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8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Relatório de Tipo · Primeira Luz</w:t>
      </w:r>
    </w:p>
    <w:p>
      <w:pPr>
        <w:pBdr>
          <w:bottom w:val="single" w:color="C0392B" w:sz="8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aps/>
          <w:color w:val="C0392B"/>
          <w:sz w:val="26"/>
          <w:szCs w:val="26"/>
        </w:rPr>
        <w:t xml:space="preserve">Se  ·  PLAYER  ·  Primeira Luz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030"/>
          <w:sz w:val="52"/>
          <w:szCs w:val="52"/>
        </w:rPr>
        <w:t xml:space="preserve">O Jogador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 presença que transforma o momento em realidade</w:t>
      </w:r>
    </w:p>
    <w:p>
      <w:pPr>
        <w:spacing w:after="160"/>
        <w:jc w:val="center"/>
      </w:pPr>
      <w:r>
        <w:rPr>
          <w:rFonts w:ascii="Arial" w:cs="Arial" w:eastAsia="Arial" w:hAnsi="Arial"/>
          <w:sz w:val="72"/>
          <w:szCs w:val="72"/>
        </w:rPr>
        <w:t xml:space="preserve">Leopardo 🐆</w:t>
      </w:r>
    </w:p>
    <w:tbl>
      <w:tblPr>
        <w:tblW w:type="dxa" w:w="81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3"/>
        <w:gridCol w:w="4073"/>
      </w:tblGrid>
      <w:tr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FUNÇÃO DOMINANTE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Se · Sensação Extrovertida</w:t>
            </w:r>
          </w:p>
        </w:tc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FUNÇÃO INFERIOR (SOMBRA)</w:t>
            </w:r>
          </w:p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Ni · Intuição Introvertida</w:t>
            </w:r>
          </w:p>
        </w:tc>
      </w:tr>
      <w:tr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MBTI® CORRESPONDENTE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ESFP · ESTP</w:t>
            </w:r>
          </w:p>
        </w:tc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ARQUÉTIPO SHADOWGRAM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PLAYER · O Jogador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* MBTI® is a registered trademark of The Myers &amp; Briggs Foundation.</w:t>
      </w:r>
    </w:p>
    <w:p>
      <w:pPr>
        <w:spacing w:after="4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Shadowgram é um framework independente, sem vínculo com a fundação.</w:t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1 · PARA VOCÊ, Jogador</w:t>
      </w:r>
    </w:p>
    <w:p>
      <w:pPr>
        <w:pBdr>
          <w:bottom w:val="single" w:color="C0392B" w:sz="8"/>
        </w:pBdr>
        <w:spacing w:after="120" w:before="120"/>
      </w:pPr>
    </w:p>
    <w:p>
      <w:pPr>
        <w:spacing w:after="200" w:before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Para você, jogador(a) — este relatório não é uma classificação. É um espelho. O Shadowgram revela o clima que flui dentro de você: a dança entre sua luz Se e sua sombra Ni.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2 · SUA LUZ — OS PRESENTES DE Se</w:t>
      </w:r>
    </w:p>
    <w:p>
      <w:pPr>
        <w:pBdr>
          <w:bottom w:val="single" w:color="B8860B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Estas são as qualidades que emergem quando sua função dominante opera de forma saudável. Leia e reconheça: "Isso sou eu."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Presença total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está aqui, agora, de verdade. Enquanto a maioria está em outra aba mental, você está no momento — e isso move pessoas e situações.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Ação sem paralisia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Quando outros ainda estão analisando, você já está fazendo. Sua capacidade de agir no incerto é uma vantagem competitiva que a maioria não tem.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Magnetismo natural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Sua energia é contagiante. Você cria momentum do nada. As pessoas se movem quando você se move.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Adaptação em tempo real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plano mudou? Você já mudou junto. Sua inteligência situacional é rara e valiosa em ambientes de alta velocidade.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Coragem de experienciar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testa. Você tenta. Você não espera certeza para entrar. Essa coragem gera experiências que os outros só leem em livros.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3 · SUA SOMBRA — OS PADRÕES DE Ni</w:t>
      </w:r>
    </w:p>
    <w:p>
      <w:pPr>
        <w:pBdr>
          <w:bottom w:val="single" w:color="8B0000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Quando a função inferior é reprimida, esses padrões emergem. Leia com honestidade — sem julgamento. A sombra não é fraqueza. É o lugar do seu maior crescimento oculto.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Ciclo de recomeço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Suas conquistas têm prazo de validade curto. Você conquista, se entedia, recomeça — sem entender por que o ciclo continua. Isso não é falta de foco. É a sombra Ni pedindo profundidade.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Impulso antes do reflexo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ação vem antes do pensamento — sempre. No curto prazo é força. No longo prazo cria padrões que você repete sem querer, em trabalho e em relações.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Profundidade evitada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Ni — sua sombra — é o território do significado, do propósito, do longo prazo. Sem integrá-la, a intensidade do presente nunca se transforma em legado.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⚡  A PERGUNTA QUE FICA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6"/>
                <w:szCs w:val="26"/>
              </w:rPr>
              <w:t xml:space="preserve">"Por que suas conquistas nunca parecem suficientes por muito tempo?"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4 · MISSÃO — PRIMEIROS 3 DIAS</w:t>
      </w:r>
    </w:p>
    <w:p>
      <w:pPr>
        <w:pBdr>
          <w:bottom w:val="single" w:color="C0392B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Não é para transformar sua vida esta semana. É para observar o que já existe. 5–10 minutos por dia. Sem julgamento.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1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Hoje, antes de agir em algo importante, pare 60 segundos e pergunte: "Qual é a consequência disso daqui a 3 meses?"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2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Identifique um padrão que você repete — em trabalho ou relação. Só nomear já é o início da consciência.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3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Escolha algo que você começou com intensidade e deixou para trás. Dê 20 minutos a ele hoje.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SUA JORNADA À FRENTE — 3 NÍVEIS</w:t>
      </w:r>
    </w:p>
    <w:p>
      <w:pPr>
        <w:pBdr>
          <w:bottom w:val="single" w:color="B8860B" w:sz="8"/>
        </w:pBdr>
        <w:spacing w:after="120" w:before="120"/>
      </w:pP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Este relatório é o primeiro passo — a Primeira Luz. O que está aqui é real e já vai mudar como você se vê. Mas a jornada completa tem mais.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✦  VOCÊ ESTÁ AQUI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Primeira Luz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0D0"/>
                <w:sz w:val="18"/>
                <w:szCs w:val="18"/>
              </w:rPr>
              <w:t xml:space="preserve">Reconhecer luz e sombra · Missão 3 dias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ED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Luz e Sombra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 padrões de sombra · Missão 30 dias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Maestria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Fluid Self · Evolução · Missão 90 dias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✦  LUZ E SOMBRA — RELATÓRIO COMPLETO  ✦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0C8B8"/>
                <w:sz w:val="22"/>
                <w:szCs w:val="22"/>
              </w:rPr>
              <w:t xml:space="preserve">O relatório completo revela os 4 padrões que sabotam a consistência do PLAYER — e o caminho para transformar ação intensa em legado que dura.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4 padrões de sombra em profundidade — com exemplos reais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Mapa de crescimento em 3 estágios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Protocolo de crise — o que fazer quando a sombra domina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Como a sombra afeta suas finanças e decisões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Impacto nos relacionamentos — e o caminho para mudar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Missão de 30 dias personalizada</w:t>
            </w:r>
          </w:p>
          <w:p>
            <w:pPr>
              <w:spacing w:after="80" w:before="200"/>
              <w:jc w:val="center"/>
            </w:pPr>
            <w:hyperlink w:history="1" r:id="rIddcxtibatvk4bh0etpkpdh">
              <w:r>
                <w:rPr>
                  <w:rFonts w:ascii="Arial" w:cs="Arial" w:eastAsia="Arial" w:hAnsi="Arial"/>
                  <w:b/>
                  <w:bCs/>
                  <w:color w:val="D4A520"/>
                  <w:sz w:val="24"/>
                  <w:szCs w:val="24"/>
                </w:rPr>
                <w:t xml:space="preserve">→  Acessar o Relatório Completo O Jogador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https://go.hotmart.com/I104717428N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Uso exclusivo do comprador  ·  Proibida a redistribuição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PLAYER · O Jogador  ·  Primeira Luz</w:t>
    </w:r>
    <w:r>
      <w:rPr>
        <w:rFonts w:ascii="Arial" w:cs="Arial" w:eastAsia="Arial" w:hAnsi="Arial"/>
        <w:color w:val="8899AA"/>
        <w:sz w:val="18"/>
        <w:szCs w:val="18"/>
      </w:rPr>
      <w:t xml:space="preserve">        shadowgram.org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cxtibatvk4bh0etpkpdh" Type="http://schemas.openxmlformats.org/officeDocument/2006/relationships/hyperlink" Target="https://go.hotmart.com/I104717428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2026-03-03T07:08:32.303Z</dcterms:created>
  <dcterms:modified xsi:type="dcterms:W3CDTF">2026-03-03T07:08:32.303Z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