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39FC1" w14:textId="74263930" w:rsidR="00C169EE" w:rsidRPr="00AE02F1" w:rsidRDefault="00AE02F1" w:rsidP="00AE02F1">
      <w:pPr>
        <w:jc w:val="center"/>
        <w:rPr>
          <w:b/>
          <w:bCs/>
          <w:lang w:val="en-US"/>
        </w:rPr>
      </w:pPr>
      <w:r w:rsidRPr="00AE02F1">
        <w:rPr>
          <w:b/>
          <w:bCs/>
          <w:lang w:val="en-US"/>
        </w:rPr>
        <w:t>BÁO CÁO TIẾN ĐỘ CÔNG VIỆC</w:t>
      </w:r>
      <w:r w:rsidR="005A67F0">
        <w:rPr>
          <w:b/>
          <w:bCs/>
          <w:lang w:val="en-US"/>
        </w:rPr>
        <w:t xml:space="preserve"> DATN</w:t>
      </w:r>
      <w:r w:rsidRPr="00AE02F1">
        <w:rPr>
          <w:b/>
          <w:bCs/>
          <w:lang w:val="en-US"/>
        </w:rPr>
        <w:t xml:space="preserve"> TUẦN 12</w:t>
      </w:r>
    </w:p>
    <w:p w14:paraId="382258B3" w14:textId="77777777" w:rsidR="00AE02F1" w:rsidRPr="00AE02F1" w:rsidRDefault="00AE02F1" w:rsidP="00AE02F1">
      <w:pPr>
        <w:spacing w:before="40" w:after="40" w:line="360" w:lineRule="auto"/>
        <w:rPr>
          <w:b/>
          <w:bCs/>
          <w:lang w:val="en-US"/>
        </w:rPr>
      </w:pPr>
      <w:r w:rsidRPr="00AE02F1">
        <w:rPr>
          <w:b/>
          <w:bCs/>
          <w:lang w:val="en-US"/>
        </w:rPr>
        <w:t>Nội dung:</w:t>
      </w:r>
      <w:r w:rsidRPr="00AE02F1">
        <w:rPr>
          <w:b/>
          <w:bCs/>
        </w:rPr>
        <w:t xml:space="preserve"> </w:t>
      </w:r>
    </w:p>
    <w:p w14:paraId="33D8AAE8" w14:textId="1D26A824" w:rsidR="00AE02F1" w:rsidRPr="00AE02F1" w:rsidRDefault="00AE02F1" w:rsidP="00AE02F1">
      <w:pPr>
        <w:pStyle w:val="ListParagraph"/>
        <w:numPr>
          <w:ilvl w:val="0"/>
          <w:numId w:val="1"/>
        </w:numPr>
        <w:rPr>
          <w:b/>
          <w:bCs/>
          <w:lang w:val="en-US"/>
        </w:rPr>
      </w:pPr>
      <w:r>
        <w:t>Kiểm tra lại việc đọc, gửi dữ liệu của các cảm biến (ưu tiên cảm biến nhiệt độ, độ ẩm, PIR, IR).</w:t>
      </w:r>
    </w:p>
    <w:p w14:paraId="611EA535" w14:textId="6195A6C8" w:rsidR="00AE02F1" w:rsidRPr="00AE02F1" w:rsidRDefault="00AE02F1" w:rsidP="00AE02F1">
      <w:pPr>
        <w:pStyle w:val="ListParagraph"/>
        <w:numPr>
          <w:ilvl w:val="0"/>
          <w:numId w:val="1"/>
        </w:numPr>
        <w:rPr>
          <w:b/>
          <w:bCs/>
          <w:lang w:val="en-US"/>
        </w:rPr>
      </w:pPr>
      <w:r>
        <w:t>Làm thêm nếu dư thời gian:</w:t>
      </w:r>
    </w:p>
    <w:p w14:paraId="0D155B13" w14:textId="4920F739" w:rsidR="00AE02F1" w:rsidRDefault="00AE02F1" w:rsidP="00AE02F1">
      <w:pPr>
        <w:spacing w:before="40" w:after="40" w:line="360" w:lineRule="auto"/>
        <w:ind w:firstLine="720"/>
      </w:pPr>
      <w:r>
        <w:rPr>
          <w:lang w:val="en-US"/>
        </w:rPr>
        <w:t xml:space="preserve">+ </w:t>
      </w:r>
      <w:r>
        <w:t>Thêm chức năng thiết bị bằng thủ công.</w:t>
      </w:r>
    </w:p>
    <w:p w14:paraId="4DA12E1E" w14:textId="0753ABB7" w:rsidR="00AE02F1" w:rsidRDefault="00AE02F1" w:rsidP="00AE02F1">
      <w:pPr>
        <w:ind w:firstLine="720"/>
        <w:rPr>
          <w:lang w:val="en-US"/>
        </w:rPr>
      </w:pPr>
      <w:r>
        <w:t>+ Kiểm tra lại việc điều khiển các thiết bị (ưu tiên đèn với quạt).</w:t>
      </w:r>
    </w:p>
    <w:p w14:paraId="5D552729" w14:textId="0B449991" w:rsidR="003221A7" w:rsidRDefault="003221A7" w:rsidP="003221A7">
      <w:pPr>
        <w:rPr>
          <w:b/>
          <w:bCs/>
          <w:lang w:val="en-US"/>
        </w:rPr>
      </w:pPr>
      <w:r w:rsidRPr="003221A7">
        <w:rPr>
          <w:b/>
          <w:bCs/>
          <w:lang w:val="en-US"/>
        </w:rPr>
        <w:t>Hình ảnh mạch thực tế:</w:t>
      </w:r>
    </w:p>
    <w:p w14:paraId="39D62887" w14:textId="4462AEE8" w:rsidR="003221A7" w:rsidRPr="003221A7" w:rsidRDefault="003E26CA" w:rsidP="003221A7">
      <w:pPr>
        <w:rPr>
          <w:b/>
          <w:bCs/>
          <w:lang w:val="en-US"/>
        </w:rPr>
      </w:pPr>
      <w:r w:rsidRPr="003E26CA">
        <w:rPr>
          <w:b/>
          <w:bCs/>
          <w:noProof/>
          <w:lang w:val="en-US"/>
        </w:rPr>
        <w:drawing>
          <wp:inline distT="0" distB="0" distL="0" distR="0" wp14:anchorId="18DCCC55" wp14:editId="0FFE76A2">
            <wp:extent cx="5760085" cy="2693670"/>
            <wp:effectExtent l="0" t="0" r="0" b="0"/>
            <wp:docPr id="42599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95429" name=""/>
                    <pic:cNvPicPr/>
                  </pic:nvPicPr>
                  <pic:blipFill>
                    <a:blip r:embed="rId5"/>
                    <a:stretch>
                      <a:fillRect/>
                    </a:stretch>
                  </pic:blipFill>
                  <pic:spPr>
                    <a:xfrm>
                      <a:off x="0" y="0"/>
                      <a:ext cx="5760085" cy="2693670"/>
                    </a:xfrm>
                    <a:prstGeom prst="rect">
                      <a:avLst/>
                    </a:prstGeom>
                  </pic:spPr>
                </pic:pic>
              </a:graphicData>
            </a:graphic>
          </wp:inline>
        </w:drawing>
      </w:r>
    </w:p>
    <w:p w14:paraId="3F7A7E76" w14:textId="6FE10368" w:rsidR="00AE02F1" w:rsidRDefault="00AE02F1" w:rsidP="00AE02F1">
      <w:pPr>
        <w:rPr>
          <w:b/>
          <w:bCs/>
          <w:lang w:val="en-US"/>
        </w:rPr>
      </w:pPr>
      <w:r w:rsidRPr="00AE02F1">
        <w:rPr>
          <w:b/>
          <w:bCs/>
          <w:lang w:val="en-US"/>
        </w:rPr>
        <w:t>Kết quả thu được:</w:t>
      </w:r>
    </w:p>
    <w:p w14:paraId="1F8E3D84" w14:textId="0440D24D" w:rsidR="00AE02F1" w:rsidRPr="00AE02F1" w:rsidRDefault="00AE02F1" w:rsidP="00AE02F1">
      <w:pPr>
        <w:pStyle w:val="ListParagraph"/>
        <w:numPr>
          <w:ilvl w:val="0"/>
          <w:numId w:val="1"/>
        </w:numPr>
        <w:rPr>
          <w:b/>
          <w:bCs/>
          <w:lang w:val="en-US"/>
        </w:rPr>
      </w:pPr>
      <w:r w:rsidRPr="00AE02F1">
        <w:rPr>
          <w:lang w:val="en-US"/>
        </w:rPr>
        <w:t>Đọc</w:t>
      </w:r>
      <w:r>
        <w:rPr>
          <w:lang w:val="en-US"/>
        </w:rPr>
        <w:t xml:space="preserve"> được và</w:t>
      </w:r>
      <w:r>
        <w:t xml:space="preserve"> gửi </w:t>
      </w:r>
      <w:r>
        <w:rPr>
          <w:lang w:val="en-US"/>
        </w:rPr>
        <w:t xml:space="preserve">được </w:t>
      </w:r>
      <w:r>
        <w:t>dữ liệu của các cảm biến nhiệt độ, độ ẩm, PIR, IR</w:t>
      </w:r>
      <w:r>
        <w:rPr>
          <w:lang w:val="en-US"/>
        </w:rPr>
        <w:t>.</w:t>
      </w:r>
    </w:p>
    <w:p w14:paraId="7F6932F6" w14:textId="41ECA760" w:rsidR="00AE02F1" w:rsidRPr="00AE02F1" w:rsidRDefault="00AE02F1" w:rsidP="00AE02F1">
      <w:pPr>
        <w:pStyle w:val="ListParagraph"/>
        <w:numPr>
          <w:ilvl w:val="0"/>
          <w:numId w:val="1"/>
        </w:numPr>
        <w:rPr>
          <w:b/>
          <w:bCs/>
          <w:lang w:val="en-US"/>
        </w:rPr>
      </w:pPr>
      <w:r>
        <w:rPr>
          <w:lang w:val="en-US"/>
        </w:rPr>
        <w:t xml:space="preserve">Hiện thị được giá trị của và sự thay đổi của </w:t>
      </w:r>
      <w:r w:rsidR="00F22108">
        <w:rPr>
          <w:lang w:val="en-US"/>
        </w:rPr>
        <w:t>nhiệt độ, độ ẩm lên node-red</w:t>
      </w:r>
    </w:p>
    <w:p w14:paraId="65981CAC" w14:textId="2C809765" w:rsidR="00AE02F1" w:rsidRDefault="00F22108" w:rsidP="00AE02F1">
      <w:pPr>
        <w:pStyle w:val="ListParagraph"/>
        <w:numPr>
          <w:ilvl w:val="0"/>
          <w:numId w:val="1"/>
        </w:numPr>
        <w:rPr>
          <w:lang w:val="en-US"/>
        </w:rPr>
      </w:pPr>
      <w:r>
        <w:rPr>
          <w:lang w:val="en-US"/>
        </w:rPr>
        <w:t>K</w:t>
      </w:r>
      <w:r w:rsidR="00AE02F1" w:rsidRPr="00AE02F1">
        <w:rPr>
          <w:lang w:val="en-US"/>
        </w:rPr>
        <w:t xml:space="preserve">hi có chuyển động hoặc vật cản </w:t>
      </w:r>
      <w:r>
        <w:rPr>
          <w:lang w:val="en-US"/>
        </w:rPr>
        <w:t xml:space="preserve">thì </w:t>
      </w:r>
      <w:r w:rsidR="00AE02F1" w:rsidRPr="00AE02F1">
        <w:rPr>
          <w:lang w:val="en-US"/>
        </w:rPr>
        <w:t>trên giao diện node-red</w:t>
      </w:r>
      <w:r>
        <w:rPr>
          <w:lang w:val="en-US"/>
        </w:rPr>
        <w:t xml:space="preserve"> sẽ hiện thị thông báo, nếu không có gì thì sẽ báo không có chuyển động hoặc</w:t>
      </w:r>
      <w:r w:rsidR="00175C2B">
        <w:rPr>
          <w:lang w:val="en-US"/>
        </w:rPr>
        <w:t xml:space="preserve"> </w:t>
      </w:r>
      <w:r>
        <w:rPr>
          <w:lang w:val="en-US"/>
        </w:rPr>
        <w:t>mọi thứ đều bình thường.</w:t>
      </w:r>
    </w:p>
    <w:p w14:paraId="15ECFF3E" w14:textId="0207982F" w:rsidR="00AE02F1" w:rsidRDefault="00AE02F1" w:rsidP="00AE02F1">
      <w:pPr>
        <w:pStyle w:val="ListParagraph"/>
        <w:numPr>
          <w:ilvl w:val="0"/>
          <w:numId w:val="1"/>
        </w:numPr>
        <w:rPr>
          <w:lang w:val="en-US"/>
        </w:rPr>
      </w:pPr>
      <w:r>
        <w:rPr>
          <w:lang w:val="en-US"/>
        </w:rPr>
        <w:t xml:space="preserve">Khi test </w:t>
      </w:r>
      <w:r w:rsidR="00E72C14">
        <w:rPr>
          <w:lang w:val="en-US"/>
        </w:rPr>
        <w:t>cả 3 cảm biến</w:t>
      </w:r>
      <w:r>
        <w:rPr>
          <w:lang w:val="en-US"/>
        </w:rPr>
        <w:t xml:space="preserve"> thì bị lỗi. </w:t>
      </w:r>
      <w:r w:rsidR="00E72C14">
        <w:rPr>
          <w:rFonts w:ascii="Arial" w:hAnsi="Arial" w:cs="Arial"/>
          <w:color w:val="222222"/>
          <w:shd w:val="clear" w:color="auto" w:fill="FFFFFF"/>
        </w:rPr>
        <w:t xml:space="preserve">Cụ thể là khi IR hoặc PIR phát hiện được </w:t>
      </w:r>
      <w:r w:rsidR="00E72C14">
        <w:rPr>
          <w:rFonts w:ascii="Arial" w:hAnsi="Arial" w:cs="Arial"/>
          <w:color w:val="222222"/>
          <w:shd w:val="clear" w:color="auto" w:fill="FFFFFF"/>
          <w:lang w:val="en-US"/>
        </w:rPr>
        <w:t xml:space="preserve">chuyển động </w:t>
      </w:r>
      <w:r w:rsidR="00E72C14">
        <w:rPr>
          <w:rFonts w:ascii="Arial" w:hAnsi="Arial" w:cs="Arial"/>
          <w:color w:val="222222"/>
          <w:shd w:val="clear" w:color="auto" w:fill="FFFFFF"/>
        </w:rPr>
        <w:t>hay vật cản</w:t>
      </w:r>
      <w:r w:rsidR="00E72C14">
        <w:rPr>
          <w:rFonts w:ascii="Arial" w:hAnsi="Arial" w:cs="Arial"/>
          <w:color w:val="222222"/>
          <w:shd w:val="clear" w:color="auto" w:fill="FFFFFF"/>
          <w:lang w:val="en-US"/>
        </w:rPr>
        <w:t>,</w:t>
      </w:r>
      <w:r w:rsidR="00E72C14">
        <w:rPr>
          <w:rFonts w:ascii="Arial" w:hAnsi="Arial" w:cs="Arial"/>
          <w:color w:val="222222"/>
          <w:shd w:val="clear" w:color="auto" w:fill="FFFFFF"/>
        </w:rPr>
        <w:t xml:space="preserve"> thì DHT11 không đọc được giá trị</w:t>
      </w:r>
      <w:r w:rsidR="00E72C14">
        <w:rPr>
          <w:rFonts w:ascii="Arial" w:hAnsi="Arial" w:cs="Arial"/>
          <w:color w:val="222222"/>
          <w:shd w:val="clear" w:color="auto" w:fill="FFFFFF"/>
          <w:lang w:val="en-US"/>
        </w:rPr>
        <w:t xml:space="preserve"> </w:t>
      </w:r>
      <w:r>
        <w:rPr>
          <w:lang w:val="en-US"/>
        </w:rPr>
        <w:t xml:space="preserve">nhiệt độ, độ ẩm cho đến khi </w:t>
      </w:r>
      <w:r w:rsidR="00E72C14">
        <w:rPr>
          <w:lang w:val="en-US"/>
        </w:rPr>
        <w:t>IR và PIR không còn phát hiện</w:t>
      </w:r>
      <w:r w:rsidR="00E72C14" w:rsidRPr="00E72C14">
        <w:rPr>
          <w:rFonts w:ascii="Arial" w:hAnsi="Arial" w:cs="Arial"/>
          <w:color w:val="222222"/>
          <w:shd w:val="clear" w:color="auto" w:fill="FFFFFF"/>
          <w:lang w:val="en-US"/>
        </w:rPr>
        <w:t xml:space="preserve"> </w:t>
      </w:r>
      <w:r w:rsidR="00E72C14">
        <w:rPr>
          <w:rFonts w:ascii="Arial" w:hAnsi="Arial" w:cs="Arial"/>
          <w:color w:val="222222"/>
          <w:shd w:val="clear" w:color="auto" w:fill="FFFFFF"/>
          <w:lang w:val="en-US"/>
        </w:rPr>
        <w:t xml:space="preserve">chuyển động </w:t>
      </w:r>
      <w:r w:rsidR="00E72C14">
        <w:rPr>
          <w:rFonts w:ascii="Arial" w:hAnsi="Arial" w:cs="Arial"/>
          <w:color w:val="222222"/>
          <w:shd w:val="clear" w:color="auto" w:fill="FFFFFF"/>
        </w:rPr>
        <w:t>hay vật cản</w:t>
      </w:r>
      <w:r w:rsidR="00E72C14">
        <w:rPr>
          <w:lang w:val="en-US"/>
        </w:rPr>
        <w:t xml:space="preserve"> </w:t>
      </w:r>
      <w:r>
        <w:rPr>
          <w:lang w:val="en-US"/>
        </w:rPr>
        <w:t xml:space="preserve">. </w:t>
      </w:r>
    </w:p>
    <w:p w14:paraId="163F2ACE" w14:textId="51195005" w:rsidR="00AE02F1" w:rsidRDefault="00AE02F1" w:rsidP="00AE02F1">
      <w:pPr>
        <w:pStyle w:val="ListParagraph"/>
        <w:numPr>
          <w:ilvl w:val="0"/>
          <w:numId w:val="1"/>
        </w:numPr>
        <w:rPr>
          <w:lang w:val="en-US"/>
        </w:rPr>
      </w:pPr>
      <w:r>
        <w:rPr>
          <w:lang w:val="en-US"/>
        </w:rPr>
        <w:t>Test riêng DH11 với IR sensor, và test riêng IR sensor với PIR sensor thì vẫn hoạt động bình thường.</w:t>
      </w:r>
    </w:p>
    <w:p w14:paraId="5390C44C" w14:textId="53772212" w:rsidR="00055F20" w:rsidRDefault="00055F20" w:rsidP="00AE02F1">
      <w:pPr>
        <w:pStyle w:val="ListParagraph"/>
        <w:numPr>
          <w:ilvl w:val="0"/>
          <w:numId w:val="1"/>
        </w:numPr>
        <w:rPr>
          <w:lang w:val="en-US"/>
        </w:rPr>
      </w:pPr>
      <w:r>
        <w:rPr>
          <w:lang w:val="en-US"/>
        </w:rPr>
        <w:t>Đã thiết kế thêm chức năng điều khiển bằng thủ công nhưng vẫn gặp khó khăn trong việc đồng bộ giữa thủ công (nút nhấn gắn trên test board) và điều khiển từ xa (nút nhấn trên node-red).</w:t>
      </w:r>
    </w:p>
    <w:p w14:paraId="3AFBC1F2" w14:textId="4FD32FB9" w:rsidR="00175C2B" w:rsidRPr="00175C2B" w:rsidRDefault="00175C2B" w:rsidP="00175C2B">
      <w:pPr>
        <w:rPr>
          <w:lang w:val="en-US"/>
        </w:rPr>
      </w:pPr>
    </w:p>
    <w:sectPr w:rsidR="00175C2B" w:rsidRPr="00175C2B" w:rsidSect="00DA792B">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F474E6"/>
    <w:multiLevelType w:val="hybridMultilevel"/>
    <w:tmpl w:val="0E08C232"/>
    <w:lvl w:ilvl="0" w:tplc="D93C80F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17612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3BE"/>
    <w:rsid w:val="00055F20"/>
    <w:rsid w:val="00175C2B"/>
    <w:rsid w:val="001A4B71"/>
    <w:rsid w:val="003221A7"/>
    <w:rsid w:val="003E26CA"/>
    <w:rsid w:val="004F229A"/>
    <w:rsid w:val="005A67F0"/>
    <w:rsid w:val="00690DE8"/>
    <w:rsid w:val="00AE02F1"/>
    <w:rsid w:val="00C169EE"/>
    <w:rsid w:val="00D333BE"/>
    <w:rsid w:val="00DA792B"/>
    <w:rsid w:val="00E72C14"/>
    <w:rsid w:val="00F221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6E74E"/>
  <w15:chartTrackingRefBased/>
  <w15:docId w15:val="{C01B338E-66DE-4B09-9931-841AB7139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2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7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170</Words>
  <Characters>969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shadow</dc:creator>
  <cp:keywords/>
  <dc:description/>
  <cp:lastModifiedBy>hunter shadow</cp:lastModifiedBy>
  <cp:revision>8</cp:revision>
  <dcterms:created xsi:type="dcterms:W3CDTF">2024-03-24T11:29:00Z</dcterms:created>
  <dcterms:modified xsi:type="dcterms:W3CDTF">2024-03-24T12:01:00Z</dcterms:modified>
</cp:coreProperties>
</file>