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00" w:after="200" w:line="360" w:lineRule="auto"/>
        <w:rPr>
          <w:rFonts w:ascii="微软雅黑" w:hAnsi="微软雅黑" w:eastAsia="微软雅黑" w:cs="微软雅黑"/>
        </w:rPr>
      </w:pPr>
      <w:r>
        <w:rPr>
          <w:rFonts w:hint="eastAsia" w:ascii="微软雅黑" w:hAnsi="微软雅黑" w:eastAsia="微软雅黑" w:cs="微软雅黑"/>
        </w:rPr>
        <w:t>机器学习05【机器学习】</w:t>
      </w:r>
    </w:p>
    <w:p>
      <w:pPr>
        <w:pStyle w:val="2"/>
        <w:spacing w:before="200" w:after="200" w:line="360" w:lineRule="auto"/>
        <w:rPr>
          <w:rFonts w:eastAsia="微软雅黑"/>
        </w:rPr>
      </w:pPr>
      <w:r>
        <w:rPr>
          <w:rFonts w:hint="eastAsia" w:eastAsia="微软雅黑"/>
        </w:rPr>
        <w:t>主要内容</w:t>
      </w:r>
    </w:p>
    <w:p>
      <w:pPr>
        <w:widowControl w:val="0"/>
        <w:numPr>
          <w:ilvl w:val="0"/>
          <w:numId w:val="1"/>
        </w:numPr>
        <w:spacing w:after="0"/>
        <w:ind w:firstLine="420"/>
        <w:jc w:val="both"/>
        <w:rPr>
          <w:rFonts w:ascii="微软雅黑" w:hAnsi="微软雅黑" w:eastAsia="微软雅黑" w:cs="微软雅黑"/>
        </w:rPr>
      </w:pPr>
      <w:r>
        <w:rPr>
          <w:rFonts w:hint="eastAsia" w:ascii="微软雅黑" w:hAnsi="微软雅黑" w:eastAsia="微软雅黑" w:cs="微软雅黑"/>
        </w:rPr>
        <w:t>模型评估方式</w:t>
      </w:r>
    </w:p>
    <w:p>
      <w:pPr>
        <w:widowControl w:val="0"/>
        <w:numPr>
          <w:ilvl w:val="0"/>
          <w:numId w:val="1"/>
        </w:numPr>
        <w:spacing w:after="0"/>
        <w:ind w:firstLine="420"/>
        <w:jc w:val="both"/>
        <w:rPr>
          <w:rFonts w:ascii="微软雅黑" w:hAnsi="微软雅黑" w:eastAsia="微软雅黑" w:cs="微软雅黑"/>
        </w:rPr>
      </w:pPr>
      <w:r>
        <w:rPr>
          <w:rFonts w:hint="eastAsia" w:ascii="微软雅黑" w:hAnsi="微软雅黑" w:eastAsia="微软雅黑" w:cs="微软雅黑"/>
        </w:rPr>
        <w:t>理解协同过滤思想</w:t>
      </w:r>
    </w:p>
    <w:p>
      <w:pPr>
        <w:widowControl w:val="0"/>
        <w:numPr>
          <w:ilvl w:val="0"/>
          <w:numId w:val="1"/>
        </w:numPr>
        <w:spacing w:after="0"/>
        <w:ind w:firstLine="420"/>
        <w:jc w:val="both"/>
        <w:rPr>
          <w:rFonts w:ascii="微软雅黑" w:hAnsi="微软雅黑" w:eastAsia="微软雅黑" w:cs="微软雅黑"/>
        </w:rPr>
      </w:pPr>
      <w:r>
        <w:rPr>
          <w:rFonts w:hint="eastAsia" w:ascii="微软雅黑" w:hAnsi="微软雅黑" w:eastAsia="微软雅黑" w:cs="微软雅黑"/>
        </w:rPr>
        <w:t>理解推荐系统架构</w:t>
      </w:r>
    </w:p>
    <w:p>
      <w:pPr>
        <w:widowControl w:val="0"/>
        <w:numPr>
          <w:ilvl w:val="0"/>
          <w:numId w:val="1"/>
        </w:numPr>
        <w:spacing w:after="0"/>
        <w:ind w:firstLine="420"/>
        <w:jc w:val="both"/>
        <w:rPr>
          <w:rFonts w:ascii="微软雅黑" w:hAnsi="微软雅黑" w:eastAsia="微软雅黑" w:cs="微软雅黑"/>
        </w:rPr>
      </w:pPr>
      <w:r>
        <w:rPr>
          <w:rFonts w:hint="eastAsia" w:ascii="微软雅黑" w:hAnsi="微软雅黑" w:eastAsia="微软雅黑" w:cs="微软雅黑"/>
        </w:rPr>
        <w:t>理解推荐系统流程</w:t>
      </w:r>
    </w:p>
    <w:p>
      <w:pPr>
        <w:pStyle w:val="2"/>
        <w:spacing w:before="200" w:after="200" w:line="360" w:lineRule="auto"/>
        <w:rPr>
          <w:rFonts w:ascii="微软雅黑" w:hAnsi="微软雅黑" w:eastAsia="微软雅黑" w:cs="微软雅黑"/>
        </w:rPr>
      </w:pPr>
      <w:r>
        <w:rPr>
          <w:rFonts w:hint="eastAsia" w:ascii="微软雅黑" w:hAnsi="微软雅黑" w:eastAsia="微软雅黑" w:cs="微软雅黑"/>
        </w:rPr>
        <w:t>学习目标</w:t>
      </w:r>
    </w:p>
    <w:tbl>
      <w:tblPr>
        <w:tblStyle w:val="17"/>
        <w:tblW w:w="8522" w:type="dxa"/>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blGrid>
        <w:gridCol w:w="2971"/>
        <w:gridCol w:w="4440"/>
        <w:gridCol w:w="1111"/>
      </w:tblGrid>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9BBB59" w:themeFill="accent3"/>
          </w:tcPr>
          <w:p>
            <w:pPr>
              <w:spacing w:after="0"/>
              <w:jc w:val="center"/>
              <w:rPr>
                <w:rFonts w:ascii="微软雅黑" w:hAnsi="微软雅黑" w:eastAsia="微软雅黑" w:cs="微软雅黑"/>
                <w:b w:val="0"/>
                <w:bCs/>
                <w:i w:val="0"/>
                <w:iCs w:val="0"/>
                <w:color w:val="FFFFFF"/>
                <w:sz w:val="21"/>
                <w:szCs w:val="21"/>
              </w:rPr>
            </w:pPr>
            <w:r>
              <w:rPr>
                <w:rFonts w:hint="eastAsia" w:ascii="微软雅黑" w:hAnsi="微软雅黑" w:eastAsia="微软雅黑" w:cs="微软雅黑"/>
                <w:b w:val="0"/>
                <w:bCs/>
                <w:i w:val="0"/>
                <w:iCs w:val="0"/>
                <w:color w:val="FFFFFF"/>
                <w:sz w:val="21"/>
                <w:szCs w:val="21"/>
              </w:rPr>
              <w:t>节数</w:t>
            </w:r>
          </w:p>
        </w:tc>
        <w:tc>
          <w:tcPr>
            <w:tcW w:w="4440" w:type="dxa"/>
            <w:tcBorders>
              <w:top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9BBB59" w:themeFill="accent3"/>
          </w:tcPr>
          <w:p>
            <w:pPr>
              <w:spacing w:after="0"/>
              <w:jc w:val="center"/>
              <w:rPr>
                <w:rFonts w:ascii="微软雅黑" w:hAnsi="微软雅黑" w:eastAsia="微软雅黑" w:cs="微软雅黑"/>
                <w:b w:val="0"/>
                <w:bCs/>
                <w:i w:val="0"/>
                <w:iCs w:val="0"/>
                <w:color w:val="FFFFFF"/>
                <w:sz w:val="21"/>
                <w:szCs w:val="21"/>
              </w:rPr>
            </w:pPr>
            <w:r>
              <w:rPr>
                <w:rFonts w:hint="eastAsia" w:ascii="微软雅黑" w:hAnsi="微软雅黑" w:eastAsia="微软雅黑" w:cs="微软雅黑"/>
                <w:b w:val="0"/>
                <w:bCs/>
                <w:i w:val="0"/>
                <w:iCs w:val="0"/>
                <w:color w:val="FFFFFF"/>
                <w:sz w:val="21"/>
                <w:szCs w:val="21"/>
              </w:rPr>
              <w:t>知识点</w:t>
            </w:r>
          </w:p>
        </w:tc>
        <w:tc>
          <w:tcPr>
            <w:tcW w:w="1111" w:type="dxa"/>
            <w:tcBorders>
              <w:top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9BBB59" w:themeFill="accent3"/>
          </w:tcPr>
          <w:p>
            <w:pPr>
              <w:spacing w:after="0"/>
              <w:jc w:val="center"/>
              <w:rPr>
                <w:rFonts w:ascii="微软雅黑" w:hAnsi="微软雅黑" w:eastAsia="微软雅黑" w:cs="微软雅黑"/>
                <w:b w:val="0"/>
                <w:bCs/>
                <w:i w:val="0"/>
                <w:iCs w:val="0"/>
                <w:color w:val="FFFFFF"/>
                <w:sz w:val="21"/>
                <w:szCs w:val="21"/>
              </w:rPr>
            </w:pPr>
            <w:r>
              <w:rPr>
                <w:rFonts w:hint="eastAsia" w:ascii="微软雅黑" w:hAnsi="微软雅黑" w:eastAsia="微软雅黑" w:cs="微软雅黑"/>
                <w:b w:val="0"/>
                <w:bCs/>
                <w:i w:val="0"/>
                <w:iCs w:val="0"/>
                <w:color w:val="FFFFFF"/>
                <w:sz w:val="21"/>
                <w:szCs w:val="21"/>
              </w:rPr>
              <w:t>要求</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r>
              <w:rPr>
                <w:rFonts w:hint="eastAsia" w:ascii="微软雅黑" w:hAnsi="微软雅黑" w:eastAsia="微软雅黑" w:cs="微软雅黑"/>
                <w:b w:val="0"/>
                <w:bCs/>
                <w:i w:val="0"/>
                <w:iCs w:val="0"/>
                <w:color w:val="000000"/>
                <w:sz w:val="21"/>
                <w:szCs w:val="21"/>
              </w:rPr>
              <w:t>第一节 （模型评估）</w:t>
            </w: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tabs>
                <w:tab w:val="center" w:pos="2112"/>
              </w:tabs>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混淆矩阵</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tabs>
                <w:tab w:val="center" w:pos="2112"/>
              </w:tabs>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ROC和AUC</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left w:val="single" w:color="FFFFFF" w:themeColor="background1" w:sz="8" w:space="0"/>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r>
              <w:rPr>
                <w:rFonts w:hint="eastAsia" w:ascii="微软雅黑" w:hAnsi="微软雅黑" w:eastAsia="微软雅黑" w:cs="微软雅黑"/>
                <w:b w:val="0"/>
                <w:bCs/>
                <w:i w:val="0"/>
                <w:iCs w:val="0"/>
                <w:color w:val="000000"/>
                <w:sz w:val="21"/>
                <w:szCs w:val="21"/>
              </w:rPr>
              <w:t>第</w:t>
            </w:r>
            <w:r>
              <w:rPr>
                <w:rFonts w:hint="eastAsia" w:ascii="微软雅黑" w:hAnsi="微软雅黑" w:cs="微软雅黑"/>
                <w:b w:val="0"/>
                <w:bCs/>
                <w:i w:val="0"/>
                <w:iCs w:val="0"/>
                <w:color w:val="000000"/>
                <w:sz w:val="21"/>
                <w:szCs w:val="21"/>
                <w:lang w:val="en-US" w:eastAsia="zh-CN"/>
              </w:rPr>
              <w:t>二</w:t>
            </w:r>
            <w:r>
              <w:rPr>
                <w:rFonts w:hint="eastAsia" w:ascii="微软雅黑" w:hAnsi="微软雅黑" w:eastAsia="微软雅黑" w:cs="微软雅黑"/>
                <w:b w:val="0"/>
                <w:bCs/>
                <w:i w:val="0"/>
                <w:iCs w:val="0"/>
                <w:color w:val="000000"/>
                <w:sz w:val="21"/>
                <w:szCs w:val="21"/>
              </w:rPr>
              <w:t>节 （</w:t>
            </w:r>
            <w:r>
              <w:rPr>
                <w:rFonts w:hint="eastAsia" w:ascii="微软雅黑" w:hAnsi="微软雅黑" w:cs="微软雅黑"/>
                <w:b w:val="0"/>
                <w:bCs/>
                <w:i w:val="0"/>
                <w:iCs w:val="0"/>
                <w:color w:val="000000"/>
                <w:sz w:val="21"/>
                <w:szCs w:val="21"/>
                <w:lang w:val="en-US" w:eastAsia="zh-CN"/>
              </w:rPr>
              <w:t>决策树与随机森林</w:t>
            </w:r>
            <w:r>
              <w:rPr>
                <w:rFonts w:hint="eastAsia" w:ascii="微软雅黑" w:hAnsi="微软雅黑" w:eastAsia="微软雅黑" w:cs="微软雅黑"/>
                <w:b w:val="0"/>
                <w:bCs/>
                <w:i w:val="0"/>
                <w:iCs w:val="0"/>
                <w:color w:val="000000"/>
                <w:sz w:val="21"/>
                <w:szCs w:val="21"/>
              </w:rPr>
              <w:t>）</w:t>
            </w:r>
          </w:p>
        </w:tc>
        <w:tc>
          <w:tcPr>
            <w:tcW w:w="4440" w:type="dxa"/>
            <w:shd w:val="clear" w:color="auto" w:fill="E6EED5" w:themeFill="accent3" w:themeFillTint="3F"/>
          </w:tcPr>
          <w:p>
            <w:pPr>
              <w:tabs>
                <w:tab w:val="center" w:pos="2112"/>
              </w:tabs>
              <w:spacing w:after="0"/>
              <w:rPr>
                <w:rFonts w:hint="default" w:ascii="微软雅黑" w:hAnsi="微软雅黑" w:eastAsia="微软雅黑" w:cs="微软雅黑"/>
                <w:color w:val="000000"/>
                <w:sz w:val="21"/>
                <w:szCs w:val="21"/>
                <w:lang w:val="en-US" w:eastAsia="zh-CN"/>
              </w:rPr>
            </w:pPr>
            <w:r>
              <w:rPr>
                <w:rFonts w:hint="eastAsia" w:ascii="微软雅黑" w:hAnsi="微软雅黑" w:cs="微软雅黑"/>
                <w:color w:val="000000"/>
                <w:sz w:val="21"/>
                <w:szCs w:val="21"/>
                <w:lang w:val="en-US" w:eastAsia="zh-CN"/>
              </w:rPr>
              <w:t>决策树分类原则</w:t>
            </w:r>
          </w:p>
        </w:tc>
        <w:tc>
          <w:tcPr>
            <w:tcW w:w="1111" w:type="dxa"/>
            <w:shd w:val="clear" w:color="auto" w:fill="E6EED5" w:themeFill="accent3" w:themeFillTint="3F"/>
          </w:tcPr>
          <w:p>
            <w:pPr>
              <w:spacing w:after="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tabs>
                <w:tab w:val="center" w:pos="2112"/>
              </w:tabs>
              <w:spacing w:after="0"/>
              <w:rPr>
                <w:rFonts w:hint="default" w:ascii="微软雅黑" w:hAnsi="微软雅黑" w:eastAsia="微软雅黑" w:cs="微软雅黑"/>
                <w:color w:val="000000"/>
                <w:sz w:val="21"/>
                <w:szCs w:val="21"/>
                <w:lang w:val="en-US" w:eastAsia="zh-CN"/>
              </w:rPr>
            </w:pPr>
            <w:r>
              <w:rPr>
                <w:rFonts w:hint="eastAsia" w:ascii="微软雅黑" w:hAnsi="微软雅黑" w:cs="微软雅黑"/>
                <w:color w:val="000000"/>
                <w:sz w:val="21"/>
                <w:szCs w:val="21"/>
                <w:lang w:val="en-US" w:eastAsia="zh-CN"/>
              </w:rPr>
              <w:t>信息增益</w:t>
            </w:r>
          </w:p>
        </w:tc>
        <w:tc>
          <w:tcPr>
            <w:tcW w:w="1111" w:type="dxa"/>
            <w:shd w:val="clear" w:color="auto" w:fill="E6EED5" w:themeFill="accent3" w:themeFillTint="3F"/>
          </w:tcPr>
          <w:p>
            <w:pPr>
              <w:spacing w:after="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tabs>
                <w:tab w:val="center" w:pos="2112"/>
              </w:tabs>
              <w:spacing w:after="0"/>
              <w:rPr>
                <w:rFonts w:hint="default" w:ascii="微软雅黑" w:hAnsi="微软雅黑" w:eastAsia="微软雅黑" w:cs="微软雅黑"/>
                <w:color w:val="000000"/>
                <w:sz w:val="21"/>
                <w:szCs w:val="21"/>
                <w:lang w:val="en-US" w:eastAsia="zh-CN"/>
              </w:rPr>
            </w:pPr>
            <w:r>
              <w:rPr>
                <w:rFonts w:hint="eastAsia" w:ascii="微软雅黑" w:hAnsi="微软雅黑" w:cs="微软雅黑"/>
                <w:color w:val="000000"/>
                <w:sz w:val="21"/>
                <w:szCs w:val="21"/>
                <w:lang w:val="en-US" w:eastAsia="zh-CN"/>
              </w:rPr>
              <w:t>信息增益率</w:t>
            </w:r>
          </w:p>
        </w:tc>
        <w:tc>
          <w:tcPr>
            <w:tcW w:w="1111" w:type="dxa"/>
            <w:shd w:val="clear" w:color="auto" w:fill="E6EED5" w:themeFill="accent3" w:themeFillTint="3F"/>
          </w:tcPr>
          <w:p>
            <w:pPr>
              <w:spacing w:after="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tabs>
                <w:tab w:val="center" w:pos="2112"/>
              </w:tabs>
              <w:spacing w:after="0"/>
              <w:rPr>
                <w:rFonts w:hint="default" w:ascii="微软雅黑" w:hAnsi="微软雅黑" w:eastAsia="微软雅黑" w:cs="微软雅黑"/>
                <w:color w:val="000000"/>
                <w:sz w:val="21"/>
                <w:szCs w:val="21"/>
                <w:lang w:val="en-US" w:eastAsia="zh-CN"/>
              </w:rPr>
            </w:pPr>
            <w:r>
              <w:rPr>
                <w:rFonts w:hint="eastAsia" w:ascii="微软雅黑" w:hAnsi="微软雅黑" w:cs="微软雅黑"/>
                <w:color w:val="000000"/>
                <w:sz w:val="21"/>
                <w:szCs w:val="21"/>
                <w:lang w:val="en-US" w:eastAsia="zh-CN"/>
              </w:rPr>
              <w:t>随机森林</w:t>
            </w:r>
          </w:p>
        </w:tc>
        <w:tc>
          <w:tcPr>
            <w:tcW w:w="1111" w:type="dxa"/>
            <w:shd w:val="clear" w:color="auto" w:fill="E6EED5" w:themeFill="accent3" w:themeFillTint="3F"/>
          </w:tcPr>
          <w:p>
            <w:pPr>
              <w:spacing w:after="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left w:val="single" w:color="FFFFFF" w:themeColor="background1" w:sz="8" w:space="0"/>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r>
              <w:rPr>
                <w:rFonts w:hint="eastAsia" w:ascii="微软雅黑" w:hAnsi="微软雅黑" w:eastAsia="微软雅黑" w:cs="微软雅黑"/>
                <w:b w:val="0"/>
                <w:bCs/>
                <w:i w:val="0"/>
                <w:iCs w:val="0"/>
                <w:color w:val="000000"/>
                <w:sz w:val="21"/>
                <w:szCs w:val="21"/>
              </w:rPr>
              <w:t>第</w:t>
            </w:r>
            <w:r>
              <w:rPr>
                <w:rFonts w:hint="eastAsia" w:ascii="微软雅黑" w:hAnsi="微软雅黑" w:cs="微软雅黑"/>
                <w:b w:val="0"/>
                <w:bCs/>
                <w:i w:val="0"/>
                <w:iCs w:val="0"/>
                <w:color w:val="000000"/>
                <w:sz w:val="21"/>
                <w:szCs w:val="21"/>
                <w:lang w:val="en-US" w:eastAsia="zh-CN"/>
              </w:rPr>
              <w:t>三</w:t>
            </w:r>
            <w:r>
              <w:rPr>
                <w:rFonts w:hint="eastAsia" w:ascii="微软雅黑" w:hAnsi="微软雅黑" w:eastAsia="微软雅黑" w:cs="微软雅黑"/>
                <w:b w:val="0"/>
                <w:bCs/>
                <w:i w:val="0"/>
                <w:iCs w:val="0"/>
                <w:color w:val="000000"/>
                <w:sz w:val="21"/>
                <w:szCs w:val="21"/>
              </w:rPr>
              <w:t>节 （</w:t>
            </w:r>
            <w:r>
              <w:rPr>
                <w:rFonts w:hint="eastAsia" w:ascii="微软雅黑" w:hAnsi="微软雅黑" w:cs="微软雅黑"/>
                <w:b w:val="0"/>
                <w:bCs/>
                <w:i w:val="0"/>
                <w:iCs w:val="0"/>
                <w:color w:val="000000"/>
                <w:sz w:val="21"/>
                <w:szCs w:val="21"/>
                <w:lang w:val="en-US" w:eastAsia="zh-CN"/>
              </w:rPr>
              <w:t>决策树与随机森林代码</w:t>
            </w:r>
            <w:r>
              <w:rPr>
                <w:rFonts w:hint="eastAsia" w:ascii="微软雅黑" w:hAnsi="微软雅黑" w:eastAsia="微软雅黑" w:cs="微软雅黑"/>
                <w:b w:val="0"/>
                <w:bCs/>
                <w:i w:val="0"/>
                <w:iCs w:val="0"/>
                <w:color w:val="000000"/>
                <w:sz w:val="21"/>
                <w:szCs w:val="21"/>
              </w:rPr>
              <w:t>）</w:t>
            </w:r>
          </w:p>
        </w:tc>
        <w:tc>
          <w:tcPr>
            <w:tcW w:w="4440" w:type="dxa"/>
            <w:shd w:val="clear" w:color="auto" w:fill="E6EED5" w:themeFill="accent3" w:themeFillTint="3F"/>
          </w:tcPr>
          <w:p>
            <w:pPr>
              <w:tabs>
                <w:tab w:val="center" w:pos="2112"/>
              </w:tabs>
              <w:spacing w:after="0"/>
              <w:rPr>
                <w:rFonts w:hint="default" w:ascii="微软雅黑" w:hAnsi="微软雅黑" w:eastAsia="微软雅黑" w:cs="微软雅黑"/>
                <w:color w:val="000000"/>
                <w:sz w:val="21"/>
                <w:szCs w:val="21"/>
                <w:lang w:val="en-US" w:eastAsia="zh-CN"/>
              </w:rPr>
            </w:pPr>
            <w:r>
              <w:rPr>
                <w:rFonts w:hint="eastAsia" w:ascii="微软雅黑" w:hAnsi="微软雅黑" w:cs="微软雅黑"/>
                <w:color w:val="000000"/>
                <w:sz w:val="21"/>
                <w:szCs w:val="21"/>
                <w:lang w:val="en-US" w:eastAsia="zh-CN"/>
              </w:rPr>
              <w:t>决策树代码</w:t>
            </w:r>
          </w:p>
        </w:tc>
        <w:tc>
          <w:tcPr>
            <w:tcW w:w="1111" w:type="dxa"/>
            <w:shd w:val="clear" w:color="auto" w:fill="E6EED5" w:themeFill="accent3" w:themeFillTint="3F"/>
          </w:tcPr>
          <w:p>
            <w:pPr>
              <w:spacing w:after="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tabs>
                <w:tab w:val="center" w:pos="2112"/>
              </w:tabs>
              <w:spacing w:after="0"/>
              <w:rPr>
                <w:rFonts w:hint="default" w:ascii="微软雅黑" w:hAnsi="微软雅黑" w:eastAsia="微软雅黑" w:cs="微软雅黑"/>
                <w:color w:val="000000"/>
                <w:sz w:val="21"/>
                <w:szCs w:val="21"/>
                <w:lang w:val="en-US" w:eastAsia="zh-CN"/>
              </w:rPr>
            </w:pPr>
            <w:r>
              <w:rPr>
                <w:rFonts w:hint="eastAsia" w:ascii="微软雅黑" w:hAnsi="微软雅黑" w:cs="微软雅黑"/>
                <w:color w:val="000000"/>
                <w:sz w:val="21"/>
                <w:szCs w:val="21"/>
                <w:lang w:val="en-US" w:eastAsia="zh-CN"/>
              </w:rPr>
              <w:t>随机森林代码</w:t>
            </w:r>
          </w:p>
        </w:tc>
        <w:tc>
          <w:tcPr>
            <w:tcW w:w="1111" w:type="dxa"/>
            <w:shd w:val="clear" w:color="auto" w:fill="E6EED5" w:themeFill="accent3" w:themeFillTint="3F"/>
          </w:tcPr>
          <w:p>
            <w:pPr>
              <w:spacing w:after="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hint="eastAsia" w:ascii="微软雅黑" w:hAnsi="微软雅黑" w:eastAsia="微软雅黑" w:cs="微软雅黑"/>
                <w:b/>
                <w:bCs/>
                <w:i w:val="0"/>
                <w:iCs w:val="0"/>
                <w:color w:val="000000"/>
                <w:sz w:val="21"/>
                <w:szCs w:val="21"/>
              </w:rPr>
            </w:pPr>
            <w:r>
              <w:rPr>
                <w:rFonts w:hint="eastAsia" w:ascii="微软雅黑" w:hAnsi="微软雅黑" w:eastAsia="微软雅黑" w:cs="微软雅黑"/>
                <w:b w:val="0"/>
                <w:bCs/>
                <w:i w:val="0"/>
                <w:iCs w:val="0"/>
                <w:color w:val="000000"/>
                <w:sz w:val="21"/>
                <w:szCs w:val="21"/>
              </w:rPr>
              <w:t>第</w:t>
            </w:r>
            <w:r>
              <w:rPr>
                <w:rFonts w:hint="eastAsia" w:ascii="微软雅黑" w:hAnsi="微软雅黑" w:cs="微软雅黑"/>
                <w:b w:val="0"/>
                <w:bCs/>
                <w:i w:val="0"/>
                <w:iCs w:val="0"/>
                <w:color w:val="000000"/>
                <w:sz w:val="21"/>
                <w:szCs w:val="21"/>
                <w:lang w:val="en-US" w:eastAsia="zh-CN"/>
              </w:rPr>
              <w:t>四</w:t>
            </w:r>
            <w:r>
              <w:rPr>
                <w:rFonts w:hint="eastAsia" w:ascii="微软雅黑" w:hAnsi="微软雅黑" w:eastAsia="微软雅黑" w:cs="微软雅黑"/>
                <w:b w:val="0"/>
                <w:bCs/>
                <w:i w:val="0"/>
                <w:iCs w:val="0"/>
                <w:color w:val="000000"/>
                <w:sz w:val="21"/>
                <w:szCs w:val="21"/>
              </w:rPr>
              <w:t>节（协同过滤）</w:t>
            </w: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tabs>
                <w:tab w:val="center" w:pos="2112"/>
              </w:tabs>
              <w:spacing w:after="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基于用户的协同过滤</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tabs>
                <w:tab w:val="center" w:pos="2112"/>
              </w:tabs>
              <w:spacing w:after="0"/>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tabs>
                <w:tab w:val="center" w:pos="2112"/>
              </w:tabs>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基于商品的协同过滤</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val="0"/>
                <w:bCs/>
                <w:i w:val="0"/>
                <w:iCs w:val="0"/>
                <w:color w:val="000000"/>
                <w:sz w:val="21"/>
                <w:szCs w:val="21"/>
              </w:rPr>
            </w:pPr>
            <w:r>
              <w:rPr>
                <w:rFonts w:hint="eastAsia" w:ascii="微软雅黑" w:hAnsi="微软雅黑" w:eastAsia="微软雅黑" w:cs="微软雅黑"/>
                <w:b w:val="0"/>
                <w:bCs/>
                <w:i w:val="0"/>
                <w:iCs w:val="0"/>
                <w:color w:val="000000"/>
                <w:sz w:val="21"/>
                <w:szCs w:val="21"/>
              </w:rPr>
              <w:t>第</w:t>
            </w:r>
            <w:r>
              <w:rPr>
                <w:rFonts w:hint="eastAsia" w:ascii="微软雅黑" w:hAnsi="微软雅黑" w:cs="微软雅黑"/>
                <w:b w:val="0"/>
                <w:bCs/>
                <w:i w:val="0"/>
                <w:iCs w:val="0"/>
                <w:color w:val="000000"/>
                <w:sz w:val="21"/>
                <w:szCs w:val="21"/>
                <w:lang w:val="en-US" w:eastAsia="zh-CN"/>
              </w:rPr>
              <w:t>五</w:t>
            </w:r>
            <w:r>
              <w:rPr>
                <w:rFonts w:hint="eastAsia" w:ascii="微软雅黑" w:hAnsi="微软雅黑" w:eastAsia="微软雅黑" w:cs="微软雅黑"/>
                <w:b w:val="0"/>
                <w:bCs/>
                <w:i w:val="0"/>
                <w:iCs w:val="0"/>
                <w:color w:val="000000"/>
                <w:sz w:val="21"/>
                <w:szCs w:val="21"/>
              </w:rPr>
              <w:t>节（推荐系统介绍）</w:t>
            </w: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推荐系统介绍</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推荐的应用场景</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r>
              <w:rPr>
                <w:rFonts w:hint="eastAsia" w:ascii="微软雅黑" w:hAnsi="微软雅黑" w:eastAsia="微软雅黑" w:cs="微软雅黑"/>
                <w:b w:val="0"/>
                <w:bCs/>
                <w:i w:val="0"/>
                <w:iCs w:val="0"/>
                <w:color w:val="000000"/>
                <w:sz w:val="21"/>
                <w:szCs w:val="21"/>
              </w:rPr>
              <w:t>第</w:t>
            </w:r>
            <w:r>
              <w:rPr>
                <w:rFonts w:hint="eastAsia" w:ascii="微软雅黑" w:hAnsi="微软雅黑" w:cs="微软雅黑"/>
                <w:b w:val="0"/>
                <w:bCs/>
                <w:i w:val="0"/>
                <w:iCs w:val="0"/>
                <w:color w:val="000000"/>
                <w:sz w:val="21"/>
                <w:szCs w:val="21"/>
                <w:lang w:val="en-US" w:eastAsia="zh-CN"/>
              </w:rPr>
              <w:t>六</w:t>
            </w:r>
            <w:r>
              <w:rPr>
                <w:rFonts w:hint="eastAsia" w:ascii="微软雅黑" w:hAnsi="微软雅黑" w:eastAsia="微软雅黑" w:cs="微软雅黑"/>
                <w:b w:val="0"/>
                <w:bCs/>
                <w:i w:val="0"/>
                <w:iCs w:val="0"/>
                <w:color w:val="000000"/>
                <w:sz w:val="21"/>
                <w:szCs w:val="21"/>
              </w:rPr>
              <w:t>节（推荐系统流程）</w:t>
            </w: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推荐系统架构</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推荐系统的详细流程</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冷启动问题</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val="0"/>
                <w:bCs/>
                <w:i w:val="0"/>
                <w:iCs w:val="0"/>
                <w:color w:val="000000"/>
                <w:sz w:val="21"/>
                <w:szCs w:val="21"/>
              </w:rPr>
            </w:pPr>
            <w:r>
              <w:rPr>
                <w:rFonts w:hint="eastAsia" w:ascii="微软雅黑" w:hAnsi="微软雅黑" w:eastAsia="微软雅黑" w:cs="微软雅黑"/>
                <w:b w:val="0"/>
                <w:bCs/>
                <w:i w:val="0"/>
                <w:iCs w:val="0"/>
                <w:color w:val="000000"/>
                <w:sz w:val="21"/>
                <w:szCs w:val="21"/>
              </w:rPr>
              <w:t>第</w:t>
            </w:r>
            <w:r>
              <w:rPr>
                <w:rFonts w:hint="eastAsia" w:ascii="微软雅黑" w:hAnsi="微软雅黑" w:cs="微软雅黑"/>
                <w:b w:val="0"/>
                <w:bCs/>
                <w:i w:val="0"/>
                <w:iCs w:val="0"/>
                <w:color w:val="000000"/>
                <w:sz w:val="21"/>
                <w:szCs w:val="21"/>
                <w:lang w:val="en-US" w:eastAsia="zh-CN"/>
              </w:rPr>
              <w:t>七</w:t>
            </w:r>
            <w:r>
              <w:rPr>
                <w:rFonts w:hint="eastAsia" w:ascii="微软雅黑" w:hAnsi="微软雅黑" w:eastAsia="微软雅黑" w:cs="微软雅黑"/>
                <w:b w:val="0"/>
                <w:bCs/>
                <w:i w:val="0"/>
                <w:iCs w:val="0"/>
                <w:color w:val="000000"/>
                <w:sz w:val="21"/>
                <w:szCs w:val="21"/>
              </w:rPr>
              <w:t>节（推荐流程-数据模拟）</w:t>
            </w:r>
          </w:p>
        </w:tc>
        <w:tc>
          <w:tcPr>
            <w:tcW w:w="4440"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模拟</w:t>
            </w:r>
            <w:r>
              <w:rPr>
                <w:rFonts w:ascii="微软雅黑" w:hAnsi="微软雅黑" w:eastAsia="微软雅黑" w:cs="微软雅黑"/>
                <w:color w:val="000000"/>
                <w:sz w:val="21"/>
                <w:szCs w:val="21"/>
              </w:rPr>
              <w:t>数据</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top w:val="single" w:color="FFFFFF" w:themeColor="background1" w:sz="8" w:space="0"/>
              <w:left w:val="single" w:color="FFFFFF" w:themeColor="background1" w:sz="8" w:space="0"/>
              <w:bottom w:val="single" w:color="FFFFFF" w:themeColor="background1" w:sz="8" w:space="0"/>
              <w:right w:val="single" w:color="FFFFFF" w:themeColor="background1" w:sz="24" w:space="0"/>
              <w:insideH w:val="single" w:sz="8" w:space="0"/>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将数导入Hive中</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bl>
    <w:p>
      <w:pPr>
        <w:rPr>
          <w:rFonts w:ascii="微软雅黑" w:hAnsi="微软雅黑" w:eastAsia="微软雅黑" w:cs="微软雅黑"/>
        </w:rPr>
      </w:pPr>
    </w:p>
    <w:p>
      <w:pPr>
        <w:pStyle w:val="2"/>
        <w:widowControl w:val="0"/>
        <w:numPr>
          <w:ilvl w:val="0"/>
          <w:numId w:val="2"/>
        </w:numPr>
        <w:spacing w:before="0" w:after="0" w:line="360" w:lineRule="auto"/>
        <w:jc w:val="both"/>
        <w:rPr>
          <w:rFonts w:ascii="微软雅黑" w:hAnsi="微软雅黑" w:eastAsia="微软雅黑" w:cs="微软雅黑"/>
        </w:rPr>
      </w:pPr>
      <w:r>
        <w:rPr>
          <w:rFonts w:hint="eastAsia" w:ascii="微软雅黑" w:hAnsi="微软雅黑" w:eastAsia="微软雅黑" w:cs="微软雅黑"/>
        </w:rPr>
        <w:t>模型评估</w:t>
      </w:r>
    </w:p>
    <w:p>
      <w:pPr>
        <w:pStyle w:val="23"/>
        <w:widowControl w:val="0"/>
        <w:numPr>
          <w:ilvl w:val="0"/>
          <w:numId w:val="3"/>
        </w:numPr>
        <w:adjustRightInd/>
        <w:snapToGrid/>
        <w:spacing w:after="0"/>
        <w:ind w:firstLineChars="0"/>
        <w:jc w:val="both"/>
        <w:outlineLvl w:val="1"/>
        <w:rPr>
          <w:rFonts w:eastAsia="微软雅黑"/>
          <w:b/>
          <w:sz w:val="28"/>
          <w:szCs w:val="28"/>
        </w:rPr>
      </w:pPr>
      <w:r>
        <w:rPr>
          <w:rFonts w:hint="eastAsia" w:eastAsia="微软雅黑"/>
          <w:b/>
          <w:sz w:val="28"/>
          <w:szCs w:val="28"/>
        </w:rPr>
        <w:t>混淆矩阵：</w:t>
      </w:r>
    </w:p>
    <w:p>
      <w:pPr>
        <w:spacing w:line="240" w:lineRule="atLeast"/>
        <w:ind w:left="357"/>
        <w:rPr>
          <w:rFonts w:eastAsia="微软雅黑"/>
          <w:b/>
          <w:sz w:val="28"/>
          <w:szCs w:val="28"/>
        </w:rPr>
      </w:pPr>
      <w:r>
        <w:rPr>
          <w:rFonts w:hint="eastAsia" w:eastAsia="微软雅黑"/>
        </w:rPr>
        <w:drawing>
          <wp:inline distT="0" distB="0" distL="0" distR="0">
            <wp:extent cx="5270500" cy="2579370"/>
            <wp:effectExtent l="19050" t="0" r="6350" b="0"/>
            <wp:docPr id="1"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00"/>
                    <pic:cNvPicPr>
                      <a:picLocks noChangeAspect="1" noChangeArrowheads="1"/>
                    </pic:cNvPicPr>
                  </pic:nvPicPr>
                  <pic:blipFill>
                    <a:blip r:embed="rId5" cstate="print"/>
                    <a:srcRect/>
                    <a:stretch>
                      <a:fillRect/>
                    </a:stretch>
                  </pic:blipFill>
                  <pic:spPr>
                    <a:xfrm>
                      <a:off x="0" y="0"/>
                      <a:ext cx="5270500" cy="2579370"/>
                    </a:xfrm>
                    <a:prstGeom prst="rect">
                      <a:avLst/>
                    </a:prstGeom>
                    <a:noFill/>
                    <a:ln w="9525">
                      <a:noFill/>
                      <a:miter lim="800000"/>
                      <a:headEnd/>
                      <a:tailEnd/>
                    </a:ln>
                  </pic:spPr>
                </pic:pic>
              </a:graphicData>
            </a:graphic>
          </wp:inline>
        </w:drawing>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对以上混淆矩阵的解释：</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P：样本数据中的正例数。</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N：样本数据中的负例数。</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Y：通过模型预测出来的正例数。</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N：通过模型预测出来的负例数。</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True Positives:真阳性，表示实际是正样本预测成正样本的样本数。</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Falese Positives:假阳性，表示实际是负样本预测成正样本的样本数。</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False Negatives:假阴性，表示实际是正样本预测成负样本的样本数。</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True Negatives:真阴性，表示实际是负样本预测成负样本的样本数。</w:t>
      </w:r>
    </w:p>
    <w:p>
      <w:pPr>
        <w:spacing w:beforeLines="50" w:after="100" w:afterAutospacing="1" w:line="240" w:lineRule="atLeast"/>
        <w:ind w:left="220" w:leftChars="100"/>
        <w:rPr>
          <w:rFonts w:ascii="宋体" w:hAnsi="宋体" w:eastAsia="微软雅黑"/>
          <w:sz w:val="24"/>
          <w:szCs w:val="24"/>
        </w:rPr>
      </w:pPr>
      <w:r>
        <w:rPr>
          <w:rFonts w:ascii="宋体" w:hAnsi="宋体" w:eastAsia="微软雅黑"/>
          <w:position w:val="-24"/>
          <w:sz w:val="24"/>
          <w:szCs w:val="24"/>
        </w:rPr>
        <w:object>
          <v:shape id="_x0000_i1025" o:spt="75" type="#_x0000_t75" style="height:31.3pt;width:18.8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:真阳性率(</w:t>
      </w:r>
      <w:r>
        <w:rPr>
          <w:rFonts w:ascii="宋体" w:hAnsi="宋体" w:eastAsia="微软雅黑"/>
          <w:sz w:val="24"/>
          <w:szCs w:val="24"/>
        </w:rPr>
        <w:t>True Positive Rate</w:t>
      </w:r>
      <w:r>
        <w:rPr>
          <w:rFonts w:hint="eastAsia" w:ascii="宋体" w:hAnsi="宋体" w:eastAsia="微软雅黑"/>
          <w:sz w:val="24"/>
          <w:szCs w:val="24"/>
        </w:rPr>
        <w:t>，TPR)，也叫灵敏度(Sensitivity)，召回率(Recall)。即：</w:t>
      </w:r>
      <w:r>
        <w:rPr>
          <w:rFonts w:ascii="宋体" w:hAnsi="宋体" w:eastAsia="微软雅黑"/>
          <w:position w:val="-24"/>
          <w:sz w:val="24"/>
          <w:szCs w:val="24"/>
        </w:rPr>
        <w:object>
          <v:shape id="_x0000_i1026" o:spt="75" type="#_x0000_t75" style="height:31.3pt;width:155.2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w:t>
      </w:r>
      <w:r>
        <w:rPr>
          <w:rFonts w:ascii="宋体" w:hAnsi="宋体" w:eastAsia="微软雅黑"/>
          <w:sz w:val="24"/>
          <w:szCs w:val="24"/>
        </w:rPr>
        <w:t>正确的预测出的正例数占样本中正例总数的比例</w:t>
      </w:r>
      <w:r>
        <w:rPr>
          <w:rFonts w:hint="eastAsia" w:ascii="宋体" w:hAnsi="宋体" w:eastAsia="微软雅黑"/>
          <w:sz w:val="24"/>
          <w:szCs w:val="24"/>
        </w:rPr>
        <w:t>。真阳性率越大越好，越大代表在正样本中预测为正例的越多。</w:t>
      </w:r>
    </w:p>
    <w:p>
      <w:pPr>
        <w:spacing w:beforeLines="50" w:after="100" w:afterAutospacing="1" w:line="240" w:lineRule="atLeast"/>
        <w:ind w:left="220" w:leftChars="100"/>
        <w:rPr>
          <w:rFonts w:ascii="宋体" w:hAnsi="宋体" w:eastAsia="微软雅黑"/>
          <w:sz w:val="24"/>
          <w:szCs w:val="24"/>
        </w:rPr>
      </w:pPr>
      <w:r>
        <w:rPr>
          <w:rFonts w:ascii="宋体" w:hAnsi="宋体" w:eastAsia="微软雅黑"/>
          <w:position w:val="-24"/>
          <w:sz w:val="24"/>
          <w:szCs w:val="24"/>
        </w:rPr>
        <w:object>
          <v:shape id="_x0000_i1027" o:spt="75" type="#_x0000_t75" style="height:31.3pt;width:21.3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:假阳性率(False</w:t>
      </w:r>
      <w:r>
        <w:rPr>
          <w:rFonts w:ascii="宋体" w:hAnsi="宋体" w:eastAsia="微软雅黑"/>
          <w:sz w:val="24"/>
          <w:szCs w:val="24"/>
        </w:rPr>
        <w:t xml:space="preserve"> Positive Rate</w:t>
      </w:r>
      <w:r>
        <w:rPr>
          <w:rFonts w:hint="eastAsia" w:ascii="宋体" w:hAnsi="宋体" w:eastAsia="微软雅黑"/>
          <w:sz w:val="24"/>
          <w:szCs w:val="24"/>
        </w:rPr>
        <w:t>，FPR)，也叫误诊率。错误的预测出的正例数占样本中负例的比例。假阳性率越小越好，越小代表在负样本中预测为正例的越少。</w:t>
      </w:r>
    </w:p>
    <w:p>
      <w:pPr>
        <w:spacing w:beforeLines="50" w:after="100" w:afterAutospacing="1" w:line="240" w:lineRule="atLeast"/>
        <w:ind w:left="220" w:leftChars="100"/>
        <w:rPr>
          <w:rFonts w:ascii="宋体" w:hAnsi="宋体" w:eastAsia="微软雅黑"/>
          <w:sz w:val="24"/>
          <w:szCs w:val="24"/>
        </w:rPr>
      </w:pPr>
      <w:r>
        <w:rPr>
          <w:rFonts w:ascii="宋体" w:hAnsi="宋体" w:eastAsia="微软雅黑"/>
          <w:position w:val="-24"/>
          <w:sz w:val="24"/>
          <w:szCs w:val="24"/>
        </w:rPr>
        <w:object>
          <v:shape id="_x0000_i1028" o:spt="75" type="#_x0000_t75" style="height:31.3pt;width:18.8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:正确率(Precision),也叫精确率，</w:t>
      </w:r>
      <w:r>
        <w:rPr>
          <w:rFonts w:ascii="宋体" w:hAnsi="宋体" w:eastAsia="微软雅黑"/>
          <w:position w:val="-24"/>
          <w:sz w:val="24"/>
          <w:szCs w:val="24"/>
        </w:rPr>
        <w:object>
          <v:shape id="_x0000_i1029" o:spt="75" type="#_x0000_t75" style="height:31.3pt;width:100.8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w:t>
      </w:r>
      <w:r>
        <w:rPr>
          <w:rFonts w:ascii="宋体" w:hAnsi="宋体" w:eastAsia="微软雅黑"/>
          <w:sz w:val="24"/>
          <w:szCs w:val="24"/>
        </w:rPr>
        <w:t>通过模型预测出来真正是正例的正例数占模型预测出来是正例数的比例</w:t>
      </w:r>
      <w:r>
        <w:rPr>
          <w:rFonts w:hint="eastAsia" w:ascii="宋体" w:hAnsi="宋体" w:eastAsia="微软雅黑"/>
          <w:sz w:val="24"/>
          <w:szCs w:val="24"/>
        </w:rPr>
        <w:t>，越大越好。</w:t>
      </w:r>
    </w:p>
    <w:p>
      <w:pPr>
        <w:spacing w:beforeLines="50" w:after="100" w:afterAutospacing="1" w:line="240" w:lineRule="atLeast"/>
        <w:ind w:left="220" w:leftChars="100"/>
        <w:rPr>
          <w:rFonts w:ascii="宋体" w:hAnsi="宋体" w:eastAsia="微软雅黑"/>
          <w:sz w:val="24"/>
          <w:szCs w:val="24"/>
        </w:rPr>
      </w:pPr>
      <w:r>
        <w:rPr>
          <w:rFonts w:ascii="宋体" w:hAnsi="宋体" w:eastAsia="微软雅黑"/>
          <w:position w:val="-24"/>
          <w:sz w:val="24"/>
          <w:szCs w:val="24"/>
        </w:rPr>
        <w:object>
          <v:shape id="_x0000_i1030" o:spt="75" type="#_x0000_t75" style="height:31.3pt;width:45.1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:准确率(accuracy)，</w:t>
      </w:r>
      <w:r>
        <w:rPr>
          <w:rFonts w:ascii="宋体" w:hAnsi="宋体" w:eastAsia="微软雅黑"/>
          <w:position w:val="-24"/>
          <w:sz w:val="24"/>
          <w:szCs w:val="24"/>
        </w:rPr>
        <w:object>
          <v:shape id="_x0000_i1031" o:spt="75" type="#_x0000_t75" style="height:31.3pt;width:98.3pt;" o:ole="t" filled="f" o:preferrelative="t" stroked="f" coordsize="21600,21600">
            <v:path/>
            <v:fill on="f" focussize="0,0"/>
            <v:stroke on="f" joinstyle="miter"/>
            <v:imagedata r:id="rId19" o:title=""/>
            <o:lock v:ext="edit" aspectratio="t"/>
            <w10:wrap type="none"/>
            <w10:anchorlock/>
          </v:shape>
          <o:OLEObject Type="Embed" ProgID="Equation.DSMT4" ShapeID="_x0000_i1031" DrawAspect="Content" ObjectID="_1468075731" r:id="rId18">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,模型预测正确的例数占总样本的比例。越大越好。</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举例：假设现在有60个正样本，40个负样本，我们通过模型找出正样本50个，其中40个是真正的正样本，那么上面几个指标如下：</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134" w:type="dxa"/>
          </w:tcPr>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TP=40</w:t>
            </w:r>
          </w:p>
        </w:tc>
        <w:tc>
          <w:tcPr>
            <w:tcW w:w="1134" w:type="dxa"/>
          </w:tcPr>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FP=10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134" w:type="dxa"/>
          </w:tcPr>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FN=20</w:t>
            </w:r>
          </w:p>
        </w:tc>
        <w:tc>
          <w:tcPr>
            <w:tcW w:w="1134" w:type="dxa"/>
          </w:tcPr>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TN=30</w:t>
            </w:r>
          </w:p>
        </w:tc>
      </w:tr>
    </w:tbl>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可知，一个模型的TP和TN越大越好。准确率=70/100=70%。精确率=40/50=80%。召回率=40/60=2/3。</w:t>
      </w:r>
    </w:p>
    <w:p>
      <w:pPr>
        <w:pStyle w:val="23"/>
        <w:widowControl w:val="0"/>
        <w:numPr>
          <w:ilvl w:val="0"/>
          <w:numId w:val="3"/>
        </w:numPr>
        <w:adjustRightInd/>
        <w:snapToGrid/>
        <w:spacing w:after="0"/>
        <w:ind w:firstLineChars="0"/>
        <w:jc w:val="both"/>
        <w:outlineLvl w:val="1"/>
        <w:rPr>
          <w:rFonts w:eastAsia="微软雅黑"/>
          <w:b/>
          <w:sz w:val="28"/>
          <w:szCs w:val="28"/>
        </w:rPr>
      </w:pPr>
      <w:r>
        <w:rPr>
          <w:rFonts w:hint="eastAsia" w:eastAsia="微软雅黑"/>
          <w:b/>
          <w:sz w:val="28"/>
          <w:szCs w:val="28"/>
        </w:rPr>
        <w:t>ROC和AUC:</w:t>
      </w:r>
    </w:p>
    <w:p>
      <w:pPr>
        <w:spacing w:beforeLines="50" w:after="100" w:afterAutospacing="1" w:line="240" w:lineRule="atLeast"/>
        <w:ind w:left="220" w:leftChars="100"/>
        <w:rPr>
          <w:rFonts w:ascii="宋体" w:hAnsi="宋体" w:eastAsia="微软雅黑"/>
          <w:sz w:val="24"/>
          <w:szCs w:val="24"/>
        </w:rPr>
      </w:pPr>
      <w:r>
        <w:rPr>
          <w:rFonts w:ascii="宋体" w:hAnsi="宋体" w:eastAsia="微软雅黑"/>
          <w:sz w:val="24"/>
          <w:szCs w:val="24"/>
        </w:rPr>
        <w:t>ROC(Receiver Operating Characteristic)曲线和AUC(Area Under the Curve)值常被用来评价一个二值分类器(binary classifier) 的优劣</w:t>
      </w:r>
      <w:r>
        <w:rPr>
          <w:rFonts w:hint="eastAsia" w:ascii="宋体" w:hAnsi="宋体" w:eastAsia="微软雅黑"/>
          <w:sz w:val="24"/>
          <w:szCs w:val="24"/>
        </w:rPr>
        <w:t>。</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ROC曲线是以假阳性率FPR为横轴，以真阳性率TPR为纵轴的一个曲线图像。图像中的每一点是一个分类阈值，根据一些连续的分类阈值可以得到ROC的图像，如下图：有20个样本，其中真实正例有10个，用p表示，负例有10个，用n表示。Inst# 代表样本编号，Class代表样本真实的类别，Score表示利用模型得出每个测试样本属于真实样本的概率。依次将Score概率从大到小排序，得到下表：</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drawing>
          <wp:inline distT="0" distB="0" distL="0" distR="0">
            <wp:extent cx="4459605" cy="4080510"/>
            <wp:effectExtent l="19050" t="0" r="0" b="0"/>
            <wp:docPr id="2"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53"/>
                    <pic:cNvPicPr>
                      <a:picLocks noChangeAspect="1" noChangeArrowheads="1"/>
                    </pic:cNvPicPr>
                  </pic:nvPicPr>
                  <pic:blipFill>
                    <a:blip r:embed="rId20" cstate="print"/>
                    <a:srcRect/>
                    <a:stretch>
                      <a:fillRect/>
                    </a:stretch>
                  </pic:blipFill>
                  <pic:spPr>
                    <a:xfrm>
                      <a:off x="0" y="0"/>
                      <a:ext cx="4459605" cy="4080510"/>
                    </a:xfrm>
                    <a:prstGeom prst="rect">
                      <a:avLst/>
                    </a:prstGeom>
                    <a:noFill/>
                    <a:ln w="9525">
                      <a:noFill/>
                      <a:miter lim="800000"/>
                      <a:headEnd/>
                      <a:tailEnd/>
                    </a:ln>
                  </pic:spPr>
                </pic:pic>
              </a:graphicData>
            </a:graphic>
          </wp:inline>
        </w:drawing>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从第一个样本开始直到第20个样本，依次将Score当做分类阈值threshold。当预测测试样本属于正样本的概率大于或等于该threshold时，我们认为该样本是正样本，否则是负样本。</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 xml:space="preserve">如：拿到第一个样本，该样本真实类别是p,Score=0.9，将0.9看成分类阈值threshold，那么该样本预测是正例，TPR=1/10,FPR=0/10=0，拿到第二个样本，该样本真实类别是p,Score=0.8,将0.8作为threshold,该样本预测是正例，TPR=2/10,FPR=0/10=0 </w:t>
      </w:r>
      <w:r>
        <w:rPr>
          <w:rFonts w:ascii="宋体" w:hAnsi="宋体" w:eastAsia="微软雅黑"/>
          <w:sz w:val="24"/>
          <w:szCs w:val="24"/>
        </w:rPr>
        <w:t>…</w:t>
      </w:r>
      <w:r>
        <w:rPr>
          <w:rFonts w:hint="eastAsia" w:ascii="宋体" w:hAnsi="宋体" w:eastAsia="微软雅黑"/>
          <w:sz w:val="24"/>
          <w:szCs w:val="24"/>
        </w:rPr>
        <w:t xml:space="preserve"> </w:t>
      </w:r>
      <w:r>
        <w:rPr>
          <w:rFonts w:ascii="宋体" w:hAnsi="宋体" w:eastAsia="微软雅黑"/>
          <w:sz w:val="24"/>
          <w:szCs w:val="24"/>
        </w:rPr>
        <w:t>…</w:t>
      </w:r>
      <w:r>
        <w:rPr>
          <w:rFonts w:hint="eastAsia" w:ascii="宋体" w:hAnsi="宋体" w:eastAsia="微软雅黑"/>
          <w:sz w:val="24"/>
          <w:szCs w:val="24"/>
        </w:rPr>
        <w:t xml:space="preserve"> 以此类推,当拿到第7个样本时，该样本真实类别是n,Score=0.53，将0.53看成分类阈值threshold，预测为正例，但是预测错误，将本该属于负例的样本预测为正例，那么当阈值为0.53时，共预测7个样本，预测正确的样本标号为1,2,4,5,6。预测错误的样本标号为：3,7。那么此时，TPR=5/10=0.5,FPR=2/10=0.2。</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按照以上方式，每选择一个阈值threshold时，都能得出一组TPR和FPR,即ROC图像上的一点。通过以上，可以得到20组TPF和FPR，可以得到ROC图像如下，当threshold取值越多，ROC曲线越平滑。</w:t>
      </w:r>
    </w:p>
    <w:p>
      <w:pPr>
        <w:spacing w:beforeLines="50" w:after="100" w:afterAutospacing="1" w:line="240" w:lineRule="atLeast"/>
        <w:ind w:left="220" w:leftChars="100"/>
        <w:jc w:val="center"/>
        <w:rPr>
          <w:rFonts w:ascii="宋体" w:hAnsi="宋体" w:eastAsia="微软雅黑"/>
          <w:sz w:val="24"/>
          <w:szCs w:val="24"/>
        </w:rPr>
      </w:pPr>
      <w:r>
        <w:rPr>
          <w:rFonts w:hint="eastAsia" w:ascii="宋体" w:hAnsi="宋体" w:eastAsia="微软雅黑"/>
          <w:sz w:val="24"/>
          <w:szCs w:val="24"/>
        </w:rPr>
        <w:drawing>
          <wp:inline distT="0" distB="0" distL="0" distR="0">
            <wp:extent cx="4157980" cy="3873500"/>
            <wp:effectExtent l="19050" t="0" r="0" b="0"/>
            <wp:docPr id="3"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54"/>
                    <pic:cNvPicPr>
                      <a:picLocks noChangeAspect="1" noChangeArrowheads="1"/>
                    </pic:cNvPicPr>
                  </pic:nvPicPr>
                  <pic:blipFill>
                    <a:blip r:embed="rId21" cstate="print"/>
                    <a:srcRect/>
                    <a:stretch>
                      <a:fillRect/>
                    </a:stretch>
                  </pic:blipFill>
                  <pic:spPr>
                    <a:xfrm>
                      <a:off x="0" y="0"/>
                      <a:ext cx="4157980" cy="3873500"/>
                    </a:xfrm>
                    <a:prstGeom prst="rect">
                      <a:avLst/>
                    </a:prstGeom>
                    <a:noFill/>
                    <a:ln w="9525">
                      <a:noFill/>
                      <a:miter lim="800000"/>
                      <a:headEnd/>
                      <a:tailEnd/>
                    </a:ln>
                  </pic:spPr>
                </pic:pic>
              </a:graphicData>
            </a:graphic>
          </wp:inline>
        </w:drawing>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上图图像当样本真实类别为正例时，模型预测该样本为正例那么图像向上画一步（TPR方向）。如果该样本真实类别是负例，模型预测该样本为正例那么图像向右画一步（FPR方向）。</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下图中，如果ROC的图像是通过（0,0）点和（1.1）点的一条直线也就是①线，那么当前模型的预测能力是0.5，即：模型在预测样本时，预测对一次，预测错一次，会形成①曲线。如果ROC曲线是②线，那么该模型预测数据的真阳性率大于假阳性率，也就是模型预测对的次数多，预测错的次数少，模型越好。当模型的ROC曲线为③线时，模型的假阳性率比真阳性率大，模型预测错的次数多，预测对的次数少，还不如随机瞎蒙的概率0.5。综上所述，ROC的曲线越是靠近纵轴，越陡，该模型越好。那么如何根据ROC来量化评价一个模型的好坏，这就要用到AUC面积。</w:t>
      </w:r>
    </w:p>
    <w:p>
      <w:pPr>
        <w:spacing w:beforeLines="50" w:after="100" w:afterAutospacing="1" w:line="240" w:lineRule="atLeast"/>
        <w:ind w:left="220" w:leftChars="100"/>
        <w:jc w:val="center"/>
        <w:rPr>
          <w:rFonts w:ascii="宋体" w:hAnsi="宋体" w:eastAsia="微软雅黑"/>
          <w:sz w:val="24"/>
          <w:szCs w:val="24"/>
        </w:rPr>
      </w:pPr>
      <w:r>
        <w:rPr>
          <w:rFonts w:hint="eastAsia" w:ascii="宋体" w:hAnsi="宋体" w:eastAsia="微软雅黑"/>
          <w:sz w:val="24"/>
          <w:szCs w:val="24"/>
        </w:rPr>
        <w:drawing>
          <wp:inline distT="0" distB="0" distL="0" distR="0">
            <wp:extent cx="4097655" cy="3735070"/>
            <wp:effectExtent l="19050" t="0" r="0" b="0"/>
            <wp:docPr id="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55"/>
                    <pic:cNvPicPr>
                      <a:picLocks noChangeAspect="1" noChangeArrowheads="1"/>
                    </pic:cNvPicPr>
                  </pic:nvPicPr>
                  <pic:blipFill>
                    <a:blip r:embed="rId22" cstate="print"/>
                    <a:srcRect/>
                    <a:stretch>
                      <a:fillRect/>
                    </a:stretch>
                  </pic:blipFill>
                  <pic:spPr>
                    <a:xfrm>
                      <a:off x="0" y="0"/>
                      <a:ext cx="4097655" cy="3735070"/>
                    </a:xfrm>
                    <a:prstGeom prst="rect">
                      <a:avLst/>
                    </a:prstGeom>
                    <a:noFill/>
                    <a:ln w="9525">
                      <a:noFill/>
                      <a:miter lim="800000"/>
                      <a:headEnd/>
                      <a:tailEnd/>
                    </a:ln>
                  </pic:spPr>
                </pic:pic>
              </a:graphicData>
            </a:graphic>
          </wp:inline>
        </w:drawing>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AUC面积是ROC曲线与横轴（假阳性率，FPR）围成的面积,也就是曲线下方的面积。AUC面积越大越好，代表模型分类效果更准确。</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计算AUC的公式：</w:t>
      </w:r>
    </w:p>
    <w:p>
      <w:pPr>
        <w:spacing w:beforeLines="50" w:after="100" w:afterAutospacing="1" w:line="240" w:lineRule="atLeast"/>
        <w:ind w:left="220" w:leftChars="100"/>
        <w:rPr>
          <w:rFonts w:ascii="宋体" w:hAnsi="宋体" w:eastAsia="微软雅黑"/>
          <w:sz w:val="24"/>
          <w:szCs w:val="24"/>
        </w:rPr>
      </w:pPr>
      <w:r>
        <w:rPr>
          <w:rFonts w:ascii="宋体" w:hAnsi="宋体" w:eastAsia="微软雅黑"/>
          <w:sz w:val="24"/>
          <w:szCs w:val="24"/>
        </w:rPr>
        <w:object>
          <v:shape id="_x0000_i1032" o:spt="75" type="#_x0000_t75" style="height:67.6pt;width:316.8pt;" o:ole="t" filled="f" o:preferrelative="t" stroked="f" coordsize="21600,21600">
            <v:path/>
            <v:fill on="f" focussize="0,0"/>
            <v:stroke on="f" joinstyle="miter"/>
            <v:imagedata r:id="rId24" o:title=""/>
            <o:lock v:ext="edit" aspectratio="t"/>
            <w10:wrap type="none"/>
            <w10:anchorlock/>
          </v:shape>
          <o:OLEObject Type="Embed" ProgID="Equation.DSMT4" ShapeID="_x0000_i1032" DrawAspect="Content" ObjectID="_1468075732" r:id="rId23">
            <o:LockedField>false</o:LockedField>
          </o:OLEObject>
        </w:object>
      </w:r>
      <w:r>
        <w:rPr>
          <w:rFonts w:ascii="宋体" w:hAnsi="宋体" w:eastAsia="微软雅黑"/>
          <w:sz w:val="24"/>
          <w:szCs w:val="24"/>
        </w:rPr>
        <w:t xml:space="preserve"> </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其中，</w:t>
      </w:r>
      <w:r>
        <w:rPr>
          <w:rFonts w:ascii="宋体" w:hAnsi="宋体" w:eastAsia="微软雅黑"/>
          <w:position w:val="-12"/>
          <w:sz w:val="24"/>
          <w:szCs w:val="24"/>
        </w:rPr>
        <w:object>
          <v:shape id="_x0000_i1033" o:spt="75" type="#_x0000_t75" style="height:18.15pt;width:95.15pt;" o:ole="t" filled="f" o:preferrelative="t" stroked="f" coordsize="21600,21600">
            <v:path/>
            <v:fill on="f" focussize="0,0"/>
            <v:stroke on="f" joinstyle="miter"/>
            <v:imagedata r:id="rId26" o:title=""/>
            <o:lock v:ext="edit" aspectratio="t"/>
            <w10:wrap type="none"/>
            <w10:anchorlock/>
          </v:shape>
          <o:OLEObject Type="Embed" ProgID="Equation.DSMT4" ShapeID="_x0000_i1033" DrawAspect="Content" ObjectID="_1468075733" r:id="rId25">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是属于正例的样本。M：测试样本中的正例数。N：测试样本中的负例数。</w:t>
      </w:r>
      <w:r>
        <w:rPr>
          <w:rFonts w:ascii="宋体" w:hAnsi="宋体" w:eastAsia="微软雅黑"/>
          <w:position w:val="-18"/>
          <w:sz w:val="24"/>
          <w:szCs w:val="24"/>
        </w:rPr>
        <w:object>
          <v:shape id="_x0000_i1034" o:spt="75" type="#_x0000_t75" style="height:21.9pt;width:103.95pt;" o:ole="t" filled="f" o:preferrelative="t" stroked="f" coordsize="21600,21600">
            <v:path/>
            <v:fill on="f" focussize="0,0"/>
            <v:stroke on="f" joinstyle="miter"/>
            <v:imagedata r:id="rId28" o:title=""/>
            <o:lock v:ext="edit" aspectratio="t"/>
            <w10:wrap type="none"/>
            <w10:anchorlock/>
          </v:shape>
          <o:OLEObject Type="Embed" ProgID="Equation.DSMT4" ShapeID="_x0000_i1034" DrawAspect="Content" ObjectID="_1468075734" r:id="rId27">
            <o:LockedField>false</o:LockedField>
          </o:OLEObject>
        </w:object>
      </w:r>
      <w:r>
        <w:rPr>
          <w:rFonts w:ascii="宋体" w:hAnsi="宋体" w:eastAsia="微软雅黑"/>
          <w:sz w:val="24"/>
          <w:szCs w:val="24"/>
        </w:rPr>
        <w:t xml:space="preserve"> 代表将测试样本</w:t>
      </w:r>
      <w:r>
        <w:rPr>
          <w:rFonts w:hint="eastAsia" w:ascii="宋体" w:hAnsi="宋体" w:eastAsia="微软雅黑"/>
          <w:sz w:val="24"/>
          <w:szCs w:val="24"/>
        </w:rPr>
        <w:t>（</w:t>
      </w:r>
      <w:r>
        <w:rPr>
          <w:rFonts w:ascii="宋体" w:hAnsi="宋体" w:eastAsia="微软雅黑"/>
          <w:sz w:val="24"/>
          <w:szCs w:val="24"/>
        </w:rPr>
        <w:t>正例和负例都有</w:t>
      </w:r>
      <w:r>
        <w:rPr>
          <w:rFonts w:hint="eastAsia" w:ascii="宋体" w:hAnsi="宋体" w:eastAsia="微软雅黑"/>
          <w:sz w:val="24"/>
          <w:szCs w:val="24"/>
        </w:rPr>
        <w:t>）</w:t>
      </w:r>
      <w:r>
        <w:rPr>
          <w:rFonts w:ascii="宋体" w:hAnsi="宋体" w:eastAsia="微软雅黑"/>
          <w:sz w:val="24"/>
          <w:szCs w:val="24"/>
        </w:rPr>
        <w:t>中的</w:t>
      </w:r>
      <w:r>
        <w:rPr>
          <w:rFonts w:hint="eastAsia" w:ascii="宋体" w:hAnsi="宋体" w:eastAsia="微软雅黑"/>
          <w:sz w:val="24"/>
          <w:szCs w:val="24"/>
        </w:rPr>
        <w:t>Score值按照正序排序，找到样本属于正例的索引号累加和。</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AUC=1，完美的分类器，采用这个预测模型时，不管设定什么样的阈值都能正确的预测结果。绝大多数情况下，不存在这种分类器。</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0.5&lt;AUC&lt;1,优于随机猜测，可以调节分类阈值，使AUC越靠近1，模型效果越好。</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AUC=0.5,和随机分类一样，就是随机瞎蒙，模型没有预测价值。</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AUC&lt;0.5,比随机分类还差，大多数情况下成功避开了正确的结果。</w:t>
      </w:r>
    </w:p>
    <w:p>
      <w:pPr>
        <w:spacing w:beforeLines="50" w:after="100" w:afterAutospacing="1" w:line="240" w:lineRule="atLeast"/>
        <w:ind w:left="220" w:leftChars="100"/>
        <w:rPr>
          <w:rFonts w:hint="eastAsia" w:ascii="宋体" w:hAnsi="宋体" w:eastAsia="微软雅黑"/>
          <w:sz w:val="24"/>
          <w:szCs w:val="24"/>
        </w:rPr>
      </w:pPr>
      <w:r>
        <w:rPr>
          <w:rFonts w:hint="eastAsia" w:ascii="宋体" w:hAnsi="宋体" w:eastAsia="微软雅黑"/>
          <w:sz w:val="24"/>
          <w:szCs w:val="24"/>
        </w:rPr>
        <w:t>AUC这种评估方式较计算准确率的评估方式更好。假设有两个模型M1与M2,两个模型的准确率都是80%，假设默认阈值0.5时，M1模型预测正例的概率多数位于0.51左右，但不小于0.5。M2模型预测正例的概率多数位于0.9附近，那么同样是80%的正确率下，M2模型将结果预测的更彻底，反映到AUC面积中，M2中预测正例的概率多数位于0.9左右，对应的</w:t>
      </w:r>
      <w:r>
        <w:rPr>
          <w:rFonts w:ascii="宋体" w:hAnsi="宋体" w:eastAsia="微软雅黑"/>
          <w:position w:val="-18"/>
          <w:sz w:val="24"/>
          <w:szCs w:val="24"/>
        </w:rPr>
        <w:object>
          <v:shape id="_x0000_i1035" o:spt="75" type="#_x0000_t75" style="height:21.9pt;width:103.95pt;" o:ole="t" filled="f" o:preferrelative="t" stroked="f" coordsize="21600,21600">
            <v:path/>
            <v:fill on="f" focussize="0,0"/>
            <v:stroke on="f" joinstyle="miter"/>
            <v:imagedata r:id="rId30" o:title=""/>
            <o:lock v:ext="edit" aspectratio="t"/>
            <w10:wrap type="none"/>
            <w10:anchorlock/>
          </v:shape>
          <o:OLEObject Type="Embed" ProgID="Equation.DSMT4" ShapeID="_x0000_i1035" DrawAspect="Content" ObjectID="_1468075735" r:id="rId29">
            <o:LockedField>false</o:LockedField>
          </o:OLEObject>
        </w:object>
      </w:r>
      <w:r>
        <w:rPr>
          <w:rFonts w:ascii="宋体" w:hAnsi="宋体" w:eastAsia="微软雅黑"/>
          <w:sz w:val="24"/>
          <w:szCs w:val="24"/>
        </w:rPr>
        <w:t xml:space="preserve"> 比较大</w:t>
      </w:r>
      <w:r>
        <w:rPr>
          <w:rFonts w:hint="eastAsia" w:ascii="宋体" w:hAnsi="宋体" w:eastAsia="微软雅黑"/>
          <w:sz w:val="24"/>
          <w:szCs w:val="24"/>
        </w:rPr>
        <w:t>，</w:t>
      </w:r>
      <w:r>
        <w:rPr>
          <w:rFonts w:ascii="宋体" w:hAnsi="宋体" w:eastAsia="微软雅黑"/>
          <w:sz w:val="24"/>
          <w:szCs w:val="24"/>
        </w:rPr>
        <w:t>相应的</w:t>
      </w:r>
      <w:r>
        <w:rPr>
          <w:rFonts w:hint="eastAsia" w:ascii="宋体" w:hAnsi="宋体" w:eastAsia="微软雅黑"/>
          <w:sz w:val="24"/>
          <w:szCs w:val="24"/>
        </w:rPr>
        <w:t>AUC值比较大，而M1的AUC相对较小。所以AUC这种评估模型的方式更能说明模型好有多好，能更好的计算模型的纯度。</w:t>
      </w:r>
    </w:p>
    <w:p>
      <w:pPr>
        <w:pStyle w:val="2"/>
        <w:widowControl w:val="0"/>
        <w:numPr>
          <w:ilvl w:val="0"/>
          <w:numId w:val="2"/>
        </w:numPr>
        <w:spacing w:before="0" w:after="0" w:line="360" w:lineRule="auto"/>
        <w:jc w:val="both"/>
        <w:rPr>
          <w:rFonts w:hint="eastAsia" w:ascii="微软雅黑" w:hAnsi="微软雅黑" w:eastAsia="微软雅黑" w:cs="微软雅黑"/>
        </w:rPr>
      </w:pPr>
      <w:r>
        <w:rPr>
          <w:rFonts w:hint="eastAsia" w:ascii="微软雅黑" w:hAnsi="微软雅黑" w:eastAsia="微软雅黑" w:cs="微软雅黑"/>
        </w:rPr>
        <w:t>决策树和随机森林</w:t>
      </w:r>
    </w:p>
    <w:p>
      <w:pPr>
        <w:pStyle w:val="23"/>
        <w:adjustRightInd w:val="0"/>
        <w:snapToGrid w:val="0"/>
        <w:spacing w:before="156" w:beforeLines="50" w:after="100" w:afterAutospacing="1" w:line="240" w:lineRule="atLeast"/>
        <w:ind w:left="220" w:leftChars="100" w:firstLine="0" w:firstLineChars="0"/>
        <w:rPr>
          <w:rFonts w:hint="eastAsia" w:ascii="宋体" w:hAnsi="宋体"/>
          <w:sz w:val="28"/>
          <w:szCs w:val="28"/>
        </w:rPr>
      </w:pPr>
      <w:r>
        <w:rPr>
          <w:rFonts w:hint="eastAsia" w:ascii="宋体" w:hAnsi="宋体"/>
          <w:sz w:val="28"/>
          <w:szCs w:val="28"/>
        </w:rPr>
        <w:t>决策树和随机森林都是非线性有监督的分类模型。</w:t>
      </w:r>
    </w:p>
    <w:p>
      <w:pPr>
        <w:pStyle w:val="23"/>
        <w:adjustRightInd w:val="0"/>
        <w:snapToGrid w:val="0"/>
        <w:spacing w:before="156" w:beforeLines="50" w:after="100" w:afterAutospacing="1" w:line="240" w:lineRule="atLeast"/>
        <w:ind w:left="220" w:leftChars="100" w:firstLine="0" w:firstLineChars="0"/>
        <w:rPr>
          <w:rFonts w:hint="eastAsia" w:ascii="宋体" w:hAnsi="宋体"/>
          <w:sz w:val="28"/>
          <w:szCs w:val="28"/>
        </w:rPr>
      </w:pPr>
      <w:r>
        <w:rPr>
          <w:rFonts w:hint="eastAsia" w:ascii="宋体" w:hAnsi="宋体"/>
          <w:sz w:val="28"/>
          <w:szCs w:val="28"/>
        </w:rPr>
        <w:t>决策树是一种树形结构，树内部每个节点表示一个属性上的测试，每个分支代表一个测试输出，每个叶子节点代表一个分类类别。通过训练数据构建决策树，可以对未知数据进行分类，</w:t>
      </w:r>
    </w:p>
    <w:p>
      <w:pPr>
        <w:pStyle w:val="23"/>
        <w:adjustRightInd w:val="0"/>
        <w:snapToGrid w:val="0"/>
        <w:spacing w:before="156" w:beforeLines="50" w:after="100" w:afterAutospacing="1" w:line="240" w:lineRule="atLeast"/>
        <w:ind w:left="220" w:leftChars="100" w:firstLine="0" w:firstLineChars="0"/>
        <w:rPr>
          <w:rFonts w:hint="eastAsia" w:ascii="宋体" w:hAnsi="宋体"/>
          <w:sz w:val="28"/>
          <w:szCs w:val="28"/>
        </w:rPr>
      </w:pPr>
      <w:r>
        <w:rPr>
          <w:rFonts w:hint="eastAsia" w:ascii="宋体" w:hAnsi="宋体"/>
          <w:sz w:val="28"/>
          <w:szCs w:val="28"/>
        </w:rPr>
        <w:t>随机森林是由多个决策树组成，随机森林中每一棵决策树之间没有关联，在得到一个随机森林后，当有新的样本进入的时候，随机森林中的每一棵决策树分别进行判断，分析出该样本属于哪一类，然后最后看哪一类被选择最多，就预测该样本属于这一类。</w:t>
      </w:r>
    </w:p>
    <w:p>
      <w:pPr>
        <w:pStyle w:val="23"/>
        <w:numPr>
          <w:ilvl w:val="0"/>
          <w:numId w:val="4"/>
        </w:numPr>
        <w:adjustRightInd w:val="0"/>
        <w:snapToGrid w:val="0"/>
        <w:spacing w:before="156" w:beforeLines="50" w:after="100" w:afterAutospacing="1" w:line="240" w:lineRule="atLeast"/>
        <w:ind w:left="567" w:hanging="357" w:firstLineChars="0"/>
        <w:outlineLvl w:val="1"/>
        <w:rPr>
          <w:rFonts w:hint="eastAsia"/>
          <w:sz w:val="28"/>
          <w:szCs w:val="28"/>
        </w:rPr>
      </w:pPr>
      <w:r>
        <w:rPr>
          <w:rFonts w:hint="eastAsia"/>
          <w:sz w:val="28"/>
          <w:szCs w:val="28"/>
        </w:rPr>
        <w:t>认识决策树</w:t>
      </w:r>
    </w:p>
    <w:p>
      <w:pPr>
        <w:pStyle w:val="23"/>
        <w:adjustRightInd w:val="0"/>
        <w:snapToGrid w:val="0"/>
        <w:spacing w:before="156" w:beforeLines="50" w:after="100" w:afterAutospacing="1" w:line="240" w:lineRule="atLeast"/>
        <w:ind w:left="220" w:leftChars="100" w:firstLine="280" w:firstLineChars="100"/>
        <w:rPr>
          <w:rFonts w:hint="eastAsia"/>
          <w:sz w:val="28"/>
          <w:szCs w:val="28"/>
        </w:rPr>
      </w:pPr>
      <w:r>
        <w:rPr>
          <w:rFonts w:hint="eastAsia"/>
          <w:sz w:val="28"/>
          <w:szCs w:val="28"/>
        </w:rPr>
        <w:t>术语：</w:t>
      </w:r>
    </w:p>
    <w:p>
      <w:pPr>
        <w:pStyle w:val="23"/>
        <w:adjustRightInd w:val="0"/>
        <w:snapToGrid w:val="0"/>
        <w:spacing w:before="156" w:beforeLines="50" w:after="100" w:afterAutospacing="1" w:line="240" w:lineRule="atLeast"/>
        <w:ind w:left="220" w:leftChars="100" w:firstLine="280" w:firstLineChars="100"/>
        <w:rPr>
          <w:rFonts w:hint="eastAsia"/>
          <w:sz w:val="28"/>
          <w:szCs w:val="28"/>
        </w:rPr>
      </w:pPr>
      <w:r>
        <w:rPr>
          <w:rFonts w:hint="eastAsia"/>
          <w:sz w:val="28"/>
          <w:szCs w:val="28"/>
        </w:rPr>
        <w:tab/>
      </w:r>
      <w:r>
        <w:rPr>
          <w:rFonts w:hint="eastAsia"/>
          <w:sz w:val="28"/>
          <w:szCs w:val="28"/>
        </w:rPr>
        <w:t>根节点：最顶层的分类条件</w:t>
      </w:r>
    </w:p>
    <w:p>
      <w:pPr>
        <w:pStyle w:val="23"/>
        <w:adjustRightInd w:val="0"/>
        <w:snapToGrid w:val="0"/>
        <w:spacing w:before="156" w:beforeLines="50" w:after="100" w:afterAutospacing="1" w:line="240" w:lineRule="atLeast"/>
        <w:ind w:left="220" w:leftChars="100" w:firstLine="280" w:firstLineChars="100"/>
        <w:rPr>
          <w:rFonts w:hint="eastAsia"/>
          <w:sz w:val="28"/>
          <w:szCs w:val="28"/>
        </w:rPr>
      </w:pPr>
      <w:r>
        <w:rPr>
          <w:rFonts w:hint="eastAsia"/>
          <w:sz w:val="28"/>
          <w:szCs w:val="28"/>
        </w:rPr>
        <w:tab/>
      </w:r>
      <w:r>
        <w:rPr>
          <w:rFonts w:hint="eastAsia"/>
          <w:sz w:val="28"/>
          <w:szCs w:val="28"/>
        </w:rPr>
        <w:t>叶节点：代表每一个类别号</w:t>
      </w:r>
    </w:p>
    <w:p>
      <w:pPr>
        <w:pStyle w:val="23"/>
        <w:adjustRightInd w:val="0"/>
        <w:snapToGrid w:val="0"/>
        <w:spacing w:before="156" w:beforeLines="50" w:after="100" w:afterAutospacing="1" w:line="240" w:lineRule="atLeast"/>
        <w:ind w:left="220" w:leftChars="100" w:firstLine="280" w:firstLineChars="100"/>
        <w:rPr>
          <w:rFonts w:hint="eastAsia"/>
          <w:sz w:val="28"/>
          <w:szCs w:val="28"/>
        </w:rPr>
      </w:pPr>
      <w:r>
        <w:rPr>
          <w:rFonts w:hint="eastAsia"/>
          <w:sz w:val="28"/>
          <w:szCs w:val="28"/>
        </w:rPr>
        <w:tab/>
      </w:r>
      <w:r>
        <w:rPr>
          <w:rFonts w:hint="eastAsia"/>
          <w:sz w:val="28"/>
          <w:szCs w:val="28"/>
        </w:rPr>
        <w:t>中间节点：中间分类条件</w:t>
      </w:r>
    </w:p>
    <w:p>
      <w:pPr>
        <w:pStyle w:val="23"/>
        <w:adjustRightInd w:val="0"/>
        <w:snapToGrid w:val="0"/>
        <w:spacing w:before="156" w:beforeLines="50" w:after="100" w:afterAutospacing="1" w:line="240" w:lineRule="atLeast"/>
        <w:ind w:left="220" w:leftChars="100" w:firstLine="280" w:firstLineChars="100"/>
        <w:rPr>
          <w:rFonts w:hint="eastAsia"/>
          <w:sz w:val="28"/>
          <w:szCs w:val="28"/>
        </w:rPr>
      </w:pPr>
      <w:r>
        <w:rPr>
          <w:rFonts w:hint="eastAsia"/>
          <w:sz w:val="28"/>
          <w:szCs w:val="28"/>
        </w:rPr>
        <w:tab/>
      </w:r>
      <w:r>
        <w:rPr>
          <w:rFonts w:hint="eastAsia"/>
          <w:sz w:val="28"/>
          <w:szCs w:val="28"/>
        </w:rPr>
        <w:t>分支：代表每一个条件的输出</w:t>
      </w:r>
    </w:p>
    <w:p>
      <w:pPr>
        <w:pStyle w:val="23"/>
        <w:adjustRightInd w:val="0"/>
        <w:snapToGrid w:val="0"/>
        <w:spacing w:before="156" w:beforeLines="50" w:after="100" w:afterAutospacing="1" w:line="240" w:lineRule="atLeast"/>
        <w:ind w:left="220" w:leftChars="100" w:firstLine="280" w:firstLineChars="100"/>
        <w:rPr>
          <w:rFonts w:hint="eastAsia"/>
          <w:sz w:val="28"/>
          <w:szCs w:val="28"/>
        </w:rPr>
      </w:pPr>
      <w:r>
        <w:rPr>
          <w:rFonts w:hint="eastAsia"/>
          <w:sz w:val="28"/>
          <w:szCs w:val="28"/>
        </w:rPr>
        <w:tab/>
      </w:r>
      <w:r>
        <w:rPr>
          <w:rFonts w:hint="eastAsia"/>
          <w:sz w:val="28"/>
          <w:szCs w:val="28"/>
        </w:rPr>
        <w:t>二叉树：每一个节点上有两个分支</w:t>
      </w:r>
    </w:p>
    <w:p>
      <w:pPr>
        <w:pStyle w:val="23"/>
        <w:adjustRightInd w:val="0"/>
        <w:snapToGrid w:val="0"/>
        <w:spacing w:before="156" w:beforeLines="50" w:after="100" w:afterAutospacing="1" w:line="240" w:lineRule="atLeast"/>
        <w:ind w:left="220" w:leftChars="100" w:firstLine="280" w:firstLineChars="100"/>
        <w:rPr>
          <w:rFonts w:hint="eastAsia"/>
          <w:sz w:val="28"/>
          <w:szCs w:val="28"/>
        </w:rPr>
      </w:pPr>
      <w:r>
        <w:rPr>
          <w:rFonts w:hint="eastAsia"/>
          <w:sz w:val="28"/>
          <w:szCs w:val="28"/>
        </w:rPr>
        <w:tab/>
      </w:r>
      <w:r>
        <w:rPr>
          <w:rFonts w:hint="eastAsia"/>
          <w:sz w:val="28"/>
          <w:szCs w:val="28"/>
        </w:rPr>
        <w:t>多叉树：每一个节点上至少有两个分支</w:t>
      </w:r>
    </w:p>
    <w:p>
      <w:pPr>
        <w:pStyle w:val="23"/>
        <w:adjustRightInd w:val="0"/>
        <w:snapToGrid w:val="0"/>
        <w:spacing w:before="156" w:beforeLines="50" w:after="100" w:afterAutospacing="1" w:line="240" w:lineRule="atLeast"/>
        <w:ind w:left="1256" w:leftChars="571" w:firstLine="0" w:firstLineChars="0"/>
        <w:rPr>
          <w:rFonts w:hint="eastAsia"/>
          <w:sz w:val="28"/>
          <w:szCs w:val="28"/>
        </w:rPr>
      </w:pPr>
      <w:r>
        <w:rPr>
          <w:rFonts w:hint="eastAsia"/>
          <w:sz w:val="28"/>
          <w:szCs w:val="28"/>
        </w:rPr>
        <w:drawing>
          <wp:inline distT="0" distB="0" distL="114300" distR="114300">
            <wp:extent cx="3110230" cy="3506470"/>
            <wp:effectExtent l="0" t="0" r="13970" b="1778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31"/>
                    <a:stretch>
                      <a:fillRect/>
                    </a:stretch>
                  </pic:blipFill>
                  <pic:spPr>
                    <a:xfrm>
                      <a:off x="0" y="0"/>
                      <a:ext cx="3110230" cy="3506470"/>
                    </a:xfrm>
                    <a:prstGeom prst="rect">
                      <a:avLst/>
                    </a:prstGeom>
                    <a:noFill/>
                    <a:ln>
                      <a:noFill/>
                    </a:ln>
                  </pic:spPr>
                </pic:pic>
              </a:graphicData>
            </a:graphic>
          </wp:inline>
        </w:drawing>
      </w:r>
    </w:p>
    <w:p>
      <w:pPr>
        <w:pStyle w:val="23"/>
        <w:numPr>
          <w:ilvl w:val="0"/>
          <w:numId w:val="4"/>
        </w:numPr>
        <w:adjustRightInd w:val="0"/>
        <w:snapToGrid w:val="0"/>
        <w:spacing w:before="156" w:beforeLines="50" w:after="100" w:afterAutospacing="1" w:line="240" w:lineRule="atLeast"/>
        <w:ind w:left="567" w:hanging="357" w:firstLineChars="0"/>
        <w:outlineLvl w:val="1"/>
        <w:rPr>
          <w:rFonts w:hint="eastAsia"/>
          <w:sz w:val="28"/>
          <w:szCs w:val="28"/>
        </w:rPr>
      </w:pPr>
      <w:r>
        <w:rPr>
          <w:rFonts w:hint="eastAsia"/>
          <w:sz w:val="28"/>
          <w:szCs w:val="28"/>
        </w:rPr>
        <w:t>决策树分类原则</w:t>
      </w:r>
    </w:p>
    <w:p>
      <w:pPr>
        <w:pStyle w:val="23"/>
        <w:adjustRightInd w:val="0"/>
        <w:snapToGrid w:val="0"/>
        <w:spacing w:before="156" w:beforeLines="50" w:after="100" w:afterAutospacing="1" w:line="240" w:lineRule="atLeast"/>
        <w:ind w:left="570" w:firstLine="0" w:firstLineChars="0"/>
        <w:rPr>
          <w:rFonts w:hint="eastAsia"/>
          <w:sz w:val="28"/>
          <w:szCs w:val="28"/>
        </w:rPr>
      </w:pPr>
      <w:r>
        <w:rPr>
          <w:rFonts w:hint="eastAsia"/>
          <w:sz w:val="28"/>
          <w:szCs w:val="28"/>
        </w:rPr>
        <w:t>如下图数据集：</w:t>
      </w:r>
    </w:p>
    <w:p>
      <w:pPr>
        <w:pStyle w:val="23"/>
        <w:adjustRightInd w:val="0"/>
        <w:snapToGrid w:val="0"/>
        <w:spacing w:before="156" w:beforeLines="50" w:after="100" w:afterAutospacing="1" w:line="240" w:lineRule="atLeast"/>
        <w:ind w:left="570" w:firstLine="0" w:firstLineChars="0"/>
        <w:rPr>
          <w:rFonts w:hint="eastAsia"/>
          <w:sz w:val="28"/>
          <w:szCs w:val="28"/>
        </w:rPr>
      </w:pPr>
      <w:r>
        <w:rPr>
          <w:rFonts w:hint="eastAsia"/>
          <w:sz w:val="28"/>
          <w:szCs w:val="28"/>
        </w:rPr>
        <w:drawing>
          <wp:inline distT="0" distB="0" distL="114300" distR="114300">
            <wp:extent cx="5268595" cy="2098040"/>
            <wp:effectExtent l="0" t="0" r="8255" b="1651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32"/>
                    <a:stretch>
                      <a:fillRect/>
                    </a:stretch>
                  </pic:blipFill>
                  <pic:spPr>
                    <a:xfrm>
                      <a:off x="0" y="0"/>
                      <a:ext cx="5268595" cy="2098040"/>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570" w:firstLine="0" w:firstLineChars="0"/>
        <w:rPr>
          <w:rFonts w:hint="eastAsia"/>
          <w:sz w:val="28"/>
          <w:szCs w:val="28"/>
        </w:rPr>
      </w:pPr>
      <w:r>
        <w:rPr>
          <w:rFonts w:hint="eastAsia"/>
          <w:sz w:val="28"/>
          <w:szCs w:val="28"/>
        </w:rPr>
        <w:t>要按照前4列的信息，使用决策树预测车祸的发生，如何选择根节点呢？</w:t>
      </w:r>
    </w:p>
    <w:p>
      <w:pPr>
        <w:pStyle w:val="23"/>
        <w:adjustRightInd w:val="0"/>
        <w:snapToGrid w:val="0"/>
        <w:spacing w:before="156" w:beforeLines="50" w:after="100" w:afterAutospacing="1" w:line="240" w:lineRule="atLeast"/>
        <w:ind w:left="570" w:firstLine="0" w:firstLineChars="0"/>
        <w:rPr>
          <w:rFonts w:hint="eastAsia"/>
          <w:sz w:val="28"/>
          <w:szCs w:val="28"/>
        </w:rPr>
      </w:pPr>
      <w:r>
        <w:rPr>
          <w:rFonts w:hint="eastAsia"/>
          <w:sz w:val="28"/>
          <w:szCs w:val="28"/>
        </w:rPr>
        <w:t>按照“天气”列作为根节点，使用决策树预测，如图：</w:t>
      </w:r>
    </w:p>
    <w:p>
      <w:pPr>
        <w:pStyle w:val="23"/>
        <w:adjustRightInd w:val="0"/>
        <w:snapToGrid w:val="0"/>
        <w:spacing w:before="156" w:beforeLines="50" w:after="100" w:afterAutospacing="1" w:line="240" w:lineRule="atLeast"/>
        <w:ind w:left="816" w:leftChars="371" w:firstLine="0" w:firstLineChars="0"/>
        <w:rPr>
          <w:rFonts w:hint="eastAsia"/>
          <w:sz w:val="28"/>
          <w:szCs w:val="28"/>
        </w:rPr>
      </w:pPr>
      <w:r>
        <w:rPr>
          <w:sz w:val="28"/>
          <w:szCs w:val="28"/>
        </w:rPr>
        <w:drawing>
          <wp:inline distT="0" distB="0" distL="114300" distR="114300">
            <wp:extent cx="4347210" cy="2287905"/>
            <wp:effectExtent l="0" t="0" r="15240" b="17145"/>
            <wp:docPr id="12" name="图片 14" descr="天气开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天气开头"/>
                    <pic:cNvPicPr>
                      <a:picLocks noChangeAspect="1"/>
                    </pic:cNvPicPr>
                  </pic:nvPicPr>
                  <pic:blipFill>
                    <a:blip r:embed="rId33"/>
                    <a:stretch>
                      <a:fillRect/>
                    </a:stretch>
                  </pic:blipFill>
                  <pic:spPr>
                    <a:xfrm>
                      <a:off x="0" y="0"/>
                      <a:ext cx="4347210" cy="2287905"/>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570" w:firstLine="0" w:firstLineChars="0"/>
        <w:rPr>
          <w:rFonts w:hint="eastAsia"/>
          <w:sz w:val="28"/>
          <w:szCs w:val="28"/>
        </w:rPr>
      </w:pPr>
      <w:r>
        <w:rPr>
          <w:rFonts w:hint="eastAsia"/>
          <w:sz w:val="28"/>
          <w:szCs w:val="28"/>
        </w:rPr>
        <w:t>按照“温度”列作为根节点，使用决策树预测，如图：</w:t>
      </w:r>
    </w:p>
    <w:p>
      <w:pPr>
        <w:pStyle w:val="23"/>
        <w:adjustRightInd w:val="0"/>
        <w:snapToGrid w:val="0"/>
        <w:spacing w:before="156" w:beforeLines="50" w:after="100" w:afterAutospacing="1" w:line="240" w:lineRule="atLeast"/>
        <w:ind w:left="816" w:leftChars="371" w:firstLine="0" w:firstLineChars="0"/>
        <w:rPr>
          <w:rFonts w:hint="eastAsia"/>
          <w:sz w:val="28"/>
          <w:szCs w:val="28"/>
        </w:rPr>
      </w:pPr>
      <w:r>
        <w:rPr>
          <w:sz w:val="28"/>
          <w:szCs w:val="28"/>
        </w:rPr>
        <w:drawing>
          <wp:inline distT="0" distB="0" distL="114300" distR="114300">
            <wp:extent cx="4580255" cy="2225675"/>
            <wp:effectExtent l="0" t="0" r="10795" b="3175"/>
            <wp:docPr id="6" name="图片 15" descr="温度开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温度开头"/>
                    <pic:cNvPicPr>
                      <a:picLocks noChangeAspect="1"/>
                    </pic:cNvPicPr>
                  </pic:nvPicPr>
                  <pic:blipFill>
                    <a:blip r:embed="rId34"/>
                    <a:stretch>
                      <a:fillRect/>
                    </a:stretch>
                  </pic:blipFill>
                  <pic:spPr>
                    <a:xfrm>
                      <a:off x="0" y="0"/>
                      <a:ext cx="4580255" cy="2225675"/>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816" w:leftChars="371" w:firstLine="0" w:firstLineChars="0"/>
        <w:rPr>
          <w:rFonts w:hint="eastAsia"/>
          <w:sz w:val="28"/>
          <w:szCs w:val="28"/>
        </w:rPr>
      </w:pPr>
      <w:r>
        <w:rPr>
          <w:rFonts w:hint="eastAsia"/>
          <w:sz w:val="28"/>
          <w:szCs w:val="28"/>
        </w:rPr>
        <w:t>按照“湿度”列作为根节点，使用决策树预测，如图：</w:t>
      </w:r>
    </w:p>
    <w:p>
      <w:pPr>
        <w:pStyle w:val="23"/>
        <w:adjustRightInd w:val="0"/>
        <w:snapToGrid w:val="0"/>
        <w:spacing w:before="156" w:beforeLines="50" w:after="100" w:afterAutospacing="1" w:line="240" w:lineRule="atLeast"/>
        <w:ind w:left="816" w:leftChars="371" w:firstLine="0" w:firstLineChars="0"/>
        <w:rPr>
          <w:rFonts w:hint="eastAsia"/>
          <w:sz w:val="28"/>
          <w:szCs w:val="28"/>
        </w:rPr>
      </w:pPr>
      <w:r>
        <w:rPr>
          <w:sz w:val="28"/>
          <w:szCs w:val="28"/>
        </w:rPr>
        <w:drawing>
          <wp:inline distT="0" distB="0" distL="114300" distR="114300">
            <wp:extent cx="4653915" cy="2228850"/>
            <wp:effectExtent l="0" t="0" r="13335" b="0"/>
            <wp:docPr id="10" name="图片 16" descr="湿度开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descr="湿度开头"/>
                    <pic:cNvPicPr>
                      <a:picLocks noChangeAspect="1"/>
                    </pic:cNvPicPr>
                  </pic:nvPicPr>
                  <pic:blipFill>
                    <a:blip r:embed="rId35"/>
                    <a:stretch>
                      <a:fillRect/>
                    </a:stretch>
                  </pic:blipFill>
                  <pic:spPr>
                    <a:xfrm>
                      <a:off x="0" y="0"/>
                      <a:ext cx="4653915" cy="2228850"/>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816" w:leftChars="371" w:firstLine="0" w:firstLineChars="0"/>
        <w:rPr>
          <w:rFonts w:hint="eastAsia"/>
          <w:sz w:val="28"/>
          <w:szCs w:val="28"/>
        </w:rPr>
      </w:pPr>
      <w:r>
        <w:rPr>
          <w:rFonts w:hint="eastAsia"/>
          <w:sz w:val="28"/>
          <w:szCs w:val="28"/>
        </w:rPr>
        <w:t>使用“风”列作为根节点，使用决策树预测，如图：</w:t>
      </w:r>
    </w:p>
    <w:p>
      <w:pPr>
        <w:pStyle w:val="23"/>
        <w:adjustRightInd w:val="0"/>
        <w:snapToGrid w:val="0"/>
        <w:spacing w:before="156" w:beforeLines="50" w:after="100" w:afterAutospacing="1" w:line="240" w:lineRule="atLeast"/>
        <w:ind w:left="1036" w:leftChars="471" w:firstLine="0" w:firstLineChars="0"/>
        <w:rPr>
          <w:rFonts w:hint="eastAsia"/>
          <w:sz w:val="28"/>
          <w:szCs w:val="28"/>
        </w:rPr>
      </w:pPr>
      <w:r>
        <w:rPr>
          <w:sz w:val="28"/>
          <w:szCs w:val="28"/>
        </w:rPr>
        <w:drawing>
          <wp:inline distT="0" distB="0" distL="114300" distR="114300">
            <wp:extent cx="4564380" cy="2672715"/>
            <wp:effectExtent l="0" t="0" r="7620" b="13335"/>
            <wp:docPr id="13" name="图片 17" descr="是否有风打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是否有风打头"/>
                    <pic:cNvPicPr>
                      <a:picLocks noChangeAspect="1"/>
                    </pic:cNvPicPr>
                  </pic:nvPicPr>
                  <pic:blipFill>
                    <a:blip r:embed="rId36"/>
                    <a:stretch>
                      <a:fillRect/>
                    </a:stretch>
                  </pic:blipFill>
                  <pic:spPr>
                    <a:xfrm>
                      <a:off x="0" y="0"/>
                      <a:ext cx="4564380" cy="2672715"/>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570" w:firstLine="0" w:firstLineChars="0"/>
        <w:rPr>
          <w:rFonts w:hint="eastAsia"/>
          <w:sz w:val="28"/>
          <w:szCs w:val="28"/>
        </w:rPr>
      </w:pPr>
      <w:r>
        <w:rPr>
          <w:rFonts w:hint="eastAsia"/>
          <w:sz w:val="28"/>
          <w:szCs w:val="28"/>
        </w:rPr>
        <w:t>通过以上发现，只有使用天气作为根节点时，决策树的高度相对低而且树的两边能将数据分类的更彻底（其他列作为根节点时，树两边分类不纯粹，都有天气）。</w:t>
      </w:r>
    </w:p>
    <w:p>
      <w:pPr>
        <w:pStyle w:val="23"/>
        <w:adjustRightInd w:val="0"/>
        <w:snapToGrid w:val="0"/>
        <w:spacing w:before="156" w:beforeLines="50" w:after="100" w:afterAutospacing="1" w:line="240" w:lineRule="atLeast"/>
        <w:ind w:left="570" w:firstLine="0" w:firstLineChars="0"/>
        <w:rPr>
          <w:rFonts w:hint="eastAsia"/>
          <w:sz w:val="28"/>
          <w:szCs w:val="28"/>
        </w:rPr>
      </w:pPr>
      <w:r>
        <w:rPr>
          <w:rFonts w:hint="eastAsia"/>
          <w:b/>
          <w:sz w:val="28"/>
          <w:szCs w:val="28"/>
        </w:rPr>
        <w:t>决策树的生成原则</w:t>
      </w:r>
      <w:r>
        <w:rPr>
          <w:rFonts w:hint="eastAsia"/>
          <w:sz w:val="28"/>
          <w:szCs w:val="28"/>
        </w:rPr>
        <w:t>：数据不断分裂的递归过程，每一次分裂，尽可能让类别一样的数据在树的一边，当树的叶子节点的数据都是一类的时候，则停止分类。这样分类的数据，每个节点两边的数据不同，将相同的数据分类到树的一侧，能将数据分类的更纯粹。减少树的高度和训练决策树的迭代次数。</w:t>
      </w:r>
      <w:r>
        <w:rPr>
          <w:rFonts w:hint="eastAsia"/>
          <w:b/>
          <w:sz w:val="28"/>
          <w:szCs w:val="28"/>
        </w:rPr>
        <w:t>注意</w:t>
      </w:r>
      <w:r>
        <w:rPr>
          <w:rFonts w:hint="eastAsia"/>
          <w:sz w:val="28"/>
          <w:szCs w:val="28"/>
        </w:rPr>
        <w:t>：训练决策树的数据集要离散化，不然有可能造成训练出来的树有些节点的分支特别多，容易造成过拟合。</w:t>
      </w:r>
    </w:p>
    <w:p>
      <w:pPr>
        <w:pStyle w:val="23"/>
        <w:numPr>
          <w:ilvl w:val="0"/>
          <w:numId w:val="4"/>
        </w:numPr>
        <w:adjustRightInd w:val="0"/>
        <w:snapToGrid w:val="0"/>
        <w:spacing w:before="156" w:beforeLines="50" w:after="100" w:afterAutospacing="1" w:line="240" w:lineRule="atLeast"/>
        <w:ind w:left="567" w:hanging="357" w:firstLineChars="0"/>
        <w:outlineLvl w:val="1"/>
        <w:rPr>
          <w:rFonts w:hint="eastAsia"/>
          <w:sz w:val="28"/>
          <w:szCs w:val="28"/>
        </w:rPr>
      </w:pPr>
      <w:r>
        <w:rPr>
          <w:rFonts w:hint="eastAsia"/>
          <w:sz w:val="28"/>
          <w:szCs w:val="28"/>
        </w:rPr>
        <w:t>选择分类条件</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下图：</w:t>
      </w:r>
    </w:p>
    <w:p>
      <w:pPr>
        <w:pStyle w:val="23"/>
        <w:adjustRightInd w:val="0"/>
        <w:snapToGrid w:val="0"/>
        <w:spacing w:before="156" w:beforeLines="50" w:after="100" w:afterAutospacing="1" w:line="240" w:lineRule="atLeast"/>
        <w:ind w:left="1100" w:leftChars="500" w:firstLine="0" w:firstLineChars="0"/>
        <w:rPr>
          <w:rFonts w:hint="eastAsia"/>
          <w:sz w:val="28"/>
          <w:szCs w:val="28"/>
        </w:rPr>
      </w:pPr>
      <w:r>
        <w:rPr>
          <w:rFonts w:hint="eastAsia"/>
          <w:sz w:val="28"/>
          <w:szCs w:val="28"/>
        </w:rPr>
        <w:drawing>
          <wp:inline distT="0" distB="0" distL="114300" distR="114300">
            <wp:extent cx="2750820" cy="2534285"/>
            <wp:effectExtent l="0" t="0" r="11430" b="18415"/>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37"/>
                    <a:stretch>
                      <a:fillRect/>
                    </a:stretch>
                  </pic:blipFill>
                  <pic:spPr>
                    <a:xfrm>
                      <a:off x="0" y="0"/>
                      <a:ext cx="2750820" cy="2534285"/>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上图中箱子①中有100个红球。箱子②中有50个红球和50个黑球。箱子③中有10个红球和30个篮球，60个绿球。箱子④中各个颜色均有10中球。发现箱子①中球类单一，信息量少，比较纯粹，箱子④中，球的类别最多，相对①来说比较混乱，信息量大。</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如何量化以上每个箱子中信息的纯粹和混乱（信息量的大小）指标，可以使用信息熵或者基尼系数。</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b/>
          <w:sz w:val="28"/>
          <w:szCs w:val="28"/>
        </w:rPr>
        <w:t>1). 信息熵：</w:t>
      </w:r>
      <w:r>
        <w:rPr>
          <w:rFonts w:hint="eastAsia"/>
          <w:sz w:val="28"/>
          <w:szCs w:val="28"/>
        </w:rPr>
        <w:t>信息熵是香农在1948年提出来量化信息信息量的指标，熵的定义如下：</w:t>
      </w:r>
    </w:p>
    <w:p>
      <w:pPr>
        <w:pStyle w:val="23"/>
        <w:adjustRightInd w:val="0"/>
        <w:snapToGrid w:val="0"/>
        <w:spacing w:before="156" w:beforeLines="50" w:after="100" w:afterAutospacing="1" w:line="240" w:lineRule="atLeast"/>
        <w:ind w:left="1980" w:leftChars="900" w:firstLine="0" w:firstLineChars="0"/>
        <w:rPr>
          <w:rFonts w:hint="eastAsia"/>
          <w:sz w:val="28"/>
          <w:szCs w:val="28"/>
        </w:rPr>
      </w:pPr>
      <w:r>
        <w:rPr>
          <w:position w:val="-28"/>
          <w:sz w:val="28"/>
          <w:szCs w:val="28"/>
        </w:rPr>
        <w:object>
          <v:shape id="_x0000_i1043" o:spt="75" type="#_x0000_t75" style="height:34pt;width:106pt;" o:ole="t" filled="f" o:preferrelative="t" stroked="f" coordsize="21600,21600">
            <v:path/>
            <v:fill on="f" alignshape="1" focussize="0,0"/>
            <v:stroke on="f"/>
            <v:imagedata r:id="rId39" o:title=""/>
            <o:lock v:ext="edit" aspectratio="t"/>
            <w10:wrap type="none"/>
            <w10:anchorlock/>
          </v:shape>
          <o:OLEObject Type="Embed" ProgID="Equation.DSMT4" ShapeID="_x0000_i1043" DrawAspect="Content" ObjectID="_1468075736" r:id="rId38">
            <o:LockedField>false</o:LockedField>
          </o:OLEObject>
        </w:object>
      </w:r>
      <w:r>
        <w:rPr>
          <w:sz w:val="28"/>
          <w:szCs w:val="28"/>
        </w:rPr>
        <w:t xml:space="preserve"> </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其中，n代表当前类别有多少类别，</w:t>
      </w:r>
      <w:r>
        <w:rPr>
          <w:position w:val="-12"/>
          <w:sz w:val="28"/>
          <w:szCs w:val="28"/>
        </w:rPr>
        <w:object>
          <v:shape id="_x0000_i1044" o:spt="75" type="#_x0000_t75" style="height:18pt;width:13pt;" o:ole="t" filled="f" o:preferrelative="t" stroked="f" coordsize="21600,21600">
            <v:path/>
            <v:fill on="f" alignshape="1" focussize="0,0"/>
            <v:stroke on="f"/>
            <v:imagedata r:id="rId41" o:title=""/>
            <o:lock v:ext="edit" aspectratio="t"/>
            <w10:wrap type="none"/>
            <w10:anchorlock/>
          </v:shape>
          <o:OLEObject Type="Embed" ProgID="Equation.DSMT4" ShapeID="_x0000_i1044" DrawAspect="Content" ObjectID="_1468075737" r:id="rId40">
            <o:LockedField>false</o:LockedField>
          </o:OLEObject>
        </w:object>
      </w:r>
      <w:r>
        <w:rPr>
          <w:sz w:val="28"/>
          <w:szCs w:val="28"/>
        </w:rPr>
        <w:t>代表当前类别中某一类别的概率</w:t>
      </w:r>
      <w:r>
        <w:rPr>
          <w:rFonts w:hint="eastAsia"/>
          <w:sz w:val="28"/>
          <w:szCs w:val="28"/>
        </w:rPr>
        <w:t>。例如下图，</w:t>
      </w:r>
    </w:p>
    <w:p>
      <w:pPr>
        <w:pStyle w:val="23"/>
        <w:adjustRightInd w:val="0"/>
        <w:snapToGrid w:val="0"/>
        <w:spacing w:before="156" w:beforeLines="50" w:after="100" w:afterAutospacing="1" w:line="240" w:lineRule="atLeast"/>
        <w:ind w:left="1540" w:leftChars="700" w:firstLine="0" w:firstLineChars="0"/>
        <w:rPr>
          <w:rFonts w:hint="eastAsia"/>
          <w:sz w:val="28"/>
          <w:szCs w:val="28"/>
        </w:rPr>
      </w:pPr>
      <w:r>
        <w:rPr>
          <w:rFonts w:hint="eastAsia"/>
          <w:sz w:val="28"/>
          <w:szCs w:val="28"/>
        </w:rPr>
        <w:drawing>
          <wp:inline distT="0" distB="0" distL="114300" distR="114300">
            <wp:extent cx="2992120" cy="3104515"/>
            <wp:effectExtent l="0" t="0" r="17780" b="63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42"/>
                    <a:stretch>
                      <a:fillRect/>
                    </a:stretch>
                  </pic:blipFill>
                  <pic:spPr>
                    <a:xfrm>
                      <a:off x="0" y="0"/>
                      <a:ext cx="2992120" cy="3104515"/>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计算“是否购买电脑”这列的信息熵，当前类别“是否购买电脑”有2个类别，分别是“是”和“否”，那么“是否购买电脑”类别的信息熵如下：</w:t>
      </w:r>
    </w:p>
    <w:p>
      <w:pPr>
        <w:pStyle w:val="23"/>
        <w:adjustRightInd w:val="0"/>
        <w:snapToGrid w:val="0"/>
        <w:spacing w:before="156" w:beforeLines="50" w:after="100" w:afterAutospacing="1" w:line="240" w:lineRule="atLeast"/>
        <w:ind w:left="2200" w:leftChars="1000" w:firstLine="0" w:firstLineChars="0"/>
        <w:rPr>
          <w:rFonts w:hint="eastAsia"/>
          <w:sz w:val="28"/>
          <w:szCs w:val="28"/>
        </w:rPr>
      </w:pPr>
      <w:r>
        <w:rPr>
          <w:position w:val="-24"/>
          <w:sz w:val="28"/>
          <w:szCs w:val="28"/>
        </w:rPr>
        <w:object>
          <v:shape id="_x0000_i1046" o:spt="75" type="#_x0000_t75" style="height:31pt;width:182pt;" o:ole="t" filled="f" o:preferrelative="t" stroked="f" coordsize="21600,21600">
            <v:path/>
            <v:fill on="f" alignshape="1" focussize="0,0"/>
            <v:stroke on="f"/>
            <v:imagedata r:id="rId44" o:title=""/>
            <o:lock v:ext="edit" aspectratio="t"/>
            <w10:wrap type="none"/>
            <w10:anchorlock/>
          </v:shape>
          <o:OLEObject Type="Embed" ProgID="Equation.DSMT4" ShapeID="_x0000_i1046" DrawAspect="Content" ObjectID="_1468075738" r:id="rId43">
            <o:LockedField>false</o:LockedField>
          </o:OLEObject>
        </w:object>
      </w:r>
      <w:r>
        <w:rPr>
          <w:sz w:val="28"/>
          <w:szCs w:val="28"/>
        </w:rPr>
        <w:t xml:space="preserve"> </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通过以上计算可以得到，某个类别下信息量越多，熵越大，信息量越少，熵越小。假设“是否购买电脑”这列下只有“否”这个信息类别，那么“是否购买电脑”这列的信息熵为：</w:t>
      </w:r>
    </w:p>
    <w:p>
      <w:pPr>
        <w:pStyle w:val="23"/>
        <w:adjustRightInd w:val="0"/>
        <w:snapToGrid w:val="0"/>
        <w:spacing w:before="156" w:beforeLines="50" w:after="100" w:afterAutospacing="1" w:line="240" w:lineRule="atLeast"/>
        <w:ind w:left="1980" w:leftChars="900" w:firstLine="0" w:firstLineChars="0"/>
        <w:rPr>
          <w:rFonts w:hint="eastAsia"/>
          <w:sz w:val="28"/>
          <w:szCs w:val="28"/>
        </w:rPr>
      </w:pPr>
      <w:r>
        <w:rPr>
          <w:rFonts w:hint="eastAsia"/>
          <w:sz w:val="28"/>
          <w:szCs w:val="28"/>
        </w:rPr>
        <w:tab/>
      </w:r>
      <w:r>
        <w:rPr>
          <w:position w:val="-10"/>
          <w:sz w:val="28"/>
          <w:szCs w:val="28"/>
        </w:rPr>
        <w:object>
          <v:shape id="_x0000_i1047" o:spt="75" type="#_x0000_t75" style="height:16pt;width:78.95pt;" o:ole="t" filled="f" o:preferrelative="t" stroked="f" coordsize="21600,21600">
            <v:path/>
            <v:fill on="f" alignshape="1" focussize="0,0"/>
            <v:stroke on="f"/>
            <v:imagedata r:id="rId46" o:title=""/>
            <o:lock v:ext="edit" aspectratio="t"/>
            <w10:wrap type="none"/>
            <w10:anchorlock/>
          </v:shape>
          <o:OLEObject Type="Embed" ProgID="Equation.DSMT4" ShapeID="_x0000_i1047" DrawAspect="Content" ObjectID="_1468075739" r:id="rId45">
            <o:LockedField>false</o:LockedField>
          </o:OLEObject>
        </w:objec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上图中，如果按照“年龄”，“收入层次”，“学生”，“信用等级”列使用决策树来预测“是否购买电脑”。如何选择决策树的根节点分类条件，就是找到某列作为分类条件时，使“是否购买电脑”这列分类的更彻底，也就是找到在某个列作为分类条件下时，“是否购买电脑”信息熵相对于没有这个分类条件时信息熵降低最大（降低最大，就是熵越低，分类越彻底），这个条件就是分类节点的分类条件。这里要使用到条件熵和信息增益。</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b/>
          <w:sz w:val="28"/>
          <w:szCs w:val="28"/>
        </w:rPr>
        <w:t>条件熵</w:t>
      </w:r>
      <w:r>
        <w:rPr>
          <w:rFonts w:hint="eastAsia"/>
          <w:sz w:val="28"/>
          <w:szCs w:val="28"/>
        </w:rPr>
        <w:t>：在某个分类条件下某个类别的信息熵叫做条件熵，类似于条件概率，在知道Y的情况下，X的不确定性。条件熵一般使用</w:t>
      </w:r>
      <w:r>
        <w:rPr>
          <w:position w:val="-10"/>
          <w:sz w:val="28"/>
          <w:szCs w:val="28"/>
        </w:rPr>
        <w:object>
          <v:shape id="_x0000_i1048" o:spt="75" type="#_x0000_t75" style="height:16pt;width:47pt;" o:ole="t" filled="f" o:preferrelative="t" stroked="f" coordsize="21600,21600">
            <v:path/>
            <v:fill on="f" alignshape="1" focussize="0,0"/>
            <v:stroke on="f"/>
            <v:imagedata r:id="rId48" o:title=""/>
            <o:lock v:ext="edit" aspectratio="t"/>
            <w10:wrap type="none"/>
            <w10:anchorlock/>
          </v:shape>
          <o:OLEObject Type="Embed" ProgID="Equation.DSMT4" ShapeID="_x0000_i1048" DrawAspect="Content" ObjectID="_1468075740" r:id="rId47">
            <o:LockedField>false</o:LockedField>
          </o:OLEObject>
        </w:object>
      </w:r>
      <w:r>
        <w:rPr>
          <w:sz w:val="28"/>
          <w:szCs w:val="28"/>
        </w:rPr>
        <w:t xml:space="preserve"> </w:t>
      </w:r>
      <w:r>
        <w:rPr>
          <w:rFonts w:hint="eastAsia"/>
          <w:sz w:val="28"/>
          <w:szCs w:val="28"/>
        </w:rPr>
        <w:t>表示，代表在Y条件下，X的信息熵。上图中假设在“年龄”条件下，“是否购买电脑”的信息熵为：“年龄”列每个类别下对应的“是否购买电脑”信息熵的和。</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H(是否购买电脑|年龄)=H(是否购买电脑|青少年)+H(是否购买电脑|中年)+H(是否购买电脑|老年)</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position w:val="-24"/>
          <w:sz w:val="28"/>
          <w:szCs w:val="28"/>
        </w:rPr>
        <w:object>
          <v:shape id="_x0000_i1049" o:spt="75" type="#_x0000_t75" style="height:31pt;width:325pt;" o:ole="t" filled="f" o:preferrelative="t" stroked="f" coordsize="21600,21600">
            <v:path/>
            <v:fill on="f" alignshape="1" focussize="0,0"/>
            <v:stroke on="f"/>
            <v:imagedata r:id="rId50" o:title=""/>
            <o:lock v:ext="edit" aspectratio="t"/>
            <w10:wrap type="none"/>
            <w10:anchorlock/>
          </v:shape>
          <o:OLEObject Type="Embed" ProgID="Equation.DSMT4" ShapeID="_x0000_i1049" DrawAspect="Content" ObjectID="_1468075741" r:id="rId49">
            <o:LockedField>false</o:LockedField>
          </o:OLEObject>
        </w:object>
      </w:r>
      <w:r>
        <w:rPr>
          <w:sz w:val="28"/>
          <w:szCs w:val="28"/>
        </w:rPr>
        <w:t xml:space="preserve"> </w:t>
      </w:r>
      <w:r>
        <w:rPr>
          <w:position w:val="-24"/>
          <w:sz w:val="28"/>
          <w:szCs w:val="28"/>
        </w:rPr>
        <w:object>
          <v:shape id="_x0000_i1050" o:spt="75" type="#_x0000_t75" style="height:31pt;width:213pt;" o:ole="t" filled="f" o:preferrelative="t" stroked="f" coordsize="21600,21600">
            <v:path/>
            <v:fill on="f" alignshape="1" focussize="0,0"/>
            <v:stroke on="f"/>
            <v:imagedata r:id="rId52" o:title=""/>
            <o:lock v:ext="edit" aspectratio="t"/>
            <w10:wrap type="none"/>
            <w10:anchorlock/>
          </v:shape>
          <o:OLEObject Type="Embed" ProgID="Equation.DSMT4" ShapeID="_x0000_i1050" DrawAspect="Content" ObjectID="_1468075742" r:id="rId51">
            <o:LockedField>false</o:LockedField>
          </o:OLEObject>
        </w:object>
      </w:r>
      <w:r>
        <w:rPr>
          <w:position w:val="-24"/>
          <w:sz w:val="28"/>
          <w:szCs w:val="28"/>
        </w:rPr>
        <w:object>
          <v:shape id="_x0000_i1051" o:spt="75" type="#_x0000_t75" style="height:31pt;width:312.95pt;" o:ole="t" filled="f" o:preferrelative="t" stroked="f" coordsize="21600,21600">
            <v:path/>
            <v:fill on="f" alignshape="1" focussize="0,0"/>
            <v:stroke on="f"/>
            <v:imagedata r:id="rId54" o:title=""/>
            <o:lock v:ext="edit" aspectratio="t"/>
            <w10:wrap type="none"/>
            <w10:anchorlock/>
          </v:shape>
          <o:OLEObject Type="Embed" ProgID="Equation.DSMT4" ShapeID="_x0000_i1051" DrawAspect="Content" ObjectID="_1468075743" r:id="rId53">
            <o:LockedField>false</o:LockedField>
          </o:OLEObject>
        </w:objec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所以：</w:t>
      </w:r>
      <w:r>
        <w:rPr>
          <w:position w:val="-10"/>
          <w:sz w:val="28"/>
          <w:szCs w:val="28"/>
        </w:rPr>
        <w:object>
          <v:shape id="_x0000_i1052" o:spt="75" type="#_x0000_t75" style="height:17pt;width:245pt;" o:ole="t" filled="f" o:preferrelative="t" stroked="f" coordsize="21600,21600">
            <v:path/>
            <v:fill on="f" alignshape="1" focussize="0,0"/>
            <v:stroke on="f"/>
            <v:imagedata r:id="rId56" o:title=""/>
            <o:lock v:ext="edit" aspectratio="t"/>
            <w10:wrap type="none"/>
            <w10:anchorlock/>
          </v:shape>
          <o:OLEObject Type="Embed" ProgID="Equation.DSMT4" ShapeID="_x0000_i1052" DrawAspect="Content" ObjectID="_1468075744" r:id="rId55">
            <o:LockedField>false</o:LockedField>
          </o:OLEObject>
        </w:objec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b/>
          <w:sz w:val="28"/>
          <w:szCs w:val="28"/>
        </w:rPr>
        <w:t>信息增益</w:t>
      </w:r>
      <w:r>
        <w:rPr>
          <w:rFonts w:hint="eastAsia"/>
          <w:sz w:val="28"/>
          <w:szCs w:val="28"/>
        </w:rPr>
        <w:t>：代表熵的变化程度。分类前的信息熵减去分类后的信息熵。如特征Y对训练集D的信息增益为</w:t>
      </w:r>
      <w:r>
        <w:rPr>
          <w:position w:val="-10"/>
          <w:sz w:val="28"/>
          <w:szCs w:val="28"/>
        </w:rPr>
        <w:object>
          <v:shape id="_x0000_i1053" o:spt="75" type="#_x0000_t75" style="height:16pt;width:110pt;" o:ole="t" filled="f" o:preferrelative="t" stroked="f" coordsize="21600,21600">
            <v:path/>
            <v:fill on="f" alignshape="1" focussize="0,0"/>
            <v:stroke on="f"/>
            <v:imagedata r:id="rId58" o:title=""/>
            <o:lock v:ext="edit" aspectratio="t"/>
            <w10:wrap type="none"/>
            <w10:anchorlock/>
          </v:shape>
          <o:OLEObject Type="Embed" ProgID="Equation.DSMT4" ShapeID="_x0000_i1053" DrawAspect="Content" ObjectID="_1468075745" r:id="rId57">
            <o:LockedField>false</o:LockedField>
          </o:OLEObject>
        </w:object>
      </w:r>
      <w:r>
        <w:rPr>
          <w:rFonts w:hint="eastAsia"/>
          <w:sz w:val="28"/>
          <w:szCs w:val="28"/>
        </w:rPr>
        <w:t>。</w:t>
      </w:r>
    </w:p>
    <w:p>
      <w:pPr>
        <w:pStyle w:val="23"/>
        <w:adjustRightInd w:val="0"/>
        <w:snapToGrid w:val="0"/>
        <w:spacing w:line="240" w:lineRule="atLeast"/>
        <w:ind w:left="660" w:leftChars="300" w:firstLine="0" w:firstLineChars="0"/>
        <w:rPr>
          <w:rFonts w:hint="eastAsia"/>
          <w:sz w:val="28"/>
          <w:szCs w:val="28"/>
        </w:rPr>
      </w:pPr>
      <w:r>
        <w:rPr>
          <w:rFonts w:hint="eastAsia"/>
          <w:sz w:val="28"/>
          <w:szCs w:val="28"/>
        </w:rPr>
        <w:t>在“年龄”条件下，“是否购买电脑”的信息增益为：</w:t>
      </w:r>
    </w:p>
    <w:p>
      <w:pPr>
        <w:pStyle w:val="23"/>
        <w:adjustRightInd w:val="0"/>
        <w:snapToGrid w:val="0"/>
        <w:spacing w:line="240" w:lineRule="atLeast"/>
        <w:ind w:left="660" w:leftChars="300" w:firstLine="0" w:firstLineChars="0"/>
        <w:rPr>
          <w:rFonts w:hint="eastAsia"/>
          <w:sz w:val="28"/>
          <w:szCs w:val="28"/>
        </w:rPr>
      </w:pPr>
      <w:r>
        <w:rPr>
          <w:rFonts w:hint="eastAsia"/>
          <w:sz w:val="28"/>
          <w:szCs w:val="28"/>
        </w:rPr>
        <w:t>g(是否购买电脑，年龄)=H(是否购买电脑)-H(是否购买电脑,年龄)</w:t>
      </w:r>
    </w:p>
    <w:p>
      <w:pPr>
        <w:pStyle w:val="23"/>
        <w:adjustRightInd w:val="0"/>
        <w:snapToGrid w:val="0"/>
        <w:spacing w:line="240" w:lineRule="atLeast"/>
        <w:ind w:firstLine="3080" w:firstLineChars="1100"/>
        <w:rPr>
          <w:rFonts w:hint="eastAsia"/>
          <w:sz w:val="28"/>
          <w:szCs w:val="28"/>
        </w:rPr>
      </w:pPr>
      <w:r>
        <w:rPr>
          <w:rFonts w:hint="eastAsia"/>
          <w:sz w:val="28"/>
          <w:szCs w:val="28"/>
        </w:rPr>
        <w:t>=0.94-0.69=0.25</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由以上可知，按照“记录ID”，“年龄”，“收入层次”，“学生”，“信用等级”列使用决策树来预测“是否购买电脑”，选择分类根分类条件时步骤：</w:t>
      </w:r>
    </w:p>
    <w:p>
      <w:pPr>
        <w:pStyle w:val="23"/>
        <w:adjustRightInd w:val="0"/>
        <w:snapToGrid w:val="0"/>
        <w:spacing w:before="156" w:beforeLines="50" w:after="100" w:afterAutospacing="1" w:line="240" w:lineRule="atLeast"/>
        <w:ind w:left="880" w:leftChars="400" w:firstLine="0" w:firstLineChars="0"/>
        <w:rPr>
          <w:rFonts w:hint="eastAsia"/>
          <w:sz w:val="28"/>
          <w:szCs w:val="28"/>
        </w:rPr>
      </w:pPr>
      <w:r>
        <w:rPr>
          <w:rFonts w:hint="eastAsia"/>
          <w:sz w:val="28"/>
          <w:szCs w:val="28"/>
        </w:rPr>
        <w:t>a.计算“是否购买电脑”的信息熵</w:t>
      </w:r>
    </w:p>
    <w:p>
      <w:pPr>
        <w:pStyle w:val="23"/>
        <w:adjustRightInd w:val="0"/>
        <w:snapToGrid w:val="0"/>
        <w:spacing w:before="156" w:beforeLines="50" w:after="100" w:afterAutospacing="1" w:line="240" w:lineRule="atLeast"/>
        <w:ind w:left="880" w:leftChars="400" w:firstLine="0" w:firstLineChars="0"/>
        <w:rPr>
          <w:rFonts w:hint="eastAsia"/>
          <w:sz w:val="28"/>
          <w:szCs w:val="28"/>
        </w:rPr>
      </w:pPr>
      <w:r>
        <w:rPr>
          <w:rFonts w:hint="eastAsia"/>
          <w:sz w:val="28"/>
          <w:szCs w:val="28"/>
        </w:rPr>
        <w:t>b.计算在已知各个列的条件熵</w:t>
      </w:r>
    </w:p>
    <w:p>
      <w:pPr>
        <w:pStyle w:val="23"/>
        <w:adjustRightInd w:val="0"/>
        <w:snapToGrid w:val="0"/>
        <w:spacing w:before="156" w:beforeLines="50" w:after="100" w:afterAutospacing="1" w:line="240" w:lineRule="atLeast"/>
        <w:ind w:left="1100" w:leftChars="500" w:firstLine="0" w:firstLineChars="0"/>
        <w:rPr>
          <w:rFonts w:hint="eastAsia"/>
          <w:sz w:val="28"/>
          <w:szCs w:val="28"/>
        </w:rPr>
      </w:pPr>
      <w:r>
        <w:rPr>
          <w:rFonts w:hint="eastAsia"/>
          <w:sz w:val="28"/>
          <w:szCs w:val="28"/>
        </w:rPr>
        <w:t>H(是够购买电脑|年龄)，H(是够购买电脑|收入层次)，H(是够购买电脑|是否学生)，H(是够购买电脑|信用等级)</w:t>
      </w:r>
    </w:p>
    <w:p>
      <w:pPr>
        <w:pStyle w:val="23"/>
        <w:adjustRightInd w:val="0"/>
        <w:snapToGrid w:val="0"/>
        <w:spacing w:before="156" w:beforeLines="50" w:after="100" w:afterAutospacing="1" w:line="240" w:lineRule="atLeast"/>
        <w:ind w:left="1160" w:leftChars="400" w:hanging="280" w:hangingChars="100"/>
        <w:rPr>
          <w:rFonts w:hint="eastAsia"/>
          <w:sz w:val="28"/>
          <w:szCs w:val="28"/>
        </w:rPr>
      </w:pPr>
      <w:r>
        <w:rPr>
          <w:rFonts w:hint="eastAsia"/>
          <w:sz w:val="28"/>
          <w:szCs w:val="28"/>
        </w:rPr>
        <w:t>c.求各个条件下的信息增益，选择信息增益大的作为分类条件。选择中间节点时，以此类推。</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在构建决策树时，选择信息增益大的属性作为分类节点的方法也叫ID3分类算法。</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b/>
          <w:sz w:val="28"/>
          <w:szCs w:val="28"/>
        </w:rPr>
        <w:t>2).基尼系数</w:t>
      </w:r>
      <w:r>
        <w:rPr>
          <w:rFonts w:hint="eastAsia"/>
          <w:sz w:val="28"/>
          <w:szCs w:val="28"/>
        </w:rPr>
        <w:t>：基尼系数也可以表示样本的混乱程度。公式如下：</w:t>
      </w:r>
    </w:p>
    <w:p>
      <w:pPr>
        <w:pStyle w:val="23"/>
        <w:adjustRightInd w:val="0"/>
        <w:snapToGrid w:val="0"/>
        <w:spacing w:before="156" w:beforeLines="50" w:after="100" w:afterAutospacing="1" w:line="240" w:lineRule="atLeast"/>
        <w:ind w:left="2200" w:leftChars="1000" w:firstLine="0" w:firstLineChars="0"/>
        <w:rPr>
          <w:rFonts w:hint="eastAsia"/>
          <w:sz w:val="28"/>
          <w:szCs w:val="28"/>
        </w:rPr>
      </w:pPr>
      <w:r>
        <w:rPr>
          <w:position w:val="-28"/>
          <w:sz w:val="28"/>
          <w:szCs w:val="28"/>
        </w:rPr>
        <w:object>
          <v:shape id="_x0000_i1054" o:spt="75" type="#_x0000_t75" style="height:34pt;width:168.95pt;" o:ole="t" filled="f" o:preferrelative="t" stroked="f" coordsize="21600,21600">
            <v:path/>
            <v:fill on="f" alignshape="1" focussize="0,0"/>
            <v:stroke on="f"/>
            <v:imagedata r:id="rId60" o:title=""/>
            <o:lock v:ext="edit" aspectratio="t"/>
            <w10:wrap type="none"/>
            <w10:anchorlock/>
          </v:shape>
          <o:OLEObject Type="Embed" ProgID="Equation.DSMT4" ShapeID="_x0000_i1054" DrawAspect="Content" ObjectID="_1468075746" r:id="rId59">
            <o:LockedField>false</o:LockedField>
          </o:OLEObject>
        </w:object>
      </w:r>
      <w:r>
        <w:rPr>
          <w:sz w:val="28"/>
          <w:szCs w:val="28"/>
        </w:rPr>
        <w:t xml:space="preserve"> </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其中，k代表当前类别有K个类别。</w:t>
      </w:r>
      <w:r>
        <w:rPr>
          <w:position w:val="-12"/>
          <w:sz w:val="28"/>
          <w:szCs w:val="28"/>
        </w:rPr>
        <w:object>
          <v:shape id="_x0000_i1055" o:spt="75" type="#_x0000_t75" style="height:18pt;width:13.95pt;" o:ole="t" filled="f" o:preferrelative="t" stroked="f" coordsize="21600,21600">
            <v:path/>
            <v:fill on="f" alignshape="1" focussize="0,0"/>
            <v:stroke on="f"/>
            <v:imagedata r:id="rId62" o:title=""/>
            <o:lock v:ext="edit" aspectratio="t"/>
            <w10:wrap type="none"/>
            <w10:anchorlock/>
          </v:shape>
          <o:OLEObject Type="Embed" ProgID="Equation.DSMT4" ShapeID="_x0000_i1055" DrawAspect="Content" ObjectID="_1468075747" r:id="rId61">
            <o:LockedField>false</o:LockedField>
          </o:OLEObject>
        </w:object>
      </w:r>
      <w:r>
        <w:rPr>
          <w:sz w:val="28"/>
          <w:szCs w:val="28"/>
        </w:rPr>
        <w:t>代表当前类别中某一类别的概率</w:t>
      </w:r>
      <w:r>
        <w:rPr>
          <w:rFonts w:hint="eastAsia"/>
          <w:sz w:val="28"/>
          <w:szCs w:val="28"/>
        </w:rPr>
        <w:t>，1-</w:t>
      </w:r>
      <w:r>
        <w:rPr>
          <w:position w:val="-12"/>
          <w:sz w:val="28"/>
          <w:szCs w:val="28"/>
        </w:rPr>
        <w:object>
          <v:shape id="_x0000_i1056" o:spt="75" type="#_x0000_t75" style="height:18pt;width:13.95pt;" o:ole="t" filled="f" o:preferrelative="t" stroked="f" coordsize="21600,21600">
            <v:path/>
            <v:fill on="f" alignshape="1" focussize="0,0"/>
            <v:stroke on="f"/>
            <v:imagedata r:id="rId62" o:title=""/>
            <o:lock v:ext="edit" aspectratio="t"/>
            <w10:wrap type="none"/>
            <w10:anchorlock/>
          </v:shape>
          <o:OLEObject Type="Embed" ProgID="Equation.DSMT4" ShapeID="_x0000_i1056" DrawAspect="Content" ObjectID="_1468075748" r:id="rId63">
            <o:LockedField>false</o:LockedField>
          </o:OLEObject>
        </w:object>
      </w:r>
      <w:r>
        <w:rPr>
          <w:sz w:val="28"/>
          <w:szCs w:val="28"/>
        </w:rPr>
        <w:t>代表不是当前这个类别的概率</w:t>
      </w:r>
      <w:r>
        <w:rPr>
          <w:rFonts w:hint="eastAsia"/>
          <w:sz w:val="28"/>
          <w:szCs w:val="28"/>
        </w:rPr>
        <w:t>。</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上图中计算“是否购买电脑”这列的基尼系数：</w:t>
      </w:r>
    </w:p>
    <w:p>
      <w:pPr>
        <w:pStyle w:val="23"/>
        <w:adjustRightInd w:val="0"/>
        <w:snapToGrid w:val="0"/>
        <w:spacing w:before="156" w:beforeLines="50" w:after="100" w:afterAutospacing="1" w:line="240" w:lineRule="atLeast"/>
        <w:ind w:left="1760" w:leftChars="800" w:firstLine="0" w:firstLineChars="0"/>
        <w:rPr>
          <w:rFonts w:hint="eastAsia"/>
          <w:sz w:val="28"/>
          <w:szCs w:val="28"/>
        </w:rPr>
      </w:pPr>
      <w:r>
        <w:rPr>
          <w:position w:val="-24"/>
          <w:sz w:val="28"/>
          <w:szCs w:val="28"/>
        </w:rPr>
        <w:object>
          <v:shape id="_x0000_i1057" o:spt="75" type="#_x0000_t75" style="height:31pt;width:283pt;" o:ole="t" filled="f" o:preferrelative="t" stroked="f" coordsize="21600,21600">
            <v:path/>
            <v:fill on="f" alignshape="1" focussize="0,0"/>
            <v:stroke on="f"/>
            <v:imagedata r:id="rId65" o:title=""/>
            <o:lock v:ext="edit" aspectratio="t"/>
            <w10:wrap type="none"/>
            <w10:anchorlock/>
          </v:shape>
          <o:OLEObject Type="Embed" ProgID="Equation.DSMT4" ShapeID="_x0000_i1057" DrawAspect="Content" ObjectID="_1468075749" r:id="rId64">
            <o:LockedField>false</o:LockedField>
          </o:OLEObject>
        </w:objec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基尼系数越小代表信息越纯，类别越少，基尼系数越大，代表信息越混乱，类别越多。基尼增益的计算和信息增益相同。假设某列只有一类值，这列的基尼系数为0。</w:t>
      </w:r>
    </w:p>
    <w:p>
      <w:pPr>
        <w:pStyle w:val="23"/>
        <w:numPr>
          <w:ilvl w:val="0"/>
          <w:numId w:val="4"/>
        </w:numPr>
        <w:adjustRightInd w:val="0"/>
        <w:snapToGrid w:val="0"/>
        <w:spacing w:before="156" w:beforeLines="50" w:after="100" w:afterAutospacing="1" w:line="240" w:lineRule="atLeast"/>
        <w:ind w:left="567" w:hanging="357" w:firstLineChars="0"/>
        <w:outlineLvl w:val="1"/>
        <w:rPr>
          <w:rFonts w:hint="eastAsia"/>
          <w:sz w:val="28"/>
          <w:szCs w:val="28"/>
        </w:rPr>
      </w:pPr>
      <w:r>
        <w:rPr>
          <w:rFonts w:hint="eastAsia"/>
          <w:sz w:val="28"/>
          <w:szCs w:val="28"/>
        </w:rPr>
        <w:t>信息增益率</w:t>
      </w:r>
    </w:p>
    <w:p>
      <w:pPr>
        <w:pStyle w:val="23"/>
        <w:adjustRightInd w:val="0"/>
        <w:snapToGrid w:val="0"/>
        <w:spacing w:before="156" w:beforeLines="50" w:after="100" w:afterAutospacing="1" w:line="240" w:lineRule="atLeast"/>
        <w:ind w:left="1914" w:leftChars="870" w:firstLine="0" w:firstLineChars="0"/>
        <w:rPr>
          <w:sz w:val="28"/>
          <w:szCs w:val="28"/>
        </w:rPr>
      </w:pPr>
      <w:r>
        <w:rPr>
          <w:rFonts w:hint="eastAsia"/>
          <w:sz w:val="28"/>
          <w:szCs w:val="28"/>
        </w:rPr>
        <w:drawing>
          <wp:inline distT="0" distB="0" distL="114300" distR="114300">
            <wp:extent cx="2992120" cy="3104515"/>
            <wp:effectExtent l="0" t="0" r="17780" b="635"/>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
                    <pic:cNvPicPr>
                      <a:picLocks noChangeAspect="1"/>
                    </pic:cNvPicPr>
                  </pic:nvPicPr>
                  <pic:blipFill>
                    <a:blip r:embed="rId42"/>
                    <a:stretch>
                      <a:fillRect/>
                    </a:stretch>
                  </pic:blipFill>
                  <pic:spPr>
                    <a:xfrm>
                      <a:off x="0" y="0"/>
                      <a:ext cx="2992120" cy="3104515"/>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在上图中，如果将“记录ID”也作为分类条件的话，由于“记录ID”对于“是否购买电脑”列的条件熵为0，可以得到“是否购买电脑”在“记录ID”这个分类条件下信息增益最大。如果选择“记录ID”作为分类条件，容易造成分支特别多，对已有记录ID的数据可以分类出结果，对于新的记录ID有可能不能成功的分类出结果。</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使用信息增益来筛选分类条件，更倾向于选择更混杂的属性。容易出现过拟合问题。可以使用信息增益率来解决这个问题。</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信息增益率的公式：gr(D,A) = g(D,A)/H(A)，在某个条件下信息增益除以这个条件的信息熵。</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例如:在“记录ID”条件下，“是否购买电脑”的信息增益最大，信息熵H(记录ID)也比较大，两者相除就是在“记录ID”条件下的信息增益率，结果比较小，消除了当某些属性比较混杂时，使用信息增益来选择分类条件的弊端。使用信息增益率来构建决策树的算法也叫C4.5算法。一般相对于信息增益来说，选择信息增益率选择分类条件比较合适。</w:t>
      </w:r>
    </w:p>
    <w:p>
      <w:pPr>
        <w:pStyle w:val="23"/>
        <w:adjustRightInd w:val="0"/>
        <w:snapToGrid w:val="0"/>
        <w:spacing w:before="156" w:beforeLines="50" w:after="100" w:afterAutospacing="1" w:line="240" w:lineRule="atLeast"/>
        <w:ind w:left="660" w:leftChars="300" w:firstLine="0" w:firstLineChars="0"/>
        <w:rPr>
          <w:rFonts w:hint="eastAsia"/>
          <w:sz w:val="28"/>
          <w:szCs w:val="28"/>
        </w:rPr>
      </w:pPr>
      <w:r>
        <w:rPr>
          <w:rFonts w:hint="eastAsia"/>
          <w:sz w:val="28"/>
          <w:szCs w:val="28"/>
        </w:rPr>
        <w:t>如果决策树最后一个条件依然没能将数据准确分类，那么在这个节点上就可以使用概率来决定。看看哪些情况出现的多，该情况就是该节点的分类结果。</w:t>
      </w:r>
    </w:p>
    <w:p>
      <w:pPr>
        <w:pStyle w:val="23"/>
        <w:numPr>
          <w:ilvl w:val="0"/>
          <w:numId w:val="4"/>
        </w:numPr>
        <w:adjustRightInd w:val="0"/>
        <w:snapToGrid w:val="0"/>
        <w:spacing w:before="156" w:beforeLines="50" w:after="100" w:afterAutospacing="1" w:line="240" w:lineRule="atLeast"/>
        <w:ind w:left="567" w:hanging="357" w:firstLineChars="0"/>
        <w:outlineLvl w:val="1"/>
        <w:rPr>
          <w:rFonts w:hint="eastAsia"/>
          <w:sz w:val="28"/>
          <w:szCs w:val="28"/>
        </w:rPr>
      </w:pPr>
      <w:r>
        <w:rPr>
          <w:rFonts w:hint="eastAsia"/>
          <w:sz w:val="28"/>
          <w:szCs w:val="28"/>
        </w:rPr>
        <w:t>使用决策树来做回归或者预测值</w:t>
      </w:r>
    </w:p>
    <w:p>
      <w:pPr>
        <w:pStyle w:val="23"/>
        <w:adjustRightInd w:val="0"/>
        <w:snapToGrid w:val="0"/>
        <w:spacing w:before="156" w:beforeLines="50" w:after="100" w:afterAutospacing="1" w:line="240" w:lineRule="atLeast"/>
        <w:ind w:left="1034" w:leftChars="470" w:firstLine="0" w:firstLineChars="0"/>
        <w:rPr>
          <w:rFonts w:hint="eastAsia"/>
          <w:sz w:val="28"/>
          <w:szCs w:val="28"/>
        </w:rPr>
      </w:pPr>
      <w:r>
        <w:rPr>
          <w:rFonts w:hint="eastAsia"/>
          <w:sz w:val="28"/>
          <w:szCs w:val="28"/>
        </w:rPr>
        <w:drawing>
          <wp:inline distT="0" distB="0" distL="114300" distR="114300">
            <wp:extent cx="3644265" cy="1689735"/>
            <wp:effectExtent l="0" t="0" r="13335" b="5715"/>
            <wp:docPr id="1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
                    <pic:cNvPicPr>
                      <a:picLocks noChangeAspect="1"/>
                    </pic:cNvPicPr>
                  </pic:nvPicPr>
                  <pic:blipFill>
                    <a:blip r:embed="rId66"/>
                    <a:stretch>
                      <a:fillRect/>
                    </a:stretch>
                  </pic:blipFill>
                  <pic:spPr>
                    <a:xfrm>
                      <a:off x="0" y="0"/>
                      <a:ext cx="3644265" cy="1689735"/>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567" w:firstLine="0" w:firstLineChars="0"/>
        <w:rPr>
          <w:rFonts w:hint="eastAsia"/>
          <w:sz w:val="28"/>
          <w:szCs w:val="28"/>
        </w:rPr>
      </w:pPr>
      <w:r>
        <w:rPr>
          <w:rFonts w:hint="eastAsia"/>
          <w:sz w:val="28"/>
          <w:szCs w:val="28"/>
        </w:rPr>
        <w:t>如上图，使用学历、收入、身高、行业使用决策树来预测收到的邮件数。可以将邮件数分为几类（也可以按照其他列，将邮件数分类），比如邮件数&lt;=23封属于A类，邮件数大于23&lt;邮件数&lt;=30为B类，A类中取邮件的平均数，B类中也取邮件的平均数。就是可以将某些列作为分类条件划分邮件数的类别，再取邮件数的平均数，这样可以使用决策树来预测大概值的范围。</w:t>
      </w:r>
    </w:p>
    <w:p>
      <w:pPr>
        <w:pStyle w:val="23"/>
        <w:numPr>
          <w:ilvl w:val="0"/>
          <w:numId w:val="4"/>
        </w:numPr>
        <w:adjustRightInd w:val="0"/>
        <w:snapToGrid w:val="0"/>
        <w:spacing w:before="156" w:beforeLines="50" w:after="100" w:afterAutospacing="1" w:line="240" w:lineRule="atLeast"/>
        <w:ind w:left="567" w:hanging="357" w:firstLineChars="0"/>
        <w:outlineLvl w:val="1"/>
        <w:rPr>
          <w:rFonts w:hint="eastAsia"/>
          <w:sz w:val="28"/>
          <w:szCs w:val="28"/>
        </w:rPr>
      </w:pPr>
      <w:r>
        <w:rPr>
          <w:rFonts w:hint="eastAsia"/>
          <w:sz w:val="28"/>
          <w:szCs w:val="28"/>
        </w:rPr>
        <w:t>决策树预剪枝和后剪枝</w:t>
      </w:r>
    </w:p>
    <w:p>
      <w:pPr>
        <w:pStyle w:val="23"/>
        <w:adjustRightInd w:val="0"/>
        <w:snapToGrid w:val="0"/>
        <w:spacing w:before="156" w:beforeLines="50" w:after="100" w:afterAutospacing="1" w:line="240" w:lineRule="atLeast"/>
        <w:ind w:left="567" w:firstLine="0" w:firstLineChars="0"/>
        <w:rPr>
          <w:rFonts w:hint="eastAsia"/>
          <w:sz w:val="28"/>
          <w:szCs w:val="28"/>
        </w:rPr>
      </w:pPr>
      <w:r>
        <w:rPr>
          <w:rFonts w:hint="eastAsia"/>
          <w:sz w:val="28"/>
          <w:szCs w:val="28"/>
        </w:rPr>
        <w:t>决策树对训练集有很好的分类能力，但是对于未知的测试集未必有好的分类能力，导致模型的泛化能力弱，可能发生过拟合问题，为了防止过拟合问题的出现，可以对决策树进行剪枝。剪枝分为预剪枝和后剪枝。</w:t>
      </w:r>
    </w:p>
    <w:p>
      <w:pPr>
        <w:pStyle w:val="23"/>
        <w:adjustRightInd w:val="0"/>
        <w:snapToGrid w:val="0"/>
        <w:spacing w:before="156" w:beforeLines="50" w:after="100" w:afterAutospacing="1" w:line="240" w:lineRule="atLeast"/>
        <w:ind w:left="567" w:firstLine="0" w:firstLineChars="0"/>
        <w:rPr>
          <w:rFonts w:hint="eastAsia"/>
          <w:sz w:val="28"/>
          <w:szCs w:val="28"/>
        </w:rPr>
      </w:pPr>
      <w:r>
        <w:rPr>
          <w:rFonts w:hint="eastAsia"/>
          <w:sz w:val="28"/>
          <w:szCs w:val="28"/>
        </w:rPr>
        <w:t>预剪枝：就是在构建决策树的时候提前停止。比如指定树的深度最大为3，那么训练出来决策树的高度就是3,预剪枝主要是建立某些规则限制决策树的生长，降低了过拟合的风险，降低了建树的时间，但是有可能带来欠拟合问题。</w:t>
      </w:r>
    </w:p>
    <w:p>
      <w:pPr>
        <w:pStyle w:val="23"/>
        <w:adjustRightInd w:val="0"/>
        <w:snapToGrid w:val="0"/>
        <w:spacing w:before="156" w:beforeLines="50" w:after="100" w:afterAutospacing="1" w:line="240" w:lineRule="atLeast"/>
        <w:ind w:left="567" w:firstLine="0" w:firstLineChars="0"/>
        <w:rPr>
          <w:rFonts w:hint="eastAsia"/>
          <w:sz w:val="28"/>
          <w:szCs w:val="28"/>
        </w:rPr>
      </w:pPr>
      <w:r>
        <w:rPr>
          <w:rFonts w:hint="eastAsia"/>
          <w:sz w:val="28"/>
          <w:szCs w:val="28"/>
        </w:rPr>
        <w:t>后剪枝：后剪枝是一种全局的优化方法，在决策树构建好之后，然后才开始进行剪枝。后剪枝的过程就是删除一些子树，这个叶子节点的标识类别通过大多数原则来确定，即属于这个叶子节点下大多数样本所属的类别就是该叶子节点的标识。选择减掉哪些子树时，可以计算没有减掉子树之前的误差和减掉子树之后的误差，如果相差不大，可以将子树减掉。一般使用后剪枝得到的结果比较好。</w:t>
      </w:r>
    </w:p>
    <w:p>
      <w:pPr>
        <w:pStyle w:val="23"/>
        <w:adjustRightInd w:val="0"/>
        <w:snapToGrid w:val="0"/>
        <w:spacing w:before="156" w:beforeLines="50" w:after="100" w:afterAutospacing="1" w:line="240" w:lineRule="atLeast"/>
        <w:ind w:left="567" w:firstLine="0" w:firstLineChars="0"/>
        <w:rPr>
          <w:rFonts w:hint="eastAsia"/>
          <w:sz w:val="28"/>
          <w:szCs w:val="28"/>
        </w:rPr>
      </w:pPr>
      <w:r>
        <w:rPr>
          <w:rFonts w:hint="eastAsia"/>
          <w:sz w:val="28"/>
          <w:szCs w:val="28"/>
        </w:rPr>
        <w:t>剪枝可以降低过拟合问题，如下图：</w:t>
      </w:r>
    </w:p>
    <w:p>
      <w:pPr>
        <w:pStyle w:val="23"/>
        <w:adjustRightInd w:val="0"/>
        <w:snapToGrid w:val="0"/>
        <w:spacing w:before="156" w:beforeLines="50" w:after="100" w:afterAutospacing="1" w:line="240" w:lineRule="atLeast"/>
        <w:ind w:left="1694" w:leftChars="770" w:firstLine="0" w:firstLineChars="0"/>
        <w:rPr>
          <w:rFonts w:hint="eastAsia"/>
          <w:sz w:val="28"/>
          <w:szCs w:val="28"/>
        </w:rPr>
      </w:pPr>
      <w:r>
        <w:rPr>
          <w:rFonts w:hint="eastAsia"/>
          <w:sz w:val="28"/>
          <w:szCs w:val="28"/>
        </w:rPr>
        <w:drawing>
          <wp:inline distT="0" distB="0" distL="114300" distR="114300">
            <wp:extent cx="2803525" cy="2559685"/>
            <wp:effectExtent l="0" t="0" r="15875" b="12065"/>
            <wp:docPr id="1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6"/>
                    <pic:cNvPicPr>
                      <a:picLocks noChangeAspect="1"/>
                    </pic:cNvPicPr>
                  </pic:nvPicPr>
                  <pic:blipFill>
                    <a:blip r:embed="rId67"/>
                    <a:stretch>
                      <a:fillRect/>
                    </a:stretch>
                  </pic:blipFill>
                  <pic:spPr>
                    <a:xfrm>
                      <a:off x="0" y="0"/>
                      <a:ext cx="2803525" cy="2559685"/>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567" w:firstLine="0" w:firstLineChars="0"/>
        <w:rPr>
          <w:rFonts w:hint="eastAsia"/>
          <w:sz w:val="28"/>
          <w:szCs w:val="28"/>
        </w:rPr>
      </w:pPr>
      <w:r>
        <w:rPr>
          <w:rFonts w:hint="eastAsia"/>
          <w:sz w:val="28"/>
          <w:szCs w:val="28"/>
        </w:rPr>
        <w:t>当来一条数据年龄为中年，信用高，孩子个数是4个时，没有办法分类。可以通过剪枝，降低过拟合问题。</w:t>
      </w:r>
    </w:p>
    <w:p>
      <w:pPr>
        <w:pStyle w:val="23"/>
        <w:adjustRightInd w:val="0"/>
        <w:snapToGrid w:val="0"/>
        <w:spacing w:before="156" w:beforeLines="50" w:after="100" w:afterAutospacing="1" w:line="240" w:lineRule="atLeast"/>
        <w:ind w:left="1694" w:leftChars="770" w:firstLine="0" w:firstLineChars="0"/>
        <w:rPr>
          <w:rFonts w:hint="eastAsia"/>
          <w:sz w:val="28"/>
          <w:szCs w:val="28"/>
        </w:rPr>
      </w:pPr>
      <w:r>
        <w:rPr>
          <w:rFonts w:hint="eastAsia"/>
          <w:sz w:val="28"/>
          <w:szCs w:val="28"/>
        </w:rPr>
        <w:drawing>
          <wp:inline distT="0" distB="0" distL="114300" distR="114300">
            <wp:extent cx="2400300" cy="2118360"/>
            <wp:effectExtent l="0" t="0" r="0" b="15240"/>
            <wp:docPr id="1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pic:cNvPicPr>
                      <a:picLocks noChangeAspect="1"/>
                    </pic:cNvPicPr>
                  </pic:nvPicPr>
                  <pic:blipFill>
                    <a:blip r:embed="rId68"/>
                    <a:stretch>
                      <a:fillRect/>
                    </a:stretch>
                  </pic:blipFill>
                  <pic:spPr>
                    <a:xfrm>
                      <a:off x="0" y="0"/>
                      <a:ext cx="2400300" cy="2118360"/>
                    </a:xfrm>
                    <a:prstGeom prst="rect">
                      <a:avLst/>
                    </a:prstGeom>
                    <a:noFill/>
                    <a:ln>
                      <a:noFill/>
                    </a:ln>
                  </pic:spPr>
                </pic:pic>
              </a:graphicData>
            </a:graphic>
          </wp:inline>
        </w:drawing>
      </w:r>
    </w:p>
    <w:p>
      <w:pPr>
        <w:pStyle w:val="23"/>
        <w:numPr>
          <w:ilvl w:val="0"/>
          <w:numId w:val="4"/>
        </w:numPr>
        <w:adjustRightInd w:val="0"/>
        <w:snapToGrid w:val="0"/>
        <w:spacing w:before="156" w:beforeLines="50" w:after="100" w:afterAutospacing="1" w:line="240" w:lineRule="atLeast"/>
        <w:ind w:left="567" w:hanging="357" w:firstLineChars="0"/>
        <w:outlineLvl w:val="1"/>
        <w:rPr>
          <w:rFonts w:hint="eastAsia"/>
          <w:sz w:val="28"/>
          <w:szCs w:val="28"/>
        </w:rPr>
      </w:pPr>
      <w:r>
        <w:rPr>
          <w:rFonts w:hint="eastAsia"/>
          <w:sz w:val="28"/>
          <w:szCs w:val="28"/>
        </w:rPr>
        <w:t>随机森林</w:t>
      </w:r>
    </w:p>
    <w:p>
      <w:pPr>
        <w:pStyle w:val="23"/>
        <w:adjustRightInd w:val="0"/>
        <w:snapToGrid w:val="0"/>
        <w:spacing w:before="156" w:beforeLines="50" w:after="100" w:afterAutospacing="1" w:line="240" w:lineRule="atLeast"/>
        <w:ind w:left="567" w:firstLine="0" w:firstLineChars="0"/>
        <w:rPr>
          <w:rFonts w:hint="eastAsia"/>
          <w:sz w:val="28"/>
          <w:szCs w:val="28"/>
        </w:rPr>
      </w:pPr>
      <w:r>
        <w:rPr>
          <w:rFonts w:hint="eastAsia"/>
          <w:sz w:val="28"/>
          <w:szCs w:val="28"/>
        </w:rPr>
        <w:t>随机森林是由多个决策树组成。是用随机的方式建立一个森林，里面由很多决策树组成。随机森林中每一棵决策树之间都是没有关联的。得到随机森林之后，对于一个样本输入时，森林中的每一棵决策树都进行判断，看看这个样本属于哪一类，最终哪一类得到的结果最多，该输入的预测值就是哪一类。</w:t>
      </w:r>
    </w:p>
    <w:p>
      <w:pPr>
        <w:pStyle w:val="23"/>
        <w:adjustRightInd w:val="0"/>
        <w:snapToGrid w:val="0"/>
        <w:spacing w:before="156" w:beforeLines="50" w:after="100" w:afterAutospacing="1" w:line="240" w:lineRule="atLeast"/>
        <w:ind w:left="567" w:firstLine="0" w:firstLineChars="0"/>
        <w:rPr>
          <w:rFonts w:hint="eastAsia"/>
          <w:sz w:val="28"/>
          <w:szCs w:val="28"/>
        </w:rPr>
      </w:pPr>
      <w:r>
        <w:rPr>
          <w:sz w:val="28"/>
          <w:szCs w:val="28"/>
        </w:rPr>
        <w:drawing>
          <wp:inline distT="0" distB="0" distL="114300" distR="114300">
            <wp:extent cx="5316855" cy="1762760"/>
            <wp:effectExtent l="0" t="0" r="17145" b="8890"/>
            <wp:docPr id="20" name="未知 20"/>
            <wp:cNvGraphicFramePr/>
            <a:graphic xmlns:a="http://schemas.openxmlformats.org/drawingml/2006/main">
              <a:graphicData uri="http://schemas.openxmlformats.org/drawingml/2006/lockedCanvas">
                <lc:lockedCanvas xmlns:lc="http://schemas.openxmlformats.org/drawingml/2006/lockedCanvas">
                  <a:nvGrpSpPr>
                    <a:cNvPr id="1" name="组合 0"/>
                    <a:cNvGrpSpPr/>
                  </a:nvGrpSpPr>
                  <a:grpSpPr>
                    <a:xfrm>
                      <a:off x="0" y="0"/>
                      <a:ext cx="7560840" cy="3528392"/>
                      <a:chOff x="971600" y="2204864"/>
                      <a:chExt cx="7560840" cy="3528392"/>
                    </a:xfrm>
                  </a:grpSpPr>
                  <a:grpSp>
                    <a:nvGrpSpPr>
                      <a:cNvPr id="45" name="组合 44"/>
                      <a:cNvGrpSpPr/>
                    </a:nvGrpSpPr>
                    <a:grpSpPr>
                      <a:xfrm>
                        <a:off x="971600" y="2204864"/>
                        <a:ext cx="7560840" cy="3528392"/>
                        <a:chOff x="971600" y="2204864"/>
                        <a:chExt cx="7560840" cy="3528392"/>
                      </a:xfrm>
                    </a:grpSpPr>
                    <a:grpSp>
                      <a:nvGrpSpPr>
                        <a:cNvPr id="3" name="组合 19"/>
                        <a:cNvGrpSpPr/>
                      </a:nvGrpSpPr>
                      <a:grpSpPr>
                        <a:xfrm>
                          <a:off x="971600" y="2204864"/>
                          <a:ext cx="7560840" cy="2232992"/>
                          <a:chOff x="971600" y="2132112"/>
                          <a:chExt cx="7560840" cy="2232992"/>
                        </a:xfrm>
                      </a:grpSpPr>
                      <a:grpSp>
                        <a:nvGrpSpPr>
                          <a:cNvPr id="15" name="组合 17"/>
                          <a:cNvGrpSpPr/>
                        </a:nvGrpSpPr>
                        <a:grpSpPr>
                          <a:xfrm>
                            <a:off x="971600" y="2132856"/>
                            <a:ext cx="7560840" cy="2232248"/>
                            <a:chOff x="971600" y="2132856"/>
                            <a:chExt cx="7560840" cy="2232248"/>
                          </a:xfrm>
                        </a:grpSpPr>
                        <a:sp>
                          <a:nvSpPr>
                            <a:cNvPr id="11" name="矩形 10"/>
                            <a:cNvSpPr/>
                          </a:nvSpPr>
                          <a:spPr>
                            <a:xfrm>
                              <a:off x="971600" y="2356505"/>
                              <a:ext cx="7560840" cy="1493871"/>
                            </a:xfrm>
                            <a:prstGeom prst="rect">
                              <a:avLst/>
                            </a:prstGeom>
                            <a:ln>
                              <a:solidFill>
                                <a:schemeClr val="tx1"/>
                              </a:solidFill>
                            </a:ln>
                          </a:spPr>
                          <a:txSp>
                            <a:txBody>
                              <a:bodyPr rtlCol="0" anchor="ctr"/>
                              <a:lstStyle>
                                <a:defPPr>
                                  <a:defRPr lang="fi-FI"/>
                                </a:defPPr>
                                <a:lvl1pPr algn="l" rtl="0" fontAlgn="base">
                                  <a:spcBef>
                                    <a:spcPct val="0"/>
                                  </a:spcBef>
                                  <a:spcAft>
                                    <a:spcPct val="0"/>
                                  </a:spcAft>
                                  <a:defRPr sz="1400" kern="1200">
                                    <a:solidFill>
                                      <a:schemeClr val="lt1"/>
                                    </a:solidFill>
                                    <a:latin typeface="+mn-lt"/>
                                    <a:ea typeface="+mn-ea"/>
                                    <a:cs typeface="+mn-cs"/>
                                  </a:defRPr>
                                </a:lvl1pPr>
                                <a:lvl2pPr marL="455930" indent="1905" algn="l" rtl="0" fontAlgn="base">
                                  <a:spcBef>
                                    <a:spcPct val="0"/>
                                  </a:spcBef>
                                  <a:spcAft>
                                    <a:spcPct val="0"/>
                                  </a:spcAft>
                                  <a:defRPr sz="1400" kern="1200">
                                    <a:solidFill>
                                      <a:schemeClr val="lt1"/>
                                    </a:solidFill>
                                    <a:latin typeface="+mn-lt"/>
                                    <a:ea typeface="+mn-ea"/>
                                    <a:cs typeface="+mn-cs"/>
                                  </a:defRPr>
                                </a:lvl2pPr>
                                <a:lvl3pPr marL="913130" indent="1905" algn="l" rtl="0" fontAlgn="base">
                                  <a:spcBef>
                                    <a:spcPct val="0"/>
                                  </a:spcBef>
                                  <a:spcAft>
                                    <a:spcPct val="0"/>
                                  </a:spcAft>
                                  <a:defRPr sz="1400" kern="1200">
                                    <a:solidFill>
                                      <a:schemeClr val="lt1"/>
                                    </a:solidFill>
                                    <a:latin typeface="+mn-lt"/>
                                    <a:ea typeface="+mn-ea"/>
                                    <a:cs typeface="+mn-cs"/>
                                  </a:defRPr>
                                </a:lvl3pPr>
                                <a:lvl4pPr marL="1370330" indent="1905" algn="l" rtl="0" fontAlgn="base">
                                  <a:spcBef>
                                    <a:spcPct val="0"/>
                                  </a:spcBef>
                                  <a:spcAft>
                                    <a:spcPct val="0"/>
                                  </a:spcAft>
                                  <a:defRPr sz="1400" kern="1200">
                                    <a:solidFill>
                                      <a:schemeClr val="lt1"/>
                                    </a:solidFill>
                                    <a:latin typeface="+mn-lt"/>
                                    <a:ea typeface="+mn-ea"/>
                                    <a:cs typeface="+mn-cs"/>
                                  </a:defRPr>
                                </a:lvl4pPr>
                                <a:lvl5pPr marL="1827530" indent="1905" algn="l" rtl="0" fontAlgn="base">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r>
                                  <a:rPr lang="zh-CN" altLang="en-US" sz="2400" dirty="0" smtClean="0">
                                    <a:solidFill>
                                      <a:schemeClr val="tx1"/>
                                    </a:solidFill>
                                    <a:ea typeface="微软雅黑" panose="020B0503020204020204" pitchFamily="2" charset="-122"/>
                                  </a:rPr>
                                  <a:t>数据集</a:t>
                                </a:r>
                                <a:endParaRPr lang="zh-CN" altLang="en-US" sz="2400" dirty="0" smtClean="0">
                                  <a:solidFill>
                                    <a:schemeClr val="tx1"/>
                                  </a:solidFill>
                                  <a:ea typeface="微软雅黑" panose="020B0503020204020204" pitchFamily="2" charset="-122"/>
                                </a:endParaRPr>
                              </a:p>
                            </a:txBody>
                            <a:useSpRect/>
                          </a:txSp>
                          <a:style>
                            <a:lnRef idx="2">
                              <a:schemeClr val="accent3">
                                <a:shade val="50000"/>
                              </a:schemeClr>
                            </a:lnRef>
                            <a:fillRef idx="1">
                              <a:schemeClr val="accent3"/>
                            </a:fillRef>
                            <a:effectRef idx="0">
                              <a:schemeClr val="accent3"/>
                            </a:effectRef>
                            <a:fontRef idx="minor">
                              <a:schemeClr val="lt1"/>
                            </a:fontRef>
                          </a:style>
                        </a:sp>
                        <a:sp>
                          <a:nvSpPr>
                            <a:cNvPr id="5" name="椭圆 15"/>
                            <a:cNvSpPr/>
                          </a:nvSpPr>
                          <a:spPr>
                            <a:xfrm>
                              <a:off x="6732240" y="2132856"/>
                              <a:ext cx="1656184" cy="2232248"/>
                            </a:xfrm>
                            <a:prstGeom prst="ellipse">
                              <a:avLst/>
                            </a:prstGeom>
                            <a:noFill/>
                            <a:ln>
                              <a:solidFill>
                                <a:srgbClr val="FF0000"/>
                              </a:solidFill>
                            </a:ln>
                          </a:spPr>
                          <a:txSp>
                            <a:txBody>
                              <a:bodyPr rtlCol="0" anchor="ctr"/>
                              <a:lstStyle>
                                <a:defPPr>
                                  <a:defRPr lang="fi-FI"/>
                                </a:defPPr>
                                <a:lvl1pPr algn="l" rtl="0" fontAlgn="base">
                                  <a:spcBef>
                                    <a:spcPct val="0"/>
                                  </a:spcBef>
                                  <a:spcAft>
                                    <a:spcPct val="0"/>
                                  </a:spcAft>
                                  <a:defRPr sz="1400" kern="1200">
                                    <a:solidFill>
                                      <a:schemeClr val="lt1"/>
                                    </a:solidFill>
                                    <a:latin typeface="+mn-lt"/>
                                    <a:ea typeface="+mn-ea"/>
                                    <a:cs typeface="+mn-cs"/>
                                  </a:defRPr>
                                </a:lvl1pPr>
                                <a:lvl2pPr marL="455930" indent="1905" algn="l" rtl="0" fontAlgn="base">
                                  <a:spcBef>
                                    <a:spcPct val="0"/>
                                  </a:spcBef>
                                  <a:spcAft>
                                    <a:spcPct val="0"/>
                                  </a:spcAft>
                                  <a:defRPr sz="1400" kern="1200">
                                    <a:solidFill>
                                      <a:schemeClr val="lt1"/>
                                    </a:solidFill>
                                    <a:latin typeface="+mn-lt"/>
                                    <a:ea typeface="+mn-ea"/>
                                    <a:cs typeface="+mn-cs"/>
                                  </a:defRPr>
                                </a:lvl2pPr>
                                <a:lvl3pPr marL="913130" indent="1905" algn="l" rtl="0" fontAlgn="base">
                                  <a:spcBef>
                                    <a:spcPct val="0"/>
                                  </a:spcBef>
                                  <a:spcAft>
                                    <a:spcPct val="0"/>
                                  </a:spcAft>
                                  <a:defRPr sz="1400" kern="1200">
                                    <a:solidFill>
                                      <a:schemeClr val="lt1"/>
                                    </a:solidFill>
                                    <a:latin typeface="+mn-lt"/>
                                    <a:ea typeface="+mn-ea"/>
                                    <a:cs typeface="+mn-cs"/>
                                  </a:defRPr>
                                </a:lvl3pPr>
                                <a:lvl4pPr marL="1370330" indent="1905" algn="l" rtl="0" fontAlgn="base">
                                  <a:spcBef>
                                    <a:spcPct val="0"/>
                                  </a:spcBef>
                                  <a:spcAft>
                                    <a:spcPct val="0"/>
                                  </a:spcAft>
                                  <a:defRPr sz="1400" kern="1200">
                                    <a:solidFill>
                                      <a:schemeClr val="lt1"/>
                                    </a:solidFill>
                                    <a:latin typeface="+mn-lt"/>
                                    <a:ea typeface="+mn-ea"/>
                                    <a:cs typeface="+mn-cs"/>
                                  </a:defRPr>
                                </a:lvl4pPr>
                                <a:lvl5pPr marL="1827530" indent="1905" algn="l" rtl="0" fontAlgn="base">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endParaRPr lang="zh-CN" altLang="en-US" sz="2400" dirty="0" smtClean="0">
                                  <a:solidFill>
                                    <a:schemeClr val="tx1"/>
                                  </a:solidFill>
                                  <a:ea typeface="微软雅黑" panose="020B0503020204020204" pitchFamily="2" charset="-122"/>
                                </a:endParaRPr>
                              </a:p>
                            </a:txBody>
                            <a:useSpRect/>
                          </a:txSp>
                          <a:style>
                            <a:lnRef idx="2">
                              <a:schemeClr val="accent3">
                                <a:shade val="50000"/>
                              </a:schemeClr>
                            </a:lnRef>
                            <a:fillRef idx="1">
                              <a:schemeClr val="accent3"/>
                            </a:fillRef>
                            <a:effectRef idx="0">
                              <a:schemeClr val="accent3"/>
                            </a:effectRef>
                            <a:fontRef idx="minor">
                              <a:schemeClr val="lt1"/>
                            </a:fontRef>
                          </a:style>
                        </a:sp>
                      </a:grpSp>
                      <a:grpSp>
                        <a:nvGrpSpPr>
                          <a:cNvPr id="16" name="组合 12"/>
                          <a:cNvGrpSpPr/>
                        </a:nvGrpSpPr>
                        <a:grpSpPr>
                          <a:xfrm>
                            <a:off x="971600" y="2132112"/>
                            <a:ext cx="4731060" cy="2232992"/>
                            <a:chOff x="971600" y="2132112"/>
                            <a:chExt cx="4731060" cy="2232992"/>
                          </a:xfrm>
                        </a:grpSpPr>
                        <a:sp>
                          <a:nvSpPr>
                            <a:cNvPr id="12" name="椭圆 11"/>
                            <a:cNvSpPr/>
                          </a:nvSpPr>
                          <a:spPr>
                            <a:xfrm>
                              <a:off x="2165276" y="2132856"/>
                              <a:ext cx="1656184" cy="2232248"/>
                            </a:xfrm>
                            <a:prstGeom prst="ellipse">
                              <a:avLst/>
                            </a:prstGeom>
                            <a:noFill/>
                            <a:ln>
                              <a:solidFill>
                                <a:srgbClr val="FF0000"/>
                              </a:solidFill>
                            </a:ln>
                          </a:spPr>
                          <a:txSp>
                            <a:txBody>
                              <a:bodyPr rtlCol="0" anchor="ctr"/>
                              <a:lstStyle>
                                <a:defPPr>
                                  <a:defRPr lang="fi-FI"/>
                                </a:defPPr>
                                <a:lvl1pPr algn="l" rtl="0" fontAlgn="base">
                                  <a:spcBef>
                                    <a:spcPct val="0"/>
                                  </a:spcBef>
                                  <a:spcAft>
                                    <a:spcPct val="0"/>
                                  </a:spcAft>
                                  <a:defRPr sz="1400" kern="1200">
                                    <a:solidFill>
                                      <a:schemeClr val="lt1"/>
                                    </a:solidFill>
                                    <a:latin typeface="+mn-lt"/>
                                    <a:ea typeface="+mn-ea"/>
                                    <a:cs typeface="+mn-cs"/>
                                  </a:defRPr>
                                </a:lvl1pPr>
                                <a:lvl2pPr marL="455930" indent="1905" algn="l" rtl="0" fontAlgn="base">
                                  <a:spcBef>
                                    <a:spcPct val="0"/>
                                  </a:spcBef>
                                  <a:spcAft>
                                    <a:spcPct val="0"/>
                                  </a:spcAft>
                                  <a:defRPr sz="1400" kern="1200">
                                    <a:solidFill>
                                      <a:schemeClr val="lt1"/>
                                    </a:solidFill>
                                    <a:latin typeface="+mn-lt"/>
                                    <a:ea typeface="+mn-ea"/>
                                    <a:cs typeface="+mn-cs"/>
                                  </a:defRPr>
                                </a:lvl2pPr>
                                <a:lvl3pPr marL="913130" indent="1905" algn="l" rtl="0" fontAlgn="base">
                                  <a:spcBef>
                                    <a:spcPct val="0"/>
                                  </a:spcBef>
                                  <a:spcAft>
                                    <a:spcPct val="0"/>
                                  </a:spcAft>
                                  <a:defRPr sz="1400" kern="1200">
                                    <a:solidFill>
                                      <a:schemeClr val="lt1"/>
                                    </a:solidFill>
                                    <a:latin typeface="+mn-lt"/>
                                    <a:ea typeface="+mn-ea"/>
                                    <a:cs typeface="+mn-cs"/>
                                  </a:defRPr>
                                </a:lvl3pPr>
                                <a:lvl4pPr marL="1370330" indent="1905" algn="l" rtl="0" fontAlgn="base">
                                  <a:spcBef>
                                    <a:spcPct val="0"/>
                                  </a:spcBef>
                                  <a:spcAft>
                                    <a:spcPct val="0"/>
                                  </a:spcAft>
                                  <a:defRPr sz="1400" kern="1200">
                                    <a:solidFill>
                                      <a:schemeClr val="lt1"/>
                                    </a:solidFill>
                                    <a:latin typeface="+mn-lt"/>
                                    <a:ea typeface="+mn-ea"/>
                                    <a:cs typeface="+mn-cs"/>
                                  </a:defRPr>
                                </a:lvl4pPr>
                                <a:lvl5pPr marL="1827530" indent="1905" algn="l" rtl="0" fontAlgn="base">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endParaRPr lang="zh-CN" altLang="en-US" sz="2400" dirty="0" smtClean="0">
                                  <a:solidFill>
                                    <a:schemeClr val="tx1"/>
                                  </a:solidFill>
                                  <a:ea typeface="微软雅黑" panose="020B0503020204020204" pitchFamily="2" charset="-122"/>
                                </a:endParaRPr>
                              </a:p>
                            </a:txBody>
                            <a:useSpRect/>
                          </a:txSp>
                          <a:style>
                            <a:lnRef idx="2">
                              <a:schemeClr val="accent3">
                                <a:shade val="50000"/>
                              </a:schemeClr>
                            </a:lnRef>
                            <a:fillRef idx="1">
                              <a:schemeClr val="accent3"/>
                            </a:fillRef>
                            <a:effectRef idx="0">
                              <a:schemeClr val="accent3"/>
                            </a:effectRef>
                            <a:fontRef idx="minor">
                              <a:schemeClr val="lt1"/>
                            </a:fontRef>
                          </a:style>
                        </a:sp>
                        <a:sp>
                          <a:nvSpPr>
                            <a:cNvPr id="14" name="椭圆 13"/>
                            <a:cNvSpPr/>
                          </a:nvSpPr>
                          <a:spPr>
                            <a:xfrm>
                              <a:off x="2902124" y="2132112"/>
                              <a:ext cx="1656184" cy="2232248"/>
                            </a:xfrm>
                            <a:prstGeom prst="ellipse">
                              <a:avLst/>
                            </a:prstGeom>
                            <a:noFill/>
                            <a:ln>
                              <a:solidFill>
                                <a:srgbClr val="FF0000"/>
                              </a:solidFill>
                            </a:ln>
                          </a:spPr>
                          <a:txSp>
                            <a:txBody>
                              <a:bodyPr rtlCol="0" anchor="ctr"/>
                              <a:lstStyle>
                                <a:defPPr>
                                  <a:defRPr lang="fi-FI"/>
                                </a:defPPr>
                                <a:lvl1pPr algn="l" rtl="0" fontAlgn="base">
                                  <a:spcBef>
                                    <a:spcPct val="0"/>
                                  </a:spcBef>
                                  <a:spcAft>
                                    <a:spcPct val="0"/>
                                  </a:spcAft>
                                  <a:defRPr sz="1400" kern="1200">
                                    <a:solidFill>
                                      <a:schemeClr val="lt1"/>
                                    </a:solidFill>
                                    <a:latin typeface="+mn-lt"/>
                                    <a:ea typeface="+mn-ea"/>
                                    <a:cs typeface="+mn-cs"/>
                                  </a:defRPr>
                                </a:lvl1pPr>
                                <a:lvl2pPr marL="455930" indent="1905" algn="l" rtl="0" fontAlgn="base">
                                  <a:spcBef>
                                    <a:spcPct val="0"/>
                                  </a:spcBef>
                                  <a:spcAft>
                                    <a:spcPct val="0"/>
                                  </a:spcAft>
                                  <a:defRPr sz="1400" kern="1200">
                                    <a:solidFill>
                                      <a:schemeClr val="lt1"/>
                                    </a:solidFill>
                                    <a:latin typeface="+mn-lt"/>
                                    <a:ea typeface="+mn-ea"/>
                                    <a:cs typeface="+mn-cs"/>
                                  </a:defRPr>
                                </a:lvl2pPr>
                                <a:lvl3pPr marL="913130" indent="1905" algn="l" rtl="0" fontAlgn="base">
                                  <a:spcBef>
                                    <a:spcPct val="0"/>
                                  </a:spcBef>
                                  <a:spcAft>
                                    <a:spcPct val="0"/>
                                  </a:spcAft>
                                  <a:defRPr sz="1400" kern="1200">
                                    <a:solidFill>
                                      <a:schemeClr val="lt1"/>
                                    </a:solidFill>
                                    <a:latin typeface="+mn-lt"/>
                                    <a:ea typeface="+mn-ea"/>
                                    <a:cs typeface="+mn-cs"/>
                                  </a:defRPr>
                                </a:lvl3pPr>
                                <a:lvl4pPr marL="1370330" indent="1905" algn="l" rtl="0" fontAlgn="base">
                                  <a:spcBef>
                                    <a:spcPct val="0"/>
                                  </a:spcBef>
                                  <a:spcAft>
                                    <a:spcPct val="0"/>
                                  </a:spcAft>
                                  <a:defRPr sz="1400" kern="1200">
                                    <a:solidFill>
                                      <a:schemeClr val="lt1"/>
                                    </a:solidFill>
                                    <a:latin typeface="+mn-lt"/>
                                    <a:ea typeface="+mn-ea"/>
                                    <a:cs typeface="+mn-cs"/>
                                  </a:defRPr>
                                </a:lvl4pPr>
                                <a:lvl5pPr marL="1827530" indent="1905" algn="l" rtl="0" fontAlgn="base">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endParaRPr lang="zh-CN" altLang="en-US" sz="2400" dirty="0" smtClean="0">
                                  <a:solidFill>
                                    <a:schemeClr val="tx1"/>
                                  </a:solidFill>
                                  <a:ea typeface="微软雅黑" panose="020B0503020204020204" pitchFamily="2" charset="-122"/>
                                </a:endParaRPr>
                              </a:p>
                            </a:txBody>
                            <a:useSpRect/>
                          </a:txSp>
                          <a:style>
                            <a:lnRef idx="2">
                              <a:schemeClr val="accent3">
                                <a:shade val="50000"/>
                              </a:schemeClr>
                            </a:lnRef>
                            <a:fillRef idx="1">
                              <a:schemeClr val="accent3"/>
                            </a:fillRef>
                            <a:effectRef idx="0">
                              <a:schemeClr val="accent3"/>
                            </a:effectRef>
                            <a:fontRef idx="minor">
                              <a:schemeClr val="lt1"/>
                            </a:fontRef>
                          </a:style>
                        </a:sp>
                        <a:sp>
                          <a:nvSpPr>
                            <a:cNvPr id="2" name="椭圆 14"/>
                            <a:cNvSpPr/>
                          </a:nvSpPr>
                          <a:spPr>
                            <a:xfrm>
                              <a:off x="4046476" y="2132112"/>
                              <a:ext cx="1656184" cy="2232248"/>
                            </a:xfrm>
                            <a:prstGeom prst="ellipse">
                              <a:avLst/>
                            </a:prstGeom>
                            <a:noFill/>
                            <a:ln>
                              <a:solidFill>
                                <a:srgbClr val="FF0000"/>
                              </a:solidFill>
                            </a:ln>
                          </a:spPr>
                          <a:txSp>
                            <a:txBody>
                              <a:bodyPr rtlCol="0" anchor="ctr"/>
                              <a:lstStyle>
                                <a:defPPr>
                                  <a:defRPr lang="fi-FI"/>
                                </a:defPPr>
                                <a:lvl1pPr algn="l" rtl="0" fontAlgn="base">
                                  <a:spcBef>
                                    <a:spcPct val="0"/>
                                  </a:spcBef>
                                  <a:spcAft>
                                    <a:spcPct val="0"/>
                                  </a:spcAft>
                                  <a:defRPr sz="1400" kern="1200">
                                    <a:solidFill>
                                      <a:schemeClr val="lt1"/>
                                    </a:solidFill>
                                    <a:latin typeface="+mn-lt"/>
                                    <a:ea typeface="+mn-ea"/>
                                    <a:cs typeface="+mn-cs"/>
                                  </a:defRPr>
                                </a:lvl1pPr>
                                <a:lvl2pPr marL="455930" indent="1905" algn="l" rtl="0" fontAlgn="base">
                                  <a:spcBef>
                                    <a:spcPct val="0"/>
                                  </a:spcBef>
                                  <a:spcAft>
                                    <a:spcPct val="0"/>
                                  </a:spcAft>
                                  <a:defRPr sz="1400" kern="1200">
                                    <a:solidFill>
                                      <a:schemeClr val="lt1"/>
                                    </a:solidFill>
                                    <a:latin typeface="+mn-lt"/>
                                    <a:ea typeface="+mn-ea"/>
                                    <a:cs typeface="+mn-cs"/>
                                  </a:defRPr>
                                </a:lvl2pPr>
                                <a:lvl3pPr marL="913130" indent="1905" algn="l" rtl="0" fontAlgn="base">
                                  <a:spcBef>
                                    <a:spcPct val="0"/>
                                  </a:spcBef>
                                  <a:spcAft>
                                    <a:spcPct val="0"/>
                                  </a:spcAft>
                                  <a:defRPr sz="1400" kern="1200">
                                    <a:solidFill>
                                      <a:schemeClr val="lt1"/>
                                    </a:solidFill>
                                    <a:latin typeface="+mn-lt"/>
                                    <a:ea typeface="+mn-ea"/>
                                    <a:cs typeface="+mn-cs"/>
                                  </a:defRPr>
                                </a:lvl3pPr>
                                <a:lvl4pPr marL="1370330" indent="1905" algn="l" rtl="0" fontAlgn="base">
                                  <a:spcBef>
                                    <a:spcPct val="0"/>
                                  </a:spcBef>
                                  <a:spcAft>
                                    <a:spcPct val="0"/>
                                  </a:spcAft>
                                  <a:defRPr sz="1400" kern="1200">
                                    <a:solidFill>
                                      <a:schemeClr val="lt1"/>
                                    </a:solidFill>
                                    <a:latin typeface="+mn-lt"/>
                                    <a:ea typeface="+mn-ea"/>
                                    <a:cs typeface="+mn-cs"/>
                                  </a:defRPr>
                                </a:lvl4pPr>
                                <a:lvl5pPr marL="1827530" indent="1905" algn="l" rtl="0" fontAlgn="base">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endParaRPr lang="zh-CN" altLang="en-US" sz="2400" dirty="0" smtClean="0">
                                  <a:solidFill>
                                    <a:schemeClr val="tx1"/>
                                  </a:solidFill>
                                  <a:ea typeface="微软雅黑" panose="020B0503020204020204" pitchFamily="2" charset="-122"/>
                                </a:endParaRPr>
                              </a:p>
                            </a:txBody>
                            <a:useSpRect/>
                          </a:txSp>
                          <a:style>
                            <a:lnRef idx="2">
                              <a:schemeClr val="accent3">
                                <a:shade val="50000"/>
                              </a:schemeClr>
                            </a:lnRef>
                            <a:fillRef idx="1">
                              <a:schemeClr val="accent3"/>
                            </a:fillRef>
                            <a:effectRef idx="0">
                              <a:schemeClr val="accent3"/>
                            </a:effectRef>
                            <a:fontRef idx="minor">
                              <a:schemeClr val="lt1"/>
                            </a:fontRef>
                          </a:style>
                        </a:sp>
                        <a:sp>
                          <a:nvSpPr>
                            <a:cNvPr id="17" name="椭圆 16"/>
                            <a:cNvSpPr/>
                          </a:nvSpPr>
                          <a:spPr>
                            <a:xfrm>
                              <a:off x="971600" y="2132856"/>
                              <a:ext cx="1656184" cy="2232248"/>
                            </a:xfrm>
                            <a:prstGeom prst="ellipse">
                              <a:avLst/>
                            </a:prstGeom>
                            <a:noFill/>
                            <a:ln>
                              <a:solidFill>
                                <a:srgbClr val="FF0000"/>
                              </a:solidFill>
                            </a:ln>
                          </a:spPr>
                          <a:txSp>
                            <a:txBody>
                              <a:bodyPr rtlCol="0" anchor="ctr"/>
                              <a:lstStyle>
                                <a:defPPr>
                                  <a:defRPr lang="fi-FI"/>
                                </a:defPPr>
                                <a:lvl1pPr algn="l" rtl="0" fontAlgn="base">
                                  <a:spcBef>
                                    <a:spcPct val="0"/>
                                  </a:spcBef>
                                  <a:spcAft>
                                    <a:spcPct val="0"/>
                                  </a:spcAft>
                                  <a:defRPr sz="1400" kern="1200">
                                    <a:solidFill>
                                      <a:schemeClr val="lt1"/>
                                    </a:solidFill>
                                    <a:latin typeface="+mn-lt"/>
                                    <a:ea typeface="+mn-ea"/>
                                    <a:cs typeface="+mn-cs"/>
                                  </a:defRPr>
                                </a:lvl1pPr>
                                <a:lvl2pPr marL="455930" indent="1905" algn="l" rtl="0" fontAlgn="base">
                                  <a:spcBef>
                                    <a:spcPct val="0"/>
                                  </a:spcBef>
                                  <a:spcAft>
                                    <a:spcPct val="0"/>
                                  </a:spcAft>
                                  <a:defRPr sz="1400" kern="1200">
                                    <a:solidFill>
                                      <a:schemeClr val="lt1"/>
                                    </a:solidFill>
                                    <a:latin typeface="+mn-lt"/>
                                    <a:ea typeface="+mn-ea"/>
                                    <a:cs typeface="+mn-cs"/>
                                  </a:defRPr>
                                </a:lvl2pPr>
                                <a:lvl3pPr marL="913130" indent="1905" algn="l" rtl="0" fontAlgn="base">
                                  <a:spcBef>
                                    <a:spcPct val="0"/>
                                  </a:spcBef>
                                  <a:spcAft>
                                    <a:spcPct val="0"/>
                                  </a:spcAft>
                                  <a:defRPr sz="1400" kern="1200">
                                    <a:solidFill>
                                      <a:schemeClr val="lt1"/>
                                    </a:solidFill>
                                    <a:latin typeface="+mn-lt"/>
                                    <a:ea typeface="+mn-ea"/>
                                    <a:cs typeface="+mn-cs"/>
                                  </a:defRPr>
                                </a:lvl3pPr>
                                <a:lvl4pPr marL="1370330" indent="1905" algn="l" rtl="0" fontAlgn="base">
                                  <a:spcBef>
                                    <a:spcPct val="0"/>
                                  </a:spcBef>
                                  <a:spcAft>
                                    <a:spcPct val="0"/>
                                  </a:spcAft>
                                  <a:defRPr sz="1400" kern="1200">
                                    <a:solidFill>
                                      <a:schemeClr val="lt1"/>
                                    </a:solidFill>
                                    <a:latin typeface="+mn-lt"/>
                                    <a:ea typeface="+mn-ea"/>
                                    <a:cs typeface="+mn-cs"/>
                                  </a:defRPr>
                                </a:lvl4pPr>
                                <a:lvl5pPr marL="1827530" indent="1905" algn="l" rtl="0" fontAlgn="base">
                                  <a:spcBef>
                                    <a:spcPct val="0"/>
                                  </a:spcBef>
                                  <a:spcAft>
                                    <a:spcPct val="0"/>
                                  </a:spcAft>
                                  <a:defRPr sz="1400" kern="1200">
                                    <a:solidFill>
                                      <a:schemeClr val="lt1"/>
                                    </a:solidFill>
                                    <a:latin typeface="+mn-lt"/>
                                    <a:ea typeface="+mn-ea"/>
                                    <a:cs typeface="+mn-cs"/>
                                  </a:defRPr>
                                </a:lvl5pPr>
                                <a:lvl6pPr marL="2286000" algn="l" defTabSz="914400" rtl="0" eaLnBrk="1" latinLnBrk="0" hangingPunct="1">
                                  <a:defRPr sz="1400" kern="1200">
                                    <a:solidFill>
                                      <a:schemeClr val="lt1"/>
                                    </a:solidFill>
                                    <a:latin typeface="+mn-lt"/>
                                    <a:ea typeface="+mn-ea"/>
                                    <a:cs typeface="+mn-cs"/>
                                  </a:defRPr>
                                </a:lvl6pPr>
                                <a:lvl7pPr marL="2743200" algn="l" defTabSz="914400" rtl="0" eaLnBrk="1" latinLnBrk="0" hangingPunct="1">
                                  <a:defRPr sz="1400" kern="1200">
                                    <a:solidFill>
                                      <a:schemeClr val="lt1"/>
                                    </a:solidFill>
                                    <a:latin typeface="+mn-lt"/>
                                    <a:ea typeface="+mn-ea"/>
                                    <a:cs typeface="+mn-cs"/>
                                  </a:defRPr>
                                </a:lvl7pPr>
                                <a:lvl8pPr marL="3200400" algn="l" defTabSz="914400" rtl="0" eaLnBrk="1" latinLnBrk="0" hangingPunct="1">
                                  <a:defRPr sz="1400" kern="1200">
                                    <a:solidFill>
                                      <a:schemeClr val="lt1"/>
                                    </a:solidFill>
                                    <a:latin typeface="+mn-lt"/>
                                    <a:ea typeface="+mn-ea"/>
                                    <a:cs typeface="+mn-cs"/>
                                  </a:defRPr>
                                </a:lvl8pPr>
                                <a:lvl9pPr marL="3657600" algn="l" defTabSz="914400" rtl="0" eaLnBrk="1" latinLnBrk="0" hangingPunct="1">
                                  <a:defRPr sz="1400" kern="1200">
                                    <a:solidFill>
                                      <a:schemeClr val="lt1"/>
                                    </a:solidFill>
                                    <a:latin typeface="+mn-lt"/>
                                    <a:ea typeface="+mn-ea"/>
                                    <a:cs typeface="+mn-cs"/>
                                  </a:defRPr>
                                </a:lvl9pPr>
                              </a:lstStyle>
                              <a:p>
                                <a:pPr algn="ctr"/>
                                <a:endParaRPr lang="zh-CN" altLang="en-US" sz="2400" dirty="0" smtClean="0">
                                  <a:solidFill>
                                    <a:schemeClr val="tx1"/>
                                  </a:solidFill>
                                  <a:ea typeface="微软雅黑" panose="020B0503020204020204" pitchFamily="2" charset="-122"/>
                                </a:endParaRPr>
                              </a:p>
                            </a:txBody>
                            <a:useSpRect/>
                          </a:txSp>
                          <a:style>
                            <a:lnRef idx="2">
                              <a:schemeClr val="accent3">
                                <a:shade val="50000"/>
                              </a:schemeClr>
                            </a:lnRef>
                            <a:fillRef idx="1">
                              <a:schemeClr val="accent3"/>
                            </a:fillRef>
                            <a:effectRef idx="0">
                              <a:schemeClr val="accent3"/>
                            </a:effectRef>
                            <a:fontRef idx="minor">
                              <a:schemeClr val="lt1"/>
                            </a:fontRef>
                          </a:style>
                        </a:sp>
                      </a:grpSp>
                    </a:grpSp>
                    <a:grpSp>
                      <a:nvGrpSpPr>
                        <a:cNvPr id="4" name="组合 41"/>
                        <a:cNvGrpSpPr/>
                      </a:nvGrpSpPr>
                      <a:grpSpPr>
                        <a:xfrm>
                          <a:off x="1115616" y="4437112"/>
                          <a:ext cx="7056784" cy="1296144"/>
                          <a:chOff x="1115616" y="4437112"/>
                          <a:chExt cx="7056784" cy="1296144"/>
                        </a:xfrm>
                      </a:grpSpPr>
                      <a:pic>
                        <a:nvPicPr>
                          <a:cNvPr id="6146" name="Picture 2" descr="C:\Users\lu-jing\Desktop\timg.jpg"/>
                          <a:cNvPicPr>
                            <a:picLocks noChangeAspect="1" noChangeArrowheads="1"/>
                          </a:cNvPicPr>
                        </a:nvPicPr>
                        <a:blipFill>
                          <a:blip r:embed="rId69" cstate="print"/>
                          <a:srcRect/>
                          <a:stretch>
                            <a:fillRect/>
                          </a:stretch>
                        </a:blipFill>
                        <a:spPr bwMode="auto">
                          <a:xfrm>
                            <a:off x="1115616" y="4797152"/>
                            <a:ext cx="936104" cy="936104"/>
                          </a:xfrm>
                          <a:prstGeom prst="rect">
                            <a:avLst/>
                          </a:prstGeom>
                          <a:noFill/>
                        </a:spPr>
                      </a:pic>
                      <a:pic>
                        <a:nvPicPr>
                          <a:cNvPr id="24" name="Picture 2" descr="C:\Users\lu-jing\Desktop\timg.jpg"/>
                          <a:cNvPicPr>
                            <a:picLocks noChangeAspect="1" noChangeArrowheads="1"/>
                          </a:cNvPicPr>
                        </a:nvPicPr>
                        <a:blipFill>
                          <a:blip r:embed="rId69" cstate="print"/>
                          <a:srcRect/>
                          <a:stretch>
                            <a:fillRect/>
                          </a:stretch>
                        </a:blipFill>
                        <a:spPr bwMode="auto">
                          <a:xfrm>
                            <a:off x="4565328" y="4797152"/>
                            <a:ext cx="936104" cy="936104"/>
                          </a:xfrm>
                          <a:prstGeom prst="rect">
                            <a:avLst/>
                          </a:prstGeom>
                          <a:noFill/>
                        </a:spPr>
                      </a:pic>
                      <a:pic>
                        <a:nvPicPr>
                          <a:cNvPr id="25" name="Picture 2" descr="C:\Users\lu-jing\Desktop\timg.jpg"/>
                          <a:cNvPicPr>
                            <a:picLocks noChangeAspect="1" noChangeArrowheads="1"/>
                          </a:cNvPicPr>
                        </a:nvPicPr>
                        <a:blipFill>
                          <a:blip r:embed="rId69" cstate="print"/>
                          <a:srcRect/>
                          <a:stretch>
                            <a:fillRect/>
                          </a:stretch>
                        </a:blipFill>
                        <a:spPr bwMode="auto">
                          <a:xfrm>
                            <a:off x="7236296" y="4755604"/>
                            <a:ext cx="936104" cy="936104"/>
                          </a:xfrm>
                          <a:prstGeom prst="rect">
                            <a:avLst/>
                          </a:prstGeom>
                          <a:noFill/>
                        </a:spPr>
                      </a:pic>
                      <a:cxnSp>
                        <a:nvCxnSpPr>
                          <a:cNvPr id="26" name="直接箭头连接符 25"/>
                          <a:cNvCxnSpPr>
                            <a:stCxn id="17" idx="4"/>
                            <a:endCxn id="6146" idx="0"/>
                          </a:cNvCxnSpPr>
                        </a:nvCxnSpPr>
                        <a:spPr>
                          <a:xfrm flipH="1">
                            <a:off x="1583668" y="4437856"/>
                            <a:ext cx="216024" cy="35929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9" name="直接箭头连接符 28"/>
                          <a:cNvCxnSpPr>
                            <a:stCxn id="12" idx="4"/>
                            <a:endCxn id="22" idx="0"/>
                          </a:cNvCxnSpPr>
                        </a:nvCxnSpPr>
                        <a:spPr>
                          <a:xfrm flipH="1">
                            <a:off x="2879812" y="4437856"/>
                            <a:ext cx="113556" cy="35929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2" name="直接箭头连接符 31"/>
                          <a:cNvCxnSpPr>
                            <a:stCxn id="14" idx="4"/>
                            <a:endCxn id="23" idx="0"/>
                          </a:cNvCxnSpPr>
                        </a:nvCxnSpPr>
                        <a:spPr>
                          <a:xfrm>
                            <a:off x="3730216" y="4437112"/>
                            <a:ext cx="157708" cy="36004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5" name="直接箭头连接符 34"/>
                          <a:cNvCxnSpPr>
                            <a:stCxn id="15" idx="4"/>
                            <a:endCxn id="24" idx="0"/>
                          </a:cNvCxnSpPr>
                        </a:nvCxnSpPr>
                        <a:spPr>
                          <a:xfrm>
                            <a:off x="4874568" y="4437112"/>
                            <a:ext cx="158812" cy="36004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8" name="直接箭头连接符 37"/>
                          <a:cNvCxnSpPr>
                            <a:stCxn id="16" idx="4"/>
                            <a:endCxn id="25" idx="0"/>
                          </a:cNvCxnSpPr>
                        </a:nvCxnSpPr>
                        <a:spPr>
                          <a:xfrm>
                            <a:off x="7560332" y="4437856"/>
                            <a:ext cx="144016" cy="31774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pic>
                        <a:nvPicPr>
                          <a:cNvPr id="43" name="Picture 2" descr="C:\Users\lu-jing\Desktop\timg.jpg"/>
                          <a:cNvPicPr>
                            <a:picLocks noChangeAspect="1" noChangeArrowheads="1"/>
                          </a:cNvPicPr>
                        </a:nvPicPr>
                        <a:blipFill>
                          <a:blip r:embed="rId69" cstate="print"/>
                          <a:srcRect/>
                          <a:stretch>
                            <a:fillRect/>
                          </a:stretch>
                        </a:blipFill>
                        <a:spPr bwMode="auto">
                          <a:xfrm>
                            <a:off x="2405584" y="4797152"/>
                            <a:ext cx="936104" cy="936104"/>
                          </a:xfrm>
                          <a:prstGeom prst="rect">
                            <a:avLst/>
                          </a:prstGeom>
                          <a:noFill/>
                        </a:spPr>
                      </a:pic>
                      <a:pic>
                        <a:nvPicPr>
                          <a:cNvPr id="44" name="Picture 2" descr="C:\Users\lu-jing\Desktop\timg.jpg"/>
                          <a:cNvPicPr>
                            <a:picLocks noChangeAspect="1" noChangeArrowheads="1"/>
                          </a:cNvPicPr>
                        </a:nvPicPr>
                        <a:blipFill>
                          <a:blip r:embed="rId69" cstate="print"/>
                          <a:srcRect/>
                          <a:stretch>
                            <a:fillRect/>
                          </a:stretch>
                        </a:blipFill>
                        <a:spPr bwMode="auto">
                          <a:xfrm>
                            <a:off x="3413696" y="4797152"/>
                            <a:ext cx="936104" cy="936104"/>
                          </a:xfrm>
                          <a:prstGeom prst="rect">
                            <a:avLst/>
                          </a:prstGeom>
                          <a:noFill/>
                        </a:spPr>
                      </a:pic>
                    </a:grpSp>
                  </a:grpSp>
                </lc:lockedCanvas>
              </a:graphicData>
            </a:graphic>
          </wp:inline>
        </w:drawing>
      </w:r>
    </w:p>
    <w:p>
      <w:pPr>
        <w:pStyle w:val="23"/>
        <w:adjustRightInd w:val="0"/>
        <w:snapToGrid w:val="0"/>
        <w:spacing w:before="156" w:beforeLines="50" w:after="100" w:afterAutospacing="1" w:line="240" w:lineRule="atLeast"/>
        <w:ind w:left="567" w:firstLine="0" w:firstLineChars="0"/>
        <w:rPr>
          <w:rFonts w:hint="eastAsia"/>
          <w:sz w:val="28"/>
          <w:szCs w:val="28"/>
        </w:rPr>
      </w:pPr>
      <w:r>
        <w:rPr>
          <w:rFonts w:hint="eastAsia"/>
          <w:sz w:val="28"/>
          <w:szCs w:val="28"/>
        </w:rPr>
        <w:t>随机森林中的决策树生成过程是对样本数据进行行采样和列采样，可以指定随机森林中的树的个数和属性个数，这样当训练集很大的时候，随机选取数据集的一部分，生成一棵树，重复上面过程，可以生成一堆形态各异的树，这些决策树构成随机森林。</w:t>
      </w:r>
    </w:p>
    <w:p>
      <w:pPr>
        <w:pStyle w:val="23"/>
        <w:adjustRightInd w:val="0"/>
        <w:snapToGrid w:val="0"/>
        <w:spacing w:before="156" w:beforeLines="50" w:after="100" w:afterAutospacing="1" w:line="240" w:lineRule="atLeast"/>
        <w:ind w:left="567" w:firstLine="0" w:firstLineChars="0"/>
        <w:rPr>
          <w:rFonts w:hint="eastAsia"/>
          <w:sz w:val="28"/>
          <w:szCs w:val="28"/>
        </w:rPr>
      </w:pPr>
      <w:r>
        <w:rPr>
          <w:rFonts w:hint="eastAsia"/>
          <w:sz w:val="28"/>
          <w:szCs w:val="28"/>
        </w:rPr>
        <w:drawing>
          <wp:inline distT="0" distB="0" distL="114300" distR="114300">
            <wp:extent cx="4999355" cy="3420745"/>
            <wp:effectExtent l="0" t="0" r="10795" b="8255"/>
            <wp:docPr id="1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9"/>
                    <pic:cNvPicPr>
                      <a:picLocks noChangeAspect="1"/>
                    </pic:cNvPicPr>
                  </pic:nvPicPr>
                  <pic:blipFill>
                    <a:blip r:embed="rId70"/>
                    <a:stretch>
                      <a:fillRect/>
                    </a:stretch>
                  </pic:blipFill>
                  <pic:spPr>
                    <a:xfrm>
                      <a:off x="0" y="0"/>
                      <a:ext cx="4999355" cy="3420745"/>
                    </a:xfrm>
                    <a:prstGeom prst="rect">
                      <a:avLst/>
                    </a:prstGeom>
                    <a:noFill/>
                    <a:ln>
                      <a:noFill/>
                    </a:ln>
                  </pic:spPr>
                </pic:pic>
              </a:graphicData>
            </a:graphic>
          </wp:inline>
        </w:drawing>
      </w:r>
    </w:p>
    <w:p>
      <w:pPr>
        <w:pStyle w:val="23"/>
        <w:adjustRightInd w:val="0"/>
        <w:snapToGrid w:val="0"/>
        <w:spacing w:before="156" w:beforeLines="50" w:after="100" w:afterAutospacing="1" w:line="240" w:lineRule="atLeast"/>
        <w:ind w:left="567" w:firstLine="0" w:firstLineChars="0"/>
        <w:rPr>
          <w:rFonts w:hint="eastAsia"/>
          <w:sz w:val="28"/>
          <w:szCs w:val="28"/>
        </w:rPr>
      </w:pPr>
      <w:r>
        <w:rPr>
          <w:rFonts w:hint="eastAsia"/>
          <w:sz w:val="28"/>
          <w:szCs w:val="28"/>
        </w:rPr>
        <w:t>随机森林中的每个决策树可以分布式的训练，解决了单棵决策树在数据量大的情况下预算量大的问题。当训练样本中出现异常数据时，决策树的抗干扰能力差，对于随机森林来说也解决了模型的抗干扰能力。</w:t>
      </w:r>
    </w:p>
    <w:p>
      <w:pPr>
        <w:pStyle w:val="2"/>
        <w:widowControl w:val="0"/>
        <w:numPr>
          <w:ilvl w:val="0"/>
          <w:numId w:val="2"/>
        </w:numPr>
        <w:spacing w:before="0" w:after="0" w:line="360" w:lineRule="auto"/>
        <w:jc w:val="both"/>
        <w:rPr>
          <w:rFonts w:hint="eastAsia" w:ascii="微软雅黑" w:hAnsi="微软雅黑" w:eastAsia="微软雅黑" w:cs="微软雅黑"/>
        </w:rPr>
      </w:pPr>
      <w:r>
        <w:rPr>
          <w:rFonts w:hint="eastAsia" w:ascii="微软雅黑" w:hAnsi="微软雅黑" w:eastAsia="微软雅黑" w:cs="微软雅黑"/>
        </w:rPr>
        <w:t>决策树和随机森林代码</w:t>
      </w:r>
    </w:p>
    <w:p>
      <w:pPr>
        <w:pStyle w:val="23"/>
        <w:widowControl w:val="0"/>
        <w:numPr>
          <w:ilvl w:val="0"/>
          <w:numId w:val="5"/>
        </w:numPr>
        <w:adjustRightInd/>
        <w:snapToGrid/>
        <w:spacing w:after="0"/>
        <w:ind w:firstLineChars="0"/>
        <w:jc w:val="both"/>
        <w:outlineLvl w:val="1"/>
        <w:rPr>
          <w:rFonts w:hint="eastAsia" w:eastAsia="微软雅黑"/>
          <w:b/>
          <w:sz w:val="28"/>
          <w:szCs w:val="28"/>
        </w:rPr>
      </w:pPr>
      <w:r>
        <w:rPr>
          <w:rFonts w:hint="eastAsia" w:eastAsia="微软雅黑"/>
          <w:b/>
          <w:sz w:val="28"/>
          <w:szCs w:val="28"/>
        </w:rPr>
        <w:t>决策树：</w:t>
      </w:r>
    </w:p>
    <w:tbl>
      <w:tblPr>
        <w:tblStyle w:val="15"/>
        <w:tblW w:w="0" w:type="auto"/>
        <w:tblInd w:w="3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FBFBF"/>
        <w:tblLayout w:type="autofit"/>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FBFBF"/>
          <w:tblCellMar>
            <w:top w:w="0" w:type="dxa"/>
            <w:left w:w="108" w:type="dxa"/>
            <w:bottom w:w="0" w:type="dxa"/>
            <w:right w:w="108" w:type="dxa"/>
          </w:tblCellMar>
        </w:tblPrEx>
        <w:trPr>
          <w:trHeight w:val="629" w:hRule="atLeast"/>
        </w:trPr>
        <w:tc>
          <w:tcPr>
            <w:tcW w:w="8165" w:type="dxa"/>
            <w:shd w:val="clear" w:color="auto" w:fill="BFBFBF"/>
            <w:noWrap w:val="0"/>
            <w:vAlign w:val="top"/>
          </w:tcPr>
          <w:p>
            <w:pPr>
              <w:autoSpaceDE w:val="0"/>
              <w:autoSpaceDN w:val="0"/>
              <w:adjustRightInd w:val="0"/>
              <w:jc w:val="left"/>
              <w:rPr>
                <w:rFonts w:ascii="Consolas" w:hAnsi="Consolas" w:cs="Consolas"/>
                <w:kern w:val="0"/>
                <w:sz w:val="18"/>
                <w:szCs w:val="32"/>
              </w:rPr>
            </w:pPr>
            <w:r>
              <w:rPr>
                <w:rFonts w:ascii="Consolas" w:hAnsi="Consolas" w:cs="Consolas"/>
                <w:b/>
                <w:bCs/>
                <w:color w:val="7F0055"/>
                <w:kern w:val="0"/>
                <w:sz w:val="18"/>
                <w:szCs w:val="32"/>
              </w:rPr>
              <w:t>object</w:t>
            </w:r>
            <w:r>
              <w:rPr>
                <w:rFonts w:ascii="Consolas" w:hAnsi="Consolas" w:cs="Consolas"/>
                <w:color w:val="000000"/>
                <w:kern w:val="0"/>
                <w:sz w:val="18"/>
                <w:szCs w:val="32"/>
              </w:rPr>
              <w:t xml:space="preserve"> </w:t>
            </w:r>
            <w:r>
              <w:rPr>
                <w:rFonts w:ascii="Consolas" w:hAnsi="Consolas" w:cs="Consolas"/>
                <w:color w:val="329399"/>
                <w:kern w:val="0"/>
                <w:sz w:val="18"/>
                <w:szCs w:val="32"/>
              </w:rPr>
              <w:t>ClassificationDecisionTree</w:t>
            </w:r>
            <w:r>
              <w:rPr>
                <w:rFonts w:ascii="Consolas" w:hAnsi="Consolas" w:cs="Consolas"/>
                <w:color w:val="000000"/>
                <w:kern w:val="0"/>
                <w:sz w:val="18"/>
                <w:szCs w:val="32"/>
              </w:rPr>
              <w:t xml:space="preserve"> {</w:t>
            </w:r>
          </w:p>
          <w:p>
            <w:pPr>
              <w:autoSpaceDE w:val="0"/>
              <w:autoSpaceDN w:val="0"/>
              <w:adjustRightInd w:val="0"/>
              <w:jc w:val="left"/>
              <w:rPr>
                <w:rFonts w:ascii="Consolas" w:hAnsi="Consolas" w:cs="Consolas"/>
                <w:kern w:val="0"/>
                <w:sz w:val="18"/>
                <w:szCs w:val="32"/>
              </w:rPr>
            </w:pP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def</w:t>
            </w:r>
            <w:r>
              <w:rPr>
                <w:rFonts w:ascii="Consolas" w:hAnsi="Consolas" w:cs="Consolas"/>
                <w:color w:val="000000"/>
                <w:kern w:val="0"/>
                <w:sz w:val="18"/>
                <w:szCs w:val="32"/>
              </w:rPr>
              <w:t xml:space="preserve"> </w:t>
            </w:r>
            <w:r>
              <w:rPr>
                <w:rFonts w:ascii="Consolas" w:hAnsi="Consolas" w:cs="Consolas"/>
                <w:color w:val="4C4C4C"/>
                <w:kern w:val="0"/>
                <w:sz w:val="18"/>
                <w:szCs w:val="32"/>
              </w:rPr>
              <w:t>main</w:t>
            </w:r>
            <w:r>
              <w:rPr>
                <w:rFonts w:ascii="Consolas" w:hAnsi="Consolas" w:cs="Consolas"/>
                <w:color w:val="000000"/>
                <w:kern w:val="0"/>
                <w:sz w:val="18"/>
                <w:szCs w:val="32"/>
              </w:rPr>
              <w:t>(</w:t>
            </w:r>
            <w:r>
              <w:rPr>
                <w:rFonts w:ascii="Consolas" w:hAnsi="Consolas" w:cs="Consolas"/>
                <w:color w:val="640067"/>
                <w:kern w:val="0"/>
                <w:sz w:val="18"/>
                <w:szCs w:val="32"/>
              </w:rPr>
              <w:t>args</w:t>
            </w:r>
            <w:r>
              <w:rPr>
                <w:rFonts w:ascii="Consolas" w:hAnsi="Consolas" w:cs="Consolas"/>
                <w:color w:val="000000"/>
                <w:kern w:val="0"/>
                <w:sz w:val="18"/>
                <w:szCs w:val="32"/>
              </w:rPr>
              <w:t>: Array[</w:t>
            </w:r>
            <w:r>
              <w:rPr>
                <w:rFonts w:ascii="Consolas" w:hAnsi="Consolas" w:cs="Consolas"/>
                <w:i/>
                <w:iCs/>
                <w:color w:val="329399"/>
                <w:kern w:val="0"/>
                <w:sz w:val="18"/>
                <w:szCs w:val="32"/>
              </w:rPr>
              <w:t>String</w:t>
            </w:r>
            <w:r>
              <w:rPr>
                <w:rFonts w:ascii="Consolas" w:hAnsi="Consolas" w:cs="Consolas"/>
                <w:color w:val="000000"/>
                <w:kern w:val="0"/>
                <w:sz w:val="18"/>
                <w:szCs w:val="32"/>
              </w:rPr>
              <w:t>]): Unit = {</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ab/>
            </w: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conf</w:t>
            </w:r>
            <w:r>
              <w:rPr>
                <w:rFonts w:ascii="Consolas" w:hAnsi="Consolas" w:cs="Consolas"/>
                <w:color w:val="000000"/>
                <w:kern w:val="0"/>
                <w:sz w:val="18"/>
                <w:szCs w:val="32"/>
              </w:rPr>
              <w:t xml:space="preserve"> = </w:t>
            </w:r>
            <w:r>
              <w:rPr>
                <w:rFonts w:ascii="Consolas" w:hAnsi="Consolas" w:cs="Consolas"/>
                <w:b/>
                <w:bCs/>
                <w:color w:val="7F0055"/>
                <w:kern w:val="0"/>
                <w:sz w:val="18"/>
                <w:szCs w:val="32"/>
              </w:rPr>
              <w:t>new</w:t>
            </w:r>
            <w:r>
              <w:rPr>
                <w:rFonts w:ascii="Consolas" w:hAnsi="Consolas" w:cs="Consolas"/>
                <w:color w:val="000000"/>
                <w:kern w:val="0"/>
                <w:sz w:val="18"/>
                <w:szCs w:val="32"/>
              </w:rPr>
              <w:t xml:space="preserve"> SparkConf()</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ab/>
            </w:r>
            <w:r>
              <w:rPr>
                <w:rFonts w:ascii="Consolas" w:hAnsi="Consolas" w:cs="Consolas"/>
                <w:color w:val="000000"/>
                <w:kern w:val="0"/>
                <w:sz w:val="18"/>
                <w:szCs w:val="32"/>
              </w:rPr>
              <w:tab/>
            </w:r>
            <w:r>
              <w:rPr>
                <w:rFonts w:ascii="Consolas" w:hAnsi="Consolas" w:cs="Consolas"/>
                <w:color w:val="000000"/>
                <w:kern w:val="0"/>
                <w:sz w:val="18"/>
                <w:szCs w:val="32"/>
              </w:rPr>
              <w:tab/>
            </w:r>
            <w:r>
              <w:rPr>
                <w:rFonts w:ascii="Consolas" w:hAnsi="Consolas" w:cs="Consolas"/>
                <w:color w:val="000000"/>
                <w:kern w:val="0"/>
                <w:sz w:val="18"/>
                <w:szCs w:val="32"/>
              </w:rPr>
              <w:t xml:space="preserve">  </w:t>
            </w:r>
            <w:r>
              <w:rPr>
                <w:rFonts w:ascii="Consolas" w:hAnsi="Consolas" w:cs="Consolas"/>
                <w:color w:val="5E5EFF"/>
                <w:kern w:val="0"/>
                <w:sz w:val="18"/>
                <w:szCs w:val="32"/>
              </w:rPr>
              <w:t>conf</w:t>
            </w:r>
            <w:r>
              <w:rPr>
                <w:rFonts w:ascii="Consolas" w:hAnsi="Consolas" w:cs="Consolas"/>
                <w:color w:val="000000"/>
                <w:kern w:val="0"/>
                <w:sz w:val="18"/>
                <w:szCs w:val="32"/>
              </w:rPr>
              <w:t>.</w:t>
            </w:r>
            <w:r>
              <w:rPr>
                <w:rFonts w:ascii="Consolas" w:hAnsi="Consolas" w:cs="Consolas"/>
                <w:color w:val="4C4C4C"/>
                <w:kern w:val="0"/>
                <w:sz w:val="18"/>
                <w:szCs w:val="32"/>
              </w:rPr>
              <w:t>setAppName</w:t>
            </w:r>
            <w:r>
              <w:rPr>
                <w:rFonts w:ascii="Consolas" w:hAnsi="Consolas" w:cs="Consolas"/>
                <w:color w:val="000000"/>
                <w:kern w:val="0"/>
                <w:sz w:val="18"/>
                <w:szCs w:val="32"/>
              </w:rPr>
              <w:t>(</w:t>
            </w:r>
            <w:r>
              <w:rPr>
                <w:rFonts w:ascii="Consolas" w:hAnsi="Consolas" w:cs="Consolas"/>
                <w:color w:val="2A00FF"/>
                <w:kern w:val="0"/>
                <w:sz w:val="18"/>
                <w:szCs w:val="32"/>
              </w:rPr>
              <w:t>"analysItem"</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ab/>
            </w:r>
            <w:r>
              <w:rPr>
                <w:rFonts w:ascii="Consolas" w:hAnsi="Consolas" w:cs="Consolas"/>
                <w:color w:val="000000"/>
                <w:kern w:val="0"/>
                <w:sz w:val="18"/>
                <w:szCs w:val="32"/>
              </w:rPr>
              <w:tab/>
            </w:r>
            <w:r>
              <w:rPr>
                <w:rFonts w:ascii="Consolas" w:hAnsi="Consolas" w:cs="Consolas"/>
                <w:color w:val="000000"/>
                <w:kern w:val="0"/>
                <w:sz w:val="18"/>
                <w:szCs w:val="32"/>
              </w:rPr>
              <w:tab/>
            </w:r>
            <w:r>
              <w:rPr>
                <w:rFonts w:ascii="Consolas" w:hAnsi="Consolas" w:cs="Consolas"/>
                <w:color w:val="000000"/>
                <w:kern w:val="0"/>
                <w:sz w:val="18"/>
                <w:szCs w:val="32"/>
              </w:rPr>
              <w:t xml:space="preserve">  </w:t>
            </w:r>
            <w:r>
              <w:rPr>
                <w:rFonts w:ascii="Consolas" w:hAnsi="Consolas" w:cs="Consolas"/>
                <w:color w:val="5E5EFF"/>
                <w:kern w:val="0"/>
                <w:sz w:val="18"/>
                <w:szCs w:val="32"/>
              </w:rPr>
              <w:t>conf</w:t>
            </w:r>
            <w:r>
              <w:rPr>
                <w:rFonts w:ascii="Consolas" w:hAnsi="Consolas" w:cs="Consolas"/>
                <w:color w:val="000000"/>
                <w:kern w:val="0"/>
                <w:sz w:val="18"/>
                <w:szCs w:val="32"/>
              </w:rPr>
              <w:t>.</w:t>
            </w:r>
            <w:r>
              <w:rPr>
                <w:rFonts w:ascii="Consolas" w:hAnsi="Consolas" w:cs="Consolas"/>
                <w:color w:val="4C4C4C"/>
                <w:kern w:val="0"/>
                <w:sz w:val="18"/>
                <w:szCs w:val="32"/>
              </w:rPr>
              <w:t>setMaster</w:t>
            </w:r>
            <w:r>
              <w:rPr>
                <w:rFonts w:ascii="Consolas" w:hAnsi="Consolas" w:cs="Consolas"/>
                <w:color w:val="000000"/>
                <w:kern w:val="0"/>
                <w:sz w:val="18"/>
                <w:szCs w:val="32"/>
              </w:rPr>
              <w:t>(</w:t>
            </w:r>
            <w:r>
              <w:rPr>
                <w:rFonts w:ascii="Consolas" w:hAnsi="Consolas" w:cs="Consolas"/>
                <w:color w:val="2A00FF"/>
                <w:kern w:val="0"/>
                <w:sz w:val="18"/>
                <w:szCs w:val="32"/>
              </w:rPr>
              <w:t>"local[3]"</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ab/>
            </w:r>
            <w:r>
              <w:rPr>
                <w:rFonts w:ascii="Consolas" w:hAnsi="Consolas" w:cs="Consolas"/>
                <w:color w:val="000000"/>
                <w:kern w:val="0"/>
                <w:sz w:val="18"/>
                <w:szCs w:val="32"/>
              </w:rPr>
              <w:tab/>
            </w:r>
            <w:r>
              <w:rPr>
                <w:rFonts w:ascii="Consolas" w:hAnsi="Consolas" w:cs="Consolas"/>
                <w:color w:val="000000"/>
                <w:kern w:val="0"/>
                <w:sz w:val="18"/>
                <w:szCs w:val="32"/>
              </w:rPr>
              <w:tab/>
            </w: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sc</w:t>
            </w:r>
            <w:r>
              <w:rPr>
                <w:rFonts w:ascii="Consolas" w:hAnsi="Consolas" w:cs="Consolas"/>
                <w:color w:val="000000"/>
                <w:kern w:val="0"/>
                <w:sz w:val="18"/>
                <w:szCs w:val="32"/>
              </w:rPr>
              <w:t xml:space="preserve"> = </w:t>
            </w:r>
            <w:r>
              <w:rPr>
                <w:rFonts w:ascii="Consolas" w:hAnsi="Consolas" w:cs="Consolas"/>
                <w:b/>
                <w:bCs/>
                <w:color w:val="7F0055"/>
                <w:kern w:val="0"/>
                <w:sz w:val="18"/>
                <w:szCs w:val="32"/>
              </w:rPr>
              <w:t>new</w:t>
            </w:r>
            <w:r>
              <w:rPr>
                <w:rFonts w:ascii="Consolas" w:hAnsi="Consolas" w:cs="Consolas"/>
                <w:color w:val="000000"/>
                <w:kern w:val="0"/>
                <w:sz w:val="18"/>
                <w:szCs w:val="32"/>
              </w:rPr>
              <w:t xml:space="preserve"> SparkContext(</w:t>
            </w:r>
            <w:r>
              <w:rPr>
                <w:rFonts w:ascii="Consolas" w:hAnsi="Consolas" w:cs="Consolas"/>
                <w:color w:val="5E5EFF"/>
                <w:kern w:val="0"/>
                <w:sz w:val="18"/>
                <w:szCs w:val="32"/>
              </w:rPr>
              <w:t>conf</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data</w:t>
            </w:r>
            <w:r>
              <w:rPr>
                <w:rFonts w:ascii="Consolas" w:hAnsi="Consolas" w:cs="Consolas"/>
                <w:color w:val="000000"/>
                <w:kern w:val="0"/>
                <w:sz w:val="18"/>
                <w:szCs w:val="32"/>
              </w:rPr>
              <w:t xml:space="preserve"> = </w:t>
            </w:r>
            <w:r>
              <w:rPr>
                <w:rFonts w:ascii="Consolas" w:hAnsi="Consolas" w:cs="Consolas"/>
                <w:color w:val="329399"/>
                <w:kern w:val="0"/>
                <w:sz w:val="18"/>
                <w:szCs w:val="32"/>
              </w:rPr>
              <w:t>MLUtils</w:t>
            </w:r>
            <w:r>
              <w:rPr>
                <w:rFonts w:ascii="Consolas" w:hAnsi="Consolas" w:cs="Consolas"/>
                <w:color w:val="000000"/>
                <w:kern w:val="0"/>
                <w:sz w:val="18"/>
                <w:szCs w:val="32"/>
              </w:rPr>
              <w:t>.</w:t>
            </w:r>
            <w:r>
              <w:rPr>
                <w:rFonts w:ascii="Consolas" w:hAnsi="Consolas" w:cs="Consolas"/>
                <w:color w:val="4C4C4C"/>
                <w:kern w:val="0"/>
                <w:sz w:val="18"/>
                <w:szCs w:val="32"/>
              </w:rPr>
              <w:t>loadLibSVMFile</w:t>
            </w:r>
            <w:r>
              <w:rPr>
                <w:rFonts w:ascii="Consolas" w:hAnsi="Consolas" w:cs="Consolas"/>
                <w:color w:val="000000"/>
                <w:kern w:val="0"/>
                <w:sz w:val="18"/>
                <w:szCs w:val="32"/>
              </w:rPr>
              <w:t>(</w:t>
            </w:r>
            <w:r>
              <w:rPr>
                <w:rFonts w:ascii="Consolas" w:hAnsi="Consolas" w:cs="Consolas"/>
                <w:color w:val="5E5EFF"/>
                <w:kern w:val="0"/>
                <w:sz w:val="18"/>
                <w:szCs w:val="32"/>
              </w:rPr>
              <w:t>sc</w:t>
            </w:r>
            <w:r>
              <w:rPr>
                <w:rFonts w:ascii="Consolas" w:hAnsi="Consolas" w:cs="Consolas"/>
                <w:color w:val="000000"/>
                <w:kern w:val="0"/>
                <w:sz w:val="18"/>
                <w:szCs w:val="32"/>
              </w:rPr>
              <w:t xml:space="preserve">, </w:t>
            </w:r>
            <w:r>
              <w:rPr>
                <w:rFonts w:ascii="Consolas" w:hAnsi="Consolas" w:cs="Consolas"/>
                <w:color w:val="2A00FF"/>
                <w:kern w:val="0"/>
                <w:sz w:val="18"/>
                <w:szCs w:val="32"/>
              </w:rPr>
              <w:t>"汽车数据样本.txt"</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3F7F5F"/>
                <w:kern w:val="0"/>
                <w:sz w:val="18"/>
                <w:szCs w:val="32"/>
              </w:rPr>
              <w:t>// Split the data into training and test sets (30% held out for testing)</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splits</w:t>
            </w:r>
            <w:r>
              <w:rPr>
                <w:rFonts w:ascii="Consolas" w:hAnsi="Consolas" w:cs="Consolas"/>
                <w:color w:val="000000"/>
                <w:kern w:val="0"/>
                <w:sz w:val="18"/>
                <w:szCs w:val="32"/>
              </w:rPr>
              <w:t xml:space="preserve"> = </w:t>
            </w:r>
            <w:r>
              <w:rPr>
                <w:rFonts w:ascii="Consolas" w:hAnsi="Consolas" w:cs="Consolas"/>
                <w:color w:val="5E5EFF"/>
                <w:kern w:val="0"/>
                <w:sz w:val="18"/>
                <w:szCs w:val="32"/>
              </w:rPr>
              <w:t>data</w:t>
            </w:r>
            <w:r>
              <w:rPr>
                <w:rFonts w:ascii="Consolas" w:hAnsi="Consolas" w:cs="Consolas"/>
                <w:color w:val="000000"/>
                <w:kern w:val="0"/>
                <w:sz w:val="18"/>
                <w:szCs w:val="32"/>
              </w:rPr>
              <w:t>.</w:t>
            </w:r>
            <w:r>
              <w:rPr>
                <w:rFonts w:ascii="Consolas" w:hAnsi="Consolas" w:cs="Consolas"/>
                <w:color w:val="4C4C4C"/>
                <w:kern w:val="0"/>
                <w:sz w:val="18"/>
                <w:szCs w:val="32"/>
              </w:rPr>
              <w:t>randomSplit</w:t>
            </w:r>
            <w:r>
              <w:rPr>
                <w:rFonts w:ascii="Consolas" w:hAnsi="Consolas" w:cs="Consolas"/>
                <w:color w:val="000000"/>
                <w:kern w:val="0"/>
                <w:sz w:val="18"/>
                <w:szCs w:val="32"/>
              </w:rPr>
              <w:t>(</w:t>
            </w:r>
            <w:r>
              <w:rPr>
                <w:rFonts w:ascii="Consolas" w:hAnsi="Consolas" w:cs="Consolas"/>
                <w:color w:val="329399"/>
                <w:kern w:val="0"/>
                <w:sz w:val="18"/>
                <w:szCs w:val="32"/>
              </w:rPr>
              <w:t>Array</w:t>
            </w:r>
            <w:r>
              <w:rPr>
                <w:rFonts w:ascii="Consolas" w:hAnsi="Consolas" w:cs="Consolas"/>
                <w:color w:val="000000"/>
                <w:kern w:val="0"/>
                <w:sz w:val="18"/>
                <w:szCs w:val="32"/>
              </w:rPr>
              <w:t>(</w:t>
            </w:r>
            <w:r>
              <w:rPr>
                <w:rFonts w:ascii="Consolas" w:hAnsi="Consolas" w:cs="Consolas"/>
                <w:color w:val="C48CFF"/>
                <w:kern w:val="0"/>
                <w:sz w:val="18"/>
                <w:szCs w:val="32"/>
              </w:rPr>
              <w:t>0.7</w:t>
            </w:r>
            <w:r>
              <w:rPr>
                <w:rFonts w:ascii="Consolas" w:hAnsi="Consolas" w:cs="Consolas"/>
                <w:color w:val="000000"/>
                <w:kern w:val="0"/>
                <w:sz w:val="18"/>
                <w:szCs w:val="32"/>
              </w:rPr>
              <w:t xml:space="preserve">, </w:t>
            </w:r>
            <w:r>
              <w:rPr>
                <w:rFonts w:ascii="Consolas" w:hAnsi="Consolas" w:cs="Consolas"/>
                <w:color w:val="C48CFF"/>
                <w:kern w:val="0"/>
                <w:sz w:val="18"/>
                <w:szCs w:val="32"/>
              </w:rPr>
              <w:t>0.3</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trainingData</w:t>
            </w:r>
            <w:r>
              <w:rPr>
                <w:rFonts w:ascii="Consolas" w:hAnsi="Consolas" w:cs="Consolas"/>
                <w:color w:val="000000"/>
                <w:kern w:val="0"/>
                <w:sz w:val="18"/>
                <w:szCs w:val="32"/>
              </w:rPr>
              <w:t xml:space="preserve">, </w:t>
            </w:r>
            <w:r>
              <w:rPr>
                <w:rFonts w:ascii="Consolas" w:hAnsi="Consolas" w:cs="Consolas"/>
                <w:color w:val="5E5EFF"/>
                <w:kern w:val="0"/>
                <w:sz w:val="18"/>
                <w:szCs w:val="32"/>
              </w:rPr>
              <w:t>testData</w:t>
            </w:r>
            <w:r>
              <w:rPr>
                <w:rFonts w:ascii="Consolas" w:hAnsi="Consolas" w:cs="Consolas"/>
                <w:color w:val="000000"/>
                <w:kern w:val="0"/>
                <w:sz w:val="18"/>
                <w:szCs w:val="32"/>
              </w:rPr>
              <w:t>) = (</w:t>
            </w:r>
            <w:r>
              <w:rPr>
                <w:rFonts w:ascii="Consolas" w:hAnsi="Consolas" w:cs="Consolas"/>
                <w:color w:val="5E5EFF"/>
                <w:kern w:val="0"/>
                <w:sz w:val="18"/>
                <w:szCs w:val="32"/>
              </w:rPr>
              <w:t>splits</w:t>
            </w:r>
            <w:r>
              <w:rPr>
                <w:rFonts w:ascii="Consolas" w:hAnsi="Consolas" w:cs="Consolas"/>
                <w:color w:val="000000"/>
                <w:kern w:val="0"/>
                <w:sz w:val="18"/>
                <w:szCs w:val="32"/>
              </w:rPr>
              <w:t>(</w:t>
            </w:r>
            <w:r>
              <w:rPr>
                <w:rFonts w:ascii="Consolas" w:hAnsi="Consolas" w:cs="Consolas"/>
                <w:color w:val="C48CFF"/>
                <w:kern w:val="0"/>
                <w:sz w:val="18"/>
                <w:szCs w:val="32"/>
              </w:rPr>
              <w:t>0</w:t>
            </w:r>
            <w:r>
              <w:rPr>
                <w:rFonts w:ascii="Consolas" w:hAnsi="Consolas" w:cs="Consolas"/>
                <w:color w:val="000000"/>
                <w:kern w:val="0"/>
                <w:sz w:val="18"/>
                <w:szCs w:val="32"/>
              </w:rPr>
              <w:t xml:space="preserve">), </w:t>
            </w:r>
            <w:r>
              <w:rPr>
                <w:rFonts w:ascii="Consolas" w:hAnsi="Consolas" w:cs="Consolas"/>
                <w:color w:val="5E5EFF"/>
                <w:kern w:val="0"/>
                <w:sz w:val="18"/>
                <w:szCs w:val="32"/>
              </w:rPr>
              <w:t>splits</w:t>
            </w:r>
            <w:r>
              <w:rPr>
                <w:rFonts w:ascii="Consolas" w:hAnsi="Consolas" w:cs="Consolas"/>
                <w:color w:val="000000"/>
                <w:kern w:val="0"/>
                <w:sz w:val="18"/>
                <w:szCs w:val="32"/>
              </w:rPr>
              <w:t>(</w:t>
            </w:r>
            <w:r>
              <w:rPr>
                <w:rFonts w:ascii="Consolas" w:hAnsi="Consolas" w:cs="Consolas"/>
                <w:color w:val="C48CFF"/>
                <w:kern w:val="0"/>
                <w:sz w:val="18"/>
                <w:szCs w:val="32"/>
              </w:rPr>
              <w:t>1</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3F7F5F"/>
                <w:kern w:val="0"/>
                <w:sz w:val="18"/>
                <w:szCs w:val="32"/>
              </w:rPr>
              <w:t>//指明类别</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numClasses</w:t>
            </w:r>
            <w:r>
              <w:rPr>
                <w:rFonts w:ascii="Consolas" w:hAnsi="Consolas" w:cs="Consolas"/>
                <w:color w:val="000000"/>
                <w:kern w:val="0"/>
                <w:sz w:val="18"/>
                <w:szCs w:val="32"/>
              </w:rPr>
              <w:t>=</w:t>
            </w:r>
            <w:r>
              <w:rPr>
                <w:rFonts w:ascii="Consolas" w:hAnsi="Consolas" w:cs="Consolas"/>
                <w:color w:val="C48CFF"/>
                <w:kern w:val="0"/>
                <w:sz w:val="18"/>
                <w:szCs w:val="32"/>
              </w:rPr>
              <w:t>2</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3F7F5F"/>
                <w:kern w:val="0"/>
                <w:sz w:val="18"/>
                <w:szCs w:val="32"/>
              </w:rPr>
              <w:t>//指定离散变量，未指明的都当作连续变量处理</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3F7F5F"/>
                <w:kern w:val="0"/>
                <w:sz w:val="18"/>
                <w:szCs w:val="32"/>
              </w:rPr>
              <w:t>//1,2,3,4维度进来就变成了0,1,2,3</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3F7F5F"/>
                <w:kern w:val="0"/>
                <w:sz w:val="18"/>
                <w:szCs w:val="32"/>
              </w:rPr>
              <w:t>//这里天气维度有3类,但是要指明4,这里是个坑,后面以此类推</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categoricalFeaturesInfo</w:t>
            </w:r>
            <w:r>
              <w:rPr>
                <w:rFonts w:ascii="Consolas" w:hAnsi="Consolas" w:cs="Consolas"/>
                <w:color w:val="000000"/>
                <w:kern w:val="0"/>
                <w:sz w:val="18"/>
                <w:szCs w:val="32"/>
              </w:rPr>
              <w:t>=</w:t>
            </w:r>
            <w:r>
              <w:rPr>
                <w:rFonts w:ascii="Consolas" w:hAnsi="Consolas" w:cs="Consolas"/>
                <w:color w:val="0000C0"/>
                <w:kern w:val="0"/>
                <w:sz w:val="18"/>
                <w:szCs w:val="32"/>
              </w:rPr>
              <w:t>Map</w:t>
            </w:r>
            <w:r>
              <w:rPr>
                <w:rFonts w:ascii="Consolas" w:hAnsi="Consolas" w:cs="Consolas"/>
                <w:color w:val="000000"/>
                <w:kern w:val="0"/>
                <w:sz w:val="18"/>
                <w:szCs w:val="32"/>
              </w:rPr>
              <w:t>[Int,Int](</w:t>
            </w:r>
            <w:r>
              <w:rPr>
                <w:rFonts w:ascii="Consolas" w:hAnsi="Consolas" w:cs="Consolas"/>
                <w:color w:val="C48CFF"/>
                <w:kern w:val="0"/>
                <w:sz w:val="18"/>
                <w:szCs w:val="32"/>
              </w:rPr>
              <w:t>0</w:t>
            </w:r>
            <w:r>
              <w:rPr>
                <w:rFonts w:ascii="Consolas" w:hAnsi="Consolas" w:cs="Consolas"/>
                <w:color w:val="4C4C4C"/>
                <w:kern w:val="0"/>
                <w:sz w:val="18"/>
                <w:szCs w:val="32"/>
              </w:rPr>
              <w:t>-&gt;</w:t>
            </w:r>
            <w:r>
              <w:rPr>
                <w:rFonts w:ascii="Consolas" w:hAnsi="Consolas" w:cs="Consolas"/>
                <w:color w:val="C48CFF"/>
                <w:kern w:val="0"/>
                <w:sz w:val="18"/>
                <w:szCs w:val="32"/>
              </w:rPr>
              <w:t>4</w:t>
            </w:r>
            <w:r>
              <w:rPr>
                <w:rFonts w:ascii="Consolas" w:hAnsi="Consolas" w:cs="Consolas"/>
                <w:color w:val="000000"/>
                <w:kern w:val="0"/>
                <w:sz w:val="18"/>
                <w:szCs w:val="32"/>
              </w:rPr>
              <w:t>,</w:t>
            </w:r>
            <w:r>
              <w:rPr>
                <w:rFonts w:ascii="Consolas" w:hAnsi="Consolas" w:cs="Consolas"/>
                <w:color w:val="C48CFF"/>
                <w:kern w:val="0"/>
                <w:sz w:val="18"/>
                <w:szCs w:val="32"/>
              </w:rPr>
              <w:t>1</w:t>
            </w:r>
            <w:r>
              <w:rPr>
                <w:rFonts w:ascii="Consolas" w:hAnsi="Consolas" w:cs="Consolas"/>
                <w:color w:val="4C4C4C"/>
                <w:kern w:val="0"/>
                <w:sz w:val="18"/>
                <w:szCs w:val="32"/>
              </w:rPr>
              <w:t>-&gt;</w:t>
            </w:r>
            <w:r>
              <w:rPr>
                <w:rFonts w:ascii="Consolas" w:hAnsi="Consolas" w:cs="Consolas"/>
                <w:color w:val="C48CFF"/>
                <w:kern w:val="0"/>
                <w:sz w:val="18"/>
                <w:szCs w:val="32"/>
              </w:rPr>
              <w:t>4</w:t>
            </w:r>
            <w:r>
              <w:rPr>
                <w:rFonts w:ascii="Consolas" w:hAnsi="Consolas" w:cs="Consolas"/>
                <w:color w:val="000000"/>
                <w:kern w:val="0"/>
                <w:sz w:val="18"/>
                <w:szCs w:val="32"/>
              </w:rPr>
              <w:t>,</w:t>
            </w:r>
            <w:r>
              <w:rPr>
                <w:rFonts w:ascii="Consolas" w:hAnsi="Consolas" w:cs="Consolas"/>
                <w:color w:val="C48CFF"/>
                <w:kern w:val="0"/>
                <w:sz w:val="18"/>
                <w:szCs w:val="32"/>
              </w:rPr>
              <w:t>2</w:t>
            </w:r>
            <w:r>
              <w:rPr>
                <w:rFonts w:ascii="Consolas" w:hAnsi="Consolas" w:cs="Consolas"/>
                <w:color w:val="4C4C4C"/>
                <w:kern w:val="0"/>
                <w:sz w:val="18"/>
                <w:szCs w:val="32"/>
              </w:rPr>
              <w:t>-&gt;</w:t>
            </w:r>
            <w:r>
              <w:rPr>
                <w:rFonts w:ascii="Consolas" w:hAnsi="Consolas" w:cs="Consolas"/>
                <w:color w:val="C48CFF"/>
                <w:kern w:val="0"/>
                <w:sz w:val="18"/>
                <w:szCs w:val="32"/>
              </w:rPr>
              <w:t>3</w:t>
            </w:r>
            <w:r>
              <w:rPr>
                <w:rFonts w:ascii="Consolas" w:hAnsi="Consolas" w:cs="Consolas"/>
                <w:color w:val="000000"/>
                <w:kern w:val="0"/>
                <w:sz w:val="18"/>
                <w:szCs w:val="32"/>
              </w:rPr>
              <w:t>,</w:t>
            </w:r>
            <w:r>
              <w:rPr>
                <w:rFonts w:ascii="Consolas" w:hAnsi="Consolas" w:cs="Consolas"/>
                <w:color w:val="C48CFF"/>
                <w:kern w:val="0"/>
                <w:sz w:val="18"/>
                <w:szCs w:val="32"/>
              </w:rPr>
              <w:t>3</w:t>
            </w:r>
            <w:r>
              <w:rPr>
                <w:rFonts w:ascii="Consolas" w:hAnsi="Consolas" w:cs="Consolas"/>
                <w:color w:val="4C4C4C"/>
                <w:kern w:val="0"/>
                <w:sz w:val="18"/>
                <w:szCs w:val="32"/>
              </w:rPr>
              <w:t>-&gt;</w:t>
            </w:r>
            <w:r>
              <w:rPr>
                <w:rFonts w:ascii="Consolas" w:hAnsi="Consolas" w:cs="Consolas"/>
                <w:color w:val="C48CFF"/>
                <w:kern w:val="0"/>
                <w:sz w:val="18"/>
                <w:szCs w:val="32"/>
              </w:rPr>
              <w:t>3</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3F7F5F"/>
                <w:kern w:val="0"/>
                <w:sz w:val="18"/>
                <w:szCs w:val="32"/>
              </w:rPr>
              <w:t>//设定评判标准  "</w:t>
            </w:r>
            <w:r>
              <w:rPr>
                <w:rFonts w:ascii="Consolas" w:hAnsi="Consolas" w:cs="Consolas"/>
                <w:color w:val="3F7F5F"/>
                <w:kern w:val="0"/>
                <w:sz w:val="18"/>
                <w:szCs w:val="32"/>
                <w:u w:val="single"/>
              </w:rPr>
              <w:t>gini</w:t>
            </w:r>
            <w:r>
              <w:rPr>
                <w:rFonts w:ascii="Consolas" w:hAnsi="Consolas" w:cs="Consolas"/>
                <w:color w:val="3F7F5F"/>
                <w:kern w:val="0"/>
                <w:sz w:val="18"/>
                <w:szCs w:val="32"/>
              </w:rPr>
              <w:t>"/"entropy"</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impurity</w:t>
            </w:r>
            <w:r>
              <w:rPr>
                <w:rFonts w:ascii="Consolas" w:hAnsi="Consolas" w:cs="Consolas"/>
                <w:color w:val="000000"/>
                <w:kern w:val="0"/>
                <w:sz w:val="18"/>
                <w:szCs w:val="32"/>
              </w:rPr>
              <w:t>=</w:t>
            </w:r>
            <w:r>
              <w:rPr>
                <w:rFonts w:ascii="Consolas" w:hAnsi="Consolas" w:cs="Consolas"/>
                <w:color w:val="2A00FF"/>
                <w:kern w:val="0"/>
                <w:sz w:val="18"/>
                <w:szCs w:val="32"/>
              </w:rPr>
              <w:t>"entropy"</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3F7F5F"/>
                <w:kern w:val="0"/>
                <w:sz w:val="18"/>
                <w:szCs w:val="32"/>
              </w:rPr>
              <w:t>//树的最大深度,太深运算量大也没有必要  剪枝   防止模型的过拟合！！！</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maxDepth</w:t>
            </w:r>
            <w:r>
              <w:rPr>
                <w:rFonts w:ascii="Consolas" w:hAnsi="Consolas" w:cs="Consolas"/>
                <w:color w:val="000000"/>
                <w:kern w:val="0"/>
                <w:sz w:val="18"/>
                <w:szCs w:val="32"/>
              </w:rPr>
              <w:t>=</w:t>
            </w:r>
            <w:r>
              <w:rPr>
                <w:rFonts w:ascii="Consolas" w:hAnsi="Consolas" w:cs="Consolas"/>
                <w:color w:val="C48CFF"/>
                <w:kern w:val="0"/>
                <w:sz w:val="18"/>
                <w:szCs w:val="32"/>
              </w:rPr>
              <w:t>3</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3F7F5F"/>
                <w:kern w:val="0"/>
                <w:sz w:val="18"/>
                <w:szCs w:val="32"/>
              </w:rPr>
              <w:t>//设置离散化程度,连续数据需要离散化,分成32个区间,默认其实就是32,分割的区间保证数量差不多  这个参数也可以进行剪枝</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maxBins</w:t>
            </w:r>
            <w:r>
              <w:rPr>
                <w:rFonts w:ascii="Consolas" w:hAnsi="Consolas" w:cs="Consolas"/>
                <w:color w:val="000000"/>
                <w:kern w:val="0"/>
                <w:sz w:val="18"/>
                <w:szCs w:val="32"/>
              </w:rPr>
              <w:t>=</w:t>
            </w:r>
            <w:r>
              <w:rPr>
                <w:rFonts w:ascii="Consolas" w:hAnsi="Consolas" w:cs="Consolas"/>
                <w:color w:val="C48CFF"/>
                <w:kern w:val="0"/>
                <w:sz w:val="18"/>
                <w:szCs w:val="32"/>
              </w:rPr>
              <w:t>32</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3F7F5F"/>
                <w:kern w:val="0"/>
                <w:sz w:val="18"/>
                <w:szCs w:val="32"/>
              </w:rPr>
              <w:t>//生成模型</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model</w:t>
            </w:r>
            <w:r>
              <w:rPr>
                <w:rFonts w:ascii="Consolas" w:hAnsi="Consolas" w:cs="Consolas"/>
                <w:color w:val="000000"/>
                <w:kern w:val="0"/>
                <w:sz w:val="18"/>
                <w:szCs w:val="32"/>
              </w:rPr>
              <w:t xml:space="preserve"> =</w:t>
            </w:r>
            <w:r>
              <w:rPr>
                <w:rFonts w:ascii="Consolas" w:hAnsi="Consolas" w:cs="Consolas"/>
                <w:color w:val="329399"/>
                <w:kern w:val="0"/>
                <w:sz w:val="18"/>
                <w:szCs w:val="32"/>
              </w:rPr>
              <w:t>DecisionTree</w:t>
            </w:r>
            <w:r>
              <w:rPr>
                <w:rFonts w:ascii="Consolas" w:hAnsi="Consolas" w:cs="Consolas"/>
                <w:color w:val="000000"/>
                <w:kern w:val="0"/>
                <w:sz w:val="18"/>
                <w:szCs w:val="32"/>
              </w:rPr>
              <w:t>.</w:t>
            </w:r>
            <w:r>
              <w:rPr>
                <w:rFonts w:ascii="Consolas" w:hAnsi="Consolas" w:cs="Consolas"/>
                <w:color w:val="4C4C4C"/>
                <w:kern w:val="0"/>
                <w:sz w:val="18"/>
                <w:szCs w:val="32"/>
              </w:rPr>
              <w:t>trainClassifier</w:t>
            </w:r>
            <w:r>
              <w:rPr>
                <w:rFonts w:ascii="Consolas" w:hAnsi="Consolas" w:cs="Consolas"/>
                <w:color w:val="000000"/>
                <w:kern w:val="0"/>
                <w:sz w:val="18"/>
                <w:szCs w:val="32"/>
              </w:rPr>
              <w:t>(</w:t>
            </w:r>
            <w:r>
              <w:rPr>
                <w:rFonts w:ascii="Consolas" w:hAnsi="Consolas" w:cs="Consolas"/>
                <w:color w:val="5E5EFF"/>
                <w:kern w:val="0"/>
                <w:sz w:val="18"/>
                <w:szCs w:val="32"/>
              </w:rPr>
              <w:t>trainingData</w:t>
            </w:r>
            <w:r>
              <w:rPr>
                <w:rFonts w:ascii="Consolas" w:hAnsi="Consolas" w:cs="Consolas"/>
                <w:color w:val="000000"/>
                <w:kern w:val="0"/>
                <w:sz w:val="18"/>
                <w:szCs w:val="32"/>
              </w:rPr>
              <w:t>,</w:t>
            </w:r>
            <w:r>
              <w:rPr>
                <w:rFonts w:ascii="Consolas" w:hAnsi="Consolas" w:cs="Consolas"/>
                <w:color w:val="5E5EFF"/>
                <w:kern w:val="0"/>
                <w:sz w:val="18"/>
                <w:szCs w:val="32"/>
              </w:rPr>
              <w:t>numClasses</w:t>
            </w:r>
            <w:r>
              <w:rPr>
                <w:rFonts w:ascii="Consolas" w:hAnsi="Consolas" w:cs="Consolas"/>
                <w:color w:val="000000"/>
                <w:kern w:val="0"/>
                <w:sz w:val="18"/>
                <w:szCs w:val="32"/>
              </w:rPr>
              <w:t>,</w:t>
            </w:r>
            <w:r>
              <w:rPr>
                <w:rFonts w:ascii="Consolas" w:hAnsi="Consolas" w:cs="Consolas"/>
                <w:color w:val="5E5EFF"/>
                <w:kern w:val="0"/>
                <w:sz w:val="18"/>
                <w:szCs w:val="32"/>
              </w:rPr>
              <w:t>categoricalFeaturesInfo</w:t>
            </w:r>
            <w:r>
              <w:rPr>
                <w:rFonts w:ascii="Consolas" w:hAnsi="Consolas" w:cs="Consolas"/>
                <w:color w:val="000000"/>
                <w:kern w:val="0"/>
                <w:sz w:val="18"/>
                <w:szCs w:val="32"/>
              </w:rPr>
              <w:t>,</w:t>
            </w:r>
            <w:r>
              <w:rPr>
                <w:rFonts w:ascii="Consolas" w:hAnsi="Consolas" w:cs="Consolas"/>
                <w:color w:val="5E5EFF"/>
                <w:kern w:val="0"/>
                <w:sz w:val="18"/>
                <w:szCs w:val="32"/>
              </w:rPr>
              <w:t>impurity</w:t>
            </w:r>
            <w:r>
              <w:rPr>
                <w:rFonts w:ascii="Consolas" w:hAnsi="Consolas" w:cs="Consolas"/>
                <w:color w:val="000000"/>
                <w:kern w:val="0"/>
                <w:sz w:val="18"/>
                <w:szCs w:val="32"/>
              </w:rPr>
              <w:t>,</w:t>
            </w:r>
            <w:r>
              <w:rPr>
                <w:rFonts w:ascii="Consolas" w:hAnsi="Consolas" w:cs="Consolas"/>
                <w:color w:val="5E5EFF"/>
                <w:kern w:val="0"/>
                <w:sz w:val="18"/>
                <w:szCs w:val="32"/>
              </w:rPr>
              <w:t>maxDepth</w:t>
            </w:r>
            <w:r>
              <w:rPr>
                <w:rFonts w:ascii="Consolas" w:hAnsi="Consolas" w:cs="Consolas"/>
                <w:color w:val="000000"/>
                <w:kern w:val="0"/>
                <w:sz w:val="18"/>
                <w:szCs w:val="32"/>
              </w:rPr>
              <w:t>,</w:t>
            </w:r>
            <w:r>
              <w:rPr>
                <w:rFonts w:ascii="Consolas" w:hAnsi="Consolas" w:cs="Consolas"/>
                <w:color w:val="5E5EFF"/>
                <w:kern w:val="0"/>
                <w:sz w:val="18"/>
                <w:szCs w:val="32"/>
              </w:rPr>
              <w:t>maxBins</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3F7F5F"/>
                <w:kern w:val="0"/>
                <w:sz w:val="18"/>
                <w:szCs w:val="32"/>
              </w:rPr>
              <w:t>//测试</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labelAndPreds</w:t>
            </w:r>
            <w:r>
              <w:rPr>
                <w:rFonts w:ascii="Consolas" w:hAnsi="Consolas" w:cs="Consolas"/>
                <w:color w:val="000000"/>
                <w:kern w:val="0"/>
                <w:sz w:val="18"/>
                <w:szCs w:val="32"/>
              </w:rPr>
              <w:t xml:space="preserve"> = </w:t>
            </w:r>
            <w:r>
              <w:rPr>
                <w:rFonts w:ascii="Consolas" w:hAnsi="Consolas" w:cs="Consolas"/>
                <w:color w:val="5E5EFF"/>
                <w:kern w:val="0"/>
                <w:sz w:val="18"/>
                <w:szCs w:val="32"/>
              </w:rPr>
              <w:t>testData</w:t>
            </w:r>
            <w:r>
              <w:rPr>
                <w:rFonts w:ascii="Consolas" w:hAnsi="Consolas" w:cs="Consolas"/>
                <w:color w:val="000000"/>
                <w:kern w:val="0"/>
                <w:sz w:val="18"/>
                <w:szCs w:val="32"/>
              </w:rPr>
              <w:t>.</w:t>
            </w:r>
            <w:r>
              <w:rPr>
                <w:rFonts w:ascii="Consolas" w:hAnsi="Consolas" w:cs="Consolas"/>
                <w:color w:val="4C4C4C"/>
                <w:kern w:val="0"/>
                <w:sz w:val="18"/>
                <w:szCs w:val="32"/>
              </w:rPr>
              <w:t>map</w:t>
            </w:r>
            <w:r>
              <w:rPr>
                <w:rFonts w:ascii="Consolas" w:hAnsi="Consolas" w:cs="Consolas"/>
                <w:color w:val="000000"/>
                <w:kern w:val="0"/>
                <w:sz w:val="18"/>
                <w:szCs w:val="32"/>
              </w:rPr>
              <w:t xml:space="preserve"> { </w:t>
            </w:r>
            <w:r>
              <w:rPr>
                <w:rFonts w:ascii="Consolas" w:hAnsi="Consolas" w:cs="Consolas"/>
                <w:color w:val="640067"/>
                <w:kern w:val="0"/>
                <w:sz w:val="18"/>
                <w:szCs w:val="32"/>
              </w:rPr>
              <w:t>point</w:t>
            </w:r>
            <w:r>
              <w:rPr>
                <w:rFonts w:ascii="Consolas" w:hAnsi="Consolas" w:cs="Consolas"/>
                <w:color w:val="000000"/>
                <w:kern w:val="0"/>
                <w:sz w:val="18"/>
                <w:szCs w:val="32"/>
              </w:rPr>
              <w:t xml:space="preserve"> =&gt;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prediction</w:t>
            </w:r>
            <w:r>
              <w:rPr>
                <w:rFonts w:ascii="Consolas" w:hAnsi="Consolas" w:cs="Consolas"/>
                <w:color w:val="000000"/>
                <w:kern w:val="0"/>
                <w:sz w:val="18"/>
                <w:szCs w:val="32"/>
              </w:rPr>
              <w:t xml:space="preserve"> = </w:t>
            </w:r>
            <w:r>
              <w:rPr>
                <w:rFonts w:ascii="Consolas" w:hAnsi="Consolas" w:cs="Consolas"/>
                <w:color w:val="5E5EFF"/>
                <w:kern w:val="0"/>
                <w:sz w:val="18"/>
                <w:szCs w:val="32"/>
              </w:rPr>
              <w:t>model</w:t>
            </w:r>
            <w:r>
              <w:rPr>
                <w:rFonts w:ascii="Consolas" w:hAnsi="Consolas" w:cs="Consolas"/>
                <w:color w:val="000000"/>
                <w:kern w:val="0"/>
                <w:sz w:val="18"/>
                <w:szCs w:val="32"/>
              </w:rPr>
              <w:t>.</w:t>
            </w:r>
            <w:r>
              <w:rPr>
                <w:rFonts w:ascii="Consolas" w:hAnsi="Consolas" w:cs="Consolas"/>
                <w:color w:val="4C4C4C"/>
                <w:kern w:val="0"/>
                <w:sz w:val="18"/>
                <w:szCs w:val="32"/>
              </w:rPr>
              <w:t>predict</w:t>
            </w:r>
            <w:r>
              <w:rPr>
                <w:rFonts w:ascii="Consolas" w:hAnsi="Consolas" w:cs="Consolas"/>
                <w:color w:val="000000"/>
                <w:kern w:val="0"/>
                <w:sz w:val="18"/>
                <w:szCs w:val="32"/>
              </w:rPr>
              <w:t>(</w:t>
            </w:r>
            <w:r>
              <w:rPr>
                <w:rFonts w:ascii="Consolas" w:hAnsi="Consolas" w:cs="Consolas"/>
                <w:color w:val="640067"/>
                <w:kern w:val="0"/>
                <w:sz w:val="18"/>
                <w:szCs w:val="32"/>
              </w:rPr>
              <w:t>point</w:t>
            </w:r>
            <w:r>
              <w:rPr>
                <w:rFonts w:ascii="Consolas" w:hAnsi="Consolas" w:cs="Consolas"/>
                <w:color w:val="000000"/>
                <w:kern w:val="0"/>
                <w:sz w:val="18"/>
                <w:szCs w:val="32"/>
              </w:rPr>
              <w:t>.</w:t>
            </w:r>
            <w:r>
              <w:rPr>
                <w:rFonts w:ascii="Consolas" w:hAnsi="Consolas" w:cs="Consolas"/>
                <w:color w:val="0000C0"/>
                <w:kern w:val="0"/>
                <w:sz w:val="18"/>
                <w:szCs w:val="32"/>
              </w:rPr>
              <w:t>features</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640067"/>
                <w:kern w:val="0"/>
                <w:sz w:val="18"/>
                <w:szCs w:val="32"/>
              </w:rPr>
              <w:t>point</w:t>
            </w:r>
            <w:r>
              <w:rPr>
                <w:rFonts w:ascii="Consolas" w:hAnsi="Consolas" w:cs="Consolas"/>
                <w:color w:val="000000"/>
                <w:kern w:val="0"/>
                <w:sz w:val="18"/>
                <w:szCs w:val="32"/>
              </w:rPr>
              <w:t>.</w:t>
            </w:r>
            <w:r>
              <w:rPr>
                <w:rFonts w:ascii="Consolas" w:hAnsi="Consolas" w:cs="Consolas"/>
                <w:color w:val="0000C0"/>
                <w:kern w:val="0"/>
                <w:sz w:val="18"/>
                <w:szCs w:val="32"/>
              </w:rPr>
              <w:t>label</w:t>
            </w:r>
            <w:r>
              <w:rPr>
                <w:rFonts w:ascii="Consolas" w:hAnsi="Consolas" w:cs="Consolas"/>
                <w:color w:val="000000"/>
                <w:kern w:val="0"/>
                <w:sz w:val="18"/>
                <w:szCs w:val="32"/>
              </w:rPr>
              <w:t xml:space="preserve">, </w:t>
            </w:r>
            <w:r>
              <w:rPr>
                <w:rFonts w:ascii="Consolas" w:hAnsi="Consolas" w:cs="Consolas"/>
                <w:color w:val="5E5EFF"/>
                <w:kern w:val="0"/>
                <w:sz w:val="18"/>
                <w:szCs w:val="32"/>
              </w:rPr>
              <w:t>prediction</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b/>
                <w:bCs/>
                <w:color w:val="7F0055"/>
                <w:kern w:val="0"/>
                <w:sz w:val="18"/>
                <w:szCs w:val="32"/>
              </w:rPr>
              <w:t>val</w:t>
            </w:r>
            <w:r>
              <w:rPr>
                <w:rFonts w:ascii="Consolas" w:hAnsi="Consolas" w:cs="Consolas"/>
                <w:color w:val="000000"/>
                <w:kern w:val="0"/>
                <w:sz w:val="18"/>
                <w:szCs w:val="32"/>
              </w:rPr>
              <w:t xml:space="preserve"> </w:t>
            </w:r>
            <w:r>
              <w:rPr>
                <w:rFonts w:ascii="Consolas" w:hAnsi="Consolas" w:cs="Consolas"/>
                <w:color w:val="5E5EFF"/>
                <w:kern w:val="0"/>
                <w:sz w:val="18"/>
                <w:szCs w:val="32"/>
              </w:rPr>
              <w:t>testErr</w:t>
            </w:r>
            <w:r>
              <w:rPr>
                <w:rFonts w:ascii="Consolas" w:hAnsi="Consolas" w:cs="Consolas"/>
                <w:color w:val="000000"/>
                <w:kern w:val="0"/>
                <w:sz w:val="18"/>
                <w:szCs w:val="32"/>
              </w:rPr>
              <w:t xml:space="preserve"> = </w:t>
            </w:r>
            <w:r>
              <w:rPr>
                <w:rFonts w:ascii="Consolas" w:hAnsi="Consolas" w:cs="Consolas"/>
                <w:color w:val="5E5EFF"/>
                <w:kern w:val="0"/>
                <w:sz w:val="18"/>
                <w:szCs w:val="32"/>
              </w:rPr>
              <w:t>labelAndPreds</w:t>
            </w:r>
            <w:r>
              <w:rPr>
                <w:rFonts w:ascii="Consolas" w:hAnsi="Consolas" w:cs="Consolas"/>
                <w:color w:val="000000"/>
                <w:kern w:val="0"/>
                <w:sz w:val="18"/>
                <w:szCs w:val="32"/>
              </w:rPr>
              <w:t>.</w:t>
            </w:r>
            <w:r>
              <w:rPr>
                <w:rFonts w:ascii="Consolas" w:hAnsi="Consolas" w:cs="Consolas"/>
                <w:color w:val="4C4C4C"/>
                <w:kern w:val="0"/>
                <w:sz w:val="18"/>
                <w:szCs w:val="32"/>
              </w:rPr>
              <w:t>filter</w:t>
            </w:r>
            <w:r>
              <w:rPr>
                <w:rFonts w:ascii="Consolas" w:hAnsi="Consolas" w:cs="Consolas"/>
                <w:color w:val="000000"/>
                <w:kern w:val="0"/>
                <w:sz w:val="18"/>
                <w:szCs w:val="32"/>
              </w:rPr>
              <w:t>(</w:t>
            </w:r>
            <w:r>
              <w:rPr>
                <w:rFonts w:ascii="Consolas" w:hAnsi="Consolas" w:cs="Consolas"/>
                <w:color w:val="640067"/>
                <w:kern w:val="0"/>
                <w:sz w:val="18"/>
                <w:szCs w:val="32"/>
              </w:rPr>
              <w:t>r</w:t>
            </w:r>
            <w:r>
              <w:rPr>
                <w:rFonts w:ascii="Consolas" w:hAnsi="Consolas" w:cs="Consolas"/>
                <w:color w:val="000000"/>
                <w:kern w:val="0"/>
                <w:sz w:val="18"/>
                <w:szCs w:val="32"/>
              </w:rPr>
              <w:t xml:space="preserve"> =&gt; </w:t>
            </w:r>
            <w:r>
              <w:rPr>
                <w:rFonts w:ascii="Consolas" w:hAnsi="Consolas" w:cs="Consolas"/>
                <w:color w:val="640067"/>
                <w:kern w:val="0"/>
                <w:sz w:val="18"/>
                <w:szCs w:val="32"/>
              </w:rPr>
              <w:t>r</w:t>
            </w:r>
            <w:r>
              <w:rPr>
                <w:rFonts w:ascii="Consolas" w:hAnsi="Consolas" w:cs="Consolas"/>
                <w:color w:val="000000"/>
                <w:kern w:val="0"/>
                <w:sz w:val="18"/>
                <w:szCs w:val="32"/>
              </w:rPr>
              <w:t>.</w:t>
            </w:r>
            <w:r>
              <w:rPr>
                <w:rFonts w:ascii="Consolas" w:hAnsi="Consolas" w:cs="Consolas"/>
                <w:color w:val="0000C0"/>
                <w:kern w:val="0"/>
                <w:sz w:val="18"/>
                <w:szCs w:val="32"/>
              </w:rPr>
              <w:t>_1</w:t>
            </w:r>
            <w:r>
              <w:rPr>
                <w:rFonts w:ascii="Consolas" w:hAnsi="Consolas" w:cs="Consolas"/>
                <w:color w:val="000000"/>
                <w:kern w:val="0"/>
                <w:sz w:val="18"/>
                <w:szCs w:val="32"/>
              </w:rPr>
              <w:t xml:space="preserve"> </w:t>
            </w:r>
            <w:r>
              <w:rPr>
                <w:rFonts w:ascii="Consolas" w:hAnsi="Consolas" w:cs="Consolas"/>
                <w:color w:val="4C4C4C"/>
                <w:kern w:val="0"/>
                <w:sz w:val="18"/>
                <w:szCs w:val="32"/>
              </w:rPr>
              <w:t>!=</w:t>
            </w:r>
            <w:r>
              <w:rPr>
                <w:rFonts w:ascii="Consolas" w:hAnsi="Consolas" w:cs="Consolas"/>
                <w:color w:val="000000"/>
                <w:kern w:val="0"/>
                <w:sz w:val="18"/>
                <w:szCs w:val="32"/>
              </w:rPr>
              <w:t xml:space="preserve"> </w:t>
            </w:r>
            <w:r>
              <w:rPr>
                <w:rFonts w:ascii="Consolas" w:hAnsi="Consolas" w:cs="Consolas"/>
                <w:color w:val="640067"/>
                <w:kern w:val="0"/>
                <w:sz w:val="18"/>
                <w:szCs w:val="32"/>
              </w:rPr>
              <w:t>r</w:t>
            </w:r>
            <w:r>
              <w:rPr>
                <w:rFonts w:ascii="Consolas" w:hAnsi="Consolas" w:cs="Consolas"/>
                <w:color w:val="000000"/>
                <w:kern w:val="0"/>
                <w:sz w:val="18"/>
                <w:szCs w:val="32"/>
              </w:rPr>
              <w:t>.</w:t>
            </w:r>
            <w:r>
              <w:rPr>
                <w:rFonts w:ascii="Consolas" w:hAnsi="Consolas" w:cs="Consolas"/>
                <w:color w:val="0000C0"/>
                <w:kern w:val="0"/>
                <w:sz w:val="18"/>
                <w:szCs w:val="32"/>
              </w:rPr>
              <w:t>_2</w:t>
            </w:r>
            <w:r>
              <w:rPr>
                <w:rFonts w:ascii="Consolas" w:hAnsi="Consolas" w:cs="Consolas"/>
                <w:color w:val="000000"/>
                <w:kern w:val="0"/>
                <w:sz w:val="18"/>
                <w:szCs w:val="32"/>
              </w:rPr>
              <w:t>).</w:t>
            </w:r>
            <w:r>
              <w:rPr>
                <w:rFonts w:ascii="Consolas" w:hAnsi="Consolas" w:cs="Consolas"/>
                <w:color w:val="4C4C4C"/>
                <w:kern w:val="0"/>
                <w:sz w:val="18"/>
                <w:szCs w:val="32"/>
              </w:rPr>
              <w:t>count</w:t>
            </w:r>
            <w:r>
              <w:rPr>
                <w:rFonts w:ascii="Consolas" w:hAnsi="Consolas" w:cs="Consolas"/>
                <w:color w:val="000000"/>
                <w:kern w:val="0"/>
                <w:sz w:val="18"/>
                <w:szCs w:val="32"/>
              </w:rPr>
              <w:t>().</w:t>
            </w:r>
            <w:r>
              <w:rPr>
                <w:rFonts w:ascii="Consolas" w:hAnsi="Consolas" w:cs="Consolas"/>
                <w:color w:val="4C4C4C"/>
                <w:kern w:val="0"/>
                <w:sz w:val="18"/>
                <w:szCs w:val="32"/>
              </w:rPr>
              <w:t>toDouble</w:t>
            </w:r>
            <w:r>
              <w:rPr>
                <w:rFonts w:ascii="Consolas" w:hAnsi="Consolas" w:cs="Consolas"/>
                <w:color w:val="000000"/>
                <w:kern w:val="0"/>
                <w:sz w:val="18"/>
                <w:szCs w:val="32"/>
              </w:rPr>
              <w:t xml:space="preserve"> </w:t>
            </w:r>
            <w:r>
              <w:rPr>
                <w:rFonts w:ascii="Consolas" w:hAnsi="Consolas" w:cs="Consolas"/>
                <w:color w:val="4C4C4C"/>
                <w:kern w:val="0"/>
                <w:sz w:val="18"/>
                <w:szCs w:val="32"/>
              </w:rPr>
              <w:t>/</w:t>
            </w:r>
            <w:r>
              <w:rPr>
                <w:rFonts w:ascii="Consolas" w:hAnsi="Consolas" w:cs="Consolas"/>
                <w:color w:val="000000"/>
                <w:kern w:val="0"/>
                <w:sz w:val="18"/>
                <w:szCs w:val="32"/>
              </w:rPr>
              <w:t xml:space="preserve"> </w:t>
            </w:r>
            <w:r>
              <w:rPr>
                <w:rFonts w:ascii="Consolas" w:hAnsi="Consolas" w:cs="Consolas"/>
                <w:color w:val="5E5EFF"/>
                <w:kern w:val="0"/>
                <w:sz w:val="18"/>
                <w:szCs w:val="32"/>
              </w:rPr>
              <w:t>testData</w:t>
            </w:r>
            <w:r>
              <w:rPr>
                <w:rFonts w:ascii="Consolas" w:hAnsi="Consolas" w:cs="Consolas"/>
                <w:color w:val="000000"/>
                <w:kern w:val="0"/>
                <w:sz w:val="18"/>
                <w:szCs w:val="32"/>
              </w:rPr>
              <w:t>.</w:t>
            </w:r>
            <w:r>
              <w:rPr>
                <w:rFonts w:ascii="Consolas" w:hAnsi="Consolas" w:cs="Consolas"/>
                <w:color w:val="4C4C4C"/>
                <w:kern w:val="0"/>
                <w:sz w:val="18"/>
                <w:szCs w:val="32"/>
              </w:rPr>
              <w:t>count</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4C4C4C"/>
                <w:kern w:val="0"/>
                <w:sz w:val="18"/>
                <w:szCs w:val="32"/>
              </w:rPr>
              <w:t>println</w:t>
            </w:r>
            <w:r>
              <w:rPr>
                <w:rFonts w:ascii="Consolas" w:hAnsi="Consolas" w:cs="Consolas"/>
                <w:color w:val="000000"/>
                <w:kern w:val="0"/>
                <w:sz w:val="18"/>
                <w:szCs w:val="32"/>
              </w:rPr>
              <w:t>(</w:t>
            </w:r>
            <w:r>
              <w:rPr>
                <w:rFonts w:ascii="Consolas" w:hAnsi="Consolas" w:cs="Consolas"/>
                <w:color w:val="2A00FF"/>
                <w:kern w:val="0"/>
                <w:sz w:val="18"/>
                <w:szCs w:val="32"/>
              </w:rPr>
              <w:t>"Test Error = "</w:t>
            </w:r>
            <w:r>
              <w:rPr>
                <w:rFonts w:ascii="Consolas" w:hAnsi="Consolas" w:cs="Consolas"/>
                <w:color w:val="000000"/>
                <w:kern w:val="0"/>
                <w:sz w:val="18"/>
                <w:szCs w:val="32"/>
              </w:rPr>
              <w:t xml:space="preserve"> </w:t>
            </w:r>
            <w:r>
              <w:rPr>
                <w:rFonts w:ascii="Consolas" w:hAnsi="Consolas" w:cs="Consolas"/>
                <w:color w:val="4C4C4C"/>
                <w:kern w:val="0"/>
                <w:sz w:val="18"/>
                <w:szCs w:val="32"/>
              </w:rPr>
              <w:t>+</w:t>
            </w:r>
            <w:r>
              <w:rPr>
                <w:rFonts w:ascii="Consolas" w:hAnsi="Consolas" w:cs="Consolas"/>
                <w:color w:val="000000"/>
                <w:kern w:val="0"/>
                <w:sz w:val="18"/>
                <w:szCs w:val="32"/>
              </w:rPr>
              <w:t xml:space="preserve"> </w:t>
            </w:r>
            <w:r>
              <w:rPr>
                <w:rFonts w:ascii="Consolas" w:hAnsi="Consolas" w:cs="Consolas"/>
                <w:color w:val="5E5EFF"/>
                <w:kern w:val="0"/>
                <w:sz w:val="18"/>
                <w:szCs w:val="32"/>
              </w:rPr>
              <w:t>testErr</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r>
              <w:rPr>
                <w:rFonts w:ascii="Consolas" w:hAnsi="Consolas" w:cs="Consolas"/>
                <w:color w:val="4C4C4C"/>
                <w:kern w:val="0"/>
                <w:sz w:val="18"/>
                <w:szCs w:val="32"/>
              </w:rPr>
              <w:t>println</w:t>
            </w:r>
            <w:r>
              <w:rPr>
                <w:rFonts w:ascii="Consolas" w:hAnsi="Consolas" w:cs="Consolas"/>
                <w:color w:val="000000"/>
                <w:kern w:val="0"/>
                <w:sz w:val="18"/>
                <w:szCs w:val="32"/>
              </w:rPr>
              <w:t>(</w:t>
            </w:r>
            <w:r>
              <w:rPr>
                <w:rFonts w:ascii="Consolas" w:hAnsi="Consolas" w:cs="Consolas"/>
                <w:color w:val="2A00FF"/>
                <w:kern w:val="0"/>
                <w:sz w:val="18"/>
                <w:szCs w:val="32"/>
              </w:rPr>
              <w:t>"Learned classification tree model:</w:t>
            </w:r>
            <w:r>
              <w:rPr>
                <w:rFonts w:ascii="Consolas" w:hAnsi="Consolas" w:cs="Consolas"/>
                <w:color w:val="C48CFF"/>
                <w:kern w:val="0"/>
                <w:sz w:val="18"/>
                <w:szCs w:val="32"/>
              </w:rPr>
              <w:t>\n</w:t>
            </w:r>
            <w:r>
              <w:rPr>
                <w:rFonts w:ascii="Consolas" w:hAnsi="Consolas" w:cs="Consolas"/>
                <w:color w:val="2A00FF"/>
                <w:kern w:val="0"/>
                <w:sz w:val="18"/>
                <w:szCs w:val="32"/>
              </w:rPr>
              <w:t>"</w:t>
            </w:r>
            <w:r>
              <w:rPr>
                <w:rFonts w:ascii="Consolas" w:hAnsi="Consolas" w:cs="Consolas"/>
                <w:color w:val="000000"/>
                <w:kern w:val="0"/>
                <w:sz w:val="18"/>
                <w:szCs w:val="32"/>
              </w:rPr>
              <w:t xml:space="preserve"> </w:t>
            </w:r>
            <w:r>
              <w:rPr>
                <w:rFonts w:ascii="Consolas" w:hAnsi="Consolas" w:cs="Consolas"/>
                <w:color w:val="4C4C4C"/>
                <w:kern w:val="0"/>
                <w:sz w:val="18"/>
                <w:szCs w:val="32"/>
              </w:rPr>
              <w:t>+</w:t>
            </w:r>
            <w:r>
              <w:rPr>
                <w:rFonts w:ascii="Consolas" w:hAnsi="Consolas" w:cs="Consolas"/>
                <w:color w:val="000000"/>
                <w:kern w:val="0"/>
                <w:sz w:val="18"/>
                <w:szCs w:val="32"/>
              </w:rPr>
              <w:t xml:space="preserve"> </w:t>
            </w:r>
            <w:r>
              <w:rPr>
                <w:rFonts w:ascii="Consolas" w:hAnsi="Consolas" w:cs="Consolas"/>
                <w:color w:val="5E5EFF"/>
                <w:kern w:val="0"/>
                <w:sz w:val="18"/>
                <w:szCs w:val="32"/>
              </w:rPr>
              <w:t>model</w:t>
            </w:r>
            <w:r>
              <w:rPr>
                <w:rFonts w:ascii="Consolas" w:hAnsi="Consolas" w:cs="Consolas"/>
                <w:color w:val="000000"/>
                <w:kern w:val="0"/>
                <w:sz w:val="18"/>
                <w:szCs w:val="32"/>
              </w:rPr>
              <w:t>.</w:t>
            </w:r>
            <w:r>
              <w:rPr>
                <w:rFonts w:ascii="Consolas" w:hAnsi="Consolas" w:cs="Consolas"/>
                <w:color w:val="4C4C4C"/>
                <w:kern w:val="0"/>
                <w:sz w:val="18"/>
                <w:szCs w:val="32"/>
              </w:rPr>
              <w:t>toDebugString</w:t>
            </w:r>
            <w:r>
              <w:rPr>
                <w:rFonts w:ascii="Consolas" w:hAnsi="Consolas" w:cs="Consolas"/>
                <w:color w:val="000000"/>
                <w:kern w:val="0"/>
                <w:sz w:val="18"/>
                <w:szCs w:val="32"/>
              </w:rPr>
              <w:t>)</w:t>
            </w:r>
          </w:p>
          <w:p>
            <w:pPr>
              <w:autoSpaceDE w:val="0"/>
              <w:autoSpaceDN w:val="0"/>
              <w:adjustRightInd w:val="0"/>
              <w:jc w:val="left"/>
              <w:rPr>
                <w:rFonts w:ascii="Consolas" w:hAnsi="Consolas" w:cs="Consolas"/>
                <w:kern w:val="0"/>
                <w:sz w:val="18"/>
                <w:szCs w:val="32"/>
              </w:rPr>
            </w:pPr>
          </w:p>
          <w:p>
            <w:pPr>
              <w:autoSpaceDE w:val="0"/>
              <w:autoSpaceDN w:val="0"/>
              <w:adjustRightInd w:val="0"/>
              <w:jc w:val="left"/>
              <w:rPr>
                <w:rFonts w:ascii="Consolas" w:hAnsi="Consolas" w:cs="Consolas"/>
                <w:kern w:val="0"/>
                <w:sz w:val="18"/>
                <w:szCs w:val="32"/>
              </w:rPr>
            </w:pPr>
            <w:r>
              <w:rPr>
                <w:rFonts w:ascii="Consolas" w:hAnsi="Consolas" w:cs="Consolas"/>
                <w:color w:val="000000"/>
                <w:kern w:val="0"/>
                <w:sz w:val="18"/>
                <w:szCs w:val="32"/>
              </w:rPr>
              <w:t xml:space="preserve">  }</w:t>
            </w:r>
          </w:p>
          <w:p>
            <w:pPr>
              <w:pStyle w:val="23"/>
              <w:ind w:firstLine="0" w:firstLineChars="0"/>
              <w:outlineLvl w:val="0"/>
              <w:rPr>
                <w:rFonts w:hint="eastAsia"/>
                <w:b/>
                <w:sz w:val="28"/>
                <w:szCs w:val="28"/>
              </w:rPr>
            </w:pPr>
            <w:r>
              <w:rPr>
                <w:rFonts w:ascii="Consolas" w:hAnsi="Consolas" w:cs="Consolas"/>
                <w:color w:val="000000"/>
                <w:kern w:val="0"/>
                <w:sz w:val="18"/>
                <w:szCs w:val="32"/>
              </w:rPr>
              <w:t>}</w:t>
            </w:r>
          </w:p>
        </w:tc>
      </w:tr>
    </w:tbl>
    <w:p>
      <w:pPr>
        <w:pStyle w:val="23"/>
        <w:widowControl w:val="0"/>
        <w:numPr>
          <w:ilvl w:val="0"/>
          <w:numId w:val="5"/>
        </w:numPr>
        <w:adjustRightInd/>
        <w:snapToGrid/>
        <w:spacing w:after="0"/>
        <w:ind w:firstLineChars="0"/>
        <w:jc w:val="both"/>
        <w:outlineLvl w:val="1"/>
        <w:rPr>
          <w:rFonts w:hint="eastAsia" w:eastAsia="微软雅黑"/>
          <w:b/>
          <w:sz w:val="28"/>
          <w:szCs w:val="28"/>
        </w:rPr>
      </w:pPr>
      <w:r>
        <w:rPr>
          <w:rFonts w:hint="eastAsia" w:eastAsia="微软雅黑"/>
          <w:b/>
          <w:sz w:val="28"/>
          <w:szCs w:val="28"/>
        </w:rPr>
        <w:t>随机森林：</w:t>
      </w:r>
    </w:p>
    <w:tbl>
      <w:tblPr>
        <w:tblStyle w:val="15"/>
        <w:tblW w:w="0" w:type="auto"/>
        <w:tblInd w:w="3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FBFBF"/>
        <w:tblLayout w:type="autofit"/>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FBFBF"/>
          <w:tblCellMar>
            <w:top w:w="0" w:type="dxa"/>
            <w:left w:w="108" w:type="dxa"/>
            <w:bottom w:w="0" w:type="dxa"/>
            <w:right w:w="108" w:type="dxa"/>
          </w:tblCellMar>
        </w:tblPrEx>
        <w:tc>
          <w:tcPr>
            <w:tcW w:w="8522" w:type="dxa"/>
            <w:shd w:val="clear" w:color="auto" w:fill="BFBFBF"/>
            <w:noWrap w:val="0"/>
            <w:vAlign w:val="top"/>
          </w:tcPr>
          <w:p>
            <w:pPr>
              <w:autoSpaceDE w:val="0"/>
              <w:autoSpaceDN w:val="0"/>
              <w:adjustRightInd w:val="0"/>
              <w:jc w:val="left"/>
              <w:rPr>
                <w:rFonts w:ascii="Consolas" w:hAnsi="Consolas" w:cs="Consolas"/>
                <w:kern w:val="0"/>
                <w:sz w:val="20"/>
                <w:szCs w:val="32"/>
              </w:rPr>
            </w:pPr>
            <w:r>
              <w:rPr>
                <w:rFonts w:ascii="Consolas" w:hAnsi="Consolas" w:cs="Consolas"/>
                <w:b/>
                <w:bCs/>
                <w:color w:val="7F0055"/>
                <w:kern w:val="0"/>
                <w:sz w:val="20"/>
                <w:szCs w:val="32"/>
              </w:rPr>
              <w:t>object</w:t>
            </w:r>
            <w:r>
              <w:rPr>
                <w:rFonts w:ascii="Consolas" w:hAnsi="Consolas" w:cs="Consolas"/>
                <w:color w:val="000000"/>
                <w:kern w:val="0"/>
                <w:sz w:val="20"/>
                <w:szCs w:val="32"/>
              </w:rPr>
              <w:t xml:space="preserve"> </w:t>
            </w:r>
            <w:r>
              <w:rPr>
                <w:rFonts w:ascii="Consolas" w:hAnsi="Consolas" w:cs="Consolas"/>
                <w:color w:val="329399"/>
                <w:kern w:val="0"/>
                <w:sz w:val="20"/>
                <w:szCs w:val="32"/>
              </w:rPr>
              <w:t>ClassificationRandomForest</w:t>
            </w:r>
            <w:r>
              <w:rPr>
                <w:rFonts w:ascii="Consolas" w:hAnsi="Consolas" w:cs="Consolas"/>
                <w:color w:val="000000"/>
                <w:kern w:val="0"/>
                <w:sz w:val="20"/>
                <w:szCs w:val="32"/>
              </w:rPr>
              <w:t xml:space="preserve"> {</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def</w:t>
            </w:r>
            <w:r>
              <w:rPr>
                <w:rFonts w:ascii="Consolas" w:hAnsi="Consolas" w:cs="Consolas"/>
                <w:color w:val="000000"/>
                <w:kern w:val="0"/>
                <w:sz w:val="20"/>
                <w:szCs w:val="32"/>
              </w:rPr>
              <w:t xml:space="preserve"> </w:t>
            </w:r>
            <w:r>
              <w:rPr>
                <w:rFonts w:ascii="Consolas" w:hAnsi="Consolas" w:cs="Consolas"/>
                <w:color w:val="4C4C4C"/>
                <w:kern w:val="0"/>
                <w:sz w:val="20"/>
                <w:szCs w:val="32"/>
              </w:rPr>
              <w:t>main</w:t>
            </w:r>
            <w:r>
              <w:rPr>
                <w:rFonts w:ascii="Consolas" w:hAnsi="Consolas" w:cs="Consolas"/>
                <w:color w:val="000000"/>
                <w:kern w:val="0"/>
                <w:sz w:val="20"/>
                <w:szCs w:val="32"/>
              </w:rPr>
              <w:t>(</w:t>
            </w:r>
            <w:r>
              <w:rPr>
                <w:rFonts w:ascii="Consolas" w:hAnsi="Consolas" w:cs="Consolas"/>
                <w:color w:val="640067"/>
                <w:kern w:val="0"/>
                <w:sz w:val="20"/>
                <w:szCs w:val="32"/>
              </w:rPr>
              <w:t>args</w:t>
            </w:r>
            <w:r>
              <w:rPr>
                <w:rFonts w:ascii="Consolas" w:hAnsi="Consolas" w:cs="Consolas"/>
                <w:color w:val="000000"/>
                <w:kern w:val="0"/>
                <w:sz w:val="20"/>
                <w:szCs w:val="32"/>
              </w:rPr>
              <w:t>: Array[</w:t>
            </w:r>
            <w:r>
              <w:rPr>
                <w:rFonts w:ascii="Consolas" w:hAnsi="Consolas" w:cs="Consolas"/>
                <w:i/>
                <w:iCs/>
                <w:color w:val="329399"/>
                <w:kern w:val="0"/>
                <w:sz w:val="20"/>
                <w:szCs w:val="32"/>
              </w:rPr>
              <w:t>String</w:t>
            </w:r>
            <w:r>
              <w:rPr>
                <w:rFonts w:ascii="Consolas" w:hAnsi="Consolas" w:cs="Consolas"/>
                <w:color w:val="000000"/>
                <w:kern w:val="0"/>
                <w:sz w:val="20"/>
                <w:szCs w:val="32"/>
              </w:rPr>
              <w:t>]): Unit = {</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ab/>
            </w: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conf</w:t>
            </w:r>
            <w:r>
              <w:rPr>
                <w:rFonts w:ascii="Consolas" w:hAnsi="Consolas" w:cs="Consolas"/>
                <w:color w:val="000000"/>
                <w:kern w:val="0"/>
                <w:sz w:val="20"/>
                <w:szCs w:val="32"/>
              </w:rPr>
              <w:t xml:space="preserve"> = </w:t>
            </w:r>
            <w:r>
              <w:rPr>
                <w:rFonts w:ascii="Consolas" w:hAnsi="Consolas" w:cs="Consolas"/>
                <w:b/>
                <w:bCs/>
                <w:color w:val="7F0055"/>
                <w:kern w:val="0"/>
                <w:sz w:val="20"/>
                <w:szCs w:val="32"/>
              </w:rPr>
              <w:t>new</w:t>
            </w:r>
            <w:r>
              <w:rPr>
                <w:rFonts w:ascii="Consolas" w:hAnsi="Consolas" w:cs="Consolas"/>
                <w:color w:val="000000"/>
                <w:kern w:val="0"/>
                <w:sz w:val="20"/>
                <w:szCs w:val="32"/>
              </w:rPr>
              <w:t xml:space="preserve"> SparkConf()</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ab/>
            </w:r>
            <w:r>
              <w:rPr>
                <w:rFonts w:ascii="Consolas" w:hAnsi="Consolas" w:cs="Consolas"/>
                <w:color w:val="000000"/>
                <w:kern w:val="0"/>
                <w:sz w:val="20"/>
                <w:szCs w:val="32"/>
              </w:rPr>
              <w:tab/>
            </w:r>
            <w:r>
              <w:rPr>
                <w:rFonts w:ascii="Consolas" w:hAnsi="Consolas" w:cs="Consolas"/>
                <w:color w:val="000000"/>
                <w:kern w:val="0"/>
                <w:sz w:val="20"/>
                <w:szCs w:val="32"/>
              </w:rPr>
              <w:tab/>
            </w:r>
            <w:r>
              <w:rPr>
                <w:rFonts w:ascii="Consolas" w:hAnsi="Consolas" w:cs="Consolas"/>
                <w:color w:val="000000"/>
                <w:kern w:val="0"/>
                <w:sz w:val="20"/>
                <w:szCs w:val="32"/>
              </w:rPr>
              <w:t xml:space="preserve">  </w:t>
            </w:r>
            <w:r>
              <w:rPr>
                <w:rFonts w:ascii="Consolas" w:hAnsi="Consolas" w:cs="Consolas"/>
                <w:color w:val="5E5EFF"/>
                <w:kern w:val="0"/>
                <w:sz w:val="20"/>
                <w:szCs w:val="32"/>
              </w:rPr>
              <w:t>conf</w:t>
            </w:r>
            <w:r>
              <w:rPr>
                <w:rFonts w:ascii="Consolas" w:hAnsi="Consolas" w:cs="Consolas"/>
                <w:color w:val="000000"/>
                <w:kern w:val="0"/>
                <w:sz w:val="20"/>
                <w:szCs w:val="32"/>
              </w:rPr>
              <w:t>.</w:t>
            </w:r>
            <w:r>
              <w:rPr>
                <w:rFonts w:ascii="Consolas" w:hAnsi="Consolas" w:cs="Consolas"/>
                <w:color w:val="4C4C4C"/>
                <w:kern w:val="0"/>
                <w:sz w:val="20"/>
                <w:szCs w:val="32"/>
              </w:rPr>
              <w:t>setAppName</w:t>
            </w:r>
            <w:r>
              <w:rPr>
                <w:rFonts w:ascii="Consolas" w:hAnsi="Consolas" w:cs="Consolas"/>
                <w:color w:val="000000"/>
                <w:kern w:val="0"/>
                <w:sz w:val="20"/>
                <w:szCs w:val="32"/>
              </w:rPr>
              <w:t>(</w:t>
            </w:r>
            <w:r>
              <w:rPr>
                <w:rFonts w:ascii="Consolas" w:hAnsi="Consolas" w:cs="Consolas"/>
                <w:color w:val="2A00FF"/>
                <w:kern w:val="0"/>
                <w:sz w:val="20"/>
                <w:szCs w:val="32"/>
              </w:rPr>
              <w:t>"analysItem"</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ab/>
            </w:r>
            <w:r>
              <w:rPr>
                <w:rFonts w:ascii="Consolas" w:hAnsi="Consolas" w:cs="Consolas"/>
                <w:color w:val="000000"/>
                <w:kern w:val="0"/>
                <w:sz w:val="20"/>
                <w:szCs w:val="32"/>
              </w:rPr>
              <w:tab/>
            </w:r>
            <w:r>
              <w:rPr>
                <w:rFonts w:ascii="Consolas" w:hAnsi="Consolas" w:cs="Consolas"/>
                <w:color w:val="000000"/>
                <w:kern w:val="0"/>
                <w:sz w:val="20"/>
                <w:szCs w:val="32"/>
              </w:rPr>
              <w:tab/>
            </w:r>
            <w:r>
              <w:rPr>
                <w:rFonts w:ascii="Consolas" w:hAnsi="Consolas" w:cs="Consolas"/>
                <w:color w:val="000000"/>
                <w:kern w:val="0"/>
                <w:sz w:val="20"/>
                <w:szCs w:val="32"/>
              </w:rPr>
              <w:t xml:space="preserve">  </w:t>
            </w:r>
            <w:r>
              <w:rPr>
                <w:rFonts w:ascii="Consolas" w:hAnsi="Consolas" w:cs="Consolas"/>
                <w:color w:val="5E5EFF"/>
                <w:kern w:val="0"/>
                <w:sz w:val="20"/>
                <w:szCs w:val="32"/>
              </w:rPr>
              <w:t>conf</w:t>
            </w:r>
            <w:r>
              <w:rPr>
                <w:rFonts w:ascii="Consolas" w:hAnsi="Consolas" w:cs="Consolas"/>
                <w:color w:val="000000"/>
                <w:kern w:val="0"/>
                <w:sz w:val="20"/>
                <w:szCs w:val="32"/>
              </w:rPr>
              <w:t>.</w:t>
            </w:r>
            <w:r>
              <w:rPr>
                <w:rFonts w:ascii="Consolas" w:hAnsi="Consolas" w:cs="Consolas"/>
                <w:color w:val="4C4C4C"/>
                <w:kern w:val="0"/>
                <w:sz w:val="20"/>
                <w:szCs w:val="32"/>
              </w:rPr>
              <w:t>setMaster</w:t>
            </w:r>
            <w:r>
              <w:rPr>
                <w:rFonts w:ascii="Consolas" w:hAnsi="Consolas" w:cs="Consolas"/>
                <w:color w:val="000000"/>
                <w:kern w:val="0"/>
                <w:sz w:val="20"/>
                <w:szCs w:val="32"/>
              </w:rPr>
              <w:t>(</w:t>
            </w:r>
            <w:r>
              <w:rPr>
                <w:rFonts w:ascii="Consolas" w:hAnsi="Consolas" w:cs="Consolas"/>
                <w:color w:val="2A00FF"/>
                <w:kern w:val="0"/>
                <w:sz w:val="20"/>
                <w:szCs w:val="32"/>
              </w:rPr>
              <w:t>"local[3]"</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ab/>
            </w:r>
            <w:r>
              <w:rPr>
                <w:rFonts w:ascii="Consolas" w:hAnsi="Consolas" w:cs="Consolas"/>
                <w:color w:val="000000"/>
                <w:kern w:val="0"/>
                <w:sz w:val="20"/>
                <w:szCs w:val="32"/>
              </w:rPr>
              <w:tab/>
            </w:r>
            <w:r>
              <w:rPr>
                <w:rFonts w:ascii="Consolas" w:hAnsi="Consolas" w:cs="Consolas"/>
                <w:color w:val="000000"/>
                <w:kern w:val="0"/>
                <w:sz w:val="20"/>
                <w:szCs w:val="32"/>
              </w:rPr>
              <w:tab/>
            </w: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sc</w:t>
            </w:r>
            <w:r>
              <w:rPr>
                <w:rFonts w:ascii="Consolas" w:hAnsi="Consolas" w:cs="Consolas"/>
                <w:color w:val="000000"/>
                <w:kern w:val="0"/>
                <w:sz w:val="20"/>
                <w:szCs w:val="32"/>
              </w:rPr>
              <w:t xml:space="preserve"> = </w:t>
            </w:r>
            <w:r>
              <w:rPr>
                <w:rFonts w:ascii="Consolas" w:hAnsi="Consolas" w:cs="Consolas"/>
                <w:b/>
                <w:bCs/>
                <w:color w:val="7F0055"/>
                <w:kern w:val="0"/>
                <w:sz w:val="20"/>
                <w:szCs w:val="32"/>
              </w:rPr>
              <w:t>new</w:t>
            </w:r>
            <w:r>
              <w:rPr>
                <w:rFonts w:ascii="Consolas" w:hAnsi="Consolas" w:cs="Consolas"/>
                <w:color w:val="000000"/>
                <w:kern w:val="0"/>
                <w:sz w:val="20"/>
                <w:szCs w:val="32"/>
              </w:rPr>
              <w:t xml:space="preserve"> SparkContext(</w:t>
            </w:r>
            <w:r>
              <w:rPr>
                <w:rFonts w:ascii="Consolas" w:hAnsi="Consolas" w:cs="Consolas"/>
                <w:color w:val="5E5EFF"/>
                <w:kern w:val="0"/>
                <w:sz w:val="20"/>
                <w:szCs w:val="32"/>
              </w:rPr>
              <w:t>conf</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//读取数据</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data</w:t>
            </w:r>
            <w:r>
              <w:rPr>
                <w:rFonts w:ascii="Consolas" w:hAnsi="Consolas" w:cs="Consolas"/>
                <w:color w:val="000000"/>
                <w:kern w:val="0"/>
                <w:sz w:val="20"/>
                <w:szCs w:val="32"/>
              </w:rPr>
              <w:t xml:space="preserve"> =  </w:t>
            </w:r>
            <w:r>
              <w:rPr>
                <w:rFonts w:ascii="Consolas" w:hAnsi="Consolas" w:cs="Consolas"/>
                <w:color w:val="329399"/>
                <w:kern w:val="0"/>
                <w:sz w:val="20"/>
                <w:szCs w:val="32"/>
              </w:rPr>
              <w:t>MLUtils</w:t>
            </w:r>
            <w:r>
              <w:rPr>
                <w:rFonts w:ascii="Consolas" w:hAnsi="Consolas" w:cs="Consolas"/>
                <w:color w:val="000000"/>
                <w:kern w:val="0"/>
                <w:sz w:val="20"/>
                <w:szCs w:val="32"/>
              </w:rPr>
              <w:t>.</w:t>
            </w:r>
            <w:r>
              <w:rPr>
                <w:rFonts w:ascii="Consolas" w:hAnsi="Consolas" w:cs="Consolas"/>
                <w:color w:val="4C4C4C"/>
                <w:kern w:val="0"/>
                <w:sz w:val="20"/>
                <w:szCs w:val="32"/>
              </w:rPr>
              <w:t>loadLibSVMFile</w:t>
            </w:r>
            <w:r>
              <w:rPr>
                <w:rFonts w:ascii="Consolas" w:hAnsi="Consolas" w:cs="Consolas"/>
                <w:color w:val="000000"/>
                <w:kern w:val="0"/>
                <w:sz w:val="20"/>
                <w:szCs w:val="32"/>
              </w:rPr>
              <w:t>(</w:t>
            </w:r>
            <w:r>
              <w:rPr>
                <w:rFonts w:ascii="Consolas" w:hAnsi="Consolas" w:cs="Consolas"/>
                <w:color w:val="5E5EFF"/>
                <w:kern w:val="0"/>
                <w:sz w:val="20"/>
                <w:szCs w:val="32"/>
              </w:rPr>
              <w:t>sc</w:t>
            </w:r>
            <w:r>
              <w:rPr>
                <w:rFonts w:ascii="Consolas" w:hAnsi="Consolas" w:cs="Consolas"/>
                <w:color w:val="000000"/>
                <w:kern w:val="0"/>
                <w:sz w:val="20"/>
                <w:szCs w:val="32"/>
              </w:rPr>
              <w:t>,</w:t>
            </w:r>
            <w:r>
              <w:rPr>
                <w:rFonts w:ascii="Consolas" w:hAnsi="Consolas" w:cs="Consolas"/>
                <w:color w:val="2A00FF"/>
                <w:kern w:val="0"/>
                <w:sz w:val="20"/>
                <w:szCs w:val="32"/>
              </w:rPr>
              <w:t>"汽车数据样本.txt"</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//将样本按7：3的比例分成</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splits</w:t>
            </w:r>
            <w:r>
              <w:rPr>
                <w:rFonts w:ascii="Consolas" w:hAnsi="Consolas" w:cs="Consolas"/>
                <w:color w:val="000000"/>
                <w:kern w:val="0"/>
                <w:sz w:val="20"/>
                <w:szCs w:val="32"/>
              </w:rPr>
              <w:t xml:space="preserve"> = </w:t>
            </w:r>
            <w:r>
              <w:rPr>
                <w:rFonts w:ascii="Consolas" w:hAnsi="Consolas" w:cs="Consolas"/>
                <w:color w:val="5E5EFF"/>
                <w:kern w:val="0"/>
                <w:sz w:val="20"/>
                <w:szCs w:val="32"/>
              </w:rPr>
              <w:t>data</w:t>
            </w:r>
            <w:r>
              <w:rPr>
                <w:rFonts w:ascii="Consolas" w:hAnsi="Consolas" w:cs="Consolas"/>
                <w:color w:val="000000"/>
                <w:kern w:val="0"/>
                <w:sz w:val="20"/>
                <w:szCs w:val="32"/>
              </w:rPr>
              <w:t>.</w:t>
            </w:r>
            <w:r>
              <w:rPr>
                <w:rFonts w:ascii="Consolas" w:hAnsi="Consolas" w:cs="Consolas"/>
                <w:color w:val="4C4C4C"/>
                <w:kern w:val="0"/>
                <w:sz w:val="20"/>
                <w:szCs w:val="32"/>
              </w:rPr>
              <w:t>randomSplit</w:t>
            </w:r>
            <w:r>
              <w:rPr>
                <w:rFonts w:ascii="Consolas" w:hAnsi="Consolas" w:cs="Consolas"/>
                <w:color w:val="000000"/>
                <w:kern w:val="0"/>
                <w:sz w:val="20"/>
                <w:szCs w:val="32"/>
              </w:rPr>
              <w:t>(</w:t>
            </w:r>
            <w:r>
              <w:rPr>
                <w:rFonts w:ascii="Consolas" w:hAnsi="Consolas" w:cs="Consolas"/>
                <w:color w:val="329399"/>
                <w:kern w:val="0"/>
                <w:sz w:val="20"/>
                <w:szCs w:val="32"/>
              </w:rPr>
              <w:t>Array</w:t>
            </w:r>
            <w:r>
              <w:rPr>
                <w:rFonts w:ascii="Consolas" w:hAnsi="Consolas" w:cs="Consolas"/>
                <w:color w:val="000000"/>
                <w:kern w:val="0"/>
                <w:sz w:val="20"/>
                <w:szCs w:val="32"/>
              </w:rPr>
              <w:t>(</w:t>
            </w:r>
            <w:r>
              <w:rPr>
                <w:rFonts w:ascii="Consolas" w:hAnsi="Consolas" w:cs="Consolas"/>
                <w:color w:val="C48CFF"/>
                <w:kern w:val="0"/>
                <w:sz w:val="20"/>
                <w:szCs w:val="32"/>
              </w:rPr>
              <w:t>0.7</w:t>
            </w:r>
            <w:r>
              <w:rPr>
                <w:rFonts w:ascii="Consolas" w:hAnsi="Consolas" w:cs="Consolas"/>
                <w:color w:val="000000"/>
                <w:kern w:val="0"/>
                <w:sz w:val="20"/>
                <w:szCs w:val="32"/>
              </w:rPr>
              <w:t xml:space="preserve">, </w:t>
            </w:r>
            <w:r>
              <w:rPr>
                <w:rFonts w:ascii="Consolas" w:hAnsi="Consolas" w:cs="Consolas"/>
                <w:color w:val="C48CFF"/>
                <w:kern w:val="0"/>
                <w:sz w:val="20"/>
                <w:szCs w:val="32"/>
              </w:rPr>
              <w:t>0.3</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trainingData</w:t>
            </w:r>
            <w:r>
              <w:rPr>
                <w:rFonts w:ascii="Consolas" w:hAnsi="Consolas" w:cs="Consolas"/>
                <w:color w:val="000000"/>
                <w:kern w:val="0"/>
                <w:sz w:val="20"/>
                <w:szCs w:val="32"/>
              </w:rPr>
              <w:t xml:space="preserve">, </w:t>
            </w:r>
            <w:r>
              <w:rPr>
                <w:rFonts w:ascii="Consolas" w:hAnsi="Consolas" w:cs="Consolas"/>
                <w:color w:val="5E5EFF"/>
                <w:kern w:val="0"/>
                <w:sz w:val="20"/>
                <w:szCs w:val="32"/>
              </w:rPr>
              <w:t>testData</w:t>
            </w:r>
            <w:r>
              <w:rPr>
                <w:rFonts w:ascii="Consolas" w:hAnsi="Consolas" w:cs="Consolas"/>
                <w:color w:val="000000"/>
                <w:kern w:val="0"/>
                <w:sz w:val="20"/>
                <w:szCs w:val="32"/>
              </w:rPr>
              <w:t>) = (</w:t>
            </w:r>
            <w:r>
              <w:rPr>
                <w:rFonts w:ascii="Consolas" w:hAnsi="Consolas" w:cs="Consolas"/>
                <w:color w:val="5E5EFF"/>
                <w:kern w:val="0"/>
                <w:sz w:val="20"/>
                <w:szCs w:val="32"/>
              </w:rPr>
              <w:t>splits</w:t>
            </w:r>
            <w:r>
              <w:rPr>
                <w:rFonts w:ascii="Consolas" w:hAnsi="Consolas" w:cs="Consolas"/>
                <w:color w:val="000000"/>
                <w:kern w:val="0"/>
                <w:sz w:val="20"/>
                <w:szCs w:val="32"/>
              </w:rPr>
              <w:t>(</w:t>
            </w:r>
            <w:r>
              <w:rPr>
                <w:rFonts w:ascii="Consolas" w:hAnsi="Consolas" w:cs="Consolas"/>
                <w:color w:val="C48CFF"/>
                <w:kern w:val="0"/>
                <w:sz w:val="20"/>
                <w:szCs w:val="32"/>
              </w:rPr>
              <w:t>0</w:t>
            </w:r>
            <w:r>
              <w:rPr>
                <w:rFonts w:ascii="Consolas" w:hAnsi="Consolas" w:cs="Consolas"/>
                <w:color w:val="000000"/>
                <w:kern w:val="0"/>
                <w:sz w:val="20"/>
                <w:szCs w:val="32"/>
              </w:rPr>
              <w:t xml:space="preserve">), </w:t>
            </w:r>
            <w:r>
              <w:rPr>
                <w:rFonts w:ascii="Consolas" w:hAnsi="Consolas" w:cs="Consolas"/>
                <w:color w:val="5E5EFF"/>
                <w:kern w:val="0"/>
                <w:sz w:val="20"/>
                <w:szCs w:val="32"/>
              </w:rPr>
              <w:t>splits</w:t>
            </w:r>
            <w:r>
              <w:rPr>
                <w:rFonts w:ascii="Consolas" w:hAnsi="Consolas" w:cs="Consolas"/>
                <w:color w:val="000000"/>
                <w:kern w:val="0"/>
                <w:sz w:val="20"/>
                <w:szCs w:val="32"/>
              </w:rPr>
              <w:t>(</w:t>
            </w:r>
            <w:r>
              <w:rPr>
                <w:rFonts w:ascii="Consolas" w:hAnsi="Consolas" w:cs="Consolas"/>
                <w:color w:val="C48CFF"/>
                <w:kern w:val="0"/>
                <w:sz w:val="20"/>
                <w:szCs w:val="32"/>
              </w:rPr>
              <w:t>1</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//分类数</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numClasses</w:t>
            </w:r>
            <w:r>
              <w:rPr>
                <w:rFonts w:ascii="Consolas" w:hAnsi="Consolas" w:cs="Consolas"/>
                <w:color w:val="000000"/>
                <w:kern w:val="0"/>
                <w:sz w:val="20"/>
                <w:szCs w:val="32"/>
              </w:rPr>
              <w:t xml:space="preserve"> = </w:t>
            </w:r>
            <w:r>
              <w:rPr>
                <w:rFonts w:ascii="Consolas" w:hAnsi="Consolas" w:cs="Consolas"/>
                <w:color w:val="C48CFF"/>
                <w:kern w:val="0"/>
                <w:sz w:val="20"/>
                <w:szCs w:val="32"/>
              </w:rPr>
              <w:t>2</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 categoricalFeaturesInfo 为空，意味着所有的特征为连续型变量</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categoricalFeaturesInfo</w:t>
            </w:r>
            <w:r>
              <w:rPr>
                <w:rFonts w:ascii="Consolas" w:hAnsi="Consolas" w:cs="Consolas"/>
                <w:color w:val="000000"/>
                <w:kern w:val="0"/>
                <w:sz w:val="20"/>
                <w:szCs w:val="32"/>
              </w:rPr>
              <w:t xml:space="preserve"> =</w:t>
            </w:r>
            <w:r>
              <w:rPr>
                <w:rFonts w:ascii="Consolas" w:hAnsi="Consolas" w:cs="Consolas"/>
                <w:color w:val="0000C0"/>
                <w:kern w:val="0"/>
                <w:sz w:val="20"/>
                <w:szCs w:val="32"/>
              </w:rPr>
              <w:t>Map</w:t>
            </w:r>
            <w:r>
              <w:rPr>
                <w:rFonts w:ascii="Consolas" w:hAnsi="Consolas" w:cs="Consolas"/>
                <w:color w:val="000000"/>
                <w:kern w:val="0"/>
                <w:sz w:val="20"/>
                <w:szCs w:val="32"/>
              </w:rPr>
              <w:t>[Int, Int](</w:t>
            </w:r>
            <w:r>
              <w:rPr>
                <w:rFonts w:ascii="Consolas" w:hAnsi="Consolas" w:cs="Consolas"/>
                <w:color w:val="C48CFF"/>
                <w:kern w:val="0"/>
                <w:sz w:val="20"/>
                <w:szCs w:val="32"/>
              </w:rPr>
              <w:t>0</w:t>
            </w:r>
            <w:r>
              <w:rPr>
                <w:rFonts w:ascii="Consolas" w:hAnsi="Consolas" w:cs="Consolas"/>
                <w:color w:val="4C4C4C"/>
                <w:kern w:val="0"/>
                <w:sz w:val="20"/>
                <w:szCs w:val="32"/>
              </w:rPr>
              <w:t>-&gt;</w:t>
            </w:r>
            <w:r>
              <w:rPr>
                <w:rFonts w:ascii="Consolas" w:hAnsi="Consolas" w:cs="Consolas"/>
                <w:color w:val="C48CFF"/>
                <w:kern w:val="0"/>
                <w:sz w:val="20"/>
                <w:szCs w:val="32"/>
              </w:rPr>
              <w:t>4</w:t>
            </w:r>
            <w:r>
              <w:rPr>
                <w:rFonts w:ascii="Consolas" w:hAnsi="Consolas" w:cs="Consolas"/>
                <w:color w:val="000000"/>
                <w:kern w:val="0"/>
                <w:sz w:val="20"/>
                <w:szCs w:val="32"/>
              </w:rPr>
              <w:t>,</w:t>
            </w:r>
            <w:r>
              <w:rPr>
                <w:rFonts w:ascii="Consolas" w:hAnsi="Consolas" w:cs="Consolas"/>
                <w:color w:val="C48CFF"/>
                <w:kern w:val="0"/>
                <w:sz w:val="20"/>
                <w:szCs w:val="32"/>
              </w:rPr>
              <w:t>1</w:t>
            </w:r>
            <w:r>
              <w:rPr>
                <w:rFonts w:ascii="Consolas" w:hAnsi="Consolas" w:cs="Consolas"/>
                <w:color w:val="4C4C4C"/>
                <w:kern w:val="0"/>
                <w:sz w:val="20"/>
                <w:szCs w:val="32"/>
              </w:rPr>
              <w:t>-&gt;</w:t>
            </w:r>
            <w:r>
              <w:rPr>
                <w:rFonts w:ascii="Consolas" w:hAnsi="Consolas" w:cs="Consolas"/>
                <w:color w:val="C48CFF"/>
                <w:kern w:val="0"/>
                <w:sz w:val="20"/>
                <w:szCs w:val="32"/>
              </w:rPr>
              <w:t>4</w:t>
            </w:r>
            <w:r>
              <w:rPr>
                <w:rFonts w:ascii="Consolas" w:hAnsi="Consolas" w:cs="Consolas"/>
                <w:color w:val="000000"/>
                <w:kern w:val="0"/>
                <w:sz w:val="20"/>
                <w:szCs w:val="32"/>
              </w:rPr>
              <w:t>,</w:t>
            </w:r>
            <w:r>
              <w:rPr>
                <w:rFonts w:ascii="Consolas" w:hAnsi="Consolas" w:cs="Consolas"/>
                <w:color w:val="C48CFF"/>
                <w:kern w:val="0"/>
                <w:sz w:val="20"/>
                <w:szCs w:val="32"/>
              </w:rPr>
              <w:t>2</w:t>
            </w:r>
            <w:r>
              <w:rPr>
                <w:rFonts w:ascii="Consolas" w:hAnsi="Consolas" w:cs="Consolas"/>
                <w:color w:val="4C4C4C"/>
                <w:kern w:val="0"/>
                <w:sz w:val="20"/>
                <w:szCs w:val="32"/>
              </w:rPr>
              <w:t>-&gt;</w:t>
            </w:r>
            <w:r>
              <w:rPr>
                <w:rFonts w:ascii="Consolas" w:hAnsi="Consolas" w:cs="Consolas"/>
                <w:color w:val="C48CFF"/>
                <w:kern w:val="0"/>
                <w:sz w:val="20"/>
                <w:szCs w:val="32"/>
              </w:rPr>
              <w:t>3</w:t>
            </w:r>
            <w:r>
              <w:rPr>
                <w:rFonts w:ascii="Consolas" w:hAnsi="Consolas" w:cs="Consolas"/>
                <w:color w:val="000000"/>
                <w:kern w:val="0"/>
                <w:sz w:val="20"/>
                <w:szCs w:val="32"/>
              </w:rPr>
              <w:t>,</w:t>
            </w:r>
            <w:r>
              <w:rPr>
                <w:rFonts w:ascii="Consolas" w:hAnsi="Consolas" w:cs="Consolas"/>
                <w:color w:val="C48CFF"/>
                <w:kern w:val="0"/>
                <w:sz w:val="20"/>
                <w:szCs w:val="32"/>
              </w:rPr>
              <w:t>3</w:t>
            </w:r>
            <w:r>
              <w:rPr>
                <w:rFonts w:ascii="Consolas" w:hAnsi="Consolas" w:cs="Consolas"/>
                <w:color w:val="4C4C4C"/>
                <w:kern w:val="0"/>
                <w:sz w:val="20"/>
                <w:szCs w:val="32"/>
              </w:rPr>
              <w:t>-&gt;</w:t>
            </w:r>
            <w:r>
              <w:rPr>
                <w:rFonts w:ascii="Consolas" w:hAnsi="Consolas" w:cs="Consolas"/>
                <w:color w:val="C48CFF"/>
                <w:kern w:val="0"/>
                <w:sz w:val="20"/>
                <w:szCs w:val="32"/>
              </w:rPr>
              <w:t>3</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//树的个数</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numTrees</w:t>
            </w:r>
            <w:r>
              <w:rPr>
                <w:rFonts w:ascii="Consolas" w:hAnsi="Consolas" w:cs="Consolas"/>
                <w:color w:val="000000"/>
                <w:kern w:val="0"/>
                <w:sz w:val="20"/>
                <w:szCs w:val="32"/>
              </w:rPr>
              <w:t xml:space="preserve"> = </w:t>
            </w:r>
            <w:r>
              <w:rPr>
                <w:rFonts w:ascii="Consolas" w:hAnsi="Consolas" w:cs="Consolas"/>
                <w:color w:val="C48CFF"/>
                <w:kern w:val="0"/>
                <w:sz w:val="20"/>
                <w:szCs w:val="32"/>
              </w:rPr>
              <w:t>3</w:t>
            </w:r>
            <w:r>
              <w:rPr>
                <w:rFonts w:ascii="Consolas" w:hAnsi="Consolas" w:cs="Consolas"/>
                <w:color w:val="000000"/>
                <w:kern w:val="0"/>
                <w:sz w:val="20"/>
                <w:szCs w:val="32"/>
              </w:rPr>
              <w:t xml:space="preserve"> </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//特征子集采样策略，auto 表示算法自主选取</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//"auto"根据特征数量在4个中进行选择</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 1,all 全部特征 2,sqrt 把特征数量开根号后随机选择的 3,log2 取对数个 4,onethird 三分之一</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featureSubsetStrategy</w:t>
            </w:r>
            <w:r>
              <w:rPr>
                <w:rFonts w:ascii="Consolas" w:hAnsi="Consolas" w:cs="Consolas"/>
                <w:color w:val="000000"/>
                <w:kern w:val="0"/>
                <w:sz w:val="20"/>
                <w:szCs w:val="32"/>
              </w:rPr>
              <w:t xml:space="preserve"> = </w:t>
            </w:r>
            <w:r>
              <w:rPr>
                <w:rFonts w:ascii="Consolas" w:hAnsi="Consolas" w:cs="Consolas"/>
                <w:color w:val="2A00FF"/>
                <w:kern w:val="0"/>
                <w:sz w:val="20"/>
                <w:szCs w:val="32"/>
              </w:rPr>
              <w:t>"auto"</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//纯度计算  "gini"/"entropy"</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impurity</w:t>
            </w:r>
            <w:r>
              <w:rPr>
                <w:rFonts w:ascii="Consolas" w:hAnsi="Consolas" w:cs="Consolas"/>
                <w:color w:val="000000"/>
                <w:kern w:val="0"/>
                <w:sz w:val="20"/>
                <w:szCs w:val="32"/>
              </w:rPr>
              <w:t xml:space="preserve"> = </w:t>
            </w:r>
            <w:r>
              <w:rPr>
                <w:rFonts w:ascii="Consolas" w:hAnsi="Consolas" w:cs="Consolas"/>
                <w:color w:val="2A00FF"/>
                <w:kern w:val="0"/>
                <w:sz w:val="20"/>
                <w:szCs w:val="32"/>
              </w:rPr>
              <w:t>"entropy"</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//树的最大层次</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maxDepth</w:t>
            </w:r>
            <w:r>
              <w:rPr>
                <w:rFonts w:ascii="Consolas" w:hAnsi="Consolas" w:cs="Consolas"/>
                <w:color w:val="000000"/>
                <w:kern w:val="0"/>
                <w:sz w:val="20"/>
                <w:szCs w:val="32"/>
              </w:rPr>
              <w:t xml:space="preserve"> = </w:t>
            </w:r>
            <w:r>
              <w:rPr>
                <w:rFonts w:ascii="Consolas" w:hAnsi="Consolas" w:cs="Consolas"/>
                <w:color w:val="C48CFF"/>
                <w:kern w:val="0"/>
                <w:sz w:val="20"/>
                <w:szCs w:val="32"/>
              </w:rPr>
              <w:t>3</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//特征最大装箱数,即连续数据离散化的区间</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maxBins</w:t>
            </w:r>
            <w:r>
              <w:rPr>
                <w:rFonts w:ascii="Consolas" w:hAnsi="Consolas" w:cs="Consolas"/>
                <w:color w:val="000000"/>
                <w:kern w:val="0"/>
                <w:sz w:val="20"/>
                <w:szCs w:val="32"/>
              </w:rPr>
              <w:t xml:space="preserve"> = </w:t>
            </w:r>
            <w:r>
              <w:rPr>
                <w:rFonts w:ascii="Consolas" w:hAnsi="Consolas" w:cs="Consolas"/>
                <w:color w:val="C48CFF"/>
                <w:kern w:val="0"/>
                <w:sz w:val="20"/>
                <w:szCs w:val="32"/>
              </w:rPr>
              <w:t>32</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//训练随机森林分类器，trainClassifier 返回的是 RandomForestModel 对象</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model</w:t>
            </w:r>
            <w:r>
              <w:rPr>
                <w:rFonts w:ascii="Consolas" w:hAnsi="Consolas" w:cs="Consolas"/>
                <w:color w:val="000000"/>
                <w:kern w:val="0"/>
                <w:sz w:val="20"/>
                <w:szCs w:val="32"/>
              </w:rPr>
              <w:t xml:space="preserve"> = </w:t>
            </w:r>
            <w:r>
              <w:rPr>
                <w:rFonts w:ascii="Consolas" w:hAnsi="Consolas" w:cs="Consolas"/>
                <w:color w:val="329399"/>
                <w:kern w:val="0"/>
                <w:sz w:val="20"/>
                <w:szCs w:val="32"/>
              </w:rPr>
              <w:t>RandomForest</w:t>
            </w:r>
            <w:r>
              <w:rPr>
                <w:rFonts w:ascii="Consolas" w:hAnsi="Consolas" w:cs="Consolas"/>
                <w:color w:val="000000"/>
                <w:kern w:val="0"/>
                <w:sz w:val="20"/>
                <w:szCs w:val="32"/>
              </w:rPr>
              <w:t>.</w:t>
            </w:r>
            <w:r>
              <w:rPr>
                <w:rFonts w:ascii="Consolas" w:hAnsi="Consolas" w:cs="Consolas"/>
                <w:color w:val="4C4C4C"/>
                <w:kern w:val="0"/>
                <w:sz w:val="20"/>
                <w:szCs w:val="32"/>
              </w:rPr>
              <w:t>trainClassifier</w:t>
            </w:r>
            <w:r>
              <w:rPr>
                <w:rFonts w:ascii="Consolas" w:hAnsi="Consolas" w:cs="Consolas"/>
                <w:color w:val="000000"/>
                <w:kern w:val="0"/>
                <w:sz w:val="20"/>
                <w:szCs w:val="32"/>
              </w:rPr>
              <w:t>(</w:t>
            </w:r>
            <w:r>
              <w:rPr>
                <w:rFonts w:ascii="Consolas" w:hAnsi="Consolas" w:cs="Consolas"/>
                <w:color w:val="5E5EFF"/>
                <w:kern w:val="0"/>
                <w:sz w:val="20"/>
                <w:szCs w:val="32"/>
              </w:rPr>
              <w:t>trainingData</w:t>
            </w:r>
            <w:r>
              <w:rPr>
                <w:rFonts w:ascii="Consolas" w:hAnsi="Consolas" w:cs="Consolas"/>
                <w:color w:val="000000"/>
                <w:kern w:val="0"/>
                <w:sz w:val="20"/>
                <w:szCs w:val="32"/>
              </w:rPr>
              <w:t xml:space="preserve">, </w:t>
            </w:r>
            <w:r>
              <w:rPr>
                <w:rFonts w:ascii="Consolas" w:hAnsi="Consolas" w:cs="Consolas"/>
                <w:color w:val="5E5EFF"/>
                <w:kern w:val="0"/>
                <w:sz w:val="20"/>
                <w:szCs w:val="32"/>
              </w:rPr>
              <w:t>numClasses</w:t>
            </w:r>
            <w:r>
              <w:rPr>
                <w:rFonts w:ascii="Consolas" w:hAnsi="Consolas" w:cs="Consolas"/>
                <w:color w:val="000000"/>
                <w:kern w:val="0"/>
                <w:sz w:val="20"/>
                <w:szCs w:val="32"/>
              </w:rPr>
              <w:t xml:space="preserve">, </w:t>
            </w:r>
            <w:r>
              <w:rPr>
                <w:rFonts w:ascii="Consolas" w:hAnsi="Consolas" w:cs="Consolas"/>
                <w:color w:val="5E5EFF"/>
                <w:kern w:val="0"/>
                <w:sz w:val="20"/>
                <w:szCs w:val="32"/>
              </w:rPr>
              <w:t>categoricalFeaturesInfo</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5E5EFF"/>
                <w:kern w:val="0"/>
                <w:sz w:val="20"/>
                <w:szCs w:val="32"/>
              </w:rPr>
              <w:t>numTrees</w:t>
            </w:r>
            <w:r>
              <w:rPr>
                <w:rFonts w:ascii="Consolas" w:hAnsi="Consolas" w:cs="Consolas"/>
                <w:color w:val="000000"/>
                <w:kern w:val="0"/>
                <w:sz w:val="20"/>
                <w:szCs w:val="32"/>
              </w:rPr>
              <w:t xml:space="preserve">, </w:t>
            </w:r>
            <w:r>
              <w:rPr>
                <w:rFonts w:ascii="Consolas" w:hAnsi="Consolas" w:cs="Consolas"/>
                <w:color w:val="5E5EFF"/>
                <w:kern w:val="0"/>
                <w:sz w:val="20"/>
                <w:szCs w:val="32"/>
              </w:rPr>
              <w:t>featureSubsetStrategy</w:t>
            </w:r>
            <w:r>
              <w:rPr>
                <w:rFonts w:ascii="Consolas" w:hAnsi="Consolas" w:cs="Consolas"/>
                <w:color w:val="000000"/>
                <w:kern w:val="0"/>
                <w:sz w:val="20"/>
                <w:szCs w:val="32"/>
              </w:rPr>
              <w:t xml:space="preserve">, </w:t>
            </w:r>
            <w:r>
              <w:rPr>
                <w:rFonts w:ascii="Consolas" w:hAnsi="Consolas" w:cs="Consolas"/>
                <w:color w:val="5E5EFF"/>
                <w:kern w:val="0"/>
                <w:sz w:val="20"/>
                <w:szCs w:val="32"/>
              </w:rPr>
              <w:t>impurity</w:t>
            </w:r>
            <w:r>
              <w:rPr>
                <w:rFonts w:ascii="Consolas" w:hAnsi="Consolas" w:cs="Consolas"/>
                <w:color w:val="000000"/>
                <w:kern w:val="0"/>
                <w:sz w:val="20"/>
                <w:szCs w:val="32"/>
              </w:rPr>
              <w:t xml:space="preserve">, </w:t>
            </w:r>
            <w:r>
              <w:rPr>
                <w:rFonts w:ascii="Consolas" w:hAnsi="Consolas" w:cs="Consolas"/>
                <w:color w:val="5E5EFF"/>
                <w:kern w:val="0"/>
                <w:sz w:val="20"/>
                <w:szCs w:val="32"/>
              </w:rPr>
              <w:t>maxDepth</w:t>
            </w:r>
            <w:r>
              <w:rPr>
                <w:rFonts w:ascii="Consolas" w:hAnsi="Consolas" w:cs="Consolas"/>
                <w:color w:val="000000"/>
                <w:kern w:val="0"/>
                <w:sz w:val="20"/>
                <w:szCs w:val="32"/>
              </w:rPr>
              <w:t xml:space="preserve">, </w:t>
            </w:r>
            <w:r>
              <w:rPr>
                <w:rFonts w:ascii="Consolas" w:hAnsi="Consolas" w:cs="Consolas"/>
                <w:color w:val="5E5EFF"/>
                <w:kern w:val="0"/>
                <w:sz w:val="20"/>
                <w:szCs w:val="32"/>
              </w:rPr>
              <w:t>maxBins</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//打印模型</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4C4C4C"/>
                <w:kern w:val="0"/>
                <w:sz w:val="20"/>
                <w:szCs w:val="32"/>
              </w:rPr>
              <w:t>println</w:t>
            </w:r>
            <w:r>
              <w:rPr>
                <w:rFonts w:ascii="Consolas" w:hAnsi="Consolas" w:cs="Consolas"/>
                <w:color w:val="000000"/>
                <w:kern w:val="0"/>
                <w:sz w:val="20"/>
                <w:szCs w:val="32"/>
              </w:rPr>
              <w:t>(</w:t>
            </w:r>
            <w:r>
              <w:rPr>
                <w:rFonts w:ascii="Consolas" w:hAnsi="Consolas" w:cs="Consolas"/>
                <w:color w:val="5E5EFF"/>
                <w:kern w:val="0"/>
                <w:sz w:val="20"/>
                <w:szCs w:val="32"/>
              </w:rPr>
              <w:t>model</w:t>
            </w:r>
            <w:r>
              <w:rPr>
                <w:rFonts w:ascii="Consolas" w:hAnsi="Consolas" w:cs="Consolas"/>
                <w:color w:val="000000"/>
                <w:kern w:val="0"/>
                <w:sz w:val="20"/>
                <w:szCs w:val="32"/>
              </w:rPr>
              <w:t>.</w:t>
            </w:r>
            <w:r>
              <w:rPr>
                <w:rFonts w:ascii="Consolas" w:hAnsi="Consolas" w:cs="Consolas"/>
                <w:color w:val="4C4C4C"/>
                <w:kern w:val="0"/>
                <w:sz w:val="20"/>
                <w:szCs w:val="32"/>
              </w:rPr>
              <w:t>toDebugString</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//保存模型</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//model.save(sc,"汽车保险")</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//在测试集上进行测试</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count</w:t>
            </w:r>
            <w:r>
              <w:rPr>
                <w:rFonts w:ascii="Consolas" w:hAnsi="Consolas" w:cs="Consolas"/>
                <w:color w:val="000000"/>
                <w:kern w:val="0"/>
                <w:sz w:val="20"/>
                <w:szCs w:val="32"/>
              </w:rPr>
              <w:t xml:space="preserve"> = </w:t>
            </w:r>
            <w:r>
              <w:rPr>
                <w:rFonts w:ascii="Consolas" w:hAnsi="Consolas" w:cs="Consolas"/>
                <w:color w:val="5E5EFF"/>
                <w:kern w:val="0"/>
                <w:sz w:val="20"/>
                <w:szCs w:val="32"/>
              </w:rPr>
              <w:t>testData</w:t>
            </w:r>
            <w:r>
              <w:rPr>
                <w:rFonts w:ascii="Consolas" w:hAnsi="Consolas" w:cs="Consolas"/>
                <w:color w:val="000000"/>
                <w:kern w:val="0"/>
                <w:sz w:val="20"/>
                <w:szCs w:val="32"/>
              </w:rPr>
              <w:t>.</w:t>
            </w:r>
            <w:r>
              <w:rPr>
                <w:rFonts w:ascii="Consolas" w:hAnsi="Consolas" w:cs="Consolas"/>
                <w:color w:val="4C4C4C"/>
                <w:kern w:val="0"/>
                <w:sz w:val="20"/>
                <w:szCs w:val="32"/>
              </w:rPr>
              <w:t>map</w:t>
            </w:r>
            <w:r>
              <w:rPr>
                <w:rFonts w:ascii="Consolas" w:hAnsi="Consolas" w:cs="Consolas"/>
                <w:color w:val="000000"/>
                <w:kern w:val="0"/>
                <w:sz w:val="20"/>
                <w:szCs w:val="32"/>
              </w:rPr>
              <w:t xml:space="preserve"> { </w:t>
            </w:r>
            <w:r>
              <w:rPr>
                <w:rFonts w:ascii="Consolas" w:hAnsi="Consolas" w:cs="Consolas"/>
                <w:color w:val="640067"/>
                <w:kern w:val="0"/>
                <w:sz w:val="20"/>
                <w:szCs w:val="32"/>
              </w:rPr>
              <w:t>point</w:t>
            </w:r>
            <w:r>
              <w:rPr>
                <w:rFonts w:ascii="Consolas" w:hAnsi="Consolas" w:cs="Consolas"/>
                <w:color w:val="000000"/>
                <w:kern w:val="0"/>
                <w:sz w:val="20"/>
                <w:szCs w:val="32"/>
              </w:rPr>
              <w:t xml:space="preserve"> =&gt;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b/>
                <w:bCs/>
                <w:color w:val="7F0055"/>
                <w:kern w:val="0"/>
                <w:sz w:val="20"/>
                <w:szCs w:val="32"/>
              </w:rPr>
              <w:t>val</w:t>
            </w:r>
            <w:r>
              <w:rPr>
                <w:rFonts w:ascii="Consolas" w:hAnsi="Consolas" w:cs="Consolas"/>
                <w:color w:val="000000"/>
                <w:kern w:val="0"/>
                <w:sz w:val="20"/>
                <w:szCs w:val="32"/>
              </w:rPr>
              <w:t xml:space="preserve"> </w:t>
            </w:r>
            <w:r>
              <w:rPr>
                <w:rFonts w:ascii="Consolas" w:hAnsi="Consolas" w:cs="Consolas"/>
                <w:color w:val="5E5EFF"/>
                <w:kern w:val="0"/>
                <w:sz w:val="20"/>
                <w:szCs w:val="32"/>
              </w:rPr>
              <w:t>prediction</w:t>
            </w:r>
            <w:r>
              <w:rPr>
                <w:rFonts w:ascii="Consolas" w:hAnsi="Consolas" w:cs="Consolas"/>
                <w:color w:val="000000"/>
                <w:kern w:val="0"/>
                <w:sz w:val="20"/>
                <w:szCs w:val="32"/>
              </w:rPr>
              <w:t xml:space="preserve"> = </w:t>
            </w:r>
            <w:r>
              <w:rPr>
                <w:rFonts w:ascii="Consolas" w:hAnsi="Consolas" w:cs="Consolas"/>
                <w:color w:val="5E5EFF"/>
                <w:kern w:val="0"/>
                <w:sz w:val="20"/>
                <w:szCs w:val="32"/>
              </w:rPr>
              <w:t>model</w:t>
            </w:r>
            <w:r>
              <w:rPr>
                <w:rFonts w:ascii="Consolas" w:hAnsi="Consolas" w:cs="Consolas"/>
                <w:color w:val="000000"/>
                <w:kern w:val="0"/>
                <w:sz w:val="20"/>
                <w:szCs w:val="32"/>
              </w:rPr>
              <w:t>.</w:t>
            </w:r>
            <w:r>
              <w:rPr>
                <w:rFonts w:ascii="Consolas" w:hAnsi="Consolas" w:cs="Consolas"/>
                <w:color w:val="4C4C4C"/>
                <w:kern w:val="0"/>
                <w:sz w:val="20"/>
                <w:szCs w:val="32"/>
              </w:rPr>
              <w:t>predict</w:t>
            </w:r>
            <w:r>
              <w:rPr>
                <w:rFonts w:ascii="Consolas" w:hAnsi="Consolas" w:cs="Consolas"/>
                <w:color w:val="000000"/>
                <w:kern w:val="0"/>
                <w:sz w:val="20"/>
                <w:szCs w:val="32"/>
              </w:rPr>
              <w:t>(</w:t>
            </w:r>
            <w:r>
              <w:rPr>
                <w:rFonts w:ascii="Consolas" w:hAnsi="Consolas" w:cs="Consolas"/>
                <w:color w:val="640067"/>
                <w:kern w:val="0"/>
                <w:sz w:val="20"/>
                <w:szCs w:val="32"/>
              </w:rPr>
              <w:t>point</w:t>
            </w:r>
            <w:r>
              <w:rPr>
                <w:rFonts w:ascii="Consolas" w:hAnsi="Consolas" w:cs="Consolas"/>
                <w:color w:val="000000"/>
                <w:kern w:val="0"/>
                <w:sz w:val="20"/>
                <w:szCs w:val="32"/>
              </w:rPr>
              <w:t>.</w:t>
            </w:r>
            <w:r>
              <w:rPr>
                <w:rFonts w:ascii="Consolas" w:hAnsi="Consolas" w:cs="Consolas"/>
                <w:color w:val="0000C0"/>
                <w:kern w:val="0"/>
                <w:sz w:val="20"/>
                <w:szCs w:val="32"/>
              </w:rPr>
              <w:t>features</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3F7F5F"/>
                <w:kern w:val="0"/>
                <w:sz w:val="20"/>
                <w:szCs w:val="32"/>
              </w:rPr>
              <w:t>//    Math.abs(prediction-point.label)</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5E5EFF"/>
                <w:kern w:val="0"/>
                <w:sz w:val="20"/>
                <w:szCs w:val="32"/>
              </w:rPr>
              <w:t>prediction</w:t>
            </w:r>
            <w:r>
              <w:rPr>
                <w:rFonts w:ascii="Consolas" w:hAnsi="Consolas" w:cs="Consolas"/>
                <w:color w:val="000000"/>
                <w:kern w:val="0"/>
                <w:sz w:val="20"/>
                <w:szCs w:val="32"/>
              </w:rPr>
              <w:t>,</w:t>
            </w:r>
            <w:r>
              <w:rPr>
                <w:rFonts w:ascii="Consolas" w:hAnsi="Consolas" w:cs="Consolas"/>
                <w:color w:val="640067"/>
                <w:kern w:val="0"/>
                <w:sz w:val="20"/>
                <w:szCs w:val="32"/>
              </w:rPr>
              <w:t>point</w:t>
            </w:r>
            <w:r>
              <w:rPr>
                <w:rFonts w:ascii="Consolas" w:hAnsi="Consolas" w:cs="Consolas"/>
                <w:color w:val="000000"/>
                <w:kern w:val="0"/>
                <w:sz w:val="20"/>
                <w:szCs w:val="32"/>
              </w:rPr>
              <w:t>.</w:t>
            </w:r>
            <w:r>
              <w:rPr>
                <w:rFonts w:ascii="Consolas" w:hAnsi="Consolas" w:cs="Consolas"/>
                <w:color w:val="0000C0"/>
                <w:kern w:val="0"/>
                <w:sz w:val="20"/>
                <w:szCs w:val="32"/>
              </w:rPr>
              <w:t>label</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4C4C4C"/>
                <w:kern w:val="0"/>
                <w:sz w:val="20"/>
                <w:szCs w:val="32"/>
              </w:rPr>
              <w:t>filter</w:t>
            </w:r>
            <w:r>
              <w:rPr>
                <w:rFonts w:ascii="Consolas" w:hAnsi="Consolas" w:cs="Consolas"/>
                <w:color w:val="000000"/>
                <w:kern w:val="0"/>
                <w:sz w:val="20"/>
                <w:szCs w:val="32"/>
              </w:rPr>
              <w:t>(</w:t>
            </w:r>
            <w:r>
              <w:rPr>
                <w:rFonts w:ascii="Consolas" w:hAnsi="Consolas" w:cs="Consolas"/>
                <w:color w:val="640067"/>
                <w:kern w:val="0"/>
                <w:sz w:val="20"/>
                <w:szCs w:val="32"/>
              </w:rPr>
              <w:t>r</w:t>
            </w:r>
            <w:r>
              <w:rPr>
                <w:rFonts w:ascii="Consolas" w:hAnsi="Consolas" w:cs="Consolas"/>
                <w:color w:val="000000"/>
                <w:kern w:val="0"/>
                <w:sz w:val="20"/>
                <w:szCs w:val="32"/>
              </w:rPr>
              <w:t xml:space="preserve"> =&gt; </w:t>
            </w:r>
            <w:r>
              <w:rPr>
                <w:rFonts w:ascii="Consolas" w:hAnsi="Consolas" w:cs="Consolas"/>
                <w:color w:val="640067"/>
                <w:kern w:val="0"/>
                <w:sz w:val="20"/>
                <w:szCs w:val="32"/>
              </w:rPr>
              <w:t>r</w:t>
            </w:r>
            <w:r>
              <w:rPr>
                <w:rFonts w:ascii="Consolas" w:hAnsi="Consolas" w:cs="Consolas"/>
                <w:color w:val="000000"/>
                <w:kern w:val="0"/>
                <w:sz w:val="20"/>
                <w:szCs w:val="32"/>
              </w:rPr>
              <w:t>.</w:t>
            </w:r>
            <w:r>
              <w:rPr>
                <w:rFonts w:ascii="Consolas" w:hAnsi="Consolas" w:cs="Consolas"/>
                <w:color w:val="0000C0"/>
                <w:kern w:val="0"/>
                <w:sz w:val="20"/>
                <w:szCs w:val="32"/>
              </w:rPr>
              <w:t>_1</w:t>
            </w:r>
            <w:r>
              <w:rPr>
                <w:rFonts w:ascii="Consolas" w:hAnsi="Consolas" w:cs="Consolas"/>
                <w:color w:val="000000"/>
                <w:kern w:val="0"/>
                <w:sz w:val="20"/>
                <w:szCs w:val="32"/>
              </w:rPr>
              <w:t xml:space="preserve"> </w:t>
            </w:r>
            <w:r>
              <w:rPr>
                <w:rFonts w:ascii="Consolas" w:hAnsi="Consolas" w:cs="Consolas"/>
                <w:color w:val="4C4C4C"/>
                <w:kern w:val="0"/>
                <w:sz w:val="20"/>
                <w:szCs w:val="32"/>
              </w:rPr>
              <w:t>!=</w:t>
            </w:r>
            <w:r>
              <w:rPr>
                <w:rFonts w:ascii="Consolas" w:hAnsi="Consolas" w:cs="Consolas"/>
                <w:color w:val="000000"/>
                <w:kern w:val="0"/>
                <w:sz w:val="20"/>
                <w:szCs w:val="32"/>
              </w:rPr>
              <w:t xml:space="preserve"> </w:t>
            </w:r>
            <w:r>
              <w:rPr>
                <w:rFonts w:ascii="Consolas" w:hAnsi="Consolas" w:cs="Consolas"/>
                <w:color w:val="640067"/>
                <w:kern w:val="0"/>
                <w:sz w:val="20"/>
                <w:szCs w:val="32"/>
              </w:rPr>
              <w:t>r</w:t>
            </w:r>
            <w:r>
              <w:rPr>
                <w:rFonts w:ascii="Consolas" w:hAnsi="Consolas" w:cs="Consolas"/>
                <w:color w:val="000000"/>
                <w:kern w:val="0"/>
                <w:sz w:val="20"/>
                <w:szCs w:val="32"/>
              </w:rPr>
              <w:t>.</w:t>
            </w:r>
            <w:r>
              <w:rPr>
                <w:rFonts w:ascii="Consolas" w:hAnsi="Consolas" w:cs="Consolas"/>
                <w:color w:val="0000C0"/>
                <w:kern w:val="0"/>
                <w:sz w:val="20"/>
                <w:szCs w:val="32"/>
              </w:rPr>
              <w:t>_2</w:t>
            </w:r>
            <w:r>
              <w:rPr>
                <w:rFonts w:ascii="Consolas" w:hAnsi="Consolas" w:cs="Consolas"/>
                <w:color w:val="000000"/>
                <w:kern w:val="0"/>
                <w:sz w:val="20"/>
                <w:szCs w:val="32"/>
              </w:rPr>
              <w:t>).</w:t>
            </w:r>
            <w:r>
              <w:rPr>
                <w:rFonts w:ascii="Consolas" w:hAnsi="Consolas" w:cs="Consolas"/>
                <w:color w:val="4C4C4C"/>
                <w:kern w:val="0"/>
                <w:sz w:val="20"/>
                <w:szCs w:val="32"/>
              </w:rPr>
              <w:t>count</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4C4C4C"/>
                <w:kern w:val="0"/>
                <w:sz w:val="20"/>
                <w:szCs w:val="32"/>
              </w:rPr>
              <w:t>println</w:t>
            </w:r>
            <w:r>
              <w:rPr>
                <w:rFonts w:ascii="Consolas" w:hAnsi="Consolas" w:cs="Consolas"/>
                <w:color w:val="000000"/>
                <w:kern w:val="0"/>
                <w:sz w:val="20"/>
                <w:szCs w:val="32"/>
              </w:rPr>
              <w:t>(</w:t>
            </w:r>
            <w:r>
              <w:rPr>
                <w:rFonts w:ascii="Consolas" w:hAnsi="Consolas" w:cs="Consolas"/>
                <w:color w:val="2A00FF"/>
                <w:kern w:val="0"/>
                <w:sz w:val="20"/>
                <w:szCs w:val="32"/>
              </w:rPr>
              <w:t>"Test Error = "</w:t>
            </w:r>
            <w:r>
              <w:rPr>
                <w:rFonts w:ascii="Consolas" w:hAnsi="Consolas" w:cs="Consolas"/>
                <w:color w:val="000000"/>
                <w:kern w:val="0"/>
                <w:sz w:val="20"/>
                <w:szCs w:val="32"/>
              </w:rPr>
              <w:t xml:space="preserve"> </w:t>
            </w:r>
            <w:r>
              <w:rPr>
                <w:rFonts w:ascii="Consolas" w:hAnsi="Consolas" w:cs="Consolas"/>
                <w:color w:val="4C4C4C"/>
                <w:kern w:val="0"/>
                <w:sz w:val="20"/>
                <w:szCs w:val="32"/>
              </w:rPr>
              <w:t>+</w:t>
            </w:r>
            <w:r>
              <w:rPr>
                <w:rFonts w:ascii="Consolas" w:hAnsi="Consolas" w:cs="Consolas"/>
                <w:color w:val="000000"/>
                <w:kern w:val="0"/>
                <w:sz w:val="20"/>
                <w:szCs w:val="32"/>
              </w:rPr>
              <w:t xml:space="preserve"> </w:t>
            </w:r>
            <w:r>
              <w:rPr>
                <w:rFonts w:ascii="Consolas" w:hAnsi="Consolas" w:cs="Consolas"/>
                <w:color w:val="5E5EFF"/>
                <w:kern w:val="0"/>
                <w:sz w:val="20"/>
                <w:szCs w:val="32"/>
              </w:rPr>
              <w:t>count</w:t>
            </w:r>
            <w:r>
              <w:rPr>
                <w:rFonts w:ascii="Consolas" w:hAnsi="Consolas" w:cs="Consolas"/>
                <w:color w:val="000000"/>
                <w:kern w:val="0"/>
                <w:sz w:val="20"/>
                <w:szCs w:val="32"/>
              </w:rPr>
              <w:t>.</w:t>
            </w:r>
            <w:r>
              <w:rPr>
                <w:rFonts w:ascii="Consolas" w:hAnsi="Consolas" w:cs="Consolas"/>
                <w:color w:val="4C4C4C"/>
                <w:kern w:val="0"/>
                <w:sz w:val="20"/>
                <w:szCs w:val="32"/>
              </w:rPr>
              <w:t>toDouble/</w:t>
            </w:r>
            <w:r>
              <w:rPr>
                <w:rFonts w:ascii="Consolas" w:hAnsi="Consolas" w:cs="Consolas"/>
                <w:color w:val="5E5EFF"/>
                <w:kern w:val="0"/>
                <w:sz w:val="20"/>
                <w:szCs w:val="32"/>
              </w:rPr>
              <w:t>testData</w:t>
            </w:r>
            <w:r>
              <w:rPr>
                <w:rFonts w:ascii="Consolas" w:hAnsi="Consolas" w:cs="Consolas"/>
                <w:color w:val="000000"/>
                <w:kern w:val="0"/>
                <w:sz w:val="20"/>
                <w:szCs w:val="32"/>
              </w:rPr>
              <w:t>.</w:t>
            </w:r>
            <w:r>
              <w:rPr>
                <w:rFonts w:ascii="Consolas" w:hAnsi="Consolas" w:cs="Consolas"/>
                <w:color w:val="4C4C4C"/>
                <w:kern w:val="0"/>
                <w:sz w:val="20"/>
                <w:szCs w:val="32"/>
              </w:rPr>
              <w:t>count</w:t>
            </w:r>
            <w:r>
              <w:rPr>
                <w:rFonts w:ascii="Consolas" w:hAnsi="Consolas" w:cs="Consolas"/>
                <w:color w:val="000000"/>
                <w:kern w:val="0"/>
                <w:sz w:val="20"/>
                <w:szCs w:val="32"/>
              </w:rPr>
              <w:t>().</w:t>
            </w:r>
            <w:r>
              <w:rPr>
                <w:rFonts w:ascii="Consolas" w:hAnsi="Consolas" w:cs="Consolas"/>
                <w:color w:val="4C4C4C"/>
                <w:kern w:val="0"/>
                <w:sz w:val="20"/>
                <w:szCs w:val="32"/>
              </w:rPr>
              <w:t>toDouble</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r>
              <w:rPr>
                <w:rFonts w:ascii="Consolas" w:hAnsi="Consolas" w:cs="Consolas"/>
                <w:color w:val="4C4C4C"/>
                <w:kern w:val="0"/>
                <w:sz w:val="20"/>
                <w:szCs w:val="32"/>
              </w:rPr>
              <w:t>println</w:t>
            </w:r>
            <w:r>
              <w:rPr>
                <w:rFonts w:ascii="Consolas" w:hAnsi="Consolas" w:cs="Consolas"/>
                <w:color w:val="000000"/>
                <w:kern w:val="0"/>
                <w:sz w:val="20"/>
                <w:szCs w:val="32"/>
              </w:rPr>
              <w:t>()</w:t>
            </w:r>
          </w:p>
          <w:p>
            <w:pPr>
              <w:autoSpaceDE w:val="0"/>
              <w:autoSpaceDN w:val="0"/>
              <w:adjustRightInd w:val="0"/>
              <w:jc w:val="left"/>
              <w:rPr>
                <w:rFonts w:ascii="Consolas" w:hAnsi="Consolas" w:cs="Consolas"/>
                <w:kern w:val="0"/>
                <w:sz w:val="20"/>
                <w:szCs w:val="32"/>
              </w:rPr>
            </w:pPr>
            <w:r>
              <w:rPr>
                <w:rFonts w:ascii="Consolas" w:hAnsi="Consolas" w:cs="Consolas"/>
                <w:color w:val="000000"/>
                <w:kern w:val="0"/>
                <w:sz w:val="20"/>
                <w:szCs w:val="32"/>
              </w:rPr>
              <w:t xml:space="preserve">  }</w:t>
            </w:r>
          </w:p>
          <w:p>
            <w:pPr>
              <w:pStyle w:val="23"/>
              <w:ind w:firstLine="0" w:firstLineChars="0"/>
              <w:outlineLvl w:val="0"/>
              <w:rPr>
                <w:rFonts w:hint="eastAsia"/>
                <w:b/>
                <w:sz w:val="28"/>
                <w:szCs w:val="28"/>
              </w:rPr>
            </w:pPr>
            <w:r>
              <w:rPr>
                <w:rFonts w:ascii="Consolas" w:hAnsi="Consolas" w:cs="Consolas"/>
                <w:color w:val="000000"/>
                <w:kern w:val="0"/>
                <w:sz w:val="20"/>
                <w:szCs w:val="32"/>
              </w:rPr>
              <w:t>}</w:t>
            </w:r>
          </w:p>
        </w:tc>
      </w:tr>
    </w:tbl>
    <w:p>
      <w:pPr>
        <w:pStyle w:val="2"/>
        <w:widowControl w:val="0"/>
        <w:numPr>
          <w:ilvl w:val="0"/>
          <w:numId w:val="2"/>
        </w:numPr>
        <w:spacing w:before="0" w:after="0" w:line="360" w:lineRule="auto"/>
        <w:jc w:val="both"/>
        <w:rPr>
          <w:rFonts w:hint="eastAsia" w:ascii="微软雅黑" w:hAnsi="微软雅黑" w:eastAsia="微软雅黑" w:cs="微软雅黑"/>
        </w:rPr>
      </w:pPr>
      <w:r>
        <w:rPr>
          <w:rFonts w:hint="eastAsia" w:ascii="微软雅黑" w:hAnsi="微软雅黑" w:eastAsia="微软雅黑" w:cs="微软雅黑"/>
        </w:rPr>
        <w:t>协同过滤</w:t>
      </w:r>
    </w:p>
    <w:p>
      <w:pPr>
        <w:spacing w:beforeLines="50" w:after="100" w:afterAutospacing="1" w:line="240" w:lineRule="atLeast"/>
        <w:ind w:left="220" w:leftChars="100"/>
        <w:rPr>
          <w:rFonts w:hint="eastAsia" w:ascii="宋体" w:hAnsi="宋体" w:eastAsia="微软雅黑"/>
          <w:sz w:val="24"/>
          <w:szCs w:val="24"/>
        </w:rPr>
      </w:pPr>
      <w:r>
        <w:rPr>
          <w:rFonts w:ascii="宋体" w:hAnsi="宋体" w:eastAsia="微软雅黑"/>
          <w:sz w:val="24"/>
          <w:szCs w:val="24"/>
        </w:rPr>
        <w:t>协同过滤（Collaborative Filtering）技术，是推荐系统中应用最为广泛的技术之一，协同过滤算法主要有两种，一种是基于用户的协同过滤算法</w:t>
      </w:r>
      <w:r>
        <w:rPr>
          <w:rFonts w:hint="eastAsia" w:ascii="宋体" w:hAnsi="宋体" w:eastAsia="微软雅黑"/>
          <w:sz w:val="24"/>
          <w:szCs w:val="24"/>
        </w:rPr>
        <w:t>(U</w:t>
      </w:r>
      <w:r>
        <w:rPr>
          <w:rFonts w:ascii="宋体" w:hAnsi="宋体" w:eastAsia="微软雅黑"/>
          <w:sz w:val="24"/>
          <w:szCs w:val="24"/>
        </w:rPr>
        <w:t>serBaseCF</w:t>
      </w:r>
      <w:r>
        <w:rPr>
          <w:rFonts w:hint="eastAsia" w:ascii="宋体" w:hAnsi="宋体" w:eastAsia="微软雅黑"/>
          <w:sz w:val="24"/>
          <w:szCs w:val="24"/>
        </w:rPr>
        <w:t>)</w:t>
      </w:r>
      <w:r>
        <w:rPr>
          <w:rFonts w:ascii="宋体" w:hAnsi="宋体" w:eastAsia="微软雅黑"/>
          <w:sz w:val="24"/>
          <w:szCs w:val="24"/>
        </w:rPr>
        <w:t>，另一种是基于物品的协同过滤算法</w:t>
      </w:r>
      <w:r>
        <w:rPr>
          <w:rFonts w:hint="eastAsia" w:ascii="宋体" w:hAnsi="宋体" w:eastAsia="微软雅黑"/>
          <w:sz w:val="24"/>
          <w:szCs w:val="24"/>
        </w:rPr>
        <w:t>(I</w:t>
      </w:r>
      <w:r>
        <w:rPr>
          <w:rFonts w:ascii="宋体" w:hAnsi="宋体" w:eastAsia="微软雅黑"/>
          <w:sz w:val="24"/>
          <w:szCs w:val="24"/>
        </w:rPr>
        <w:t>temBaseCF）</w:t>
      </w:r>
      <w:r>
        <w:rPr>
          <w:rFonts w:hint="eastAsia" w:ascii="宋体" w:hAnsi="宋体" w:eastAsia="微软雅黑"/>
          <w:sz w:val="24"/>
          <w:szCs w:val="24"/>
        </w:rPr>
        <w:t>。</w:t>
      </w:r>
    </w:p>
    <w:p>
      <w:pPr>
        <w:pStyle w:val="23"/>
        <w:widowControl w:val="0"/>
        <w:numPr>
          <w:ilvl w:val="0"/>
          <w:numId w:val="6"/>
        </w:numPr>
        <w:adjustRightInd/>
        <w:snapToGrid/>
        <w:spacing w:after="0"/>
        <w:ind w:firstLineChars="0"/>
        <w:jc w:val="both"/>
        <w:outlineLvl w:val="1"/>
        <w:rPr>
          <w:rFonts w:hint="eastAsia" w:eastAsia="微软雅黑"/>
          <w:b/>
          <w:sz w:val="28"/>
          <w:szCs w:val="28"/>
        </w:rPr>
      </w:pPr>
      <w:r>
        <w:rPr>
          <w:rFonts w:hint="eastAsia" w:eastAsia="微软雅黑"/>
          <w:b/>
          <w:sz w:val="28"/>
          <w:szCs w:val="28"/>
        </w:rPr>
        <w:t>基于用户的协同过滤</w:t>
      </w:r>
    </w:p>
    <w:p>
      <w:pPr>
        <w:spacing w:beforeLines="50" w:after="100" w:afterAutospacing="1" w:line="240" w:lineRule="atLeast"/>
        <w:ind w:left="220" w:leftChars="100"/>
        <w:rPr>
          <w:rFonts w:hint="eastAsia" w:ascii="宋体" w:hAnsi="宋体" w:eastAsia="微软雅黑"/>
          <w:sz w:val="24"/>
          <w:szCs w:val="24"/>
        </w:rPr>
      </w:pPr>
      <w:r>
        <w:rPr>
          <w:rFonts w:hint="eastAsia" w:ascii="宋体" w:hAnsi="宋体" w:eastAsia="微软雅黑"/>
          <w:sz w:val="24"/>
          <w:szCs w:val="24"/>
        </w:rPr>
        <w:t>基于用户的协同过滤：跟你喜好相似的人喜欢的东西你也很有可能喜欢。如图假设用户A喜欢商品A，C。用户B喜欢商品B。用户C喜欢商品A,C,D。我们可以发现用户A和C的行为和偏好是比较类似的。用户C喜欢物品D，那么就可以将物品D推荐给用户A。</w:t>
      </w:r>
    </w:p>
    <w:p>
      <w:pPr>
        <w:spacing w:beforeLines="50" w:after="100" w:afterAutospacing="1" w:line="240" w:lineRule="atLeast"/>
        <w:ind w:left="220" w:leftChars="100"/>
        <w:jc w:val="center"/>
        <w:rPr>
          <w:rFonts w:hint="eastAsia" w:ascii="宋体" w:hAnsi="宋体" w:eastAsia="微软雅黑"/>
          <w:sz w:val="24"/>
          <w:szCs w:val="24"/>
        </w:rPr>
      </w:pPr>
      <w:r>
        <w:rPr>
          <w:rFonts w:ascii="宋体" w:hAnsi="宋体" w:eastAsia="微软雅黑"/>
          <w:sz w:val="24"/>
          <w:szCs w:val="24"/>
        </w:rPr>
        <w:drawing>
          <wp:inline distT="0" distB="0" distL="0" distR="0">
            <wp:extent cx="4110990" cy="2941955"/>
            <wp:effectExtent l="19050" t="0" r="381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71" cstate="print"/>
                    <a:srcRect/>
                    <a:stretch>
                      <a:fillRect/>
                    </a:stretch>
                  </pic:blipFill>
                  <pic:spPr>
                    <a:xfrm>
                      <a:off x="0" y="0"/>
                      <a:ext cx="4110990" cy="2941955"/>
                    </a:xfrm>
                    <a:prstGeom prst="rect">
                      <a:avLst/>
                    </a:prstGeom>
                    <a:noFill/>
                    <a:ln w="9525">
                      <a:noFill/>
                      <a:miter lim="800000"/>
                      <a:headEnd/>
                      <a:tailEnd/>
                    </a:ln>
                  </pic:spPr>
                </pic:pic>
              </a:graphicData>
            </a:graphic>
          </wp:inline>
        </w:drawing>
      </w:r>
    </w:p>
    <w:p>
      <w:pPr>
        <w:pStyle w:val="23"/>
        <w:widowControl w:val="0"/>
        <w:numPr>
          <w:ilvl w:val="0"/>
          <w:numId w:val="6"/>
        </w:numPr>
        <w:adjustRightInd/>
        <w:snapToGrid/>
        <w:spacing w:after="0"/>
        <w:ind w:firstLineChars="0"/>
        <w:jc w:val="both"/>
        <w:outlineLvl w:val="1"/>
        <w:rPr>
          <w:rFonts w:eastAsia="微软雅黑"/>
          <w:b/>
          <w:sz w:val="28"/>
          <w:szCs w:val="28"/>
        </w:rPr>
      </w:pPr>
      <w:r>
        <w:rPr>
          <w:rFonts w:hint="eastAsia" w:eastAsia="微软雅黑"/>
          <w:b/>
          <w:sz w:val="28"/>
          <w:szCs w:val="28"/>
        </w:rPr>
        <w:t>基于商品的协同过滤</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基于商品的协同过滤：跟你喜欢的东西类似的东西你也可能喜欢。用户A喜欢商品A和C，用户B喜欢商品A,B,C。用户C喜欢物品A。从所有用户的历史喜好中假设商品A与商品C比较类似，也就是喜欢商品A的都喜欢商品C，那么基于这个结论我们可以将商品C推荐给用户C。</w:t>
      </w:r>
      <w:r>
        <w:rPr>
          <w:rFonts w:ascii="宋体" w:hAnsi="宋体" w:eastAsia="微软雅黑"/>
          <w:sz w:val="24"/>
          <w:szCs w:val="24"/>
        </w:rPr>
        <w:t xml:space="preserve"> 多数情况下基于商品的协同过滤经常使用</w:t>
      </w:r>
      <w:r>
        <w:rPr>
          <w:rFonts w:hint="eastAsia" w:ascii="宋体" w:hAnsi="宋体" w:eastAsia="微软雅黑"/>
          <w:sz w:val="24"/>
          <w:szCs w:val="24"/>
        </w:rPr>
        <w:t>。</w:t>
      </w:r>
    </w:p>
    <w:p>
      <w:pPr>
        <w:spacing w:beforeLines="50" w:after="100" w:afterAutospacing="1" w:line="240" w:lineRule="atLeast"/>
        <w:ind w:left="220" w:leftChars="100"/>
        <w:jc w:val="center"/>
        <w:rPr>
          <w:rFonts w:ascii="宋体" w:hAnsi="宋体" w:eastAsia="微软雅黑"/>
          <w:sz w:val="24"/>
          <w:szCs w:val="24"/>
        </w:rPr>
      </w:pPr>
      <w:r>
        <w:rPr>
          <w:rFonts w:ascii="宋体" w:hAnsi="宋体" w:eastAsia="微软雅黑"/>
          <w:sz w:val="24"/>
          <w:szCs w:val="24"/>
        </w:rPr>
        <w:drawing>
          <wp:inline distT="0" distB="0" distL="0" distR="0">
            <wp:extent cx="3808730" cy="2870200"/>
            <wp:effectExtent l="19050" t="0" r="127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72" cstate="print"/>
                    <a:srcRect/>
                    <a:stretch>
                      <a:fillRect/>
                    </a:stretch>
                  </pic:blipFill>
                  <pic:spPr>
                    <a:xfrm>
                      <a:off x="0" y="0"/>
                      <a:ext cx="3808730" cy="2870200"/>
                    </a:xfrm>
                    <a:prstGeom prst="rect">
                      <a:avLst/>
                    </a:prstGeom>
                    <a:noFill/>
                    <a:ln w="9525">
                      <a:noFill/>
                      <a:miter lim="800000"/>
                      <a:headEnd/>
                      <a:tailEnd/>
                    </a:ln>
                  </pic:spPr>
                </pic:pic>
              </a:graphicData>
            </a:graphic>
          </wp:inline>
        </w:drawing>
      </w:r>
    </w:p>
    <w:p>
      <w:pPr>
        <w:pStyle w:val="2"/>
        <w:widowControl w:val="0"/>
        <w:numPr>
          <w:ilvl w:val="0"/>
          <w:numId w:val="2"/>
        </w:numPr>
        <w:spacing w:before="0" w:after="0" w:line="360" w:lineRule="auto"/>
        <w:jc w:val="both"/>
        <w:rPr>
          <w:rFonts w:ascii="微软雅黑" w:hAnsi="微软雅黑" w:eastAsia="微软雅黑" w:cs="微软雅黑"/>
        </w:rPr>
      </w:pPr>
      <w:r>
        <w:rPr>
          <w:rFonts w:hint="eastAsia" w:ascii="微软雅黑" w:hAnsi="微软雅黑" w:eastAsia="微软雅黑" w:cs="微软雅黑"/>
        </w:rPr>
        <w:t>App推荐系统</w:t>
      </w:r>
    </w:p>
    <w:p>
      <w:pPr>
        <w:pStyle w:val="23"/>
        <w:widowControl w:val="0"/>
        <w:numPr>
          <w:ilvl w:val="0"/>
          <w:numId w:val="7"/>
        </w:numPr>
        <w:adjustRightInd/>
        <w:snapToGrid/>
        <w:spacing w:after="0"/>
        <w:ind w:firstLineChars="0"/>
        <w:jc w:val="both"/>
        <w:outlineLvl w:val="1"/>
        <w:rPr>
          <w:rFonts w:hint="eastAsia" w:eastAsia="微软雅黑"/>
          <w:b/>
          <w:sz w:val="28"/>
          <w:szCs w:val="28"/>
        </w:rPr>
      </w:pPr>
      <w:r>
        <w:rPr>
          <w:rFonts w:hint="eastAsia" w:eastAsia="微软雅黑"/>
          <w:b/>
          <w:sz w:val="28"/>
          <w:szCs w:val="28"/>
        </w:rPr>
        <w:t>app推荐系统介绍</w:t>
      </w:r>
    </w:p>
    <w:p>
      <w:pPr>
        <w:spacing w:beforeLines="50" w:after="100" w:afterAutospacing="1" w:line="240" w:lineRule="atLeast"/>
        <w:ind w:left="220" w:leftChars="100"/>
        <w:rPr>
          <w:rFonts w:hint="eastAsia" w:ascii="宋体" w:hAnsi="宋体" w:eastAsia="微软雅黑"/>
          <w:sz w:val="24"/>
          <w:szCs w:val="24"/>
        </w:rPr>
      </w:pPr>
      <w:r>
        <w:rPr>
          <w:rFonts w:hint="eastAsia" w:ascii="宋体" w:hAnsi="宋体" w:eastAsia="微软雅黑"/>
          <w:sz w:val="24"/>
          <w:szCs w:val="24"/>
        </w:rPr>
        <w:t>个性化商品营销和信息过载是推荐系统产生的根本原因。app推荐的最根本就是根据用户历史下载的App去找到与这个App相似的app，推荐给该用户。如何找到与此App相似的app?这就需要基于所有用户的下载历史计算挖掘出基于物品相似的矩阵。</w:t>
      </w:r>
    </w:p>
    <w:p>
      <w:pPr>
        <w:spacing w:beforeLines="50" w:after="100" w:afterAutospacing="1" w:line="240" w:lineRule="atLeast"/>
        <w:ind w:left="220" w:leftChars="100"/>
        <w:rPr>
          <w:rFonts w:hint="eastAsia" w:ascii="宋体" w:hAnsi="宋体" w:eastAsia="微软雅黑"/>
          <w:sz w:val="24"/>
          <w:szCs w:val="24"/>
        </w:rPr>
      </w:pPr>
      <w:r>
        <w:rPr>
          <w:rFonts w:hint="eastAsia" w:ascii="宋体" w:hAnsi="宋体" w:eastAsia="微软雅黑"/>
          <w:sz w:val="24"/>
          <w:szCs w:val="24"/>
        </w:rPr>
        <w:t>app推荐系统是基于用户的隐式转换数据和基于商品的协同过滤来实现app个性化推荐。当用户登录应用商店时，根据之前用户的行为信息来推荐对应感兴趣的app。</w:t>
      </w:r>
    </w:p>
    <w:p>
      <w:pPr>
        <w:spacing w:beforeLines="50" w:after="100" w:afterAutospacing="1" w:line="240" w:lineRule="atLeast"/>
        <w:ind w:left="220" w:leftChars="100"/>
        <w:rPr>
          <w:rFonts w:hint="eastAsia" w:ascii="宋体" w:hAnsi="宋体" w:eastAsia="微软雅黑"/>
          <w:sz w:val="24"/>
          <w:szCs w:val="24"/>
        </w:rPr>
      </w:pPr>
      <w:r>
        <w:rPr>
          <w:rFonts w:hint="eastAsia" w:ascii="宋体" w:hAnsi="宋体" w:eastAsia="微软雅黑"/>
          <w:sz w:val="24"/>
          <w:szCs w:val="24"/>
        </w:rPr>
        <w:t>思考：假设自己实现一个商品推荐系统需要什么样的数据？</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商品的基本信息、用户商品购买记录、用户对购买商品的评价。</w:t>
      </w:r>
    </w:p>
    <w:p>
      <w:pPr>
        <w:pStyle w:val="23"/>
        <w:widowControl w:val="0"/>
        <w:numPr>
          <w:ilvl w:val="0"/>
          <w:numId w:val="7"/>
        </w:numPr>
        <w:adjustRightInd/>
        <w:snapToGrid/>
        <w:spacing w:after="0"/>
        <w:ind w:firstLineChars="0"/>
        <w:jc w:val="both"/>
        <w:outlineLvl w:val="1"/>
        <w:rPr>
          <w:rFonts w:hint="eastAsia" w:eastAsia="微软雅黑"/>
          <w:b/>
          <w:sz w:val="28"/>
          <w:szCs w:val="28"/>
        </w:rPr>
      </w:pPr>
      <w:bookmarkStart w:id="0" w:name="_GoBack"/>
      <w:bookmarkEnd w:id="0"/>
      <w:r>
        <w:rPr>
          <w:rFonts w:hint="eastAsia" w:eastAsia="微软雅黑"/>
          <w:b/>
          <w:sz w:val="28"/>
          <w:szCs w:val="28"/>
        </w:rPr>
        <w:t>推荐的应用场景</w:t>
      </w:r>
    </w:p>
    <w:p>
      <w:pPr>
        <w:spacing w:beforeLines="50" w:after="100" w:afterAutospacing="1" w:line="240" w:lineRule="atLeast"/>
        <w:ind w:left="220" w:leftChars="100"/>
        <w:rPr>
          <w:rFonts w:eastAsia="微软雅黑"/>
        </w:rPr>
      </w:pPr>
      <w:r>
        <w:rPr>
          <w:rFonts w:hint="eastAsia" w:ascii="宋体" w:hAnsi="宋体" w:eastAsia="微软雅黑"/>
          <w:sz w:val="24"/>
          <w:szCs w:val="24"/>
        </w:rPr>
        <w:t>推荐的应用场景有很多种，例如：商品信息推荐，新闻推荐、app推荐、好友推荐、音乐推荐、广告推荐等。以上场景都是推荐系统的应用场景。</w:t>
      </w:r>
    </w:p>
    <w:p>
      <w:pPr>
        <w:pStyle w:val="2"/>
        <w:widowControl w:val="0"/>
        <w:numPr>
          <w:ilvl w:val="0"/>
          <w:numId w:val="2"/>
        </w:numPr>
        <w:spacing w:before="0" w:after="0" w:line="360" w:lineRule="auto"/>
        <w:jc w:val="both"/>
        <w:rPr>
          <w:rFonts w:ascii="微软雅黑" w:hAnsi="微软雅黑" w:eastAsia="微软雅黑" w:cs="微软雅黑"/>
        </w:rPr>
      </w:pPr>
      <w:r>
        <w:rPr>
          <w:rFonts w:hint="eastAsia" w:ascii="微软雅黑" w:hAnsi="微软雅黑" w:eastAsia="微软雅黑" w:cs="微软雅黑"/>
        </w:rPr>
        <w:t>推荐系统流程</w:t>
      </w:r>
    </w:p>
    <w:p>
      <w:pPr>
        <w:pStyle w:val="23"/>
        <w:widowControl w:val="0"/>
        <w:numPr>
          <w:ilvl w:val="0"/>
          <w:numId w:val="8"/>
        </w:numPr>
        <w:adjustRightInd/>
        <w:snapToGrid/>
        <w:spacing w:after="0"/>
        <w:ind w:firstLineChars="0"/>
        <w:jc w:val="both"/>
        <w:outlineLvl w:val="1"/>
        <w:rPr>
          <w:rFonts w:eastAsia="微软雅黑"/>
          <w:b/>
          <w:sz w:val="28"/>
          <w:szCs w:val="28"/>
        </w:rPr>
      </w:pPr>
      <w:r>
        <w:rPr>
          <w:rFonts w:hint="eastAsia" w:eastAsia="微软雅黑"/>
          <w:b/>
          <w:sz w:val="28"/>
          <w:szCs w:val="28"/>
        </w:rPr>
        <w:t>推荐系统架构</w:t>
      </w:r>
    </w:p>
    <w:p>
      <w:pPr>
        <w:pStyle w:val="23"/>
        <w:spacing w:beforeLines="50" w:after="100" w:afterAutospacing="1" w:line="240" w:lineRule="atLeast"/>
        <w:ind w:left="440" w:leftChars="200" w:firstLine="0" w:firstLineChars="0"/>
        <w:rPr>
          <w:rFonts w:hint="eastAsia" w:ascii="宋体" w:hAnsi="宋体" w:eastAsia="微软雅黑"/>
          <w:sz w:val="24"/>
          <w:szCs w:val="24"/>
        </w:rPr>
      </w:pPr>
      <w:r>
        <w:rPr>
          <w:rFonts w:hint="eastAsia" w:ascii="宋体" w:hAnsi="宋体" w:eastAsia="微软雅黑"/>
          <w:sz w:val="24"/>
          <w:szCs w:val="24"/>
        </w:rPr>
        <w:t>推荐系统中一般都会分为两部分，一部分是离线训练模型，另一部分是在线使用模型推荐。离线训练模型需要经过数据采集、清洗、特征抽取等步骤，然后训练模型，这里训练模型一般是周期性训练模型，比如一天训练一次，或者一周训练一次，因为模型的数据不同，训练出来模型的效果不同，将模型训练好之后，可以将模型保存到HDFS中。在线使用模型时，从HDFS中加载模型，将对应的实时数据获取过来组织特征，然后带入模型使用，得到对应的推荐结果即可。</w:t>
      </w:r>
    </w:p>
    <w:p>
      <w:pPr>
        <w:pStyle w:val="23"/>
        <w:spacing w:beforeLines="50" w:after="100" w:afterAutospacing="1" w:line="240" w:lineRule="atLeast"/>
        <w:ind w:left="440" w:leftChars="200" w:firstLine="0" w:firstLineChars="0"/>
        <w:rPr>
          <w:rFonts w:hint="eastAsia" w:ascii="宋体" w:hAnsi="宋体" w:eastAsia="微软雅黑"/>
          <w:sz w:val="24"/>
          <w:szCs w:val="24"/>
        </w:rPr>
      </w:pPr>
      <w:r>
        <w:rPr>
          <w:rFonts w:hint="eastAsia" w:ascii="宋体" w:hAnsi="宋体" w:eastAsia="微软雅黑"/>
          <w:sz w:val="24"/>
          <w:szCs w:val="24"/>
        </w:rPr>
        <w:t>一般在做推荐系统时使用的架构如下图，左侧为推荐系统在线推荐部分，右侧为推荐系统模型离线训练部分，另外最下层是实时数据与离线数据结合部分。过程如下：</w:t>
      </w:r>
    </w:p>
    <w:p>
      <w:pPr>
        <w:pStyle w:val="23"/>
        <w:spacing w:beforeLines="50" w:after="100" w:afterAutospacing="1" w:line="240" w:lineRule="atLeast"/>
        <w:ind w:left="440" w:leftChars="200" w:firstLine="0" w:firstLineChars="0"/>
        <w:rPr>
          <w:rFonts w:hint="eastAsia" w:ascii="宋体" w:hAnsi="宋体" w:eastAsia="微软雅黑"/>
          <w:sz w:val="24"/>
          <w:szCs w:val="24"/>
        </w:rPr>
      </w:pPr>
      <w:r>
        <w:rPr>
          <w:rFonts w:hint="eastAsia" w:ascii="宋体" w:hAnsi="宋体" w:eastAsia="微软雅黑"/>
          <w:sz w:val="24"/>
          <w:szCs w:val="24"/>
        </w:rPr>
        <w:drawing>
          <wp:inline distT="0" distB="0" distL="0" distR="0">
            <wp:extent cx="5263515" cy="3959860"/>
            <wp:effectExtent l="1905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noChangeArrowheads="1"/>
                    </pic:cNvPicPr>
                  </pic:nvPicPr>
                  <pic:blipFill>
                    <a:blip r:embed="rId73" cstate="print"/>
                    <a:srcRect/>
                    <a:stretch>
                      <a:fillRect/>
                    </a:stretch>
                  </pic:blipFill>
                  <pic:spPr>
                    <a:xfrm>
                      <a:off x="0" y="0"/>
                      <a:ext cx="5263515" cy="3959860"/>
                    </a:xfrm>
                    <a:prstGeom prst="rect">
                      <a:avLst/>
                    </a:prstGeom>
                    <a:noFill/>
                    <a:ln w="9525">
                      <a:noFill/>
                      <a:miter lim="800000"/>
                      <a:headEnd/>
                      <a:tailEnd/>
                    </a:ln>
                  </pic:spPr>
                </pic:pic>
              </a:graphicData>
            </a:graphic>
          </wp:inline>
        </w:drawing>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离线部分：当用户访问application时，将用户的行为数据收集起来放入H</w:t>
      </w:r>
      <w:r>
        <w:rPr>
          <w:rFonts w:ascii="宋体" w:hAnsi="宋体" w:eastAsia="微软雅黑"/>
          <w:sz w:val="24"/>
          <w:szCs w:val="24"/>
        </w:rPr>
        <w:t>b</w:t>
      </w:r>
      <w:r>
        <w:rPr>
          <w:rFonts w:hint="eastAsia" w:ascii="宋体" w:hAnsi="宋体" w:eastAsia="微软雅黑"/>
          <w:sz w:val="24"/>
          <w:szCs w:val="24"/>
        </w:rPr>
        <w:t>ase或者Hive中，基于此数据构建训练集，离线训练推荐系统模型，将训练好的模型参数保存到Redis或者模型文件中，待使用。</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在线部分：当用户访问application时，根据用户的基本信息去数据库中拿到用户的最近行为数据，基于模型数据实时计算出用户的推荐列表。</w:t>
      </w:r>
    </w:p>
    <w:p>
      <w:pPr>
        <w:pStyle w:val="23"/>
        <w:widowControl w:val="0"/>
        <w:numPr>
          <w:ilvl w:val="0"/>
          <w:numId w:val="8"/>
        </w:numPr>
        <w:adjustRightInd/>
        <w:snapToGrid/>
        <w:spacing w:after="0"/>
        <w:ind w:firstLineChars="0"/>
        <w:jc w:val="both"/>
        <w:outlineLvl w:val="1"/>
        <w:rPr>
          <w:rFonts w:hint="eastAsia" w:eastAsia="微软雅黑"/>
          <w:b/>
          <w:sz w:val="28"/>
          <w:szCs w:val="28"/>
        </w:rPr>
      </w:pPr>
      <w:r>
        <w:rPr>
          <w:rFonts w:hint="eastAsia" w:eastAsia="微软雅黑"/>
          <w:b/>
          <w:sz w:val="28"/>
          <w:szCs w:val="28"/>
        </w:rPr>
        <w:t>App推荐系统架构</w:t>
      </w:r>
    </w:p>
    <w:p>
      <w:pPr>
        <w:pStyle w:val="23"/>
        <w:spacing w:beforeLines="50" w:after="100" w:afterAutospacing="1" w:line="240" w:lineRule="atLeast"/>
        <w:ind w:left="220" w:leftChars="100" w:firstLine="0" w:firstLineChars="0"/>
        <w:rPr>
          <w:rFonts w:hint="eastAsia" w:ascii="宋体" w:hAnsi="宋体" w:eastAsia="微软雅黑"/>
          <w:sz w:val="28"/>
          <w:szCs w:val="28"/>
        </w:rPr>
      </w:pPr>
      <w:r>
        <w:rPr>
          <w:rFonts w:hint="eastAsia" w:ascii="宋体" w:hAnsi="宋体" w:eastAsia="微软雅黑"/>
          <w:sz w:val="28"/>
          <w:szCs w:val="28"/>
        </w:rPr>
        <w:drawing>
          <wp:inline distT="0" distB="0" distL="0" distR="0">
            <wp:extent cx="5271770" cy="3053080"/>
            <wp:effectExtent l="19050" t="0" r="508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noChangeArrowheads="1"/>
                    </pic:cNvPicPr>
                  </pic:nvPicPr>
                  <pic:blipFill>
                    <a:blip r:embed="rId74" cstate="print"/>
                    <a:srcRect/>
                    <a:stretch>
                      <a:fillRect/>
                    </a:stretch>
                  </pic:blipFill>
                  <pic:spPr>
                    <a:xfrm>
                      <a:off x="0" y="0"/>
                      <a:ext cx="5271770" cy="3053080"/>
                    </a:xfrm>
                    <a:prstGeom prst="rect">
                      <a:avLst/>
                    </a:prstGeom>
                    <a:noFill/>
                    <a:ln w="9525">
                      <a:noFill/>
                      <a:miter lim="800000"/>
                      <a:headEnd/>
                      <a:tailEnd/>
                    </a:ln>
                  </pic:spPr>
                </pic:pic>
              </a:graphicData>
            </a:graphic>
          </wp:inline>
        </w:drawing>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离线训练：</w:t>
      </w:r>
    </w:p>
    <w:p>
      <w:pPr>
        <w:pStyle w:val="23"/>
        <w:widowControl w:val="0"/>
        <w:numPr>
          <w:ilvl w:val="0"/>
          <w:numId w:val="9"/>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在准备训练集时，如果数据是放在HBase中，数据量太大，可以通过Hive映射，随机样本抽取一部分数据当做训练数据的源数据，只要抽取的数据能代表整体即可，这样即增大了构成的源数据集的时间跨度又可能使训练模型的时间会大大缩短。如果全量数据不多，也可以将所有数据直接当做源数据集。</w:t>
      </w:r>
    </w:p>
    <w:p>
      <w:pPr>
        <w:pStyle w:val="23"/>
        <w:widowControl w:val="0"/>
        <w:numPr>
          <w:ilvl w:val="0"/>
          <w:numId w:val="9"/>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如果Hive或者H</w:t>
      </w:r>
      <w:r>
        <w:rPr>
          <w:rFonts w:ascii="宋体" w:hAnsi="宋体" w:eastAsia="微软雅黑"/>
          <w:sz w:val="24"/>
          <w:szCs w:val="24"/>
        </w:rPr>
        <w:t>b</w:t>
      </w:r>
      <w:r>
        <w:rPr>
          <w:rFonts w:hint="eastAsia" w:ascii="宋体" w:hAnsi="宋体" w:eastAsia="微软雅黑"/>
          <w:sz w:val="24"/>
          <w:szCs w:val="24"/>
        </w:rPr>
        <w:t>ase中的数据列太多，可以对数据进行特征抽取，构成训练模型的训练集。同时将所有的特征保存到特征文件中构成特征索引，供推荐系统在线推荐使用。</w:t>
      </w:r>
    </w:p>
    <w:p>
      <w:pPr>
        <w:pStyle w:val="23"/>
        <w:widowControl w:val="0"/>
        <w:numPr>
          <w:ilvl w:val="0"/>
          <w:numId w:val="9"/>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训练集准备好之后，对于训练集中的每条数据来说就是用户针对当前App的行为信息，结果上来看，要么下载了App，要么没有下载App,这就是二分类问题，可以使用逻辑回归结合训练集训练模型。</w:t>
      </w:r>
    </w:p>
    <w:p>
      <w:pPr>
        <w:pStyle w:val="23"/>
        <w:widowControl w:val="0"/>
        <w:numPr>
          <w:ilvl w:val="0"/>
          <w:numId w:val="9"/>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当模型训练好之后，就是一些特征参数，可以将模型保存到Redis或者文件中，供实时推荐部分调用。</w:t>
      </w:r>
    </w:p>
    <w:p>
      <w:pPr>
        <w:pStyle w:val="23"/>
        <w:spacing w:beforeLines="50" w:after="100" w:afterAutospacing="1" w:line="240" w:lineRule="atLeast"/>
        <w:ind w:left="420" w:firstLine="0" w:firstLineChars="0"/>
        <w:rPr>
          <w:rFonts w:hint="eastAsia" w:ascii="宋体" w:hAnsi="宋体" w:eastAsia="微软雅黑"/>
          <w:sz w:val="28"/>
          <w:szCs w:val="28"/>
        </w:rPr>
      </w:pPr>
      <w:r>
        <w:rPr>
          <w:rFonts w:hint="eastAsia" w:ascii="宋体" w:hAnsi="宋体" w:eastAsia="微软雅黑"/>
          <w:sz w:val="28"/>
          <w:szCs w:val="28"/>
        </w:rPr>
        <w:t>在线推荐：</w:t>
      </w:r>
    </w:p>
    <w:p>
      <w:pPr>
        <w:pStyle w:val="23"/>
        <w:widowControl w:val="0"/>
        <w:numPr>
          <w:ilvl w:val="0"/>
          <w:numId w:val="10"/>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用户访问系统时，通过服务路由可以拿到用户的id，根据用户id首先去数据库中拿到当前用户的一些基础数据信息，将基础数据结合特征文件将有用的特征过滤出来，进行基础数据的格式化。</w:t>
      </w:r>
    </w:p>
    <w:p>
      <w:pPr>
        <w:pStyle w:val="23"/>
        <w:widowControl w:val="0"/>
        <w:numPr>
          <w:ilvl w:val="0"/>
          <w:numId w:val="10"/>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加载模型文件数据，将用户格式化后的特征数据带入模型文件得到推荐列表。</w:t>
      </w:r>
    </w:p>
    <w:p>
      <w:pPr>
        <w:pStyle w:val="23"/>
        <w:widowControl w:val="0"/>
        <w:numPr>
          <w:ilvl w:val="0"/>
          <w:numId w:val="8"/>
        </w:numPr>
        <w:adjustRightInd/>
        <w:snapToGrid/>
        <w:spacing w:after="0"/>
        <w:ind w:firstLineChars="0"/>
        <w:jc w:val="both"/>
        <w:outlineLvl w:val="1"/>
        <w:rPr>
          <w:rFonts w:hint="eastAsia" w:eastAsia="微软雅黑"/>
          <w:b/>
          <w:sz w:val="28"/>
          <w:szCs w:val="28"/>
        </w:rPr>
      </w:pPr>
      <w:r>
        <w:rPr>
          <w:rFonts w:hint="eastAsia" w:eastAsia="微软雅黑"/>
          <w:b/>
          <w:sz w:val="28"/>
          <w:szCs w:val="28"/>
        </w:rPr>
        <w:t>App推荐系统使用数据</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App推荐系统使用的数据应该包括如下：</w:t>
      </w:r>
    </w:p>
    <w:p>
      <w:pPr>
        <w:pStyle w:val="23"/>
        <w:widowControl w:val="0"/>
        <w:numPr>
          <w:ilvl w:val="0"/>
          <w:numId w:val="11"/>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要推荐物品或内容的元数据，例如关键字，基本描述等。</w:t>
      </w:r>
    </w:p>
    <w:p>
      <w:pPr>
        <w:pStyle w:val="23"/>
        <w:widowControl w:val="0"/>
        <w:numPr>
          <w:ilvl w:val="0"/>
          <w:numId w:val="11"/>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用户对物品或者信息的偏好，根据应用本身的不同，可能包括用户对物品的评分，用户查看物品的记录，用户的购买记录等。其实这些用户的偏好信息可以分为两类：</w:t>
      </w:r>
    </w:p>
    <w:p>
      <w:pPr>
        <w:pStyle w:val="23"/>
        <w:widowControl w:val="0"/>
        <w:numPr>
          <w:ilvl w:val="0"/>
          <w:numId w:val="12"/>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显式的用户反馈：这类是用户在网站上自然浏览或者使用网站以外，显式的提供反馈信息，例如用户对物品的评分，或者对物品的评论。</w:t>
      </w:r>
    </w:p>
    <w:p>
      <w:pPr>
        <w:pStyle w:val="23"/>
        <w:widowControl w:val="0"/>
        <w:numPr>
          <w:ilvl w:val="0"/>
          <w:numId w:val="12"/>
        </w:numPr>
        <w:spacing w:beforeLines="50" w:after="100" w:afterAutospacing="1" w:line="240" w:lineRule="atLeast"/>
        <w:ind w:firstLineChars="0"/>
        <w:jc w:val="both"/>
        <w:rPr>
          <w:rFonts w:ascii="宋体" w:hAnsi="宋体" w:eastAsia="微软雅黑"/>
          <w:sz w:val="24"/>
          <w:szCs w:val="24"/>
        </w:rPr>
      </w:pPr>
      <w:r>
        <w:rPr>
          <w:rFonts w:ascii="宋体" w:hAnsi="宋体" w:eastAsia="微软雅黑"/>
          <w:sz w:val="24"/>
          <w:szCs w:val="24"/>
        </w:rPr>
        <w:t>隐式的用户反馈：这类是用户在使用网站时产生的数据，隐式的反应了用户对物品的喜好，例如用户购买了某物品，用户查看了某物品的信息等等。</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ascii="宋体" w:hAnsi="宋体" w:eastAsia="微软雅黑"/>
          <w:sz w:val="24"/>
          <w:szCs w:val="24"/>
        </w:rPr>
        <w:t>基于以上数据分析</w:t>
      </w:r>
      <w:r>
        <w:rPr>
          <w:rFonts w:hint="eastAsia" w:ascii="宋体" w:hAnsi="宋体" w:eastAsia="微软雅黑"/>
          <w:sz w:val="24"/>
          <w:szCs w:val="24"/>
        </w:rPr>
        <w:t>，App推荐系统使用的数据有：</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App基本信息表、用户app历史下载表、用户浏览app信息表。</w:t>
      </w:r>
    </w:p>
    <w:p>
      <w:pPr>
        <w:pStyle w:val="23"/>
        <w:widowControl w:val="0"/>
        <w:numPr>
          <w:ilvl w:val="0"/>
          <w:numId w:val="8"/>
        </w:numPr>
        <w:adjustRightInd/>
        <w:snapToGrid/>
        <w:spacing w:after="0"/>
        <w:ind w:firstLineChars="0"/>
        <w:jc w:val="both"/>
        <w:outlineLvl w:val="1"/>
        <w:rPr>
          <w:rFonts w:hint="eastAsia" w:eastAsia="微软雅黑"/>
          <w:b/>
          <w:sz w:val="28"/>
          <w:szCs w:val="28"/>
        </w:rPr>
      </w:pPr>
      <w:r>
        <w:rPr>
          <w:rFonts w:hint="eastAsia" w:eastAsia="微软雅黑"/>
          <w:b/>
          <w:sz w:val="28"/>
          <w:szCs w:val="28"/>
        </w:rPr>
        <w:t>推荐系统详细流程</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想要为用户推荐App，按照协同过滤的思想，要构建所有App的同现矩阵，还要知道每个用户对每个App的评分，这里无法获取用户对app的评分。我们根据逻辑回归模型使用app与app关联当做特征，基于用户浏览app信息表和用户历史下载表来基于所有用户数据构建出app之间的关联权重（特征的权重分值当做app与app关联的重要程度）。进而计算出每个App值得推荐的总分值，按照分值从大到小排序，将分值大的推荐给用户即可。</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这里我们不可能拿到用户对所有App的评分。但是我们可以对用户下载或者浏览的每个App与该用户历史下载的每个App,构建不同App的同现情况，把同现情况当做特征维度，然后根据用户是否下载了该App（是或否），针对二分类问题，使用逻辑回归计算每两个App同现的权重，也就是每个特征维度的权重值。两个App同现的权重越大，说明两个App的关联性越强，比如：下载A应用的用户，都下载了B应用，而极少数用户下载B的同时还下载了C应用，那么AB同现的次数远远大于AC同现的次数，可以针对下载A的用户，推荐应用B。反映到逻辑回归中就是AB特征的权重大于AC特征的权重。</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我们可以针对不同的用户将商家有的每个App与该用户下载历史App构建App同现特征，然后去训练好的模型中取对应维度的权重值累加，最终计算出每个App值得为该用户推荐的分值，进而得到推荐列表。</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当一个新用户登录系统后，没有App的历史下载记录，那么就没有办法构建每个App与历史下载App的同现特征，就没有办法为用户计算出推荐列表，这就是推荐系统中的冷启动问题。</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b/>
          <w:sz w:val="24"/>
          <w:szCs w:val="24"/>
        </w:rPr>
        <w:t>冷启动</w:t>
      </w:r>
      <w:r>
        <w:rPr>
          <w:rFonts w:hint="eastAsia" w:ascii="宋体" w:hAnsi="宋体" w:eastAsia="微软雅黑"/>
          <w:sz w:val="24"/>
          <w:szCs w:val="24"/>
        </w:rPr>
        <w:t>：当新用户登录系统后，没有办法生成对应的推荐列表。</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如何解决冷启动问题？</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在构建训练集时，不仅构建每个App与当前用户的下载历史App的同现特征，还要构建针对每个App各个维度的基本特征。这样训练出来的模型，当用户是新用户时，可以基于App本身的特征权重为用户推荐App列表，解决冷启动问题。</w:t>
      </w:r>
    </w:p>
    <w:p>
      <w:pPr>
        <w:pStyle w:val="23"/>
        <w:widowControl w:val="0"/>
        <w:numPr>
          <w:ilvl w:val="0"/>
          <w:numId w:val="13"/>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离线训练模型：</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根据用户的下载或者浏览历史可以拿到用户对App的操作详细信息，比如：用户是否下载了该App、用户手机是否支付了该App、当前用户的手机型号、当前用户浏览或者下载的App的大小、版本号、设计者、评价星级、下载数量等信息。将这些信息当做App的基本特征。</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根据用户下载和浏览每个App的历史，与该用户的历史下载App列表形成每个关联特征，作为App的关联特征。</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综合上面基本特征和关联特征当做训练集的features，是否下载App作为训练集的Label，使用逻辑回归离线训练模型。</w:t>
      </w:r>
    </w:p>
    <w:p>
      <w:pPr>
        <w:pStyle w:val="23"/>
        <w:widowControl w:val="0"/>
        <w:numPr>
          <w:ilvl w:val="0"/>
          <w:numId w:val="14"/>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在线使用模型：</w:t>
      </w:r>
    </w:p>
    <w:p>
      <w:pPr>
        <w:pStyle w:val="23"/>
        <w:spacing w:beforeLines="50" w:after="100" w:afterAutospacing="1" w:line="240" w:lineRule="atLeast"/>
        <w:ind w:left="440" w:leftChars="200" w:firstLine="0" w:firstLineChars="0"/>
        <w:rPr>
          <w:rFonts w:hint="eastAsia" w:ascii="宋体" w:hAnsi="宋体" w:eastAsia="微软雅黑"/>
          <w:sz w:val="28"/>
          <w:szCs w:val="28"/>
        </w:rPr>
      </w:pPr>
      <w:r>
        <w:rPr>
          <w:rFonts w:ascii="宋体" w:hAnsi="宋体" w:eastAsia="微软雅黑"/>
          <w:sz w:val="28"/>
          <w:szCs w:val="28"/>
        </w:rPr>
        <w:drawing>
          <wp:inline distT="0" distB="0" distL="0" distR="0">
            <wp:extent cx="5422900" cy="3084830"/>
            <wp:effectExtent l="19050" t="0" r="6350" b="0"/>
            <wp:docPr id="2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4"/>
                    <pic:cNvPicPr>
                      <a:picLocks noChangeAspect="1" noChangeArrowheads="1"/>
                    </pic:cNvPicPr>
                  </pic:nvPicPr>
                  <pic:blipFill>
                    <a:blip r:embed="rId75" cstate="print"/>
                    <a:srcRect/>
                    <a:stretch>
                      <a:fillRect/>
                    </a:stretch>
                  </pic:blipFill>
                  <pic:spPr>
                    <a:xfrm>
                      <a:off x="0" y="0"/>
                      <a:ext cx="5422900" cy="3084830"/>
                    </a:xfrm>
                    <a:prstGeom prst="rect">
                      <a:avLst/>
                    </a:prstGeom>
                    <a:noFill/>
                    <a:ln w="9525">
                      <a:noFill/>
                      <a:miter lim="800000"/>
                      <a:headEnd/>
                      <a:tailEnd/>
                    </a:ln>
                  </pic:spPr>
                </pic:pic>
              </a:graphicData>
            </a:graphic>
          </wp:inline>
        </w:drawing>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用户登录系统之后，根据用户ID，获取当前用户历史下载App列表，将商店中每个App与用户下载列表中的每个App构成关联特征，同时每个App还有基本特征，得到关联特征和基本特征之后可以去训练好的模型文件中拿到相应特征对应的权重值，将每个关联特征权重累加得到关联特征的总值（这就是根据用户偏好得到的当前App值得推荐给该用户的分值），将基本特征权重累加得到基本特征的总值，最后将关联特征总值和基本特征总值相加得到一个总分值，该分值就是该App值得推荐给该用户的推荐值。</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商店中的每个App最终都会计算出一个值得为当前用户推荐的总分值，再按照分值取前N大，取出最值得推荐给该用户的App，构成推荐列表。</w:t>
      </w:r>
    </w:p>
    <w:p>
      <w:pPr>
        <w:pStyle w:val="23"/>
        <w:widowControl w:val="0"/>
        <w:spacing w:beforeLines="50" w:after="100" w:afterAutospacing="1" w:line="240" w:lineRule="atLeast"/>
        <w:ind w:left="360" w:firstLine="0" w:firstLineChars="0"/>
        <w:jc w:val="both"/>
        <w:rPr>
          <w:rFonts w:ascii="宋体" w:hAnsi="宋体" w:eastAsia="微软雅黑"/>
          <w:sz w:val="24"/>
          <w:szCs w:val="24"/>
        </w:rPr>
      </w:pPr>
      <w:r>
        <w:rPr>
          <w:rFonts w:hint="eastAsia" w:ascii="宋体" w:hAnsi="宋体" w:eastAsia="微软雅黑"/>
          <w:sz w:val="24"/>
          <w:szCs w:val="24"/>
        </w:rPr>
        <w:t>注意：在训练模型构建“商品基本特征”维度时，可能有“设计者”，“手机型号”等这种非数字化的可分类的文本特征属性（比如“性别”维度下有男女两类，“职业”类别下有老师、学生、工人等可分类的数据），由于模型只能使用数字化的数据来训练，可以对训练集含有这种</w:t>
      </w:r>
      <w:r>
        <w:rPr>
          <w:rFonts w:hint="eastAsia" w:ascii="宋体" w:hAnsi="宋体" w:eastAsia="微软雅黑"/>
          <w:color w:val="FF0000"/>
          <w:sz w:val="24"/>
          <w:szCs w:val="24"/>
        </w:rPr>
        <w:t>可分类的文本特征</w:t>
      </w:r>
      <w:r>
        <w:rPr>
          <w:rFonts w:hint="eastAsia" w:ascii="宋体" w:hAnsi="宋体" w:eastAsia="微软雅黑"/>
          <w:sz w:val="24"/>
          <w:szCs w:val="24"/>
        </w:rPr>
        <w:t>属性自己定义一个特征变换规则：如果男用1表示，女用0表示。老师用0表示，学生用1表示，工人用2表示，那么使用模型时，相对应的将测试数据中当前维度的文本特征属性也要按照相对应的同一个特征变换规则来变换，对最终的结果没有影响。这里对文本特征属性设置不同的数字来表示不同的类别时，如果设置的值的跳度大（比如男用1表示，女用1000来表示），影响的是训练模型中按照梯度下降寻找最优解的迭代次数。</w:t>
      </w:r>
    </w:p>
    <w:p>
      <w:pPr>
        <w:pStyle w:val="2"/>
        <w:widowControl w:val="0"/>
        <w:numPr>
          <w:ilvl w:val="0"/>
          <w:numId w:val="2"/>
        </w:numPr>
        <w:spacing w:before="0" w:after="0" w:line="360" w:lineRule="auto"/>
        <w:jc w:val="both"/>
        <w:rPr>
          <w:rFonts w:ascii="微软雅黑" w:hAnsi="微软雅黑" w:eastAsia="微软雅黑" w:cs="微软雅黑"/>
        </w:rPr>
      </w:pPr>
      <w:r>
        <w:rPr>
          <w:rFonts w:hint="eastAsia" w:ascii="微软雅黑" w:hAnsi="微软雅黑" w:eastAsia="微软雅黑" w:cs="微软雅黑"/>
        </w:rPr>
        <w:t>推荐流程-数据模拟</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推荐</w:t>
      </w:r>
      <w:r>
        <w:rPr>
          <w:rFonts w:ascii="宋体" w:hAnsi="宋体" w:eastAsia="微软雅黑"/>
          <w:sz w:val="24"/>
          <w:szCs w:val="24"/>
        </w:rPr>
        <w:t>整体从数据处理开始，默认数据从关系型数据到</w:t>
      </w:r>
      <w:r>
        <w:rPr>
          <w:rFonts w:hint="eastAsia" w:ascii="宋体" w:hAnsi="宋体" w:eastAsia="微软雅黑"/>
          <w:sz w:val="24"/>
          <w:szCs w:val="24"/>
        </w:rPr>
        <w:t>每天增量</w:t>
      </w:r>
      <w:r>
        <w:rPr>
          <w:rFonts w:ascii="宋体" w:hAnsi="宋体" w:eastAsia="微软雅黑"/>
          <w:sz w:val="24"/>
          <w:szCs w:val="24"/>
        </w:rPr>
        <w:t>导入到hive</w:t>
      </w:r>
      <w:r>
        <w:rPr>
          <w:rFonts w:hint="eastAsia" w:ascii="宋体" w:hAnsi="宋体" w:eastAsia="微软雅黑"/>
          <w:sz w:val="24"/>
          <w:szCs w:val="24"/>
        </w:rPr>
        <w:t>，</w:t>
      </w:r>
      <w:r>
        <w:rPr>
          <w:rFonts w:ascii="宋体" w:hAnsi="宋体" w:eastAsia="微软雅黑"/>
          <w:sz w:val="24"/>
          <w:szCs w:val="24"/>
        </w:rPr>
        <w:t>在hive中</w:t>
      </w:r>
      <w:r>
        <w:rPr>
          <w:rFonts w:hint="eastAsia" w:ascii="宋体" w:hAnsi="宋体" w:eastAsia="微软雅黑"/>
          <w:sz w:val="24"/>
          <w:szCs w:val="24"/>
        </w:rPr>
        <w:t>通过</w:t>
      </w:r>
      <w:r>
        <w:rPr>
          <w:rFonts w:ascii="宋体" w:hAnsi="宋体" w:eastAsia="微软雅黑"/>
          <w:sz w:val="24"/>
          <w:szCs w:val="24"/>
        </w:rPr>
        <w:t>中间表和</w:t>
      </w:r>
      <w:r>
        <w:rPr>
          <w:rFonts w:hint="eastAsia" w:ascii="宋体" w:hAnsi="宋体" w:eastAsia="微软雅黑"/>
          <w:sz w:val="24"/>
          <w:szCs w:val="24"/>
        </w:rPr>
        <w:t>调用</w:t>
      </w:r>
      <w:r>
        <w:rPr>
          <w:rFonts w:ascii="宋体" w:hAnsi="宋体" w:eastAsia="微软雅黑"/>
          <w:sz w:val="24"/>
          <w:szCs w:val="24"/>
        </w:rPr>
        <w:t>python文件等一系列操作</w:t>
      </w:r>
      <w:r>
        <w:rPr>
          <w:rFonts w:hint="eastAsia" w:ascii="宋体" w:hAnsi="宋体" w:eastAsia="微软雅黑"/>
          <w:sz w:val="24"/>
          <w:szCs w:val="24"/>
        </w:rPr>
        <w:t>，将</w:t>
      </w:r>
      <w:r>
        <w:rPr>
          <w:rFonts w:ascii="宋体" w:hAnsi="宋体" w:eastAsia="微软雅黑"/>
          <w:sz w:val="24"/>
          <w:szCs w:val="24"/>
        </w:rPr>
        <w:t>数据处理为</w:t>
      </w:r>
      <w:r>
        <w:rPr>
          <w:rFonts w:hint="eastAsia" w:ascii="宋体" w:hAnsi="宋体" w:eastAsia="微软雅黑"/>
          <w:sz w:val="24"/>
          <w:szCs w:val="24"/>
        </w:rPr>
        <w:t>算法</w:t>
      </w:r>
      <w:r>
        <w:rPr>
          <w:rFonts w:ascii="宋体" w:hAnsi="宋体" w:eastAsia="微软雅黑"/>
          <w:sz w:val="24"/>
          <w:szCs w:val="24"/>
        </w:rPr>
        <w:t>数学建模的入口数据，这里只是模拟一下，</w:t>
      </w:r>
      <w:r>
        <w:rPr>
          <w:rFonts w:hint="eastAsia" w:ascii="宋体" w:hAnsi="宋体" w:eastAsia="微软雅黑"/>
          <w:sz w:val="24"/>
          <w:szCs w:val="24"/>
        </w:rPr>
        <w:t>所以</w:t>
      </w:r>
      <w:r>
        <w:rPr>
          <w:rFonts w:ascii="宋体" w:hAnsi="宋体" w:eastAsia="微软雅黑"/>
          <w:sz w:val="24"/>
          <w:szCs w:val="24"/>
        </w:rPr>
        <w:t>用一个scala文件产生</w:t>
      </w:r>
      <w:r>
        <w:rPr>
          <w:rFonts w:hint="eastAsia" w:ascii="宋体" w:hAnsi="宋体" w:eastAsia="微软雅黑"/>
          <w:sz w:val="24"/>
          <w:szCs w:val="24"/>
        </w:rPr>
        <w:t>所有</w:t>
      </w:r>
      <w:r>
        <w:rPr>
          <w:rFonts w:ascii="宋体" w:hAnsi="宋体" w:eastAsia="微软雅黑"/>
          <w:sz w:val="24"/>
          <w:szCs w:val="24"/>
        </w:rPr>
        <w:t>准备数据，</w:t>
      </w:r>
      <w:r>
        <w:rPr>
          <w:rFonts w:hint="eastAsia" w:ascii="宋体" w:hAnsi="宋体" w:eastAsia="微软雅黑"/>
          <w:sz w:val="24"/>
          <w:szCs w:val="24"/>
        </w:rPr>
        <w:t>并</w:t>
      </w:r>
      <w:r>
        <w:rPr>
          <w:rFonts w:ascii="宋体" w:hAnsi="宋体" w:eastAsia="微软雅黑"/>
          <w:sz w:val="24"/>
          <w:szCs w:val="24"/>
        </w:rPr>
        <w:t>直接load</w:t>
      </w:r>
      <w:r>
        <w:rPr>
          <w:rFonts w:hint="eastAsia" w:ascii="宋体" w:hAnsi="宋体" w:eastAsia="微软雅黑"/>
          <w:sz w:val="24"/>
          <w:szCs w:val="24"/>
        </w:rPr>
        <w:t>到</w:t>
      </w:r>
      <w:r>
        <w:rPr>
          <w:rFonts w:ascii="宋体" w:hAnsi="宋体" w:eastAsia="微软雅黑"/>
          <w:sz w:val="24"/>
          <w:szCs w:val="24"/>
        </w:rPr>
        <w:t>hive中去</w:t>
      </w:r>
      <w:r>
        <w:rPr>
          <w:rFonts w:hint="eastAsia" w:ascii="宋体" w:hAnsi="宋体" w:eastAsia="微软雅黑"/>
          <w:sz w:val="24"/>
          <w:szCs w:val="24"/>
        </w:rPr>
        <w:t>做</w:t>
      </w:r>
      <w:r>
        <w:rPr>
          <w:rFonts w:ascii="宋体" w:hAnsi="宋体" w:eastAsia="微软雅黑"/>
          <w:sz w:val="24"/>
          <w:szCs w:val="24"/>
        </w:rPr>
        <w:t>数据处理</w:t>
      </w:r>
      <w:r>
        <w:rPr>
          <w:rFonts w:hint="eastAsia" w:ascii="宋体" w:hAnsi="宋体" w:eastAsia="微软雅黑"/>
          <w:sz w:val="24"/>
          <w:szCs w:val="24"/>
        </w:rPr>
        <w:t>。</w:t>
      </w:r>
    </w:p>
    <w:p>
      <w:pPr>
        <w:spacing w:beforeLines="50" w:after="100" w:afterAutospacing="1" w:line="240" w:lineRule="atLeast"/>
        <w:ind w:left="220" w:leftChars="100"/>
        <w:rPr>
          <w:rFonts w:hint="eastAsia" w:ascii="宋体" w:hAnsi="宋体" w:eastAsia="微软雅黑"/>
          <w:sz w:val="24"/>
          <w:szCs w:val="24"/>
        </w:rPr>
      </w:pPr>
      <w:r>
        <w:rPr>
          <w:rFonts w:hint="eastAsia" w:ascii="宋体" w:hAnsi="宋体" w:eastAsia="微软雅黑"/>
          <w:sz w:val="24"/>
          <w:szCs w:val="24"/>
        </w:rPr>
        <w:t>数据</w:t>
      </w:r>
      <w:r>
        <w:rPr>
          <w:rFonts w:ascii="宋体" w:hAnsi="宋体" w:eastAsia="微软雅黑"/>
          <w:sz w:val="24"/>
          <w:szCs w:val="24"/>
        </w:rPr>
        <w:t>处理完以后开始</w:t>
      </w:r>
      <w:r>
        <w:rPr>
          <w:rFonts w:hint="eastAsia" w:ascii="宋体" w:hAnsi="宋体" w:eastAsia="微软雅黑"/>
          <w:sz w:val="24"/>
          <w:szCs w:val="24"/>
        </w:rPr>
        <w:t>数学</w:t>
      </w:r>
      <w:r>
        <w:rPr>
          <w:rFonts w:ascii="宋体" w:hAnsi="宋体" w:eastAsia="微软雅黑"/>
          <w:sz w:val="24"/>
          <w:szCs w:val="24"/>
        </w:rPr>
        <w:t>建模</w:t>
      </w:r>
      <w:r>
        <w:rPr>
          <w:rFonts w:hint="eastAsia" w:ascii="宋体" w:hAnsi="宋体" w:eastAsia="微软雅黑"/>
          <w:sz w:val="24"/>
          <w:szCs w:val="24"/>
        </w:rPr>
        <w:t>，</w:t>
      </w:r>
      <w:r>
        <w:rPr>
          <w:rFonts w:ascii="宋体" w:hAnsi="宋体" w:eastAsia="微软雅黑"/>
          <w:sz w:val="24"/>
          <w:szCs w:val="24"/>
        </w:rPr>
        <w:t>通过</w:t>
      </w:r>
      <w:r>
        <w:rPr>
          <w:rFonts w:hint="eastAsia" w:ascii="宋体" w:hAnsi="宋体" w:eastAsia="微软雅黑"/>
          <w:sz w:val="24"/>
          <w:szCs w:val="24"/>
        </w:rPr>
        <w:t>recommend</w:t>
      </w:r>
      <w:r>
        <w:rPr>
          <w:rFonts w:ascii="宋体" w:hAnsi="宋体" w:eastAsia="微软雅黑"/>
          <w:sz w:val="24"/>
          <w:szCs w:val="24"/>
        </w:rPr>
        <w:t>.scala</w:t>
      </w:r>
      <w:r>
        <w:rPr>
          <w:rFonts w:hint="eastAsia" w:ascii="宋体" w:hAnsi="宋体" w:eastAsia="微软雅黑"/>
          <w:sz w:val="24"/>
          <w:szCs w:val="24"/>
        </w:rPr>
        <w:t>文件</w:t>
      </w:r>
      <w:r>
        <w:rPr>
          <w:rFonts w:ascii="宋体" w:hAnsi="宋体" w:eastAsia="微软雅黑"/>
          <w:sz w:val="24"/>
          <w:szCs w:val="24"/>
        </w:rPr>
        <w:t>对逻辑回归算法的调用</w:t>
      </w:r>
      <w:r>
        <w:rPr>
          <w:rFonts w:hint="eastAsia" w:ascii="宋体" w:hAnsi="宋体" w:eastAsia="微软雅黑"/>
          <w:sz w:val="24"/>
          <w:szCs w:val="24"/>
        </w:rPr>
        <w:t>，</w:t>
      </w:r>
      <w:r>
        <w:rPr>
          <w:rFonts w:ascii="宋体" w:hAnsi="宋体" w:eastAsia="微软雅黑"/>
          <w:sz w:val="24"/>
          <w:szCs w:val="24"/>
        </w:rPr>
        <w:t>产生模型文件，</w:t>
      </w:r>
      <w:r>
        <w:rPr>
          <w:rFonts w:hint="eastAsia" w:ascii="宋体" w:hAnsi="宋体" w:eastAsia="微软雅黑"/>
          <w:sz w:val="24"/>
          <w:szCs w:val="24"/>
        </w:rPr>
        <w:t>将</w:t>
      </w:r>
      <w:r>
        <w:rPr>
          <w:rFonts w:ascii="宋体" w:hAnsi="宋体" w:eastAsia="微软雅黑"/>
          <w:sz w:val="24"/>
          <w:szCs w:val="24"/>
        </w:rPr>
        <w:t>三个模型文件</w:t>
      </w:r>
      <w:r>
        <w:rPr>
          <w:rFonts w:hint="eastAsia" w:ascii="宋体" w:hAnsi="宋体" w:eastAsia="微软雅黑"/>
          <w:sz w:val="24"/>
          <w:szCs w:val="24"/>
        </w:rPr>
        <w:t>加载到Redis中</w:t>
      </w:r>
      <w:r>
        <w:rPr>
          <w:rFonts w:ascii="宋体" w:hAnsi="宋体" w:eastAsia="微软雅黑"/>
          <w:sz w:val="24"/>
          <w:szCs w:val="24"/>
        </w:rPr>
        <w:t>，启动项目，访问测试</w:t>
      </w:r>
      <w:r>
        <w:rPr>
          <w:rFonts w:hint="eastAsia" w:ascii="宋体" w:hAnsi="宋体" w:eastAsia="微软雅黑"/>
          <w:sz w:val="24"/>
          <w:szCs w:val="24"/>
        </w:rPr>
        <w:t>。整个过程</w:t>
      </w:r>
      <w:r>
        <w:rPr>
          <w:rFonts w:ascii="宋体" w:hAnsi="宋体" w:eastAsia="微软雅黑"/>
          <w:sz w:val="24"/>
          <w:szCs w:val="24"/>
        </w:rPr>
        <w:t>默认已经有hive环境，intellij idea的环境，并且可以执行scala</w:t>
      </w:r>
      <w:r>
        <w:rPr>
          <w:rFonts w:hint="eastAsia" w:ascii="宋体" w:hAnsi="宋体" w:eastAsia="微软雅黑"/>
          <w:sz w:val="24"/>
          <w:szCs w:val="24"/>
        </w:rPr>
        <w:t>文件。</w:t>
      </w:r>
    </w:p>
    <w:p>
      <w:pPr>
        <w:spacing w:beforeLines="50" w:after="100" w:afterAutospacing="1" w:line="240" w:lineRule="atLeast"/>
        <w:ind w:left="220" w:leftChars="100"/>
        <w:rPr>
          <w:rFonts w:ascii="宋体" w:hAnsi="宋体" w:eastAsia="微软雅黑"/>
          <w:sz w:val="24"/>
          <w:szCs w:val="24"/>
        </w:rPr>
      </w:pPr>
      <w:r>
        <w:rPr>
          <w:rFonts w:hint="eastAsia" w:ascii="宋体" w:hAnsi="宋体" w:eastAsia="微软雅黑"/>
          <w:sz w:val="24"/>
          <w:szCs w:val="24"/>
        </w:rPr>
        <w:t>整体流程如下：</w:t>
      </w:r>
    </w:p>
    <w:p>
      <w:pPr>
        <w:spacing w:beforeLines="50" w:after="100" w:afterAutospacing="1" w:line="240" w:lineRule="atLeast"/>
        <w:ind w:left="220" w:leftChars="100"/>
        <w:rPr>
          <w:rFonts w:ascii="宋体" w:hAnsi="宋体" w:eastAsia="微软雅黑"/>
          <w:sz w:val="24"/>
          <w:szCs w:val="24"/>
        </w:rPr>
      </w:pPr>
      <w:r>
        <w:rPr>
          <w:rFonts w:ascii="宋体" w:hAnsi="宋体" w:eastAsia="微软雅黑"/>
          <w:sz w:val="24"/>
          <w:szCs w:val="24"/>
        </w:rPr>
        <w:t>Scala文件产生数据</w:t>
      </w:r>
      <w:r>
        <w:rPr>
          <w:rFonts w:ascii="宋体" w:hAnsi="宋体" w:eastAsia="微软雅黑"/>
          <w:sz w:val="24"/>
          <w:szCs w:val="24"/>
        </w:rPr>
        <w:sym w:font="Wingdings" w:char="F0E8"/>
      </w:r>
      <w:r>
        <w:rPr>
          <w:rFonts w:hint="eastAsia" w:ascii="宋体" w:hAnsi="宋体" w:eastAsia="微软雅黑"/>
          <w:sz w:val="24"/>
          <w:szCs w:val="24"/>
        </w:rPr>
        <w:t>load</w:t>
      </w:r>
      <w:r>
        <w:rPr>
          <w:rFonts w:ascii="宋体" w:hAnsi="宋体" w:eastAsia="微软雅黑"/>
          <w:sz w:val="24"/>
          <w:szCs w:val="24"/>
        </w:rPr>
        <w:t>到</w:t>
      </w:r>
      <w:r>
        <w:rPr>
          <w:rFonts w:hint="eastAsia" w:ascii="宋体" w:hAnsi="宋体" w:eastAsia="微软雅黑"/>
          <w:sz w:val="24"/>
          <w:szCs w:val="24"/>
        </w:rPr>
        <w:t>hive，</w:t>
      </w:r>
      <w:r>
        <w:rPr>
          <w:rFonts w:ascii="宋体" w:hAnsi="宋体" w:eastAsia="微软雅黑"/>
          <w:sz w:val="24"/>
          <w:szCs w:val="24"/>
        </w:rPr>
        <w:t>处理数据</w:t>
      </w:r>
      <w:r>
        <w:rPr>
          <w:rFonts w:ascii="宋体" w:hAnsi="宋体" w:eastAsia="微软雅黑"/>
          <w:sz w:val="24"/>
          <w:szCs w:val="24"/>
        </w:rPr>
        <w:sym w:font="Wingdings" w:char="F0E8"/>
      </w:r>
      <w:r>
        <w:rPr>
          <w:rFonts w:ascii="宋体" w:hAnsi="宋体" w:eastAsia="微软雅黑"/>
          <w:sz w:val="24"/>
          <w:szCs w:val="24"/>
        </w:rPr>
        <w:t>recommond</w:t>
      </w:r>
      <w:r>
        <w:rPr>
          <w:rFonts w:hint="eastAsia" w:ascii="宋体" w:hAnsi="宋体" w:eastAsia="微软雅黑"/>
          <w:sz w:val="24"/>
          <w:szCs w:val="24"/>
        </w:rPr>
        <w:t>.scala调用</w:t>
      </w:r>
      <w:r>
        <w:rPr>
          <w:rFonts w:ascii="宋体" w:hAnsi="宋体" w:eastAsia="微软雅黑"/>
          <w:sz w:val="24"/>
          <w:szCs w:val="24"/>
        </w:rPr>
        <w:t>逻辑回归算法计算模型</w:t>
      </w:r>
      <w:r>
        <w:rPr>
          <w:rFonts w:hint="eastAsia" w:ascii="宋体" w:hAnsi="宋体" w:eastAsia="微软雅黑"/>
          <w:sz w:val="24"/>
          <w:szCs w:val="24"/>
        </w:rPr>
        <w:t>，</w:t>
      </w:r>
      <w:r>
        <w:rPr>
          <w:rFonts w:ascii="宋体" w:hAnsi="宋体" w:eastAsia="微软雅黑"/>
          <w:sz w:val="24"/>
          <w:szCs w:val="24"/>
        </w:rPr>
        <w:t>生成模型文件</w:t>
      </w:r>
      <w:r>
        <w:rPr>
          <w:rFonts w:ascii="宋体" w:hAnsi="宋体" w:eastAsia="微软雅黑"/>
          <w:sz w:val="24"/>
          <w:szCs w:val="24"/>
        </w:rPr>
        <w:sym w:font="Wingdings" w:char="F0E8"/>
      </w:r>
      <w:r>
        <w:rPr>
          <w:rFonts w:hint="eastAsia" w:ascii="宋体" w:hAnsi="宋体" w:eastAsia="微软雅黑"/>
          <w:sz w:val="24"/>
          <w:szCs w:val="24"/>
        </w:rPr>
        <w:t>将</w:t>
      </w:r>
      <w:r>
        <w:rPr>
          <w:rFonts w:ascii="宋体" w:hAnsi="宋体" w:eastAsia="微软雅黑"/>
          <w:sz w:val="24"/>
          <w:szCs w:val="24"/>
        </w:rPr>
        <w:t>模型文件</w:t>
      </w:r>
      <w:r>
        <w:rPr>
          <w:rFonts w:hint="eastAsia" w:ascii="宋体" w:hAnsi="宋体" w:eastAsia="微软雅黑"/>
          <w:sz w:val="24"/>
          <w:szCs w:val="24"/>
        </w:rPr>
        <w:t>加载</w:t>
      </w:r>
      <w:r>
        <w:rPr>
          <w:rFonts w:ascii="宋体" w:hAnsi="宋体" w:eastAsia="微软雅黑"/>
          <w:sz w:val="24"/>
          <w:szCs w:val="24"/>
        </w:rPr>
        <w:t>到</w:t>
      </w:r>
      <w:r>
        <w:rPr>
          <w:rFonts w:hint="eastAsia" w:ascii="宋体" w:hAnsi="宋体" w:eastAsia="微软雅黑"/>
          <w:sz w:val="24"/>
          <w:szCs w:val="24"/>
        </w:rPr>
        <w:t>Redis中</w:t>
      </w:r>
      <w:r>
        <w:rPr>
          <w:rFonts w:ascii="宋体" w:hAnsi="宋体" w:eastAsia="微软雅黑"/>
          <w:sz w:val="24"/>
          <w:szCs w:val="24"/>
        </w:rPr>
        <w:t>，运行项目</w:t>
      </w:r>
      <w:r>
        <w:rPr>
          <w:rFonts w:ascii="宋体" w:hAnsi="宋体" w:eastAsia="微软雅黑"/>
          <w:sz w:val="24"/>
          <w:szCs w:val="24"/>
        </w:rPr>
        <w:sym w:font="Wingdings" w:char="F0E8"/>
      </w:r>
      <w:r>
        <w:rPr>
          <w:rFonts w:ascii="宋体" w:hAnsi="宋体" w:eastAsia="微软雅黑"/>
          <w:sz w:val="24"/>
          <w:szCs w:val="24"/>
        </w:rPr>
        <w:t>测试</w:t>
      </w:r>
    </w:p>
    <w:p>
      <w:pPr>
        <w:pStyle w:val="23"/>
        <w:widowControl w:val="0"/>
        <w:numPr>
          <w:ilvl w:val="0"/>
          <w:numId w:val="15"/>
        </w:numPr>
        <w:spacing w:beforeLines="50" w:after="100" w:afterAutospacing="1" w:line="240" w:lineRule="atLeast"/>
        <w:ind w:firstLineChars="0"/>
        <w:jc w:val="both"/>
        <w:outlineLvl w:val="1"/>
        <w:rPr>
          <w:rFonts w:ascii="宋体" w:hAnsi="宋体" w:eastAsia="微软雅黑"/>
          <w:sz w:val="28"/>
          <w:szCs w:val="28"/>
        </w:rPr>
      </w:pPr>
      <w:r>
        <w:rPr>
          <w:rFonts w:hint="eastAsia" w:ascii="宋体" w:hAnsi="宋体" w:eastAsia="微软雅黑"/>
          <w:sz w:val="28"/>
          <w:szCs w:val="28"/>
        </w:rPr>
        <w:t>数据模拟</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通过</w:t>
      </w:r>
      <w:r>
        <w:rPr>
          <w:rFonts w:ascii="宋体" w:hAnsi="宋体" w:eastAsia="微软雅黑"/>
          <w:sz w:val="24"/>
          <w:szCs w:val="24"/>
        </w:rPr>
        <w:t>DataGenerator</w:t>
      </w:r>
      <w:r>
        <w:rPr>
          <w:rFonts w:hint="eastAsia" w:ascii="宋体" w:hAnsi="宋体" w:eastAsia="微软雅黑"/>
          <w:sz w:val="24"/>
          <w:szCs w:val="24"/>
        </w:rPr>
        <w:t>类创建</w:t>
      </w:r>
      <w:r>
        <w:rPr>
          <w:rFonts w:ascii="宋体" w:hAnsi="宋体" w:eastAsia="微软雅黑"/>
          <w:sz w:val="24"/>
          <w:szCs w:val="24"/>
        </w:rPr>
        <w:t>数据，</w:t>
      </w:r>
      <w:r>
        <w:rPr>
          <w:rFonts w:hint="eastAsia" w:ascii="宋体" w:hAnsi="宋体" w:eastAsia="微软雅黑"/>
          <w:sz w:val="24"/>
          <w:szCs w:val="24"/>
        </w:rPr>
        <w:t>参见附件</w:t>
      </w:r>
      <w:r>
        <w:rPr>
          <w:rFonts w:ascii="宋体" w:hAnsi="宋体" w:eastAsia="微软雅黑"/>
          <w:sz w:val="24"/>
          <w:szCs w:val="24"/>
        </w:rPr>
        <w:t>DataGenerator.scala文件</w:t>
      </w:r>
      <w:r>
        <w:rPr>
          <w:rFonts w:hint="eastAsia" w:ascii="宋体" w:hAnsi="宋体" w:eastAsia="微软雅黑"/>
          <w:sz w:val="24"/>
          <w:szCs w:val="24"/>
        </w:rPr>
        <w:t>，</w:t>
      </w:r>
      <w:r>
        <w:rPr>
          <w:rFonts w:ascii="宋体" w:hAnsi="宋体" w:eastAsia="微软雅黑"/>
          <w:sz w:val="24"/>
          <w:szCs w:val="24"/>
        </w:rPr>
        <w:t>传入参数两个</w:t>
      </w:r>
      <w:r>
        <w:rPr>
          <w:rFonts w:hint="eastAsia" w:ascii="宋体" w:hAnsi="宋体" w:eastAsia="微软雅黑"/>
          <w:sz w:val="24"/>
          <w:szCs w:val="24"/>
        </w:rPr>
        <w:t>，数据</w:t>
      </w:r>
      <w:r>
        <w:rPr>
          <w:rFonts w:ascii="宋体" w:hAnsi="宋体" w:eastAsia="微软雅黑"/>
          <w:sz w:val="24"/>
          <w:szCs w:val="24"/>
        </w:rPr>
        <w:t>条数和</w:t>
      </w:r>
      <w:r>
        <w:rPr>
          <w:rFonts w:hint="eastAsia" w:ascii="宋体" w:hAnsi="宋体" w:eastAsia="微软雅黑"/>
          <w:sz w:val="24"/>
          <w:szCs w:val="24"/>
        </w:rPr>
        <w:t>输出</w:t>
      </w:r>
      <w:r>
        <w:rPr>
          <w:rFonts w:ascii="宋体" w:hAnsi="宋体" w:eastAsia="微软雅黑"/>
          <w:sz w:val="24"/>
          <w:szCs w:val="24"/>
        </w:rPr>
        <w:t>目录</w:t>
      </w:r>
      <w:r>
        <w:rPr>
          <w:rFonts w:hint="eastAsia" w:ascii="宋体" w:hAnsi="宋体" w:eastAsia="微软雅黑"/>
          <w:sz w:val="24"/>
          <w:szCs w:val="24"/>
        </w:rPr>
        <w:t>。</w:t>
      </w:r>
      <w:r>
        <w:rPr>
          <w:rFonts w:ascii="宋体" w:hAnsi="宋体" w:eastAsia="微软雅黑"/>
          <w:sz w:val="24"/>
          <w:szCs w:val="24"/>
        </w:rPr>
        <w:t>会生成对应的三个文件</w:t>
      </w:r>
      <w:r>
        <w:rPr>
          <w:rFonts w:hint="eastAsia" w:ascii="宋体" w:hAnsi="宋体" w:eastAsia="微软雅黑"/>
          <w:sz w:val="24"/>
          <w:szCs w:val="24"/>
        </w:rPr>
        <w:t>：</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ascii="宋体" w:hAnsi="宋体" w:eastAsia="微软雅黑"/>
          <w:sz w:val="24"/>
          <w:szCs w:val="24"/>
        </w:rPr>
        <w:drawing>
          <wp:inline distT="0" distB="0" distL="0" distR="0">
            <wp:extent cx="1847850" cy="657225"/>
            <wp:effectExtent l="0" t="0" r="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6" cstate="print"/>
                    <a:stretch>
                      <a:fillRect/>
                    </a:stretch>
                  </pic:blipFill>
                  <pic:spPr>
                    <a:xfrm>
                      <a:off x="0" y="0"/>
                      <a:ext cx="1847850" cy="657225"/>
                    </a:xfrm>
                    <a:prstGeom prst="rect">
                      <a:avLst/>
                    </a:prstGeom>
                  </pic:spPr>
                </pic:pic>
              </a:graphicData>
            </a:graphic>
          </wp:inline>
        </w:drawing>
      </w:r>
    </w:p>
    <w:p>
      <w:pPr>
        <w:pStyle w:val="23"/>
        <w:widowControl w:val="0"/>
        <w:numPr>
          <w:ilvl w:val="0"/>
          <w:numId w:val="15"/>
        </w:numPr>
        <w:spacing w:beforeLines="50" w:after="100" w:afterAutospacing="1" w:line="240" w:lineRule="atLeast"/>
        <w:ind w:firstLineChars="0"/>
        <w:jc w:val="both"/>
        <w:outlineLvl w:val="1"/>
        <w:rPr>
          <w:rFonts w:ascii="宋体" w:hAnsi="宋体" w:eastAsia="微软雅黑"/>
          <w:sz w:val="28"/>
          <w:szCs w:val="28"/>
        </w:rPr>
      </w:pPr>
      <w:r>
        <w:rPr>
          <w:rFonts w:hint="eastAsia" w:ascii="宋体" w:hAnsi="宋体" w:eastAsia="微软雅黑"/>
          <w:sz w:val="28"/>
          <w:szCs w:val="28"/>
        </w:rPr>
        <w:t>Hive建表</w:t>
      </w:r>
    </w:p>
    <w:p>
      <w:pPr>
        <w:pStyle w:val="23"/>
        <w:widowControl w:val="0"/>
        <w:spacing w:beforeLines="50" w:after="100" w:afterAutospacing="1" w:line="240" w:lineRule="atLeast"/>
        <w:ind w:left="360" w:firstLine="0" w:firstLineChars="0"/>
        <w:jc w:val="both"/>
        <w:rPr>
          <w:rFonts w:ascii="宋体" w:hAnsi="宋体" w:eastAsia="微软雅黑"/>
          <w:sz w:val="24"/>
          <w:szCs w:val="24"/>
        </w:rPr>
      </w:pPr>
      <w:r>
        <w:rPr>
          <w:rFonts w:hint="eastAsia" w:ascii="宋体" w:hAnsi="宋体" w:eastAsia="微软雅黑"/>
          <w:sz w:val="24"/>
          <w:szCs w:val="24"/>
        </w:rPr>
        <w:t>真实</w:t>
      </w:r>
      <w:r>
        <w:rPr>
          <w:rFonts w:ascii="宋体" w:hAnsi="宋体" w:eastAsia="微软雅黑"/>
          <w:sz w:val="24"/>
          <w:szCs w:val="24"/>
        </w:rPr>
        <w:t>的生产场景涉及到</w:t>
      </w:r>
      <w:r>
        <w:rPr>
          <w:rFonts w:hint="eastAsia" w:ascii="宋体" w:hAnsi="宋体" w:eastAsia="微软雅黑"/>
          <w:sz w:val="24"/>
          <w:szCs w:val="24"/>
        </w:rPr>
        <w:t>大概</w:t>
      </w:r>
      <w:r>
        <w:rPr>
          <w:rFonts w:ascii="宋体" w:hAnsi="宋体" w:eastAsia="微软雅黑"/>
          <w:sz w:val="24"/>
          <w:szCs w:val="24"/>
        </w:rPr>
        <w:t>五十张表</w:t>
      </w:r>
      <w:r>
        <w:rPr>
          <w:rFonts w:hint="eastAsia" w:ascii="宋体" w:hAnsi="宋体" w:eastAsia="微软雅黑"/>
          <w:sz w:val="24"/>
          <w:szCs w:val="24"/>
        </w:rPr>
        <w:t>的</w:t>
      </w:r>
      <w:r>
        <w:rPr>
          <w:rFonts w:ascii="宋体" w:hAnsi="宋体" w:eastAsia="微软雅黑"/>
          <w:sz w:val="24"/>
          <w:szCs w:val="24"/>
        </w:rPr>
        <w:t>字段，</w:t>
      </w:r>
      <w:r>
        <w:rPr>
          <w:rFonts w:hint="eastAsia" w:ascii="宋体" w:hAnsi="宋体" w:eastAsia="微软雅黑"/>
          <w:sz w:val="24"/>
          <w:szCs w:val="24"/>
        </w:rPr>
        <w:t>这里</w:t>
      </w:r>
      <w:r>
        <w:rPr>
          <w:rFonts w:ascii="宋体" w:hAnsi="宋体" w:eastAsia="微软雅黑"/>
          <w:sz w:val="24"/>
          <w:szCs w:val="24"/>
        </w:rPr>
        <w:t>全部简化</w:t>
      </w:r>
      <w:r>
        <w:rPr>
          <w:rFonts w:hint="eastAsia" w:ascii="宋体" w:hAnsi="宋体" w:eastAsia="微软雅黑"/>
          <w:sz w:val="24"/>
          <w:szCs w:val="24"/>
        </w:rPr>
        <w:t>流程</w:t>
      </w:r>
      <w:r>
        <w:rPr>
          <w:rFonts w:ascii="宋体" w:hAnsi="宋体" w:eastAsia="微软雅黑"/>
          <w:sz w:val="24"/>
          <w:szCs w:val="24"/>
        </w:rPr>
        <w:t>，直接给出最终的三张表</w:t>
      </w:r>
      <w:r>
        <w:rPr>
          <w:rFonts w:hint="eastAsia" w:ascii="宋体" w:hAnsi="宋体" w:eastAsia="微软雅黑"/>
          <w:sz w:val="24"/>
          <w:szCs w:val="24"/>
        </w:rPr>
        <w:t>：</w:t>
      </w:r>
    </w:p>
    <w:p>
      <w:pPr>
        <w:pStyle w:val="23"/>
        <w:widowControl w:val="0"/>
        <w:numPr>
          <w:ilvl w:val="0"/>
          <w:numId w:val="16"/>
        </w:numPr>
        <w:spacing w:beforeLines="50" w:after="100" w:afterAutospacing="1" w:line="240" w:lineRule="atLeast"/>
        <w:ind w:firstLineChars="0"/>
        <w:jc w:val="both"/>
        <w:rPr>
          <w:rFonts w:ascii="宋体" w:hAnsi="宋体" w:eastAsia="微软雅黑"/>
          <w:sz w:val="24"/>
          <w:szCs w:val="24"/>
        </w:rPr>
      </w:pPr>
      <w:r>
        <w:rPr>
          <w:rFonts w:hint="eastAsia" w:ascii="宋体" w:hAnsi="宋体" w:eastAsia="微软雅黑"/>
          <w:sz w:val="24"/>
          <w:szCs w:val="24"/>
        </w:rPr>
        <w:t>App基本信息表</w:t>
      </w:r>
    </w:p>
    <w:p>
      <w:pPr>
        <w:pStyle w:val="23"/>
        <w:widowControl w:val="0"/>
        <w:numPr>
          <w:ilvl w:val="0"/>
          <w:numId w:val="16"/>
        </w:numPr>
        <w:spacing w:beforeLines="50" w:after="100" w:afterAutospacing="1" w:line="240" w:lineRule="atLeast"/>
        <w:ind w:firstLineChars="0"/>
        <w:jc w:val="both"/>
        <w:rPr>
          <w:rFonts w:ascii="宋体" w:hAnsi="宋体" w:eastAsia="微软雅黑"/>
          <w:sz w:val="24"/>
          <w:szCs w:val="24"/>
        </w:rPr>
      </w:pPr>
      <w:r>
        <w:rPr>
          <w:rFonts w:hint="eastAsia" w:ascii="宋体" w:hAnsi="宋体" w:eastAsia="微软雅黑"/>
          <w:sz w:val="24"/>
          <w:szCs w:val="24"/>
        </w:rPr>
        <w:t>用户App</w:t>
      </w:r>
      <w:r>
        <w:rPr>
          <w:rFonts w:ascii="宋体" w:hAnsi="宋体" w:eastAsia="微软雅黑"/>
          <w:sz w:val="24"/>
          <w:szCs w:val="24"/>
        </w:rPr>
        <w:t>历史下载表</w:t>
      </w:r>
    </w:p>
    <w:p>
      <w:pPr>
        <w:pStyle w:val="23"/>
        <w:widowControl w:val="0"/>
        <w:numPr>
          <w:ilvl w:val="0"/>
          <w:numId w:val="16"/>
        </w:numPr>
        <w:spacing w:beforeLines="50" w:after="100" w:afterAutospacing="1" w:line="240" w:lineRule="atLeast"/>
        <w:ind w:firstLineChars="0"/>
        <w:jc w:val="both"/>
        <w:rPr>
          <w:rFonts w:hint="eastAsia" w:ascii="宋体" w:hAnsi="宋体" w:eastAsia="微软雅黑"/>
          <w:sz w:val="24"/>
          <w:szCs w:val="24"/>
        </w:rPr>
      </w:pPr>
      <w:r>
        <w:rPr>
          <w:rFonts w:hint="eastAsia" w:ascii="宋体" w:hAnsi="宋体" w:eastAsia="微软雅黑"/>
          <w:sz w:val="24"/>
          <w:szCs w:val="24"/>
        </w:rPr>
        <w:t>正负例样本</w:t>
      </w:r>
      <w:r>
        <w:rPr>
          <w:rFonts w:ascii="宋体" w:hAnsi="宋体" w:eastAsia="微软雅黑"/>
          <w:sz w:val="24"/>
          <w:szCs w:val="24"/>
        </w:rPr>
        <w:t>表</w:t>
      </w:r>
      <w:r>
        <w:rPr>
          <w:rFonts w:hint="eastAsia" w:ascii="宋体" w:hAnsi="宋体" w:eastAsia="微软雅黑"/>
          <w:sz w:val="24"/>
          <w:szCs w:val="24"/>
        </w:rPr>
        <w:t>(用户浏览app下载表)</w:t>
      </w:r>
    </w:p>
    <w:p>
      <w:pPr>
        <w:widowControl w:val="0"/>
        <w:spacing w:beforeLines="50" w:after="100" w:afterAutospacing="1" w:line="240" w:lineRule="atLeast"/>
        <w:ind w:left="360"/>
        <w:jc w:val="both"/>
        <w:rPr>
          <w:rFonts w:hint="eastAsia" w:ascii="宋体" w:hAnsi="宋体" w:eastAsia="微软雅黑"/>
          <w:b/>
          <w:sz w:val="24"/>
          <w:szCs w:val="24"/>
        </w:rPr>
      </w:pPr>
      <w:r>
        <w:rPr>
          <w:rFonts w:ascii="宋体" w:hAnsi="宋体" w:eastAsia="微软雅黑"/>
          <w:b/>
          <w:sz w:val="24"/>
          <w:szCs w:val="24"/>
        </w:rPr>
        <w:t>建表语句</w:t>
      </w:r>
      <w:r>
        <w:rPr>
          <w:rFonts w:hint="eastAsia" w:ascii="宋体" w:hAnsi="宋体" w:eastAsia="微软雅黑"/>
          <w:b/>
          <w:sz w:val="24"/>
          <w:szCs w:val="24"/>
        </w:rPr>
        <w:t>：</w:t>
      </w:r>
    </w:p>
    <w:p>
      <w:pPr>
        <w:widowControl w:val="0"/>
        <w:spacing w:beforeLines="50" w:after="100" w:afterAutospacing="1" w:line="240" w:lineRule="atLeast"/>
        <w:ind w:left="360"/>
        <w:jc w:val="both"/>
        <w:rPr>
          <w:rFonts w:hint="eastAsia" w:ascii="宋体" w:hAnsi="宋体" w:eastAsia="微软雅黑"/>
          <w:b/>
          <w:sz w:val="24"/>
          <w:szCs w:val="24"/>
        </w:rPr>
      </w:pPr>
      <w:r>
        <w:rPr>
          <w:rFonts w:hint="eastAsia" w:ascii="宋体" w:hAnsi="宋体" w:eastAsia="微软雅黑"/>
          <w:b/>
          <w:sz w:val="24"/>
          <w:szCs w:val="24"/>
        </w:rPr>
        <w:t>App基本信息表：</w:t>
      </w:r>
    </w:p>
    <w:p>
      <w:pPr>
        <w:numPr>
          <w:ilvl w:val="1"/>
          <w:numId w:val="8"/>
        </w:numPr>
        <w:pBdr>
          <w:left w:val="single" w:color="00B050" w:sz="18" w:space="4"/>
        </w:pBdr>
        <w:adjustRightInd/>
        <w:snapToGrid/>
        <w:spacing w:after="0"/>
        <w:rPr>
          <w:rFonts w:ascii="Consolas" w:hAnsi="Consolas" w:eastAsia="微软雅黑" w:cs="宋体"/>
          <w:color w:val="999999"/>
          <w:sz w:val="15"/>
          <w:szCs w:val="15"/>
        </w:rPr>
      </w:pPr>
      <w:r>
        <w:rPr>
          <w:rFonts w:ascii="Consolas" w:hAnsi="Consolas" w:eastAsia="微软雅黑" w:cs="宋体"/>
          <w:color w:val="000000"/>
          <w:sz w:val="18"/>
        </w:rPr>
        <w:t>CREATE EXTERNAL TABLE IF NOT EXISTS dim_rcm_hitop_id_list_ds</w:t>
      </w:r>
    </w:p>
    <w:p>
      <w:pPr>
        <w:numPr>
          <w:ilvl w:val="1"/>
          <w:numId w:val="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ascii="Consolas" w:hAnsi="Consolas" w:eastAsia="微软雅黑" w:cs="宋体"/>
          <w:color w:val="666600"/>
          <w:sz w:val="18"/>
          <w:szCs w:val="18"/>
        </w:rPr>
        <w:t>(</w:t>
      </w:r>
    </w:p>
    <w:p>
      <w:pPr>
        <w:numPr>
          <w:ilvl w:val="1"/>
          <w:numId w:val="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hitop_id STRING</w:t>
      </w:r>
      <w:r>
        <w:rPr>
          <w:rFonts w:ascii="Consolas" w:hAnsi="Consolas" w:eastAsia="微软雅黑" w:cs="宋体"/>
          <w:color w:val="666600"/>
          <w:sz w:val="18"/>
          <w:szCs w:val="18"/>
        </w:rPr>
        <w:t>,</w:t>
      </w:r>
    </w:p>
    <w:p>
      <w:pPr>
        <w:numPr>
          <w:ilvl w:val="1"/>
          <w:numId w:val="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name STRING</w:t>
      </w:r>
      <w:r>
        <w:rPr>
          <w:rFonts w:ascii="Consolas" w:hAnsi="Consolas" w:eastAsia="微软雅黑" w:cs="宋体"/>
          <w:color w:val="666600"/>
          <w:sz w:val="18"/>
          <w:szCs w:val="18"/>
        </w:rPr>
        <w:t>,</w:t>
      </w:r>
    </w:p>
    <w:p>
      <w:pPr>
        <w:numPr>
          <w:ilvl w:val="1"/>
          <w:numId w:val="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author STRING</w:t>
      </w:r>
      <w:r>
        <w:rPr>
          <w:rFonts w:ascii="Consolas" w:hAnsi="Consolas" w:eastAsia="微软雅黑" w:cs="宋体"/>
          <w:color w:val="666600"/>
          <w:sz w:val="18"/>
          <w:szCs w:val="18"/>
        </w:rPr>
        <w:t>,</w:t>
      </w:r>
    </w:p>
    <w:p>
      <w:pPr>
        <w:numPr>
          <w:ilvl w:val="1"/>
          <w:numId w:val="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sversion STRING</w:t>
      </w:r>
      <w:r>
        <w:rPr>
          <w:rFonts w:ascii="Consolas" w:hAnsi="Consolas" w:eastAsia="微软雅黑" w:cs="宋体"/>
          <w:color w:val="666600"/>
          <w:sz w:val="18"/>
          <w:szCs w:val="18"/>
        </w:rPr>
        <w:t>,</w:t>
      </w:r>
    </w:p>
    <w:p>
      <w:pPr>
        <w:numPr>
          <w:ilvl w:val="1"/>
          <w:numId w:val="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ischarge SMALLINT</w:t>
      </w:r>
      <w:r>
        <w:rPr>
          <w:rFonts w:ascii="Consolas" w:hAnsi="Consolas" w:eastAsia="微软雅黑" w:cs="宋体"/>
          <w:color w:val="666600"/>
          <w:sz w:val="18"/>
          <w:szCs w:val="18"/>
        </w:rPr>
        <w:t>,</w:t>
      </w:r>
    </w:p>
    <w:p>
      <w:pPr>
        <w:numPr>
          <w:ilvl w:val="1"/>
          <w:numId w:val="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designer STRING</w:t>
      </w:r>
      <w:r>
        <w:rPr>
          <w:rFonts w:ascii="Consolas" w:hAnsi="Consolas" w:eastAsia="微软雅黑" w:cs="宋体"/>
          <w:color w:val="666600"/>
          <w:sz w:val="18"/>
          <w:szCs w:val="18"/>
        </w:rPr>
        <w:t>,</w:t>
      </w:r>
    </w:p>
    <w:p>
      <w:pPr>
        <w:numPr>
          <w:ilvl w:val="1"/>
          <w:numId w:val="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font STRING</w:t>
      </w:r>
      <w:r>
        <w:rPr>
          <w:rFonts w:ascii="Consolas" w:hAnsi="Consolas" w:eastAsia="微软雅黑" w:cs="宋体"/>
          <w:color w:val="666600"/>
          <w:sz w:val="18"/>
          <w:szCs w:val="18"/>
        </w:rPr>
        <w:t>,</w:t>
      </w:r>
    </w:p>
    <w:p>
      <w:pPr>
        <w:numPr>
          <w:ilvl w:val="1"/>
          <w:numId w:val="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icon_count INT</w:t>
      </w:r>
      <w:r>
        <w:rPr>
          <w:rFonts w:ascii="Consolas" w:hAnsi="Consolas" w:eastAsia="微软雅黑" w:cs="宋体"/>
          <w:color w:val="666600"/>
          <w:sz w:val="18"/>
          <w:szCs w:val="18"/>
        </w:rPr>
        <w:t>,</w:t>
      </w:r>
    </w:p>
    <w:p>
      <w:pPr>
        <w:numPr>
          <w:ilvl w:val="1"/>
          <w:numId w:val="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stars DOUBLE</w:t>
      </w:r>
      <w:r>
        <w:rPr>
          <w:rFonts w:ascii="Consolas" w:hAnsi="Consolas" w:eastAsia="微软雅黑" w:cs="宋体"/>
          <w:color w:val="666600"/>
          <w:sz w:val="18"/>
          <w:szCs w:val="18"/>
        </w:rPr>
        <w:t>,</w:t>
      </w:r>
    </w:p>
    <w:p>
      <w:pPr>
        <w:numPr>
          <w:ilvl w:val="1"/>
          <w:numId w:val="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price INT</w:t>
      </w:r>
      <w:r>
        <w:rPr>
          <w:rFonts w:ascii="Consolas" w:hAnsi="Consolas" w:eastAsia="微软雅黑" w:cs="宋体"/>
          <w:color w:val="666600"/>
          <w:sz w:val="18"/>
          <w:szCs w:val="18"/>
        </w:rPr>
        <w:t>,</w:t>
      </w:r>
    </w:p>
    <w:p>
      <w:pPr>
        <w:numPr>
          <w:ilvl w:val="1"/>
          <w:numId w:val="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file_size INT</w:t>
      </w:r>
      <w:r>
        <w:rPr>
          <w:rFonts w:ascii="Consolas" w:hAnsi="Consolas" w:eastAsia="微软雅黑" w:cs="宋体"/>
          <w:color w:val="666600"/>
          <w:sz w:val="18"/>
          <w:szCs w:val="18"/>
        </w:rPr>
        <w:t>,</w:t>
      </w:r>
      <w:r>
        <w:rPr>
          <w:rFonts w:ascii="Consolas" w:hAnsi="Consolas" w:eastAsia="微软雅黑" w:cs="宋体"/>
          <w:color w:val="000000"/>
          <w:sz w:val="18"/>
        </w:rPr>
        <w:t xml:space="preserve"> </w:t>
      </w:r>
    </w:p>
    <w:p>
      <w:pPr>
        <w:numPr>
          <w:ilvl w:val="1"/>
          <w:numId w:val="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comment_num INT</w:t>
      </w:r>
      <w:r>
        <w:rPr>
          <w:rFonts w:ascii="Consolas" w:hAnsi="Consolas" w:eastAsia="微软雅黑" w:cs="宋体"/>
          <w:color w:val="666600"/>
          <w:sz w:val="18"/>
          <w:szCs w:val="18"/>
        </w:rPr>
        <w:t>,</w:t>
      </w:r>
    </w:p>
    <w:p>
      <w:pPr>
        <w:numPr>
          <w:ilvl w:val="1"/>
          <w:numId w:val="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screen STRING</w:t>
      </w:r>
      <w:r>
        <w:rPr>
          <w:rFonts w:ascii="Consolas" w:hAnsi="Consolas" w:eastAsia="微软雅黑" w:cs="宋体"/>
          <w:color w:val="666600"/>
          <w:sz w:val="18"/>
          <w:szCs w:val="18"/>
        </w:rPr>
        <w:t>,</w:t>
      </w:r>
    </w:p>
    <w:p>
      <w:pPr>
        <w:numPr>
          <w:ilvl w:val="1"/>
          <w:numId w:val="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dlnum INT</w:t>
      </w:r>
    </w:p>
    <w:p>
      <w:pPr>
        <w:numPr>
          <w:ilvl w:val="1"/>
          <w:numId w:val="8"/>
        </w:numPr>
        <w:pBdr>
          <w:left w:val="single" w:color="00B050" w:sz="18" w:space="4"/>
        </w:pBdr>
        <w:adjustRightInd/>
        <w:snapToGrid/>
        <w:spacing w:after="0"/>
        <w:rPr>
          <w:rFonts w:ascii="Consolas" w:hAnsi="Consolas" w:eastAsia="微软雅黑" w:cs="宋体"/>
          <w:color w:val="999999"/>
          <w:sz w:val="15"/>
          <w:szCs w:val="15"/>
        </w:rPr>
      </w:pPr>
      <w:r>
        <w:rPr>
          <w:rFonts w:ascii="Consolas" w:hAnsi="Consolas" w:eastAsia="微软雅黑" w:cs="宋体"/>
          <w:color w:val="666600"/>
          <w:sz w:val="18"/>
          <w:szCs w:val="18"/>
        </w:rPr>
        <w:t>)</w:t>
      </w:r>
      <w:r>
        <w:rPr>
          <w:rFonts w:ascii="Consolas" w:hAnsi="Consolas" w:eastAsia="微软雅黑" w:cs="宋体"/>
          <w:color w:val="000000"/>
          <w:sz w:val="18"/>
        </w:rPr>
        <w:t xml:space="preserve">row format delimited fields terminated by </w:t>
      </w:r>
      <w:r>
        <w:rPr>
          <w:rFonts w:ascii="Consolas" w:hAnsi="Consolas" w:eastAsia="微软雅黑" w:cs="宋体"/>
          <w:color w:val="008800"/>
          <w:sz w:val="18"/>
        </w:rPr>
        <w:t>'\t'</w:t>
      </w:r>
      <w:r>
        <w:rPr>
          <w:rFonts w:ascii="Consolas" w:hAnsi="Consolas" w:eastAsia="微软雅黑" w:cs="宋体"/>
          <w:color w:val="666600"/>
          <w:sz w:val="18"/>
          <w:szCs w:val="18"/>
        </w:rPr>
        <w:t>;</w:t>
      </w:r>
    </w:p>
    <w:p>
      <w:pPr>
        <w:numPr>
          <w:ilvl w:val="1"/>
          <w:numId w:val="8"/>
        </w:numPr>
        <w:pBdr>
          <w:left w:val="single" w:color="00B050" w:sz="18" w:space="4"/>
        </w:pBdr>
        <w:adjustRightInd/>
        <w:snapToGrid/>
        <w:spacing w:after="0"/>
        <w:rPr>
          <w:rFonts w:ascii="Consolas" w:hAnsi="Consolas" w:eastAsia="微软雅黑" w:cs="宋体"/>
          <w:color w:val="999999"/>
          <w:sz w:val="15"/>
          <w:szCs w:val="15"/>
        </w:rPr>
      </w:pPr>
    </w:p>
    <w:p>
      <w:pPr>
        <w:widowControl w:val="0"/>
        <w:spacing w:beforeLines="50" w:after="100" w:afterAutospacing="1" w:line="240" w:lineRule="atLeast"/>
        <w:ind w:left="360"/>
        <w:jc w:val="both"/>
        <w:rPr>
          <w:rFonts w:hint="eastAsia" w:ascii="宋体" w:hAnsi="宋体" w:eastAsia="微软雅黑"/>
          <w:b/>
          <w:sz w:val="24"/>
          <w:szCs w:val="24"/>
        </w:rPr>
      </w:pPr>
      <w:r>
        <w:rPr>
          <w:rFonts w:hint="eastAsia" w:ascii="宋体" w:hAnsi="宋体" w:eastAsia="微软雅黑"/>
          <w:b/>
          <w:sz w:val="24"/>
          <w:szCs w:val="24"/>
        </w:rPr>
        <w:t>用户App历史下载表：</w:t>
      </w:r>
    </w:p>
    <w:p>
      <w:pPr>
        <w:numPr>
          <w:ilvl w:val="0"/>
          <w:numId w:val="17"/>
        </w:numPr>
        <w:pBdr>
          <w:left w:val="single" w:color="00B050" w:sz="18" w:space="4"/>
        </w:pBdr>
        <w:adjustRightInd/>
        <w:snapToGrid/>
        <w:spacing w:after="0"/>
        <w:rPr>
          <w:rFonts w:ascii="Consolas" w:hAnsi="Consolas" w:eastAsia="微软雅黑" w:cs="宋体"/>
          <w:color w:val="999999"/>
          <w:sz w:val="15"/>
          <w:szCs w:val="15"/>
        </w:rPr>
      </w:pPr>
      <w:r>
        <w:rPr>
          <w:rFonts w:ascii="Consolas" w:hAnsi="Consolas" w:eastAsia="微软雅黑" w:cs="宋体"/>
          <w:color w:val="000000"/>
          <w:sz w:val="18"/>
        </w:rPr>
        <w:t>CREATE EXTERNAL TABLE IF NOT EXISTS dw_rcm_hitop_userapps_dm</w:t>
      </w:r>
    </w:p>
    <w:p>
      <w:pPr>
        <w:numPr>
          <w:ilvl w:val="0"/>
          <w:numId w:val="17"/>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ascii="Consolas" w:hAnsi="Consolas" w:eastAsia="微软雅黑" w:cs="宋体"/>
          <w:color w:val="666600"/>
          <w:sz w:val="18"/>
          <w:szCs w:val="18"/>
        </w:rPr>
        <w:t>(</w:t>
      </w:r>
    </w:p>
    <w:p>
      <w:pPr>
        <w:numPr>
          <w:ilvl w:val="0"/>
          <w:numId w:val="17"/>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device_id STRING</w:t>
      </w:r>
      <w:r>
        <w:rPr>
          <w:rFonts w:ascii="Consolas" w:hAnsi="Consolas" w:eastAsia="微软雅黑" w:cs="宋体"/>
          <w:color w:val="666600"/>
          <w:sz w:val="18"/>
          <w:szCs w:val="18"/>
        </w:rPr>
        <w:t>,</w:t>
      </w:r>
    </w:p>
    <w:p>
      <w:pPr>
        <w:numPr>
          <w:ilvl w:val="0"/>
          <w:numId w:val="17"/>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devid_applist STRING</w:t>
      </w:r>
      <w:r>
        <w:rPr>
          <w:rFonts w:ascii="Consolas" w:hAnsi="Consolas" w:eastAsia="微软雅黑" w:cs="宋体"/>
          <w:color w:val="666600"/>
          <w:sz w:val="18"/>
          <w:szCs w:val="18"/>
        </w:rPr>
        <w:t>,</w:t>
      </w:r>
    </w:p>
    <w:p>
      <w:pPr>
        <w:numPr>
          <w:ilvl w:val="0"/>
          <w:numId w:val="17"/>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device_name STRING</w:t>
      </w:r>
      <w:r>
        <w:rPr>
          <w:rFonts w:ascii="Consolas" w:hAnsi="Consolas" w:eastAsia="微软雅黑" w:cs="宋体"/>
          <w:color w:val="666600"/>
          <w:sz w:val="18"/>
          <w:szCs w:val="18"/>
        </w:rPr>
        <w:t>,</w:t>
      </w:r>
    </w:p>
    <w:p>
      <w:pPr>
        <w:numPr>
          <w:ilvl w:val="0"/>
          <w:numId w:val="17"/>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pay_ability STRING</w:t>
      </w:r>
    </w:p>
    <w:p>
      <w:pPr>
        <w:numPr>
          <w:ilvl w:val="0"/>
          <w:numId w:val="17"/>
        </w:numPr>
        <w:pBdr>
          <w:left w:val="single" w:color="00B050" w:sz="18" w:space="4"/>
        </w:pBdr>
        <w:adjustRightInd/>
        <w:snapToGrid/>
        <w:spacing w:after="0"/>
        <w:rPr>
          <w:rFonts w:hint="eastAsia" w:ascii="Consolas" w:hAnsi="Consolas" w:eastAsia="微软雅黑" w:cs="宋体"/>
          <w:color w:val="999999"/>
          <w:sz w:val="15"/>
          <w:szCs w:val="15"/>
        </w:rPr>
      </w:pPr>
      <w:r>
        <w:rPr>
          <w:rFonts w:ascii="Consolas" w:hAnsi="Consolas" w:eastAsia="微软雅黑" w:cs="宋体"/>
          <w:color w:val="666600"/>
          <w:sz w:val="18"/>
          <w:szCs w:val="18"/>
        </w:rPr>
        <w:t>)</w:t>
      </w:r>
      <w:r>
        <w:rPr>
          <w:rFonts w:ascii="Consolas" w:hAnsi="Consolas" w:eastAsia="微软雅黑" w:cs="宋体"/>
          <w:color w:val="000000"/>
          <w:sz w:val="18"/>
        </w:rPr>
        <w:t xml:space="preserve">row format delimited fields terminated by </w:t>
      </w:r>
      <w:r>
        <w:rPr>
          <w:rFonts w:ascii="Consolas" w:hAnsi="Consolas" w:eastAsia="微软雅黑" w:cs="宋体"/>
          <w:color w:val="008800"/>
          <w:sz w:val="18"/>
        </w:rPr>
        <w:t>'\t'</w:t>
      </w:r>
      <w:r>
        <w:rPr>
          <w:rFonts w:ascii="Consolas" w:hAnsi="Consolas" w:eastAsia="微软雅黑" w:cs="宋体"/>
          <w:color w:val="666600"/>
          <w:sz w:val="18"/>
          <w:szCs w:val="18"/>
        </w:rPr>
        <w:t>;</w:t>
      </w:r>
    </w:p>
    <w:p>
      <w:pPr>
        <w:widowControl w:val="0"/>
        <w:spacing w:beforeLines="50" w:after="100" w:afterAutospacing="1" w:line="240" w:lineRule="atLeast"/>
        <w:ind w:left="360"/>
        <w:jc w:val="both"/>
        <w:rPr>
          <w:rFonts w:hint="eastAsia" w:ascii="宋体" w:hAnsi="宋体" w:eastAsia="微软雅黑"/>
          <w:b/>
          <w:sz w:val="24"/>
          <w:szCs w:val="24"/>
        </w:rPr>
      </w:pPr>
      <w:r>
        <w:rPr>
          <w:rFonts w:hint="eastAsia" w:ascii="宋体" w:hAnsi="宋体" w:eastAsia="微软雅黑"/>
          <w:b/>
          <w:sz w:val="24"/>
          <w:szCs w:val="24"/>
        </w:rPr>
        <w:t>正负例样本表：</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ascii="Consolas" w:hAnsi="Consolas" w:eastAsia="微软雅黑" w:cs="宋体"/>
          <w:color w:val="000000"/>
          <w:sz w:val="18"/>
        </w:rPr>
        <w:t xml:space="preserve">CREATE EXTERNAL TABLE IF NOT EXISTS dw_rcm_hitop_sample2learn_dm </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label STRING</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device_id STRING</w:t>
      </w: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hitop_id STRING</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screen STRING</w:t>
      </w: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en_name STRING</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ch_name STRING</w:t>
      </w: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author STRING</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sversion STRING</w:t>
      </w: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mnc STRING</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event_local_time STRING</w:t>
      </w: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interface STRING</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designer STRING</w:t>
      </w: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is_safe INT</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icon_count INT</w:t>
      </w: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update_time STRING</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stars DOUBLE</w:t>
      </w: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comment_num INT</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font STRING</w:t>
      </w: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price INT</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file_size INT</w:t>
      </w:r>
      <w:r>
        <w:rPr>
          <w:rFonts w:ascii="Consolas" w:hAnsi="Consolas" w:eastAsia="微软雅黑" w:cs="宋体"/>
          <w:color w:val="666600"/>
          <w:sz w:val="18"/>
          <w:szCs w:val="18"/>
        </w:rPr>
        <w: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ischarge SMALLINT</w:t>
      </w:r>
      <w:r>
        <w:rPr>
          <w:rFonts w:ascii="Consolas" w:hAnsi="Consolas" w:eastAsia="微软雅黑" w:cs="宋体"/>
          <w:color w:val="666600"/>
          <w:sz w:val="18"/>
          <w:szCs w:val="18"/>
        </w:rPr>
        <w:t>,</w:t>
      </w:r>
    </w:p>
    <w:p>
      <w:pPr>
        <w:numPr>
          <w:ilvl w:val="0"/>
          <w:numId w:val="18"/>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hint="eastAsia" w:ascii="Consolas" w:hAnsi="Consolas" w:eastAsia="微软雅黑" w:cs="宋体"/>
          <w:color w:val="000000"/>
          <w:sz w:val="18"/>
        </w:rPr>
        <w:t xml:space="preserve">  </w:t>
      </w:r>
      <w:r>
        <w:rPr>
          <w:rFonts w:ascii="Consolas" w:hAnsi="Consolas" w:eastAsia="微软雅黑" w:cs="宋体"/>
          <w:color w:val="000000"/>
          <w:sz w:val="18"/>
        </w:rPr>
        <w:t>dlnum INT</w:t>
      </w:r>
    </w:p>
    <w:p>
      <w:pPr>
        <w:numPr>
          <w:ilvl w:val="0"/>
          <w:numId w:val="18"/>
        </w:numPr>
        <w:pBdr>
          <w:left w:val="single" w:color="00B050" w:sz="18" w:space="4"/>
        </w:pBdr>
        <w:adjustRightInd/>
        <w:snapToGrid/>
        <w:spacing w:after="0"/>
        <w:rPr>
          <w:rFonts w:ascii="Consolas" w:hAnsi="Consolas" w:eastAsia="微软雅黑" w:cs="宋体"/>
          <w:color w:val="999999"/>
          <w:sz w:val="15"/>
          <w:szCs w:val="15"/>
        </w:rPr>
      </w:pPr>
      <w:r>
        <w:rPr>
          <w:rFonts w:ascii="Consolas" w:hAnsi="Consolas" w:eastAsia="微软雅黑" w:cs="宋体"/>
          <w:color w:val="666600"/>
          <w:sz w:val="18"/>
          <w:szCs w:val="18"/>
        </w:rPr>
        <w:t>)</w:t>
      </w:r>
      <w:r>
        <w:rPr>
          <w:rFonts w:ascii="Consolas" w:hAnsi="Consolas" w:eastAsia="微软雅黑" w:cs="宋体"/>
          <w:color w:val="000000"/>
          <w:sz w:val="18"/>
        </w:rPr>
        <w:t xml:space="preserve">row format delimited fields terminated by </w:t>
      </w:r>
      <w:r>
        <w:rPr>
          <w:rFonts w:ascii="Consolas" w:hAnsi="Consolas" w:eastAsia="微软雅黑" w:cs="宋体"/>
          <w:color w:val="008800"/>
          <w:sz w:val="18"/>
        </w:rPr>
        <w:t>'\t'</w:t>
      </w:r>
      <w:r>
        <w:rPr>
          <w:rFonts w:ascii="Consolas" w:hAnsi="Consolas" w:eastAsia="微软雅黑" w:cs="宋体"/>
          <w:color w:val="666600"/>
          <w:sz w:val="18"/>
          <w:szCs w:val="18"/>
        </w:rPr>
        <w:t>;</w:t>
      </w:r>
    </w:p>
    <w:p>
      <w:pPr>
        <w:pStyle w:val="23"/>
        <w:widowControl w:val="0"/>
        <w:numPr>
          <w:ilvl w:val="0"/>
          <w:numId w:val="15"/>
        </w:numPr>
        <w:spacing w:beforeLines="50" w:after="100" w:afterAutospacing="1" w:line="240" w:lineRule="atLeast"/>
        <w:ind w:firstLineChars="0"/>
        <w:jc w:val="both"/>
        <w:outlineLvl w:val="1"/>
        <w:rPr>
          <w:rFonts w:hint="eastAsia" w:ascii="宋体" w:hAnsi="宋体" w:eastAsia="微软雅黑"/>
          <w:sz w:val="28"/>
          <w:szCs w:val="28"/>
        </w:rPr>
      </w:pPr>
      <w:r>
        <w:rPr>
          <w:rFonts w:ascii="宋体" w:hAnsi="宋体" w:eastAsia="微软雅黑"/>
          <w:sz w:val="28"/>
          <w:szCs w:val="28"/>
        </w:rPr>
        <w:t>加载数据</w:t>
      </w:r>
    </w:p>
    <w:p>
      <w:pPr>
        <w:pStyle w:val="23"/>
        <w:widowControl w:val="0"/>
        <w:spacing w:beforeLines="50" w:after="100" w:afterAutospacing="1" w:line="240" w:lineRule="atLeast"/>
        <w:ind w:left="360" w:firstLine="0" w:firstLineChars="0"/>
        <w:jc w:val="both"/>
        <w:rPr>
          <w:rFonts w:hint="eastAsia" w:ascii="宋体" w:hAnsi="宋体" w:eastAsia="微软雅黑"/>
          <w:sz w:val="24"/>
          <w:szCs w:val="24"/>
        </w:rPr>
      </w:pPr>
      <w:r>
        <w:rPr>
          <w:rFonts w:hint="eastAsia" w:ascii="宋体" w:hAnsi="宋体" w:eastAsia="微软雅黑"/>
          <w:sz w:val="24"/>
          <w:szCs w:val="24"/>
        </w:rPr>
        <w:t>分别向三张表加载数据：</w:t>
      </w:r>
    </w:p>
    <w:p>
      <w:pPr>
        <w:numPr>
          <w:ilvl w:val="1"/>
          <w:numId w:val="15"/>
        </w:numPr>
        <w:pBdr>
          <w:left w:val="single" w:color="00B050" w:sz="18" w:space="4"/>
        </w:pBdr>
        <w:adjustRightInd/>
        <w:snapToGrid/>
        <w:spacing w:after="0"/>
        <w:rPr>
          <w:rFonts w:ascii="Consolas" w:hAnsi="Consolas" w:eastAsia="微软雅黑" w:cs="宋体"/>
          <w:color w:val="999999"/>
          <w:sz w:val="15"/>
          <w:szCs w:val="15"/>
        </w:rPr>
      </w:pPr>
      <w:r>
        <w:rPr>
          <w:rFonts w:ascii="Consolas" w:hAnsi="Consolas" w:eastAsia="微软雅黑" w:cs="宋体"/>
          <w:color w:val="666600"/>
          <w:sz w:val="18"/>
        </w:rPr>
        <w:t>商品词表：</w:t>
      </w:r>
    </w:p>
    <w:p>
      <w:pPr>
        <w:numPr>
          <w:ilvl w:val="1"/>
          <w:numId w:val="15"/>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ascii="Consolas" w:hAnsi="Consolas" w:eastAsia="微软雅黑" w:cs="宋体"/>
          <w:color w:val="000000"/>
          <w:sz w:val="18"/>
          <w:szCs w:val="18"/>
        </w:rPr>
        <w:t xml:space="preserve">load data local inpath </w:t>
      </w:r>
      <w:r>
        <w:rPr>
          <w:rFonts w:ascii="Consolas" w:hAnsi="Consolas" w:eastAsia="微软雅黑" w:cs="宋体"/>
          <w:color w:val="008800"/>
          <w:sz w:val="18"/>
        </w:rPr>
        <w:t>'/root/test/applist.txt'</w:t>
      </w:r>
      <w:r>
        <w:rPr>
          <w:rFonts w:ascii="Consolas" w:hAnsi="Consolas" w:eastAsia="微软雅黑" w:cs="宋体"/>
          <w:color w:val="000000"/>
          <w:sz w:val="18"/>
          <w:szCs w:val="18"/>
        </w:rPr>
        <w:t xml:space="preserve"> into table dim_rcm_hitop_id_list_ds</w:t>
      </w:r>
      <w:r>
        <w:rPr>
          <w:rFonts w:ascii="Consolas" w:hAnsi="Consolas" w:eastAsia="微软雅黑" w:cs="宋体"/>
          <w:color w:val="666600"/>
          <w:sz w:val="18"/>
        </w:rPr>
        <w:t>;</w:t>
      </w:r>
    </w:p>
    <w:p>
      <w:pPr>
        <w:numPr>
          <w:ilvl w:val="1"/>
          <w:numId w:val="15"/>
        </w:numPr>
        <w:pBdr>
          <w:left w:val="single" w:color="00B050" w:sz="18" w:space="4"/>
        </w:pBdr>
        <w:adjustRightInd/>
        <w:snapToGrid/>
        <w:spacing w:after="0"/>
        <w:rPr>
          <w:rFonts w:ascii="Consolas" w:hAnsi="Consolas" w:eastAsia="微软雅黑" w:cs="宋体"/>
          <w:color w:val="999999"/>
          <w:sz w:val="15"/>
          <w:szCs w:val="15"/>
        </w:rPr>
      </w:pPr>
      <w:r>
        <w:rPr>
          <w:rFonts w:ascii="Consolas" w:hAnsi="Consolas" w:eastAsia="微软雅黑" w:cs="宋体"/>
          <w:color w:val="666600"/>
          <w:sz w:val="18"/>
        </w:rPr>
        <w:t>用户历史下载表：</w:t>
      </w:r>
    </w:p>
    <w:p>
      <w:pPr>
        <w:numPr>
          <w:ilvl w:val="1"/>
          <w:numId w:val="15"/>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ascii="Consolas" w:hAnsi="Consolas" w:eastAsia="微软雅黑" w:cs="宋体"/>
          <w:color w:val="000000"/>
          <w:sz w:val="18"/>
          <w:szCs w:val="18"/>
        </w:rPr>
        <w:t xml:space="preserve">load data local inpath </w:t>
      </w:r>
      <w:r>
        <w:rPr>
          <w:rFonts w:ascii="Consolas" w:hAnsi="Consolas" w:eastAsia="微软雅黑" w:cs="宋体"/>
          <w:color w:val="008800"/>
          <w:sz w:val="18"/>
        </w:rPr>
        <w:t>'/root/test/userdownload.txt'</w:t>
      </w:r>
      <w:r>
        <w:rPr>
          <w:rFonts w:ascii="Consolas" w:hAnsi="Consolas" w:eastAsia="微软雅黑" w:cs="宋体"/>
          <w:color w:val="000000"/>
          <w:sz w:val="18"/>
          <w:szCs w:val="18"/>
        </w:rPr>
        <w:t xml:space="preserve"> into table dw_rcm_hitop_userapps_dm</w:t>
      </w:r>
      <w:r>
        <w:rPr>
          <w:rFonts w:ascii="Consolas" w:hAnsi="Consolas" w:eastAsia="微软雅黑" w:cs="宋体"/>
          <w:color w:val="666600"/>
          <w:sz w:val="18"/>
        </w:rPr>
        <w:t>;</w:t>
      </w:r>
    </w:p>
    <w:p>
      <w:pPr>
        <w:numPr>
          <w:ilvl w:val="1"/>
          <w:numId w:val="15"/>
        </w:numPr>
        <w:pBdr>
          <w:left w:val="single" w:color="00B050" w:sz="18" w:space="4"/>
        </w:pBdr>
        <w:adjustRightInd/>
        <w:snapToGrid/>
        <w:spacing w:after="0"/>
        <w:rPr>
          <w:rFonts w:ascii="Consolas" w:hAnsi="Consolas" w:eastAsia="微软雅黑" w:cs="宋体"/>
          <w:color w:val="999999"/>
          <w:sz w:val="15"/>
          <w:szCs w:val="15"/>
        </w:rPr>
      </w:pPr>
      <w:r>
        <w:rPr>
          <w:rFonts w:ascii="Consolas" w:hAnsi="Consolas" w:eastAsia="微软雅黑" w:cs="宋体"/>
          <w:color w:val="666600"/>
          <w:sz w:val="18"/>
        </w:rPr>
        <w:t>正负例样本表：</w:t>
      </w:r>
    </w:p>
    <w:p>
      <w:pPr>
        <w:numPr>
          <w:ilvl w:val="1"/>
          <w:numId w:val="15"/>
        </w:numPr>
        <w:pBdr>
          <w:left w:val="single" w:color="00B050" w:sz="18" w:space="4"/>
        </w:pBdr>
        <w:shd w:val="clear" w:color="auto" w:fill="EEEEEE"/>
        <w:adjustRightInd/>
        <w:snapToGrid/>
        <w:spacing w:after="0"/>
        <w:rPr>
          <w:rFonts w:ascii="Consolas" w:hAnsi="Consolas" w:eastAsia="微软雅黑" w:cs="宋体"/>
          <w:color w:val="999999"/>
          <w:sz w:val="15"/>
          <w:szCs w:val="15"/>
        </w:rPr>
      </w:pPr>
      <w:r>
        <w:rPr>
          <w:rFonts w:ascii="Consolas" w:hAnsi="Consolas" w:eastAsia="微软雅黑" w:cs="宋体"/>
          <w:color w:val="000000"/>
          <w:sz w:val="18"/>
          <w:szCs w:val="18"/>
        </w:rPr>
        <w:t xml:space="preserve">load data local inpath </w:t>
      </w:r>
      <w:r>
        <w:rPr>
          <w:rFonts w:ascii="Consolas" w:hAnsi="Consolas" w:eastAsia="微软雅黑" w:cs="宋体"/>
          <w:color w:val="008800"/>
          <w:sz w:val="18"/>
        </w:rPr>
        <w:t>'/root/test/sample.txt'</w:t>
      </w:r>
      <w:r>
        <w:rPr>
          <w:rFonts w:ascii="Consolas" w:hAnsi="Consolas" w:eastAsia="微软雅黑" w:cs="宋体"/>
          <w:color w:val="000000"/>
          <w:sz w:val="18"/>
          <w:szCs w:val="18"/>
        </w:rPr>
        <w:t xml:space="preserve"> into table dw_rcm_hitop_sample2learn_dm</w:t>
      </w:r>
      <w:r>
        <w:rPr>
          <w:rFonts w:ascii="Consolas" w:hAnsi="Consolas" w:eastAsia="微软雅黑" w:cs="宋体"/>
          <w:color w:val="666600"/>
          <w:sz w:val="18"/>
        </w:rPr>
        <w:t>;</w:t>
      </w:r>
    </w:p>
    <w:p>
      <w:pPr>
        <w:pStyle w:val="2"/>
        <w:widowControl w:val="0"/>
        <w:spacing w:before="0" w:after="0" w:line="360" w:lineRule="auto"/>
        <w:jc w:val="both"/>
        <w:rPr>
          <w:rFonts w:ascii="微软雅黑" w:hAnsi="微软雅黑" w:eastAsia="微软雅黑" w:cs="微软雅黑"/>
        </w:rPr>
      </w:pPr>
      <w:r>
        <w:rPr>
          <w:rFonts w:hint="eastAsia" w:ascii="微软雅黑" w:hAnsi="微软雅黑" w:eastAsia="微软雅黑" w:cs="微软雅黑"/>
        </w:rPr>
        <w:t>本节作业</w:t>
      </w:r>
    </w:p>
    <w:p>
      <w:pPr>
        <w:widowControl w:val="0"/>
        <w:numPr>
          <w:ilvl w:val="0"/>
          <w:numId w:val="19"/>
        </w:numPr>
        <w:spacing w:after="0"/>
        <w:jc w:val="both"/>
        <w:rPr>
          <w:rFonts w:hint="eastAsia" w:ascii="微软雅黑" w:hAnsi="微软雅黑" w:eastAsia="微软雅黑" w:cs="微软雅黑"/>
        </w:rPr>
      </w:pPr>
      <w:r>
        <w:rPr>
          <w:rFonts w:hint="eastAsia" w:ascii="微软雅黑" w:hAnsi="微软雅黑" w:eastAsia="微软雅黑" w:cs="微软雅黑"/>
        </w:rPr>
        <w:t>ROC和AUC模型评估方式。</w:t>
      </w:r>
    </w:p>
    <w:p>
      <w:pPr>
        <w:widowControl w:val="0"/>
        <w:numPr>
          <w:ilvl w:val="0"/>
          <w:numId w:val="19"/>
        </w:numPr>
        <w:spacing w:after="0"/>
        <w:jc w:val="both"/>
        <w:rPr>
          <w:rFonts w:hint="eastAsia" w:ascii="微软雅黑" w:hAnsi="微软雅黑" w:eastAsia="微软雅黑" w:cs="微软雅黑"/>
        </w:rPr>
      </w:pPr>
      <w:r>
        <w:rPr>
          <w:rFonts w:ascii="微软雅黑" w:hAnsi="微软雅黑" w:eastAsia="微软雅黑" w:cs="微软雅黑"/>
        </w:rPr>
        <w:t>理解协同过滤的思想</w:t>
      </w:r>
    </w:p>
    <w:p>
      <w:pPr>
        <w:widowControl w:val="0"/>
        <w:numPr>
          <w:ilvl w:val="0"/>
          <w:numId w:val="19"/>
        </w:numPr>
        <w:spacing w:after="0"/>
        <w:jc w:val="both"/>
        <w:rPr>
          <w:rFonts w:ascii="微软雅黑" w:hAnsi="微软雅黑" w:eastAsia="微软雅黑" w:cs="微软雅黑"/>
        </w:rPr>
      </w:pPr>
      <w:r>
        <w:rPr>
          <w:rFonts w:hint="eastAsia" w:ascii="微软雅黑" w:hAnsi="微软雅黑" w:eastAsia="微软雅黑" w:cs="微软雅黑"/>
        </w:rPr>
        <w:t>理解app推荐架构和原理</w:t>
      </w:r>
    </w:p>
    <w:p>
      <w:pPr>
        <w:widowControl w:val="0"/>
        <w:spacing w:after="0"/>
        <w:jc w:val="both"/>
        <w:rPr>
          <w:rFonts w:ascii="微软雅黑" w:hAnsi="微软雅黑" w:eastAsia="微软雅黑" w:cs="微软雅黑"/>
        </w:rPr>
      </w:pPr>
    </w:p>
    <w:sectPr>
      <w:headerReference r:id="rId3" w:type="default"/>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CF3C50" w:usb2="00000016" w:usb3="00000000" w:csb0="0004001F" w:csb1="0000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left"/>
    </w:pPr>
    <w:r>
      <w:drawing>
        <wp:inline distT="0" distB="0" distL="0" distR="0">
          <wp:extent cx="5274310" cy="401955"/>
          <wp:effectExtent l="0" t="0" r="2540" b="17145"/>
          <wp:docPr id="4" name="图片 3"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123.jpg"/>
                  <pic:cNvPicPr>
                    <a:picLocks noChangeAspect="1"/>
                  </pic:cNvPicPr>
                </pic:nvPicPr>
                <pic:blipFill>
                  <a:blip r:embed="rId1"/>
                  <a:stretch>
                    <a:fillRect/>
                  </a:stretch>
                </pic:blipFill>
                <pic:spPr>
                  <a:xfrm>
                    <a:off x="0" y="0"/>
                    <a:ext cx="5274310" cy="4019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12A922"/>
    <w:multiLevelType w:val="singleLevel"/>
    <w:tmpl w:val="A612A922"/>
    <w:lvl w:ilvl="0" w:tentative="0">
      <w:start w:val="1"/>
      <w:numFmt w:val="decimal"/>
      <w:suff w:val="space"/>
      <w:lvlText w:val="%1."/>
      <w:lvlJc w:val="left"/>
    </w:lvl>
  </w:abstractNum>
  <w:abstractNum w:abstractNumId="1">
    <w:nsid w:val="C23066A9"/>
    <w:multiLevelType w:val="multilevel"/>
    <w:tmpl w:val="C23066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ED720A53"/>
    <w:multiLevelType w:val="singleLevel"/>
    <w:tmpl w:val="ED720A53"/>
    <w:lvl w:ilvl="0" w:tentative="0">
      <w:start w:val="1"/>
      <w:numFmt w:val="decimal"/>
      <w:suff w:val="space"/>
      <w:lvlText w:val="%1."/>
      <w:lvlJc w:val="left"/>
    </w:lvl>
  </w:abstractNum>
  <w:abstractNum w:abstractNumId="3">
    <w:nsid w:val="018503C5"/>
    <w:multiLevelType w:val="multilevel"/>
    <w:tmpl w:val="018503C5"/>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4">
    <w:nsid w:val="01886D07"/>
    <w:multiLevelType w:val="multilevel"/>
    <w:tmpl w:val="01886D07"/>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045736A7"/>
    <w:multiLevelType w:val="multilevel"/>
    <w:tmpl w:val="045736A7"/>
    <w:lvl w:ilvl="0" w:tentative="0">
      <w:start w:val="1"/>
      <w:numFmt w:val="decimal"/>
      <w:lvlText w:val="%1."/>
      <w:lvlJc w:val="left"/>
      <w:pPr>
        <w:ind w:left="84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8DB7771"/>
    <w:multiLevelType w:val="multilevel"/>
    <w:tmpl w:val="08DB7771"/>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182154BD"/>
    <w:multiLevelType w:val="multilevel"/>
    <w:tmpl w:val="182154BD"/>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8">
    <w:nsid w:val="18BE76B9"/>
    <w:multiLevelType w:val="multilevel"/>
    <w:tmpl w:val="18BE76B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1334F37"/>
    <w:multiLevelType w:val="multilevel"/>
    <w:tmpl w:val="21334F37"/>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
    <w:nsid w:val="26ED7930"/>
    <w:multiLevelType w:val="multilevel"/>
    <w:tmpl w:val="26ED7930"/>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1">
    <w:nsid w:val="29F960EE"/>
    <w:multiLevelType w:val="multilevel"/>
    <w:tmpl w:val="29F960EE"/>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9B9891"/>
    <w:multiLevelType w:val="singleLevel"/>
    <w:tmpl w:val="2B9B9891"/>
    <w:lvl w:ilvl="0" w:tentative="0">
      <w:start w:val="1"/>
      <w:numFmt w:val="chineseCounting"/>
      <w:suff w:val="space"/>
      <w:lvlText w:val="第%1节"/>
      <w:lvlJc w:val="left"/>
      <w:rPr>
        <w:rFonts w:hint="eastAsia"/>
      </w:rPr>
    </w:lvl>
  </w:abstractNum>
  <w:abstractNum w:abstractNumId="13">
    <w:nsid w:val="32D96F68"/>
    <w:multiLevelType w:val="multilevel"/>
    <w:tmpl w:val="32D96F68"/>
    <w:lvl w:ilvl="0" w:tentative="0">
      <w:start w:val="1"/>
      <w:numFmt w:val="decimal"/>
      <w:lvlText w:val="%1."/>
      <w:lvlJc w:val="left"/>
      <w:pPr>
        <w:ind w:left="360" w:hanging="360"/>
      </w:pPr>
      <w:rPr>
        <w:rFonts w:hint="default"/>
      </w:r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66169CB"/>
    <w:multiLevelType w:val="multilevel"/>
    <w:tmpl w:val="366169CB"/>
    <w:lvl w:ilvl="0" w:tentative="0">
      <w:start w:val="1"/>
      <w:numFmt w:val="bullet"/>
      <w:lvlText w:val=""/>
      <w:lvlJc w:val="left"/>
      <w:pPr>
        <w:ind w:left="1200" w:hanging="420"/>
      </w:pPr>
      <w:rPr>
        <w:rFonts w:hint="default" w:ascii="Wingdings" w:hAnsi="Wingdings"/>
      </w:rPr>
    </w:lvl>
    <w:lvl w:ilvl="1" w:tentative="0">
      <w:start w:val="1"/>
      <w:numFmt w:val="bullet"/>
      <w:lvlText w:val=""/>
      <w:lvlJc w:val="left"/>
      <w:pPr>
        <w:ind w:left="1620" w:hanging="420"/>
      </w:pPr>
      <w:rPr>
        <w:rFonts w:hint="default" w:ascii="Wingdings" w:hAnsi="Wingdings"/>
      </w:rPr>
    </w:lvl>
    <w:lvl w:ilvl="2" w:tentative="0">
      <w:start w:val="1"/>
      <w:numFmt w:val="bullet"/>
      <w:lvlText w:val=""/>
      <w:lvlJc w:val="left"/>
      <w:pPr>
        <w:ind w:left="2040" w:hanging="420"/>
      </w:pPr>
      <w:rPr>
        <w:rFonts w:hint="default" w:ascii="Wingdings" w:hAnsi="Wingdings"/>
      </w:rPr>
    </w:lvl>
    <w:lvl w:ilvl="3" w:tentative="0">
      <w:start w:val="1"/>
      <w:numFmt w:val="bullet"/>
      <w:lvlText w:val=""/>
      <w:lvlJc w:val="left"/>
      <w:pPr>
        <w:ind w:left="2460" w:hanging="420"/>
      </w:pPr>
      <w:rPr>
        <w:rFonts w:hint="default" w:ascii="Wingdings" w:hAnsi="Wingdings"/>
      </w:rPr>
    </w:lvl>
    <w:lvl w:ilvl="4" w:tentative="0">
      <w:start w:val="1"/>
      <w:numFmt w:val="bullet"/>
      <w:lvlText w:val=""/>
      <w:lvlJc w:val="left"/>
      <w:pPr>
        <w:ind w:left="2880" w:hanging="420"/>
      </w:pPr>
      <w:rPr>
        <w:rFonts w:hint="default" w:ascii="Wingdings" w:hAnsi="Wingdings"/>
      </w:rPr>
    </w:lvl>
    <w:lvl w:ilvl="5" w:tentative="0">
      <w:start w:val="1"/>
      <w:numFmt w:val="bullet"/>
      <w:lvlText w:val=""/>
      <w:lvlJc w:val="left"/>
      <w:pPr>
        <w:ind w:left="3300" w:hanging="420"/>
      </w:pPr>
      <w:rPr>
        <w:rFonts w:hint="default" w:ascii="Wingdings" w:hAnsi="Wingdings"/>
      </w:rPr>
    </w:lvl>
    <w:lvl w:ilvl="6" w:tentative="0">
      <w:start w:val="1"/>
      <w:numFmt w:val="bullet"/>
      <w:lvlText w:val=""/>
      <w:lvlJc w:val="left"/>
      <w:pPr>
        <w:ind w:left="3720" w:hanging="420"/>
      </w:pPr>
      <w:rPr>
        <w:rFonts w:hint="default" w:ascii="Wingdings" w:hAnsi="Wingdings"/>
      </w:rPr>
    </w:lvl>
    <w:lvl w:ilvl="7" w:tentative="0">
      <w:start w:val="1"/>
      <w:numFmt w:val="bullet"/>
      <w:lvlText w:val=""/>
      <w:lvlJc w:val="left"/>
      <w:pPr>
        <w:ind w:left="4140" w:hanging="420"/>
      </w:pPr>
      <w:rPr>
        <w:rFonts w:hint="default" w:ascii="Wingdings" w:hAnsi="Wingdings"/>
      </w:rPr>
    </w:lvl>
    <w:lvl w:ilvl="8" w:tentative="0">
      <w:start w:val="1"/>
      <w:numFmt w:val="bullet"/>
      <w:lvlText w:val=""/>
      <w:lvlJc w:val="left"/>
      <w:pPr>
        <w:ind w:left="4560" w:hanging="420"/>
      </w:pPr>
      <w:rPr>
        <w:rFonts w:hint="default" w:ascii="Wingdings" w:hAnsi="Wingdings"/>
      </w:rPr>
    </w:lvl>
  </w:abstractNum>
  <w:abstractNum w:abstractNumId="15">
    <w:nsid w:val="3F0022CE"/>
    <w:multiLevelType w:val="multilevel"/>
    <w:tmpl w:val="3F0022CE"/>
    <w:lvl w:ilvl="0" w:tentative="0">
      <w:start w:val="1"/>
      <w:numFmt w:val="decimal"/>
      <w:lvlText w:val="%1."/>
      <w:lvlJc w:val="left"/>
      <w:pPr>
        <w:ind w:left="360" w:hanging="360"/>
      </w:pPr>
      <w:rPr>
        <w:rFonts w:hint="default"/>
      </w:r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1244FDE"/>
    <w:multiLevelType w:val="multilevel"/>
    <w:tmpl w:val="71244FDE"/>
    <w:lvl w:ilvl="0" w:tentative="0">
      <w:start w:val="1"/>
      <w:numFmt w:val="decimal"/>
      <w:lvlText w:val="%1."/>
      <w:lvlJc w:val="left"/>
      <w:pPr>
        <w:ind w:left="84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98D7811"/>
    <w:multiLevelType w:val="multilevel"/>
    <w:tmpl w:val="798D7811"/>
    <w:lvl w:ilvl="0" w:tentative="0">
      <w:start w:val="1"/>
      <w:numFmt w:val="decimal"/>
      <w:lvlText w:val="%1)"/>
      <w:lvlJc w:val="left"/>
      <w:pPr>
        <w:ind w:left="780" w:hanging="420"/>
      </w:pPr>
      <w:rPr>
        <w:rFonts w:hint="default"/>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8">
    <w:nsid w:val="7D1D1E8F"/>
    <w:multiLevelType w:val="multilevel"/>
    <w:tmpl w:val="7D1D1E8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2"/>
  </w:num>
  <w:num w:numId="3">
    <w:abstractNumId w:val="18"/>
  </w:num>
  <w:num w:numId="4">
    <w:abstractNumId w:val="3"/>
  </w:num>
  <w:num w:numId="5">
    <w:abstractNumId w:val="8"/>
  </w:num>
  <w:num w:numId="6">
    <w:abstractNumId w:val="1"/>
  </w:num>
  <w:num w:numId="7">
    <w:abstractNumId w:val="13"/>
  </w:num>
  <w:num w:numId="8">
    <w:abstractNumId w:val="15"/>
  </w:num>
  <w:num w:numId="9">
    <w:abstractNumId w:val="4"/>
  </w:num>
  <w:num w:numId="10">
    <w:abstractNumId w:val="9"/>
  </w:num>
  <w:num w:numId="11">
    <w:abstractNumId w:val="6"/>
  </w:num>
  <w:num w:numId="12">
    <w:abstractNumId w:val="14"/>
  </w:num>
  <w:num w:numId="13">
    <w:abstractNumId w:val="10"/>
  </w:num>
  <w:num w:numId="14">
    <w:abstractNumId w:val="7"/>
  </w:num>
  <w:num w:numId="15">
    <w:abstractNumId w:val="11"/>
  </w:num>
  <w:num w:numId="16">
    <w:abstractNumId w:val="17"/>
  </w:num>
  <w:num w:numId="17">
    <w:abstractNumId w:val="5"/>
  </w:num>
  <w:num w:numId="18">
    <w:abstractNumId w:val="1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720"/>
  <w:characterSpacingControl w:val="doNotCompress"/>
  <w:compat>
    <w:useFELayout/>
    <w:compatSetting w:name="compatibilityMode" w:uri="http://schemas.microsoft.com/office/word" w:val="12"/>
  </w:compat>
  <w:rsids>
    <w:rsidRoot w:val="00D31D50"/>
    <w:rsid w:val="000003A4"/>
    <w:rsid w:val="000013DC"/>
    <w:rsid w:val="00002A72"/>
    <w:rsid w:val="00003901"/>
    <w:rsid w:val="00004EC2"/>
    <w:rsid w:val="00005A62"/>
    <w:rsid w:val="00006A27"/>
    <w:rsid w:val="00010A98"/>
    <w:rsid w:val="00013B57"/>
    <w:rsid w:val="000149E2"/>
    <w:rsid w:val="0001513E"/>
    <w:rsid w:val="00015A3C"/>
    <w:rsid w:val="00015C1C"/>
    <w:rsid w:val="00016754"/>
    <w:rsid w:val="000227C6"/>
    <w:rsid w:val="000236D7"/>
    <w:rsid w:val="000239B5"/>
    <w:rsid w:val="00023E76"/>
    <w:rsid w:val="00024274"/>
    <w:rsid w:val="00024437"/>
    <w:rsid w:val="00025E68"/>
    <w:rsid w:val="00026546"/>
    <w:rsid w:val="000275D5"/>
    <w:rsid w:val="000311CE"/>
    <w:rsid w:val="00031758"/>
    <w:rsid w:val="0003201C"/>
    <w:rsid w:val="00032401"/>
    <w:rsid w:val="0003321C"/>
    <w:rsid w:val="00033849"/>
    <w:rsid w:val="00034CDD"/>
    <w:rsid w:val="0003508E"/>
    <w:rsid w:val="000351F8"/>
    <w:rsid w:val="00036B1F"/>
    <w:rsid w:val="0004040E"/>
    <w:rsid w:val="00041662"/>
    <w:rsid w:val="000418C8"/>
    <w:rsid w:val="000424A5"/>
    <w:rsid w:val="00046406"/>
    <w:rsid w:val="0004644C"/>
    <w:rsid w:val="00046463"/>
    <w:rsid w:val="00046680"/>
    <w:rsid w:val="000469C5"/>
    <w:rsid w:val="00046AC7"/>
    <w:rsid w:val="00047CF7"/>
    <w:rsid w:val="00051E16"/>
    <w:rsid w:val="00051F75"/>
    <w:rsid w:val="00052463"/>
    <w:rsid w:val="0005319B"/>
    <w:rsid w:val="000544AF"/>
    <w:rsid w:val="00055417"/>
    <w:rsid w:val="00060BB3"/>
    <w:rsid w:val="00061323"/>
    <w:rsid w:val="000624EB"/>
    <w:rsid w:val="00062723"/>
    <w:rsid w:val="00064D45"/>
    <w:rsid w:val="00065FC9"/>
    <w:rsid w:val="000662F0"/>
    <w:rsid w:val="00066D52"/>
    <w:rsid w:val="00066EF3"/>
    <w:rsid w:val="000677AB"/>
    <w:rsid w:val="00067FB4"/>
    <w:rsid w:val="00070D6F"/>
    <w:rsid w:val="000736FB"/>
    <w:rsid w:val="00073AE2"/>
    <w:rsid w:val="00074CF7"/>
    <w:rsid w:val="0007500A"/>
    <w:rsid w:val="00075307"/>
    <w:rsid w:val="000761CA"/>
    <w:rsid w:val="00080290"/>
    <w:rsid w:val="00080717"/>
    <w:rsid w:val="000816BB"/>
    <w:rsid w:val="0008216A"/>
    <w:rsid w:val="0008296D"/>
    <w:rsid w:val="000838D0"/>
    <w:rsid w:val="00083B63"/>
    <w:rsid w:val="00083FB0"/>
    <w:rsid w:val="00086BE5"/>
    <w:rsid w:val="00087B63"/>
    <w:rsid w:val="00087FBC"/>
    <w:rsid w:val="000905A0"/>
    <w:rsid w:val="000906FB"/>
    <w:rsid w:val="00090780"/>
    <w:rsid w:val="000917F8"/>
    <w:rsid w:val="0009238E"/>
    <w:rsid w:val="00094985"/>
    <w:rsid w:val="00094E03"/>
    <w:rsid w:val="00095ADE"/>
    <w:rsid w:val="00096225"/>
    <w:rsid w:val="00097E19"/>
    <w:rsid w:val="000A0F96"/>
    <w:rsid w:val="000A12B0"/>
    <w:rsid w:val="000A144A"/>
    <w:rsid w:val="000A167F"/>
    <w:rsid w:val="000A3628"/>
    <w:rsid w:val="000A40C9"/>
    <w:rsid w:val="000A4383"/>
    <w:rsid w:val="000A5672"/>
    <w:rsid w:val="000A59C6"/>
    <w:rsid w:val="000A6145"/>
    <w:rsid w:val="000A670E"/>
    <w:rsid w:val="000A6AF8"/>
    <w:rsid w:val="000A7082"/>
    <w:rsid w:val="000A7121"/>
    <w:rsid w:val="000B0A91"/>
    <w:rsid w:val="000B188C"/>
    <w:rsid w:val="000B282D"/>
    <w:rsid w:val="000B36F8"/>
    <w:rsid w:val="000B3CF5"/>
    <w:rsid w:val="000B5D54"/>
    <w:rsid w:val="000C2613"/>
    <w:rsid w:val="000C3B23"/>
    <w:rsid w:val="000C5963"/>
    <w:rsid w:val="000C5C14"/>
    <w:rsid w:val="000C5E21"/>
    <w:rsid w:val="000C640C"/>
    <w:rsid w:val="000C7209"/>
    <w:rsid w:val="000C76BD"/>
    <w:rsid w:val="000D1669"/>
    <w:rsid w:val="000D245F"/>
    <w:rsid w:val="000D4B10"/>
    <w:rsid w:val="000D5A22"/>
    <w:rsid w:val="000D7EC0"/>
    <w:rsid w:val="000E0A87"/>
    <w:rsid w:val="000E1F86"/>
    <w:rsid w:val="000E2460"/>
    <w:rsid w:val="000E4A7D"/>
    <w:rsid w:val="000E4AF6"/>
    <w:rsid w:val="000E4F25"/>
    <w:rsid w:val="000E5432"/>
    <w:rsid w:val="000E6C8A"/>
    <w:rsid w:val="000E731C"/>
    <w:rsid w:val="000E7461"/>
    <w:rsid w:val="000F01ED"/>
    <w:rsid w:val="000F07FD"/>
    <w:rsid w:val="000F1761"/>
    <w:rsid w:val="000F1F04"/>
    <w:rsid w:val="000F54FB"/>
    <w:rsid w:val="000F5876"/>
    <w:rsid w:val="000F6434"/>
    <w:rsid w:val="000F772D"/>
    <w:rsid w:val="000F7FDF"/>
    <w:rsid w:val="0010379B"/>
    <w:rsid w:val="001046DE"/>
    <w:rsid w:val="0010484A"/>
    <w:rsid w:val="0010554C"/>
    <w:rsid w:val="00105B0E"/>
    <w:rsid w:val="00105FE8"/>
    <w:rsid w:val="001071CE"/>
    <w:rsid w:val="001072B3"/>
    <w:rsid w:val="001074E5"/>
    <w:rsid w:val="00107C7A"/>
    <w:rsid w:val="00111B60"/>
    <w:rsid w:val="001123A0"/>
    <w:rsid w:val="001134E1"/>
    <w:rsid w:val="00115472"/>
    <w:rsid w:val="0012250C"/>
    <w:rsid w:val="001230AC"/>
    <w:rsid w:val="0012353F"/>
    <w:rsid w:val="00123A6E"/>
    <w:rsid w:val="00124132"/>
    <w:rsid w:val="0012455C"/>
    <w:rsid w:val="00124EC9"/>
    <w:rsid w:val="00126CB0"/>
    <w:rsid w:val="0013099F"/>
    <w:rsid w:val="001310E2"/>
    <w:rsid w:val="001315FA"/>
    <w:rsid w:val="001326B8"/>
    <w:rsid w:val="00132E20"/>
    <w:rsid w:val="00133576"/>
    <w:rsid w:val="00133E4F"/>
    <w:rsid w:val="00134309"/>
    <w:rsid w:val="0013444C"/>
    <w:rsid w:val="00134A93"/>
    <w:rsid w:val="00134AC5"/>
    <w:rsid w:val="00134C47"/>
    <w:rsid w:val="00134C9C"/>
    <w:rsid w:val="00135D77"/>
    <w:rsid w:val="00136335"/>
    <w:rsid w:val="00137F81"/>
    <w:rsid w:val="00140257"/>
    <w:rsid w:val="00141899"/>
    <w:rsid w:val="00141C43"/>
    <w:rsid w:val="0014267C"/>
    <w:rsid w:val="00142B62"/>
    <w:rsid w:val="001449C0"/>
    <w:rsid w:val="001458C0"/>
    <w:rsid w:val="0014652E"/>
    <w:rsid w:val="00151192"/>
    <w:rsid w:val="00153AFF"/>
    <w:rsid w:val="001540BD"/>
    <w:rsid w:val="00154D0C"/>
    <w:rsid w:val="001556B5"/>
    <w:rsid w:val="00156104"/>
    <w:rsid w:val="00161C8F"/>
    <w:rsid w:val="001634F8"/>
    <w:rsid w:val="00163946"/>
    <w:rsid w:val="00163C68"/>
    <w:rsid w:val="001658B2"/>
    <w:rsid w:val="0016597E"/>
    <w:rsid w:val="00165E94"/>
    <w:rsid w:val="0016759E"/>
    <w:rsid w:val="00167BE0"/>
    <w:rsid w:val="00170F41"/>
    <w:rsid w:val="00170F88"/>
    <w:rsid w:val="00171668"/>
    <w:rsid w:val="001720B7"/>
    <w:rsid w:val="00172E1E"/>
    <w:rsid w:val="00173C4E"/>
    <w:rsid w:val="001742A5"/>
    <w:rsid w:val="00175778"/>
    <w:rsid w:val="001764FD"/>
    <w:rsid w:val="001774A8"/>
    <w:rsid w:val="00180C3A"/>
    <w:rsid w:val="00181864"/>
    <w:rsid w:val="00181D97"/>
    <w:rsid w:val="00182300"/>
    <w:rsid w:val="00182D5E"/>
    <w:rsid w:val="0018626D"/>
    <w:rsid w:val="00187AC8"/>
    <w:rsid w:val="001909A8"/>
    <w:rsid w:val="00192515"/>
    <w:rsid w:val="00192BBC"/>
    <w:rsid w:val="00193BAD"/>
    <w:rsid w:val="00194825"/>
    <w:rsid w:val="00194D2A"/>
    <w:rsid w:val="00195413"/>
    <w:rsid w:val="001972A8"/>
    <w:rsid w:val="00197406"/>
    <w:rsid w:val="00197948"/>
    <w:rsid w:val="00197D38"/>
    <w:rsid w:val="001A13CE"/>
    <w:rsid w:val="001A2148"/>
    <w:rsid w:val="001A29E4"/>
    <w:rsid w:val="001A3299"/>
    <w:rsid w:val="001A38A9"/>
    <w:rsid w:val="001A41B7"/>
    <w:rsid w:val="001A4B10"/>
    <w:rsid w:val="001A53CD"/>
    <w:rsid w:val="001A57D4"/>
    <w:rsid w:val="001A7FEA"/>
    <w:rsid w:val="001B08B8"/>
    <w:rsid w:val="001B0CDE"/>
    <w:rsid w:val="001B262B"/>
    <w:rsid w:val="001B3404"/>
    <w:rsid w:val="001B550E"/>
    <w:rsid w:val="001B56F1"/>
    <w:rsid w:val="001B57FB"/>
    <w:rsid w:val="001C371F"/>
    <w:rsid w:val="001C3978"/>
    <w:rsid w:val="001C3F8C"/>
    <w:rsid w:val="001C44B3"/>
    <w:rsid w:val="001C4976"/>
    <w:rsid w:val="001C593F"/>
    <w:rsid w:val="001C5BC6"/>
    <w:rsid w:val="001C6C2A"/>
    <w:rsid w:val="001C7949"/>
    <w:rsid w:val="001D0910"/>
    <w:rsid w:val="001D0918"/>
    <w:rsid w:val="001D1B57"/>
    <w:rsid w:val="001D1C39"/>
    <w:rsid w:val="001D2DC0"/>
    <w:rsid w:val="001D3B38"/>
    <w:rsid w:val="001D3F3C"/>
    <w:rsid w:val="001D3F84"/>
    <w:rsid w:val="001D49F9"/>
    <w:rsid w:val="001D5CF3"/>
    <w:rsid w:val="001D64FA"/>
    <w:rsid w:val="001E02BA"/>
    <w:rsid w:val="001E04BD"/>
    <w:rsid w:val="001E0F3E"/>
    <w:rsid w:val="001E23A4"/>
    <w:rsid w:val="001E3D34"/>
    <w:rsid w:val="001E3DA5"/>
    <w:rsid w:val="001E5A74"/>
    <w:rsid w:val="001F0441"/>
    <w:rsid w:val="001F087E"/>
    <w:rsid w:val="001F18C9"/>
    <w:rsid w:val="001F3F37"/>
    <w:rsid w:val="001F5C27"/>
    <w:rsid w:val="001F5C7D"/>
    <w:rsid w:val="001F60CA"/>
    <w:rsid w:val="001F7420"/>
    <w:rsid w:val="001F7AA1"/>
    <w:rsid w:val="001F7F57"/>
    <w:rsid w:val="00200A83"/>
    <w:rsid w:val="00200ED7"/>
    <w:rsid w:val="002011D7"/>
    <w:rsid w:val="002019D0"/>
    <w:rsid w:val="00201F8C"/>
    <w:rsid w:val="00203679"/>
    <w:rsid w:val="00204B00"/>
    <w:rsid w:val="00204CF8"/>
    <w:rsid w:val="00205F6D"/>
    <w:rsid w:val="00206878"/>
    <w:rsid w:val="00206A77"/>
    <w:rsid w:val="002106A0"/>
    <w:rsid w:val="00210AFC"/>
    <w:rsid w:val="00210E0E"/>
    <w:rsid w:val="00211487"/>
    <w:rsid w:val="0021398E"/>
    <w:rsid w:val="00213D06"/>
    <w:rsid w:val="00214297"/>
    <w:rsid w:val="00221811"/>
    <w:rsid w:val="002233D9"/>
    <w:rsid w:val="002248F7"/>
    <w:rsid w:val="002250DA"/>
    <w:rsid w:val="00226896"/>
    <w:rsid w:val="0022696A"/>
    <w:rsid w:val="00227825"/>
    <w:rsid w:val="00230B3E"/>
    <w:rsid w:val="00232A10"/>
    <w:rsid w:val="00232C72"/>
    <w:rsid w:val="00234481"/>
    <w:rsid w:val="0023509E"/>
    <w:rsid w:val="0023529E"/>
    <w:rsid w:val="00235E37"/>
    <w:rsid w:val="0023686E"/>
    <w:rsid w:val="0024005F"/>
    <w:rsid w:val="002401E4"/>
    <w:rsid w:val="00240523"/>
    <w:rsid w:val="0024293F"/>
    <w:rsid w:val="00244205"/>
    <w:rsid w:val="00245B14"/>
    <w:rsid w:val="00245C97"/>
    <w:rsid w:val="0024618E"/>
    <w:rsid w:val="00246947"/>
    <w:rsid w:val="00247368"/>
    <w:rsid w:val="00250E27"/>
    <w:rsid w:val="00251C08"/>
    <w:rsid w:val="002523A9"/>
    <w:rsid w:val="00252B35"/>
    <w:rsid w:val="00253E1D"/>
    <w:rsid w:val="00261147"/>
    <w:rsid w:val="002632C1"/>
    <w:rsid w:val="00264635"/>
    <w:rsid w:val="00267217"/>
    <w:rsid w:val="00270778"/>
    <w:rsid w:val="002711C5"/>
    <w:rsid w:val="002713DE"/>
    <w:rsid w:val="0027376F"/>
    <w:rsid w:val="00274089"/>
    <w:rsid w:val="002748A5"/>
    <w:rsid w:val="002762B6"/>
    <w:rsid w:val="002763DF"/>
    <w:rsid w:val="00276565"/>
    <w:rsid w:val="00282D59"/>
    <w:rsid w:val="00283DC7"/>
    <w:rsid w:val="00285336"/>
    <w:rsid w:val="0028628E"/>
    <w:rsid w:val="0029076E"/>
    <w:rsid w:val="002912B1"/>
    <w:rsid w:val="00292C76"/>
    <w:rsid w:val="0029347C"/>
    <w:rsid w:val="00293BBB"/>
    <w:rsid w:val="002951BF"/>
    <w:rsid w:val="002955BB"/>
    <w:rsid w:val="00296667"/>
    <w:rsid w:val="0029685D"/>
    <w:rsid w:val="0029775A"/>
    <w:rsid w:val="00297907"/>
    <w:rsid w:val="002A0295"/>
    <w:rsid w:val="002A0A84"/>
    <w:rsid w:val="002A131B"/>
    <w:rsid w:val="002A2C49"/>
    <w:rsid w:val="002A3E17"/>
    <w:rsid w:val="002A588B"/>
    <w:rsid w:val="002A5AE4"/>
    <w:rsid w:val="002A70C1"/>
    <w:rsid w:val="002A7F06"/>
    <w:rsid w:val="002B0E72"/>
    <w:rsid w:val="002B1A2F"/>
    <w:rsid w:val="002B2CF4"/>
    <w:rsid w:val="002B332F"/>
    <w:rsid w:val="002B3718"/>
    <w:rsid w:val="002B41F2"/>
    <w:rsid w:val="002B443E"/>
    <w:rsid w:val="002B682A"/>
    <w:rsid w:val="002B731B"/>
    <w:rsid w:val="002B7840"/>
    <w:rsid w:val="002C0926"/>
    <w:rsid w:val="002C09E6"/>
    <w:rsid w:val="002C2AA0"/>
    <w:rsid w:val="002C3712"/>
    <w:rsid w:val="002C42E0"/>
    <w:rsid w:val="002C4E0E"/>
    <w:rsid w:val="002C500F"/>
    <w:rsid w:val="002C5526"/>
    <w:rsid w:val="002C685C"/>
    <w:rsid w:val="002C6C5D"/>
    <w:rsid w:val="002C6E37"/>
    <w:rsid w:val="002C6F3C"/>
    <w:rsid w:val="002C6F6D"/>
    <w:rsid w:val="002C7041"/>
    <w:rsid w:val="002C7622"/>
    <w:rsid w:val="002D09DE"/>
    <w:rsid w:val="002D10FB"/>
    <w:rsid w:val="002D146B"/>
    <w:rsid w:val="002D191E"/>
    <w:rsid w:val="002D1B49"/>
    <w:rsid w:val="002D2012"/>
    <w:rsid w:val="002D2BC1"/>
    <w:rsid w:val="002D3086"/>
    <w:rsid w:val="002D51E0"/>
    <w:rsid w:val="002D6F76"/>
    <w:rsid w:val="002D788A"/>
    <w:rsid w:val="002D7C1F"/>
    <w:rsid w:val="002E0F11"/>
    <w:rsid w:val="002E1423"/>
    <w:rsid w:val="002E3E5B"/>
    <w:rsid w:val="002E415F"/>
    <w:rsid w:val="002E48BC"/>
    <w:rsid w:val="002E7136"/>
    <w:rsid w:val="002E73F3"/>
    <w:rsid w:val="002E756C"/>
    <w:rsid w:val="002F0682"/>
    <w:rsid w:val="002F3D3F"/>
    <w:rsid w:val="002F51F4"/>
    <w:rsid w:val="002F6656"/>
    <w:rsid w:val="002F7956"/>
    <w:rsid w:val="002F7A06"/>
    <w:rsid w:val="00300142"/>
    <w:rsid w:val="00301B0C"/>
    <w:rsid w:val="00301C61"/>
    <w:rsid w:val="00305DF7"/>
    <w:rsid w:val="00306A9A"/>
    <w:rsid w:val="003079B0"/>
    <w:rsid w:val="00307A46"/>
    <w:rsid w:val="00307CBA"/>
    <w:rsid w:val="00310C29"/>
    <w:rsid w:val="0031543B"/>
    <w:rsid w:val="00316961"/>
    <w:rsid w:val="003173F3"/>
    <w:rsid w:val="0032088D"/>
    <w:rsid w:val="0032100D"/>
    <w:rsid w:val="00322302"/>
    <w:rsid w:val="003236B4"/>
    <w:rsid w:val="00323B43"/>
    <w:rsid w:val="0032585B"/>
    <w:rsid w:val="003265DA"/>
    <w:rsid w:val="00327563"/>
    <w:rsid w:val="00330961"/>
    <w:rsid w:val="00330E5D"/>
    <w:rsid w:val="00331195"/>
    <w:rsid w:val="00333508"/>
    <w:rsid w:val="00334CC2"/>
    <w:rsid w:val="003356F0"/>
    <w:rsid w:val="0033667E"/>
    <w:rsid w:val="003434C0"/>
    <w:rsid w:val="00346874"/>
    <w:rsid w:val="00346ED7"/>
    <w:rsid w:val="00346FDD"/>
    <w:rsid w:val="00350A9F"/>
    <w:rsid w:val="003511EB"/>
    <w:rsid w:val="00351A6F"/>
    <w:rsid w:val="003520CF"/>
    <w:rsid w:val="0035236F"/>
    <w:rsid w:val="0035607B"/>
    <w:rsid w:val="00356308"/>
    <w:rsid w:val="0036047F"/>
    <w:rsid w:val="00361EF6"/>
    <w:rsid w:val="00362A17"/>
    <w:rsid w:val="00362EEF"/>
    <w:rsid w:val="003637FA"/>
    <w:rsid w:val="00363B3A"/>
    <w:rsid w:val="0036594C"/>
    <w:rsid w:val="00365C69"/>
    <w:rsid w:val="003665DD"/>
    <w:rsid w:val="00366EC5"/>
    <w:rsid w:val="00367090"/>
    <w:rsid w:val="00367F81"/>
    <w:rsid w:val="00372921"/>
    <w:rsid w:val="00372A25"/>
    <w:rsid w:val="00374CF4"/>
    <w:rsid w:val="0037547F"/>
    <w:rsid w:val="00377A72"/>
    <w:rsid w:val="00383462"/>
    <w:rsid w:val="00383576"/>
    <w:rsid w:val="003837FD"/>
    <w:rsid w:val="00384660"/>
    <w:rsid w:val="00385D21"/>
    <w:rsid w:val="003864A4"/>
    <w:rsid w:val="00386980"/>
    <w:rsid w:val="00387F3F"/>
    <w:rsid w:val="00390B1D"/>
    <w:rsid w:val="0039122C"/>
    <w:rsid w:val="00392442"/>
    <w:rsid w:val="00392CF0"/>
    <w:rsid w:val="00394BC5"/>
    <w:rsid w:val="00396019"/>
    <w:rsid w:val="003A0871"/>
    <w:rsid w:val="003A17C2"/>
    <w:rsid w:val="003A19CD"/>
    <w:rsid w:val="003A276E"/>
    <w:rsid w:val="003A43DA"/>
    <w:rsid w:val="003A43F6"/>
    <w:rsid w:val="003A6036"/>
    <w:rsid w:val="003A7A89"/>
    <w:rsid w:val="003A7B56"/>
    <w:rsid w:val="003A7B71"/>
    <w:rsid w:val="003B0815"/>
    <w:rsid w:val="003B0A5A"/>
    <w:rsid w:val="003B12D9"/>
    <w:rsid w:val="003B23D7"/>
    <w:rsid w:val="003B2B5D"/>
    <w:rsid w:val="003B37EF"/>
    <w:rsid w:val="003B574B"/>
    <w:rsid w:val="003B602B"/>
    <w:rsid w:val="003B7FDA"/>
    <w:rsid w:val="003C094B"/>
    <w:rsid w:val="003C1AD4"/>
    <w:rsid w:val="003C1FC2"/>
    <w:rsid w:val="003C2A59"/>
    <w:rsid w:val="003C46AF"/>
    <w:rsid w:val="003C51A5"/>
    <w:rsid w:val="003C688B"/>
    <w:rsid w:val="003C79D1"/>
    <w:rsid w:val="003C7D6A"/>
    <w:rsid w:val="003D0270"/>
    <w:rsid w:val="003D0FEC"/>
    <w:rsid w:val="003D178E"/>
    <w:rsid w:val="003D1ABB"/>
    <w:rsid w:val="003D1BC5"/>
    <w:rsid w:val="003D366E"/>
    <w:rsid w:val="003D37D8"/>
    <w:rsid w:val="003D3C05"/>
    <w:rsid w:val="003D3DBB"/>
    <w:rsid w:val="003D3FE9"/>
    <w:rsid w:val="003D4445"/>
    <w:rsid w:val="003D4D79"/>
    <w:rsid w:val="003D570D"/>
    <w:rsid w:val="003D585C"/>
    <w:rsid w:val="003D6A29"/>
    <w:rsid w:val="003D6D7E"/>
    <w:rsid w:val="003D6E82"/>
    <w:rsid w:val="003E022D"/>
    <w:rsid w:val="003E03AE"/>
    <w:rsid w:val="003E0403"/>
    <w:rsid w:val="003E367B"/>
    <w:rsid w:val="003E3A43"/>
    <w:rsid w:val="003E421E"/>
    <w:rsid w:val="003E5025"/>
    <w:rsid w:val="003E5BE7"/>
    <w:rsid w:val="003E5CB4"/>
    <w:rsid w:val="003E6FCD"/>
    <w:rsid w:val="003E78C5"/>
    <w:rsid w:val="003F0CEE"/>
    <w:rsid w:val="003F0E81"/>
    <w:rsid w:val="003F1351"/>
    <w:rsid w:val="003F3374"/>
    <w:rsid w:val="003F3B61"/>
    <w:rsid w:val="003F47E4"/>
    <w:rsid w:val="003F60B6"/>
    <w:rsid w:val="003F61AD"/>
    <w:rsid w:val="003F6B6C"/>
    <w:rsid w:val="003F6D83"/>
    <w:rsid w:val="00400877"/>
    <w:rsid w:val="00403251"/>
    <w:rsid w:val="00405219"/>
    <w:rsid w:val="00405C1D"/>
    <w:rsid w:val="0040625B"/>
    <w:rsid w:val="00412F84"/>
    <w:rsid w:val="00416BCE"/>
    <w:rsid w:val="004176AB"/>
    <w:rsid w:val="00420109"/>
    <w:rsid w:val="0042105B"/>
    <w:rsid w:val="00421848"/>
    <w:rsid w:val="004219EC"/>
    <w:rsid w:val="004256D2"/>
    <w:rsid w:val="004257A3"/>
    <w:rsid w:val="00425D80"/>
    <w:rsid w:val="00426133"/>
    <w:rsid w:val="004261B4"/>
    <w:rsid w:val="004267EE"/>
    <w:rsid w:val="00430183"/>
    <w:rsid w:val="004311B5"/>
    <w:rsid w:val="00433717"/>
    <w:rsid w:val="00434B6F"/>
    <w:rsid w:val="0043500F"/>
    <w:rsid w:val="0043546C"/>
    <w:rsid w:val="004358AB"/>
    <w:rsid w:val="004360D7"/>
    <w:rsid w:val="004361F2"/>
    <w:rsid w:val="004364E1"/>
    <w:rsid w:val="004366F5"/>
    <w:rsid w:val="00436994"/>
    <w:rsid w:val="00440887"/>
    <w:rsid w:val="004414FD"/>
    <w:rsid w:val="00441C09"/>
    <w:rsid w:val="00443516"/>
    <w:rsid w:val="004437EE"/>
    <w:rsid w:val="00444930"/>
    <w:rsid w:val="00444DFE"/>
    <w:rsid w:val="00444E58"/>
    <w:rsid w:val="00446BA4"/>
    <w:rsid w:val="00446FF0"/>
    <w:rsid w:val="00447E47"/>
    <w:rsid w:val="0045177C"/>
    <w:rsid w:val="00452EEA"/>
    <w:rsid w:val="0045475F"/>
    <w:rsid w:val="00455297"/>
    <w:rsid w:val="0045590C"/>
    <w:rsid w:val="00455C17"/>
    <w:rsid w:val="00455C2E"/>
    <w:rsid w:val="00455E8E"/>
    <w:rsid w:val="0045674E"/>
    <w:rsid w:val="00457A46"/>
    <w:rsid w:val="00460358"/>
    <w:rsid w:val="00461D1C"/>
    <w:rsid w:val="00461D6D"/>
    <w:rsid w:val="004628A0"/>
    <w:rsid w:val="00462FB7"/>
    <w:rsid w:val="00463C97"/>
    <w:rsid w:val="00464DF4"/>
    <w:rsid w:val="004671CB"/>
    <w:rsid w:val="00467333"/>
    <w:rsid w:val="00470413"/>
    <w:rsid w:val="0047102F"/>
    <w:rsid w:val="00472CCD"/>
    <w:rsid w:val="00474819"/>
    <w:rsid w:val="00475CB9"/>
    <w:rsid w:val="0047747E"/>
    <w:rsid w:val="00477708"/>
    <w:rsid w:val="00477F46"/>
    <w:rsid w:val="0048036B"/>
    <w:rsid w:val="00481CA2"/>
    <w:rsid w:val="00482A02"/>
    <w:rsid w:val="00483D3A"/>
    <w:rsid w:val="00486075"/>
    <w:rsid w:val="00486A01"/>
    <w:rsid w:val="00490F6F"/>
    <w:rsid w:val="00493B86"/>
    <w:rsid w:val="00494E4D"/>
    <w:rsid w:val="004972AE"/>
    <w:rsid w:val="00497346"/>
    <w:rsid w:val="004976A5"/>
    <w:rsid w:val="00497919"/>
    <w:rsid w:val="00497A49"/>
    <w:rsid w:val="004A1151"/>
    <w:rsid w:val="004A1602"/>
    <w:rsid w:val="004A305B"/>
    <w:rsid w:val="004A31E2"/>
    <w:rsid w:val="004A4127"/>
    <w:rsid w:val="004A6F4F"/>
    <w:rsid w:val="004A793C"/>
    <w:rsid w:val="004B0509"/>
    <w:rsid w:val="004B27D1"/>
    <w:rsid w:val="004B35A7"/>
    <w:rsid w:val="004B37AD"/>
    <w:rsid w:val="004B3B4F"/>
    <w:rsid w:val="004B3F4F"/>
    <w:rsid w:val="004B4800"/>
    <w:rsid w:val="004B4E46"/>
    <w:rsid w:val="004B4EA1"/>
    <w:rsid w:val="004B6258"/>
    <w:rsid w:val="004B774D"/>
    <w:rsid w:val="004B7922"/>
    <w:rsid w:val="004C0585"/>
    <w:rsid w:val="004C3982"/>
    <w:rsid w:val="004C3AFD"/>
    <w:rsid w:val="004C3CA9"/>
    <w:rsid w:val="004C3DCA"/>
    <w:rsid w:val="004C4038"/>
    <w:rsid w:val="004C470E"/>
    <w:rsid w:val="004C47DE"/>
    <w:rsid w:val="004C7E0A"/>
    <w:rsid w:val="004D0281"/>
    <w:rsid w:val="004D10A0"/>
    <w:rsid w:val="004D17D4"/>
    <w:rsid w:val="004D27C4"/>
    <w:rsid w:val="004D3334"/>
    <w:rsid w:val="004D3618"/>
    <w:rsid w:val="004D42F7"/>
    <w:rsid w:val="004D490E"/>
    <w:rsid w:val="004D688B"/>
    <w:rsid w:val="004D6FD8"/>
    <w:rsid w:val="004D709D"/>
    <w:rsid w:val="004E1370"/>
    <w:rsid w:val="004E1A73"/>
    <w:rsid w:val="004E2651"/>
    <w:rsid w:val="004E3B33"/>
    <w:rsid w:val="004E4116"/>
    <w:rsid w:val="004E4445"/>
    <w:rsid w:val="004E4727"/>
    <w:rsid w:val="004E4948"/>
    <w:rsid w:val="004E57A2"/>
    <w:rsid w:val="004E6064"/>
    <w:rsid w:val="004E6198"/>
    <w:rsid w:val="004E6476"/>
    <w:rsid w:val="004E69B9"/>
    <w:rsid w:val="004E6FC9"/>
    <w:rsid w:val="004E7927"/>
    <w:rsid w:val="004F205A"/>
    <w:rsid w:val="004F24B7"/>
    <w:rsid w:val="004F2F84"/>
    <w:rsid w:val="004F3DC5"/>
    <w:rsid w:val="004F3FF8"/>
    <w:rsid w:val="004F407C"/>
    <w:rsid w:val="004F4E8C"/>
    <w:rsid w:val="004F4FEA"/>
    <w:rsid w:val="004F5068"/>
    <w:rsid w:val="004F61DF"/>
    <w:rsid w:val="004F7F8A"/>
    <w:rsid w:val="005004F4"/>
    <w:rsid w:val="00500594"/>
    <w:rsid w:val="005006FE"/>
    <w:rsid w:val="00500EB1"/>
    <w:rsid w:val="0050287E"/>
    <w:rsid w:val="005043CF"/>
    <w:rsid w:val="0050469B"/>
    <w:rsid w:val="0050510A"/>
    <w:rsid w:val="005070BD"/>
    <w:rsid w:val="0050758F"/>
    <w:rsid w:val="005079D3"/>
    <w:rsid w:val="00510799"/>
    <w:rsid w:val="00511A3A"/>
    <w:rsid w:val="005133D9"/>
    <w:rsid w:val="00514667"/>
    <w:rsid w:val="00514685"/>
    <w:rsid w:val="00515AD2"/>
    <w:rsid w:val="00515FBF"/>
    <w:rsid w:val="00517BA5"/>
    <w:rsid w:val="00517F5F"/>
    <w:rsid w:val="00521DA6"/>
    <w:rsid w:val="00522945"/>
    <w:rsid w:val="00525024"/>
    <w:rsid w:val="005268C2"/>
    <w:rsid w:val="00527830"/>
    <w:rsid w:val="0053055D"/>
    <w:rsid w:val="0053081A"/>
    <w:rsid w:val="00532423"/>
    <w:rsid w:val="005337D6"/>
    <w:rsid w:val="00533A0B"/>
    <w:rsid w:val="005343B3"/>
    <w:rsid w:val="0053445D"/>
    <w:rsid w:val="005351CF"/>
    <w:rsid w:val="00535445"/>
    <w:rsid w:val="0053615E"/>
    <w:rsid w:val="0053656B"/>
    <w:rsid w:val="00536FC3"/>
    <w:rsid w:val="0054061C"/>
    <w:rsid w:val="00541196"/>
    <w:rsid w:val="005411F6"/>
    <w:rsid w:val="00541FFB"/>
    <w:rsid w:val="005431E3"/>
    <w:rsid w:val="00544006"/>
    <w:rsid w:val="00544A35"/>
    <w:rsid w:val="00544BA0"/>
    <w:rsid w:val="00544BB7"/>
    <w:rsid w:val="00546B5E"/>
    <w:rsid w:val="005473ED"/>
    <w:rsid w:val="0054743E"/>
    <w:rsid w:val="00547B32"/>
    <w:rsid w:val="00547F4A"/>
    <w:rsid w:val="0055020C"/>
    <w:rsid w:val="0055022E"/>
    <w:rsid w:val="00551574"/>
    <w:rsid w:val="00552938"/>
    <w:rsid w:val="00553C76"/>
    <w:rsid w:val="00554A8A"/>
    <w:rsid w:val="0055540B"/>
    <w:rsid w:val="00555932"/>
    <w:rsid w:val="00556EB1"/>
    <w:rsid w:val="0055776C"/>
    <w:rsid w:val="00557811"/>
    <w:rsid w:val="005603B5"/>
    <w:rsid w:val="005603B6"/>
    <w:rsid w:val="00561458"/>
    <w:rsid w:val="00561544"/>
    <w:rsid w:val="00561567"/>
    <w:rsid w:val="005635AC"/>
    <w:rsid w:val="005637AD"/>
    <w:rsid w:val="00564BB1"/>
    <w:rsid w:val="00564EC0"/>
    <w:rsid w:val="005654FC"/>
    <w:rsid w:val="00566058"/>
    <w:rsid w:val="005675BE"/>
    <w:rsid w:val="00567E99"/>
    <w:rsid w:val="00571073"/>
    <w:rsid w:val="005716B0"/>
    <w:rsid w:val="00573376"/>
    <w:rsid w:val="00573D2A"/>
    <w:rsid w:val="0057407F"/>
    <w:rsid w:val="005766BF"/>
    <w:rsid w:val="0057673F"/>
    <w:rsid w:val="0058002B"/>
    <w:rsid w:val="00580A4C"/>
    <w:rsid w:val="005813C1"/>
    <w:rsid w:val="00581494"/>
    <w:rsid w:val="0058401F"/>
    <w:rsid w:val="005843ED"/>
    <w:rsid w:val="00585507"/>
    <w:rsid w:val="005865DC"/>
    <w:rsid w:val="00587043"/>
    <w:rsid w:val="00592106"/>
    <w:rsid w:val="005922F2"/>
    <w:rsid w:val="005970A5"/>
    <w:rsid w:val="00597DC5"/>
    <w:rsid w:val="005A09F6"/>
    <w:rsid w:val="005A0E7F"/>
    <w:rsid w:val="005A0FA9"/>
    <w:rsid w:val="005A17E6"/>
    <w:rsid w:val="005A37B6"/>
    <w:rsid w:val="005A3F75"/>
    <w:rsid w:val="005A4639"/>
    <w:rsid w:val="005A628F"/>
    <w:rsid w:val="005A6665"/>
    <w:rsid w:val="005A6FDB"/>
    <w:rsid w:val="005A7E94"/>
    <w:rsid w:val="005A7FBF"/>
    <w:rsid w:val="005B1881"/>
    <w:rsid w:val="005B321A"/>
    <w:rsid w:val="005B4CBC"/>
    <w:rsid w:val="005B4EE2"/>
    <w:rsid w:val="005B58DF"/>
    <w:rsid w:val="005B5A16"/>
    <w:rsid w:val="005B5ADB"/>
    <w:rsid w:val="005B5C04"/>
    <w:rsid w:val="005B6CBF"/>
    <w:rsid w:val="005B7DED"/>
    <w:rsid w:val="005C0068"/>
    <w:rsid w:val="005C0D01"/>
    <w:rsid w:val="005C1E10"/>
    <w:rsid w:val="005C238E"/>
    <w:rsid w:val="005C2467"/>
    <w:rsid w:val="005C299A"/>
    <w:rsid w:val="005C30DA"/>
    <w:rsid w:val="005C4F13"/>
    <w:rsid w:val="005C6573"/>
    <w:rsid w:val="005C6A4B"/>
    <w:rsid w:val="005C6C4A"/>
    <w:rsid w:val="005C6C6A"/>
    <w:rsid w:val="005D01AC"/>
    <w:rsid w:val="005D069A"/>
    <w:rsid w:val="005D2104"/>
    <w:rsid w:val="005D2FA1"/>
    <w:rsid w:val="005D3A11"/>
    <w:rsid w:val="005D5769"/>
    <w:rsid w:val="005D5FD4"/>
    <w:rsid w:val="005D6553"/>
    <w:rsid w:val="005D6720"/>
    <w:rsid w:val="005D6CC4"/>
    <w:rsid w:val="005D729F"/>
    <w:rsid w:val="005E0557"/>
    <w:rsid w:val="005E0698"/>
    <w:rsid w:val="005E093C"/>
    <w:rsid w:val="005E0F3E"/>
    <w:rsid w:val="005E1A82"/>
    <w:rsid w:val="005E23B5"/>
    <w:rsid w:val="005E3357"/>
    <w:rsid w:val="005E38FC"/>
    <w:rsid w:val="005E493E"/>
    <w:rsid w:val="005E5A27"/>
    <w:rsid w:val="005E60BB"/>
    <w:rsid w:val="005E745C"/>
    <w:rsid w:val="005E7EC4"/>
    <w:rsid w:val="005F0AB3"/>
    <w:rsid w:val="005F0E47"/>
    <w:rsid w:val="005F17A8"/>
    <w:rsid w:val="005F2BE3"/>
    <w:rsid w:val="005F2D35"/>
    <w:rsid w:val="005F52C3"/>
    <w:rsid w:val="005F7B3A"/>
    <w:rsid w:val="005F7E9C"/>
    <w:rsid w:val="00601112"/>
    <w:rsid w:val="00601CBF"/>
    <w:rsid w:val="00602503"/>
    <w:rsid w:val="00603211"/>
    <w:rsid w:val="0060352C"/>
    <w:rsid w:val="00604E64"/>
    <w:rsid w:val="0060693B"/>
    <w:rsid w:val="00606D4E"/>
    <w:rsid w:val="00606F48"/>
    <w:rsid w:val="00607287"/>
    <w:rsid w:val="00607EE5"/>
    <w:rsid w:val="00610D6E"/>
    <w:rsid w:val="006113F8"/>
    <w:rsid w:val="0061603D"/>
    <w:rsid w:val="006167AD"/>
    <w:rsid w:val="00620F49"/>
    <w:rsid w:val="0062245D"/>
    <w:rsid w:val="00622B14"/>
    <w:rsid w:val="00622BD7"/>
    <w:rsid w:val="006234A4"/>
    <w:rsid w:val="00624280"/>
    <w:rsid w:val="0062444E"/>
    <w:rsid w:val="006246F2"/>
    <w:rsid w:val="00624C83"/>
    <w:rsid w:val="00625797"/>
    <w:rsid w:val="00630ED1"/>
    <w:rsid w:val="00631B63"/>
    <w:rsid w:val="00632F8A"/>
    <w:rsid w:val="00633F4E"/>
    <w:rsid w:val="00635FE4"/>
    <w:rsid w:val="006367BE"/>
    <w:rsid w:val="0063691E"/>
    <w:rsid w:val="00636D8B"/>
    <w:rsid w:val="00637252"/>
    <w:rsid w:val="00637F8A"/>
    <w:rsid w:val="00640233"/>
    <w:rsid w:val="006406C8"/>
    <w:rsid w:val="006421B6"/>
    <w:rsid w:val="0064377B"/>
    <w:rsid w:val="0064391D"/>
    <w:rsid w:val="00643C07"/>
    <w:rsid w:val="00644263"/>
    <w:rsid w:val="00644AF0"/>
    <w:rsid w:val="00644B1D"/>
    <w:rsid w:val="00646952"/>
    <w:rsid w:val="006475C8"/>
    <w:rsid w:val="00650F25"/>
    <w:rsid w:val="006525D0"/>
    <w:rsid w:val="00652B93"/>
    <w:rsid w:val="00660813"/>
    <w:rsid w:val="006613F3"/>
    <w:rsid w:val="006616BF"/>
    <w:rsid w:val="00661765"/>
    <w:rsid w:val="00662C92"/>
    <w:rsid w:val="00664697"/>
    <w:rsid w:val="00665220"/>
    <w:rsid w:val="0066549C"/>
    <w:rsid w:val="00671188"/>
    <w:rsid w:val="00671767"/>
    <w:rsid w:val="006744B1"/>
    <w:rsid w:val="00674B6A"/>
    <w:rsid w:val="0067633A"/>
    <w:rsid w:val="006771FA"/>
    <w:rsid w:val="006776D8"/>
    <w:rsid w:val="00680EC1"/>
    <w:rsid w:val="00681A17"/>
    <w:rsid w:val="00682455"/>
    <w:rsid w:val="006829EB"/>
    <w:rsid w:val="00682B37"/>
    <w:rsid w:val="00683D8A"/>
    <w:rsid w:val="00684180"/>
    <w:rsid w:val="00684354"/>
    <w:rsid w:val="006848A4"/>
    <w:rsid w:val="00684C0A"/>
    <w:rsid w:val="00685797"/>
    <w:rsid w:val="006859C1"/>
    <w:rsid w:val="00687D15"/>
    <w:rsid w:val="00687F2B"/>
    <w:rsid w:val="00691BB2"/>
    <w:rsid w:val="00691E1E"/>
    <w:rsid w:val="00691E24"/>
    <w:rsid w:val="00692066"/>
    <w:rsid w:val="00692EBF"/>
    <w:rsid w:val="0069301B"/>
    <w:rsid w:val="006938AC"/>
    <w:rsid w:val="00696832"/>
    <w:rsid w:val="00697BCE"/>
    <w:rsid w:val="006A48A1"/>
    <w:rsid w:val="006A5C8B"/>
    <w:rsid w:val="006A6FE6"/>
    <w:rsid w:val="006A7AC4"/>
    <w:rsid w:val="006A7F33"/>
    <w:rsid w:val="006B109D"/>
    <w:rsid w:val="006B1FAA"/>
    <w:rsid w:val="006B2143"/>
    <w:rsid w:val="006B2153"/>
    <w:rsid w:val="006B247B"/>
    <w:rsid w:val="006B251E"/>
    <w:rsid w:val="006B3EEE"/>
    <w:rsid w:val="006B4160"/>
    <w:rsid w:val="006B434E"/>
    <w:rsid w:val="006B5615"/>
    <w:rsid w:val="006B6409"/>
    <w:rsid w:val="006B7BDD"/>
    <w:rsid w:val="006C13F6"/>
    <w:rsid w:val="006C334D"/>
    <w:rsid w:val="006C3474"/>
    <w:rsid w:val="006C4ED1"/>
    <w:rsid w:val="006C57FF"/>
    <w:rsid w:val="006C59D5"/>
    <w:rsid w:val="006C6046"/>
    <w:rsid w:val="006C76A3"/>
    <w:rsid w:val="006C7E0F"/>
    <w:rsid w:val="006D0A55"/>
    <w:rsid w:val="006D2897"/>
    <w:rsid w:val="006D356A"/>
    <w:rsid w:val="006D4274"/>
    <w:rsid w:val="006D441D"/>
    <w:rsid w:val="006D50D1"/>
    <w:rsid w:val="006D5C1B"/>
    <w:rsid w:val="006D5F0B"/>
    <w:rsid w:val="006D5FAD"/>
    <w:rsid w:val="006D7AE4"/>
    <w:rsid w:val="006E0194"/>
    <w:rsid w:val="006E177A"/>
    <w:rsid w:val="006E1918"/>
    <w:rsid w:val="006E61CE"/>
    <w:rsid w:val="006F04F8"/>
    <w:rsid w:val="006F08CB"/>
    <w:rsid w:val="006F13AE"/>
    <w:rsid w:val="006F3F68"/>
    <w:rsid w:val="006F5077"/>
    <w:rsid w:val="006F6D09"/>
    <w:rsid w:val="006F705F"/>
    <w:rsid w:val="007013AA"/>
    <w:rsid w:val="007025F8"/>
    <w:rsid w:val="00703B07"/>
    <w:rsid w:val="00703DB5"/>
    <w:rsid w:val="0070434E"/>
    <w:rsid w:val="00705B78"/>
    <w:rsid w:val="00705D46"/>
    <w:rsid w:val="00705FD9"/>
    <w:rsid w:val="00707323"/>
    <w:rsid w:val="0071100B"/>
    <w:rsid w:val="00711DB6"/>
    <w:rsid w:val="007139DA"/>
    <w:rsid w:val="0071449D"/>
    <w:rsid w:val="007145B2"/>
    <w:rsid w:val="00714F72"/>
    <w:rsid w:val="007168AB"/>
    <w:rsid w:val="007174D8"/>
    <w:rsid w:val="007179DB"/>
    <w:rsid w:val="00721CCB"/>
    <w:rsid w:val="00723858"/>
    <w:rsid w:val="00723DFF"/>
    <w:rsid w:val="007242B6"/>
    <w:rsid w:val="00724EC7"/>
    <w:rsid w:val="007251EA"/>
    <w:rsid w:val="00725804"/>
    <w:rsid w:val="007276C9"/>
    <w:rsid w:val="00727ADF"/>
    <w:rsid w:val="0073127B"/>
    <w:rsid w:val="0073131D"/>
    <w:rsid w:val="00731A95"/>
    <w:rsid w:val="007327EA"/>
    <w:rsid w:val="007336DF"/>
    <w:rsid w:val="00733C95"/>
    <w:rsid w:val="00733FAF"/>
    <w:rsid w:val="00734002"/>
    <w:rsid w:val="00734EAC"/>
    <w:rsid w:val="00735130"/>
    <w:rsid w:val="0073525F"/>
    <w:rsid w:val="00735C1C"/>
    <w:rsid w:val="007361BB"/>
    <w:rsid w:val="0073667A"/>
    <w:rsid w:val="007409F7"/>
    <w:rsid w:val="00740FB9"/>
    <w:rsid w:val="00742EA6"/>
    <w:rsid w:val="00743D9A"/>
    <w:rsid w:val="0074617C"/>
    <w:rsid w:val="0074655F"/>
    <w:rsid w:val="0074678C"/>
    <w:rsid w:val="00746D83"/>
    <w:rsid w:val="00747674"/>
    <w:rsid w:val="00747C7A"/>
    <w:rsid w:val="00750247"/>
    <w:rsid w:val="0075058D"/>
    <w:rsid w:val="00750682"/>
    <w:rsid w:val="00750E85"/>
    <w:rsid w:val="0075186C"/>
    <w:rsid w:val="0075206F"/>
    <w:rsid w:val="007546C9"/>
    <w:rsid w:val="00754EC9"/>
    <w:rsid w:val="00756F0B"/>
    <w:rsid w:val="007573C1"/>
    <w:rsid w:val="0076157F"/>
    <w:rsid w:val="00761AD3"/>
    <w:rsid w:val="00762849"/>
    <w:rsid w:val="00762E5E"/>
    <w:rsid w:val="00763976"/>
    <w:rsid w:val="00764736"/>
    <w:rsid w:val="00764B02"/>
    <w:rsid w:val="00765354"/>
    <w:rsid w:val="00766362"/>
    <w:rsid w:val="00772FB5"/>
    <w:rsid w:val="00773905"/>
    <w:rsid w:val="00773ABB"/>
    <w:rsid w:val="00773B4A"/>
    <w:rsid w:val="00774F27"/>
    <w:rsid w:val="00777061"/>
    <w:rsid w:val="0077718D"/>
    <w:rsid w:val="00781500"/>
    <w:rsid w:val="00782B87"/>
    <w:rsid w:val="007845DB"/>
    <w:rsid w:val="00787D2C"/>
    <w:rsid w:val="00790CD0"/>
    <w:rsid w:val="00791CAF"/>
    <w:rsid w:val="007920EA"/>
    <w:rsid w:val="00793FF9"/>
    <w:rsid w:val="00794F39"/>
    <w:rsid w:val="0079661D"/>
    <w:rsid w:val="00796D15"/>
    <w:rsid w:val="00796FEB"/>
    <w:rsid w:val="00797D8D"/>
    <w:rsid w:val="007A110D"/>
    <w:rsid w:val="007A30BD"/>
    <w:rsid w:val="007A340C"/>
    <w:rsid w:val="007A3F85"/>
    <w:rsid w:val="007A47D9"/>
    <w:rsid w:val="007A524D"/>
    <w:rsid w:val="007A5834"/>
    <w:rsid w:val="007A67A1"/>
    <w:rsid w:val="007A753F"/>
    <w:rsid w:val="007B0384"/>
    <w:rsid w:val="007B03BD"/>
    <w:rsid w:val="007B09F4"/>
    <w:rsid w:val="007B204D"/>
    <w:rsid w:val="007B39B0"/>
    <w:rsid w:val="007B3E1E"/>
    <w:rsid w:val="007B44D2"/>
    <w:rsid w:val="007B5FB5"/>
    <w:rsid w:val="007B6C62"/>
    <w:rsid w:val="007B7C3D"/>
    <w:rsid w:val="007C0617"/>
    <w:rsid w:val="007C0D6A"/>
    <w:rsid w:val="007C2026"/>
    <w:rsid w:val="007C2E03"/>
    <w:rsid w:val="007C3CC8"/>
    <w:rsid w:val="007C452D"/>
    <w:rsid w:val="007C4FF7"/>
    <w:rsid w:val="007C5068"/>
    <w:rsid w:val="007C6239"/>
    <w:rsid w:val="007C6F79"/>
    <w:rsid w:val="007C7F00"/>
    <w:rsid w:val="007D1DE4"/>
    <w:rsid w:val="007D4C06"/>
    <w:rsid w:val="007D7625"/>
    <w:rsid w:val="007E2401"/>
    <w:rsid w:val="007E3FB6"/>
    <w:rsid w:val="007E579B"/>
    <w:rsid w:val="007E599D"/>
    <w:rsid w:val="007E6672"/>
    <w:rsid w:val="007E687D"/>
    <w:rsid w:val="007E75C6"/>
    <w:rsid w:val="007E7FDA"/>
    <w:rsid w:val="007F08E7"/>
    <w:rsid w:val="007F19D9"/>
    <w:rsid w:val="007F2513"/>
    <w:rsid w:val="007F2665"/>
    <w:rsid w:val="007F374E"/>
    <w:rsid w:val="007F3967"/>
    <w:rsid w:val="007F3C5E"/>
    <w:rsid w:val="007F5162"/>
    <w:rsid w:val="007F5184"/>
    <w:rsid w:val="007F560D"/>
    <w:rsid w:val="007F7241"/>
    <w:rsid w:val="00800792"/>
    <w:rsid w:val="0080107D"/>
    <w:rsid w:val="00801C8A"/>
    <w:rsid w:val="00802C01"/>
    <w:rsid w:val="008050B0"/>
    <w:rsid w:val="008057AF"/>
    <w:rsid w:val="0080698A"/>
    <w:rsid w:val="00806AA6"/>
    <w:rsid w:val="0080759A"/>
    <w:rsid w:val="008109EA"/>
    <w:rsid w:val="008114EB"/>
    <w:rsid w:val="00811A6A"/>
    <w:rsid w:val="00813656"/>
    <w:rsid w:val="008144EA"/>
    <w:rsid w:val="00814A3A"/>
    <w:rsid w:val="0081579B"/>
    <w:rsid w:val="00816C8E"/>
    <w:rsid w:val="00817884"/>
    <w:rsid w:val="008219BA"/>
    <w:rsid w:val="00824428"/>
    <w:rsid w:val="0083155B"/>
    <w:rsid w:val="00831A59"/>
    <w:rsid w:val="00832B3E"/>
    <w:rsid w:val="00833E25"/>
    <w:rsid w:val="00836797"/>
    <w:rsid w:val="0083777B"/>
    <w:rsid w:val="0084052C"/>
    <w:rsid w:val="00841CB7"/>
    <w:rsid w:val="00843016"/>
    <w:rsid w:val="00844114"/>
    <w:rsid w:val="00844411"/>
    <w:rsid w:val="0084597F"/>
    <w:rsid w:val="0084665D"/>
    <w:rsid w:val="008468E4"/>
    <w:rsid w:val="008469A2"/>
    <w:rsid w:val="00846CAD"/>
    <w:rsid w:val="00847C99"/>
    <w:rsid w:val="00850363"/>
    <w:rsid w:val="00850394"/>
    <w:rsid w:val="008509EB"/>
    <w:rsid w:val="008510B5"/>
    <w:rsid w:val="00853FFA"/>
    <w:rsid w:val="008557DD"/>
    <w:rsid w:val="00856561"/>
    <w:rsid w:val="0085670A"/>
    <w:rsid w:val="00856962"/>
    <w:rsid w:val="00856DB5"/>
    <w:rsid w:val="00860556"/>
    <w:rsid w:val="008611A3"/>
    <w:rsid w:val="00861CD6"/>
    <w:rsid w:val="0086244E"/>
    <w:rsid w:val="00862B79"/>
    <w:rsid w:val="008634B3"/>
    <w:rsid w:val="00864B36"/>
    <w:rsid w:val="008658D6"/>
    <w:rsid w:val="00865DEE"/>
    <w:rsid w:val="00866499"/>
    <w:rsid w:val="00866BDD"/>
    <w:rsid w:val="0087027E"/>
    <w:rsid w:val="00871753"/>
    <w:rsid w:val="00873656"/>
    <w:rsid w:val="00873C6A"/>
    <w:rsid w:val="00874038"/>
    <w:rsid w:val="00875D4F"/>
    <w:rsid w:val="008765AB"/>
    <w:rsid w:val="0087708C"/>
    <w:rsid w:val="008770CD"/>
    <w:rsid w:val="00880251"/>
    <w:rsid w:val="00882394"/>
    <w:rsid w:val="00882802"/>
    <w:rsid w:val="008828A7"/>
    <w:rsid w:val="00885C58"/>
    <w:rsid w:val="0088673C"/>
    <w:rsid w:val="00886849"/>
    <w:rsid w:val="00886A95"/>
    <w:rsid w:val="008874A6"/>
    <w:rsid w:val="008903A2"/>
    <w:rsid w:val="00890451"/>
    <w:rsid w:val="00890E16"/>
    <w:rsid w:val="008915AC"/>
    <w:rsid w:val="008921B0"/>
    <w:rsid w:val="00893732"/>
    <w:rsid w:val="00893923"/>
    <w:rsid w:val="00894313"/>
    <w:rsid w:val="008943D1"/>
    <w:rsid w:val="008944CA"/>
    <w:rsid w:val="00894FAF"/>
    <w:rsid w:val="00895387"/>
    <w:rsid w:val="008960CC"/>
    <w:rsid w:val="008965BC"/>
    <w:rsid w:val="008A02D0"/>
    <w:rsid w:val="008A0916"/>
    <w:rsid w:val="008A1679"/>
    <w:rsid w:val="008A3593"/>
    <w:rsid w:val="008A7079"/>
    <w:rsid w:val="008B1091"/>
    <w:rsid w:val="008B2A92"/>
    <w:rsid w:val="008B3676"/>
    <w:rsid w:val="008B36A6"/>
    <w:rsid w:val="008B4C72"/>
    <w:rsid w:val="008B5985"/>
    <w:rsid w:val="008B6019"/>
    <w:rsid w:val="008B627F"/>
    <w:rsid w:val="008B68C8"/>
    <w:rsid w:val="008B68F9"/>
    <w:rsid w:val="008B7726"/>
    <w:rsid w:val="008B79D8"/>
    <w:rsid w:val="008B7D2E"/>
    <w:rsid w:val="008B7F61"/>
    <w:rsid w:val="008C0745"/>
    <w:rsid w:val="008C0CF6"/>
    <w:rsid w:val="008C1852"/>
    <w:rsid w:val="008C1939"/>
    <w:rsid w:val="008C1FC8"/>
    <w:rsid w:val="008C2707"/>
    <w:rsid w:val="008C3274"/>
    <w:rsid w:val="008C3F75"/>
    <w:rsid w:val="008C44FE"/>
    <w:rsid w:val="008C4935"/>
    <w:rsid w:val="008C49FE"/>
    <w:rsid w:val="008C6910"/>
    <w:rsid w:val="008C750C"/>
    <w:rsid w:val="008C7921"/>
    <w:rsid w:val="008C7ADA"/>
    <w:rsid w:val="008D2230"/>
    <w:rsid w:val="008D2CCB"/>
    <w:rsid w:val="008D320F"/>
    <w:rsid w:val="008D3764"/>
    <w:rsid w:val="008D3D21"/>
    <w:rsid w:val="008D5FA2"/>
    <w:rsid w:val="008D7553"/>
    <w:rsid w:val="008D76A0"/>
    <w:rsid w:val="008D7A06"/>
    <w:rsid w:val="008D7FF2"/>
    <w:rsid w:val="008E3EF8"/>
    <w:rsid w:val="008E51DD"/>
    <w:rsid w:val="008E6931"/>
    <w:rsid w:val="008E7AA4"/>
    <w:rsid w:val="008E7C36"/>
    <w:rsid w:val="008F027A"/>
    <w:rsid w:val="008F09CC"/>
    <w:rsid w:val="008F0CE3"/>
    <w:rsid w:val="008F10A5"/>
    <w:rsid w:val="008F21BF"/>
    <w:rsid w:val="008F2396"/>
    <w:rsid w:val="008F2B50"/>
    <w:rsid w:val="008F313A"/>
    <w:rsid w:val="008F3E92"/>
    <w:rsid w:val="008F428D"/>
    <w:rsid w:val="008F4829"/>
    <w:rsid w:val="008F4A92"/>
    <w:rsid w:val="008F5DF8"/>
    <w:rsid w:val="008F5F31"/>
    <w:rsid w:val="008F69DE"/>
    <w:rsid w:val="008F7248"/>
    <w:rsid w:val="008F7365"/>
    <w:rsid w:val="00900C59"/>
    <w:rsid w:val="009013D9"/>
    <w:rsid w:val="00901970"/>
    <w:rsid w:val="00904F6A"/>
    <w:rsid w:val="00906542"/>
    <w:rsid w:val="00906CA6"/>
    <w:rsid w:val="009078EB"/>
    <w:rsid w:val="00907CC6"/>
    <w:rsid w:val="00910518"/>
    <w:rsid w:val="00910587"/>
    <w:rsid w:val="00911123"/>
    <w:rsid w:val="00911632"/>
    <w:rsid w:val="00912AE9"/>
    <w:rsid w:val="00912FA7"/>
    <w:rsid w:val="00914349"/>
    <w:rsid w:val="00915419"/>
    <w:rsid w:val="0091551F"/>
    <w:rsid w:val="00916353"/>
    <w:rsid w:val="00916970"/>
    <w:rsid w:val="00916C49"/>
    <w:rsid w:val="00920111"/>
    <w:rsid w:val="00921364"/>
    <w:rsid w:val="00921385"/>
    <w:rsid w:val="00921B33"/>
    <w:rsid w:val="00922B7E"/>
    <w:rsid w:val="0092313A"/>
    <w:rsid w:val="009238F9"/>
    <w:rsid w:val="009255D7"/>
    <w:rsid w:val="00925BF7"/>
    <w:rsid w:val="0092602F"/>
    <w:rsid w:val="00926166"/>
    <w:rsid w:val="00926311"/>
    <w:rsid w:val="009273CA"/>
    <w:rsid w:val="00930E77"/>
    <w:rsid w:val="00931627"/>
    <w:rsid w:val="00932355"/>
    <w:rsid w:val="00932AED"/>
    <w:rsid w:val="009330E4"/>
    <w:rsid w:val="0093381C"/>
    <w:rsid w:val="00933B6D"/>
    <w:rsid w:val="009345D0"/>
    <w:rsid w:val="00935802"/>
    <w:rsid w:val="00935E24"/>
    <w:rsid w:val="00935F59"/>
    <w:rsid w:val="009374FB"/>
    <w:rsid w:val="009377DE"/>
    <w:rsid w:val="00937845"/>
    <w:rsid w:val="00940D1E"/>
    <w:rsid w:val="0094124C"/>
    <w:rsid w:val="00942E62"/>
    <w:rsid w:val="009432EA"/>
    <w:rsid w:val="00945E25"/>
    <w:rsid w:val="009465E8"/>
    <w:rsid w:val="00946729"/>
    <w:rsid w:val="00952055"/>
    <w:rsid w:val="00952259"/>
    <w:rsid w:val="00953B85"/>
    <w:rsid w:val="0095575A"/>
    <w:rsid w:val="0095595C"/>
    <w:rsid w:val="00955EA3"/>
    <w:rsid w:val="00957DAC"/>
    <w:rsid w:val="00960757"/>
    <w:rsid w:val="00961504"/>
    <w:rsid w:val="00962365"/>
    <w:rsid w:val="009655F0"/>
    <w:rsid w:val="00965D81"/>
    <w:rsid w:val="009677E4"/>
    <w:rsid w:val="009710AA"/>
    <w:rsid w:val="00971EE5"/>
    <w:rsid w:val="00972C3E"/>
    <w:rsid w:val="009756A6"/>
    <w:rsid w:val="00975D09"/>
    <w:rsid w:val="00975DF6"/>
    <w:rsid w:val="009769FE"/>
    <w:rsid w:val="009776B7"/>
    <w:rsid w:val="00980804"/>
    <w:rsid w:val="00980B74"/>
    <w:rsid w:val="009812BB"/>
    <w:rsid w:val="009813C0"/>
    <w:rsid w:val="009827BF"/>
    <w:rsid w:val="0098500E"/>
    <w:rsid w:val="00985823"/>
    <w:rsid w:val="00985D51"/>
    <w:rsid w:val="0098699C"/>
    <w:rsid w:val="00991705"/>
    <w:rsid w:val="00991ADE"/>
    <w:rsid w:val="00991CDC"/>
    <w:rsid w:val="00992B5C"/>
    <w:rsid w:val="0099464D"/>
    <w:rsid w:val="0099590C"/>
    <w:rsid w:val="00995D6F"/>
    <w:rsid w:val="00996DC6"/>
    <w:rsid w:val="009A00CC"/>
    <w:rsid w:val="009A018A"/>
    <w:rsid w:val="009A0866"/>
    <w:rsid w:val="009A0E19"/>
    <w:rsid w:val="009A0E7D"/>
    <w:rsid w:val="009A1CBB"/>
    <w:rsid w:val="009A2587"/>
    <w:rsid w:val="009A2D99"/>
    <w:rsid w:val="009A3A69"/>
    <w:rsid w:val="009A4A5E"/>
    <w:rsid w:val="009A4ECB"/>
    <w:rsid w:val="009A54FD"/>
    <w:rsid w:val="009A57D7"/>
    <w:rsid w:val="009A596E"/>
    <w:rsid w:val="009A5FAB"/>
    <w:rsid w:val="009A7DF3"/>
    <w:rsid w:val="009B2FD6"/>
    <w:rsid w:val="009B3DB5"/>
    <w:rsid w:val="009B40C9"/>
    <w:rsid w:val="009B43F8"/>
    <w:rsid w:val="009B5462"/>
    <w:rsid w:val="009B6FAA"/>
    <w:rsid w:val="009C142A"/>
    <w:rsid w:val="009C2107"/>
    <w:rsid w:val="009C22B4"/>
    <w:rsid w:val="009C655C"/>
    <w:rsid w:val="009C7216"/>
    <w:rsid w:val="009D0003"/>
    <w:rsid w:val="009D00B5"/>
    <w:rsid w:val="009D1808"/>
    <w:rsid w:val="009D1A2D"/>
    <w:rsid w:val="009D2663"/>
    <w:rsid w:val="009D2CC6"/>
    <w:rsid w:val="009D3A1E"/>
    <w:rsid w:val="009D3CEE"/>
    <w:rsid w:val="009D3E71"/>
    <w:rsid w:val="009D40B5"/>
    <w:rsid w:val="009D4587"/>
    <w:rsid w:val="009D4932"/>
    <w:rsid w:val="009D5DF8"/>
    <w:rsid w:val="009D6753"/>
    <w:rsid w:val="009D7428"/>
    <w:rsid w:val="009E013F"/>
    <w:rsid w:val="009E1A3F"/>
    <w:rsid w:val="009E1EE1"/>
    <w:rsid w:val="009E2CB7"/>
    <w:rsid w:val="009E3191"/>
    <w:rsid w:val="009E31E7"/>
    <w:rsid w:val="009E3BA6"/>
    <w:rsid w:val="009E3DF2"/>
    <w:rsid w:val="009E581F"/>
    <w:rsid w:val="009E6921"/>
    <w:rsid w:val="009E72AB"/>
    <w:rsid w:val="009F0E60"/>
    <w:rsid w:val="009F2033"/>
    <w:rsid w:val="009F272A"/>
    <w:rsid w:val="009F2E2D"/>
    <w:rsid w:val="009F30EB"/>
    <w:rsid w:val="009F3983"/>
    <w:rsid w:val="009F4B7A"/>
    <w:rsid w:val="009F4BE7"/>
    <w:rsid w:val="009F7603"/>
    <w:rsid w:val="009F78A4"/>
    <w:rsid w:val="009F799E"/>
    <w:rsid w:val="00A00B65"/>
    <w:rsid w:val="00A01060"/>
    <w:rsid w:val="00A01CB2"/>
    <w:rsid w:val="00A038D3"/>
    <w:rsid w:val="00A03936"/>
    <w:rsid w:val="00A03B11"/>
    <w:rsid w:val="00A040D1"/>
    <w:rsid w:val="00A047D4"/>
    <w:rsid w:val="00A073FC"/>
    <w:rsid w:val="00A106B5"/>
    <w:rsid w:val="00A112D0"/>
    <w:rsid w:val="00A11EFE"/>
    <w:rsid w:val="00A1311E"/>
    <w:rsid w:val="00A14DB1"/>
    <w:rsid w:val="00A15138"/>
    <w:rsid w:val="00A172ED"/>
    <w:rsid w:val="00A20563"/>
    <w:rsid w:val="00A2143B"/>
    <w:rsid w:val="00A227E3"/>
    <w:rsid w:val="00A25A12"/>
    <w:rsid w:val="00A25BD8"/>
    <w:rsid w:val="00A262B8"/>
    <w:rsid w:val="00A2696A"/>
    <w:rsid w:val="00A27662"/>
    <w:rsid w:val="00A27FAF"/>
    <w:rsid w:val="00A3004E"/>
    <w:rsid w:val="00A308E6"/>
    <w:rsid w:val="00A30B8C"/>
    <w:rsid w:val="00A30FC3"/>
    <w:rsid w:val="00A3128C"/>
    <w:rsid w:val="00A318B3"/>
    <w:rsid w:val="00A31AAD"/>
    <w:rsid w:val="00A31AE9"/>
    <w:rsid w:val="00A3274C"/>
    <w:rsid w:val="00A33178"/>
    <w:rsid w:val="00A33F23"/>
    <w:rsid w:val="00A34350"/>
    <w:rsid w:val="00A34D4A"/>
    <w:rsid w:val="00A35F46"/>
    <w:rsid w:val="00A377F3"/>
    <w:rsid w:val="00A40BD2"/>
    <w:rsid w:val="00A40CD1"/>
    <w:rsid w:val="00A414F5"/>
    <w:rsid w:val="00A41AC2"/>
    <w:rsid w:val="00A41DC3"/>
    <w:rsid w:val="00A42444"/>
    <w:rsid w:val="00A42E31"/>
    <w:rsid w:val="00A43065"/>
    <w:rsid w:val="00A43E2A"/>
    <w:rsid w:val="00A43EA7"/>
    <w:rsid w:val="00A446CF"/>
    <w:rsid w:val="00A44B92"/>
    <w:rsid w:val="00A45588"/>
    <w:rsid w:val="00A4622D"/>
    <w:rsid w:val="00A46D91"/>
    <w:rsid w:val="00A46DED"/>
    <w:rsid w:val="00A46F28"/>
    <w:rsid w:val="00A5237C"/>
    <w:rsid w:val="00A52798"/>
    <w:rsid w:val="00A53207"/>
    <w:rsid w:val="00A53670"/>
    <w:rsid w:val="00A536D8"/>
    <w:rsid w:val="00A53E5B"/>
    <w:rsid w:val="00A545E8"/>
    <w:rsid w:val="00A54A69"/>
    <w:rsid w:val="00A54AB4"/>
    <w:rsid w:val="00A566C2"/>
    <w:rsid w:val="00A566FB"/>
    <w:rsid w:val="00A61E12"/>
    <w:rsid w:val="00A62671"/>
    <w:rsid w:val="00A63BDA"/>
    <w:rsid w:val="00A65609"/>
    <w:rsid w:val="00A656CE"/>
    <w:rsid w:val="00A66E1B"/>
    <w:rsid w:val="00A67A2A"/>
    <w:rsid w:val="00A67FF0"/>
    <w:rsid w:val="00A702A7"/>
    <w:rsid w:val="00A70B82"/>
    <w:rsid w:val="00A70CD4"/>
    <w:rsid w:val="00A70D96"/>
    <w:rsid w:val="00A73AD9"/>
    <w:rsid w:val="00A77497"/>
    <w:rsid w:val="00A776C7"/>
    <w:rsid w:val="00A77D99"/>
    <w:rsid w:val="00A80933"/>
    <w:rsid w:val="00A80C8F"/>
    <w:rsid w:val="00A81264"/>
    <w:rsid w:val="00A819B1"/>
    <w:rsid w:val="00A84B7F"/>
    <w:rsid w:val="00A85EDF"/>
    <w:rsid w:val="00A864A9"/>
    <w:rsid w:val="00A86C8E"/>
    <w:rsid w:val="00A87BFE"/>
    <w:rsid w:val="00A91865"/>
    <w:rsid w:val="00A9192C"/>
    <w:rsid w:val="00A91B17"/>
    <w:rsid w:val="00A92048"/>
    <w:rsid w:val="00A92498"/>
    <w:rsid w:val="00A92618"/>
    <w:rsid w:val="00A92735"/>
    <w:rsid w:val="00A92ED9"/>
    <w:rsid w:val="00A93C1F"/>
    <w:rsid w:val="00A9442E"/>
    <w:rsid w:val="00A94D05"/>
    <w:rsid w:val="00A95A35"/>
    <w:rsid w:val="00A9636F"/>
    <w:rsid w:val="00A97AA8"/>
    <w:rsid w:val="00AA00F4"/>
    <w:rsid w:val="00AA0FEF"/>
    <w:rsid w:val="00AA14B9"/>
    <w:rsid w:val="00AA23BE"/>
    <w:rsid w:val="00AA32E4"/>
    <w:rsid w:val="00AA37E4"/>
    <w:rsid w:val="00AA52F6"/>
    <w:rsid w:val="00AA69E9"/>
    <w:rsid w:val="00AB0B6E"/>
    <w:rsid w:val="00AB0F89"/>
    <w:rsid w:val="00AB14FB"/>
    <w:rsid w:val="00AB1E9F"/>
    <w:rsid w:val="00AB38DD"/>
    <w:rsid w:val="00AB43C9"/>
    <w:rsid w:val="00AB481B"/>
    <w:rsid w:val="00AB4C5F"/>
    <w:rsid w:val="00AB4E6D"/>
    <w:rsid w:val="00AB6C03"/>
    <w:rsid w:val="00AC09A7"/>
    <w:rsid w:val="00AC0E23"/>
    <w:rsid w:val="00AC23FA"/>
    <w:rsid w:val="00AC2433"/>
    <w:rsid w:val="00AC28C9"/>
    <w:rsid w:val="00AC2FA7"/>
    <w:rsid w:val="00AC4E0E"/>
    <w:rsid w:val="00AC4FD3"/>
    <w:rsid w:val="00AC644A"/>
    <w:rsid w:val="00AC6617"/>
    <w:rsid w:val="00AC725D"/>
    <w:rsid w:val="00AD023B"/>
    <w:rsid w:val="00AD104F"/>
    <w:rsid w:val="00AD18D3"/>
    <w:rsid w:val="00AD20F0"/>
    <w:rsid w:val="00AD3DEF"/>
    <w:rsid w:val="00AD58E0"/>
    <w:rsid w:val="00AD599B"/>
    <w:rsid w:val="00AD6291"/>
    <w:rsid w:val="00AD63F7"/>
    <w:rsid w:val="00AD68C7"/>
    <w:rsid w:val="00AD6A4E"/>
    <w:rsid w:val="00AD709E"/>
    <w:rsid w:val="00AE059F"/>
    <w:rsid w:val="00AE08C1"/>
    <w:rsid w:val="00AE0C88"/>
    <w:rsid w:val="00AE116D"/>
    <w:rsid w:val="00AE12E7"/>
    <w:rsid w:val="00AE2080"/>
    <w:rsid w:val="00AE48DC"/>
    <w:rsid w:val="00AE4A69"/>
    <w:rsid w:val="00AE4C71"/>
    <w:rsid w:val="00AE4EBE"/>
    <w:rsid w:val="00AE55C0"/>
    <w:rsid w:val="00AE6EF9"/>
    <w:rsid w:val="00AE7550"/>
    <w:rsid w:val="00AE7C27"/>
    <w:rsid w:val="00AF00F9"/>
    <w:rsid w:val="00AF0441"/>
    <w:rsid w:val="00AF0DE6"/>
    <w:rsid w:val="00AF27C8"/>
    <w:rsid w:val="00AF3CE6"/>
    <w:rsid w:val="00AF428D"/>
    <w:rsid w:val="00AF4895"/>
    <w:rsid w:val="00AF4AA7"/>
    <w:rsid w:val="00AF4B12"/>
    <w:rsid w:val="00AF6136"/>
    <w:rsid w:val="00AF62AD"/>
    <w:rsid w:val="00AF7302"/>
    <w:rsid w:val="00AF7E26"/>
    <w:rsid w:val="00B01061"/>
    <w:rsid w:val="00B02281"/>
    <w:rsid w:val="00B031F2"/>
    <w:rsid w:val="00B035DB"/>
    <w:rsid w:val="00B044D3"/>
    <w:rsid w:val="00B044FC"/>
    <w:rsid w:val="00B04B35"/>
    <w:rsid w:val="00B05E12"/>
    <w:rsid w:val="00B06058"/>
    <w:rsid w:val="00B06995"/>
    <w:rsid w:val="00B121F1"/>
    <w:rsid w:val="00B12FCA"/>
    <w:rsid w:val="00B13020"/>
    <w:rsid w:val="00B1325E"/>
    <w:rsid w:val="00B13AD1"/>
    <w:rsid w:val="00B14C04"/>
    <w:rsid w:val="00B15FE0"/>
    <w:rsid w:val="00B16B7A"/>
    <w:rsid w:val="00B2141A"/>
    <w:rsid w:val="00B221F3"/>
    <w:rsid w:val="00B23F2E"/>
    <w:rsid w:val="00B241A2"/>
    <w:rsid w:val="00B2420C"/>
    <w:rsid w:val="00B24DD5"/>
    <w:rsid w:val="00B24EE0"/>
    <w:rsid w:val="00B267F7"/>
    <w:rsid w:val="00B26C79"/>
    <w:rsid w:val="00B27D6E"/>
    <w:rsid w:val="00B3087D"/>
    <w:rsid w:val="00B30B34"/>
    <w:rsid w:val="00B311ED"/>
    <w:rsid w:val="00B32B06"/>
    <w:rsid w:val="00B33B15"/>
    <w:rsid w:val="00B343C7"/>
    <w:rsid w:val="00B348B9"/>
    <w:rsid w:val="00B34AB7"/>
    <w:rsid w:val="00B36041"/>
    <w:rsid w:val="00B3780A"/>
    <w:rsid w:val="00B41703"/>
    <w:rsid w:val="00B418B0"/>
    <w:rsid w:val="00B43C2D"/>
    <w:rsid w:val="00B43D51"/>
    <w:rsid w:val="00B44F1A"/>
    <w:rsid w:val="00B45122"/>
    <w:rsid w:val="00B45DEF"/>
    <w:rsid w:val="00B5009D"/>
    <w:rsid w:val="00B5036A"/>
    <w:rsid w:val="00B510CD"/>
    <w:rsid w:val="00B52D08"/>
    <w:rsid w:val="00B568AF"/>
    <w:rsid w:val="00B60036"/>
    <w:rsid w:val="00B60A4E"/>
    <w:rsid w:val="00B611A5"/>
    <w:rsid w:val="00B6155C"/>
    <w:rsid w:val="00B616BE"/>
    <w:rsid w:val="00B62A7E"/>
    <w:rsid w:val="00B635F3"/>
    <w:rsid w:val="00B64F8E"/>
    <w:rsid w:val="00B65B76"/>
    <w:rsid w:val="00B712F7"/>
    <w:rsid w:val="00B746E3"/>
    <w:rsid w:val="00B75924"/>
    <w:rsid w:val="00B76604"/>
    <w:rsid w:val="00B7685C"/>
    <w:rsid w:val="00B7735F"/>
    <w:rsid w:val="00B778FE"/>
    <w:rsid w:val="00B77AB3"/>
    <w:rsid w:val="00B77E34"/>
    <w:rsid w:val="00B828A0"/>
    <w:rsid w:val="00B8316F"/>
    <w:rsid w:val="00B83244"/>
    <w:rsid w:val="00B833E3"/>
    <w:rsid w:val="00B83432"/>
    <w:rsid w:val="00B874DD"/>
    <w:rsid w:val="00B87E53"/>
    <w:rsid w:val="00B907BA"/>
    <w:rsid w:val="00B9169E"/>
    <w:rsid w:val="00B93BDD"/>
    <w:rsid w:val="00B94AA1"/>
    <w:rsid w:val="00B96700"/>
    <w:rsid w:val="00B96735"/>
    <w:rsid w:val="00B96C29"/>
    <w:rsid w:val="00BA00E0"/>
    <w:rsid w:val="00BA047E"/>
    <w:rsid w:val="00BA09D7"/>
    <w:rsid w:val="00BA2475"/>
    <w:rsid w:val="00BA5545"/>
    <w:rsid w:val="00BA574B"/>
    <w:rsid w:val="00BA6EF3"/>
    <w:rsid w:val="00BA6F03"/>
    <w:rsid w:val="00BA782B"/>
    <w:rsid w:val="00BB1E69"/>
    <w:rsid w:val="00BB2208"/>
    <w:rsid w:val="00BB2F2C"/>
    <w:rsid w:val="00BB32A1"/>
    <w:rsid w:val="00BB487C"/>
    <w:rsid w:val="00BB75C5"/>
    <w:rsid w:val="00BB7B68"/>
    <w:rsid w:val="00BB7D38"/>
    <w:rsid w:val="00BB7D9F"/>
    <w:rsid w:val="00BC11B5"/>
    <w:rsid w:val="00BC16ED"/>
    <w:rsid w:val="00BC2F4C"/>
    <w:rsid w:val="00BC4AB1"/>
    <w:rsid w:val="00BC5093"/>
    <w:rsid w:val="00BC5CF6"/>
    <w:rsid w:val="00BC7DF3"/>
    <w:rsid w:val="00BD3180"/>
    <w:rsid w:val="00BD3361"/>
    <w:rsid w:val="00BD3D5F"/>
    <w:rsid w:val="00BD4036"/>
    <w:rsid w:val="00BD42A2"/>
    <w:rsid w:val="00BE01C9"/>
    <w:rsid w:val="00BE039A"/>
    <w:rsid w:val="00BE1784"/>
    <w:rsid w:val="00BE205D"/>
    <w:rsid w:val="00BE2DCF"/>
    <w:rsid w:val="00BE2ED9"/>
    <w:rsid w:val="00BE3C47"/>
    <w:rsid w:val="00BE4C43"/>
    <w:rsid w:val="00BE5619"/>
    <w:rsid w:val="00BE65BE"/>
    <w:rsid w:val="00BF0F3C"/>
    <w:rsid w:val="00BF3472"/>
    <w:rsid w:val="00BF366A"/>
    <w:rsid w:val="00BF42D5"/>
    <w:rsid w:val="00BF5014"/>
    <w:rsid w:val="00BF5231"/>
    <w:rsid w:val="00BF69C3"/>
    <w:rsid w:val="00C0045A"/>
    <w:rsid w:val="00C0134C"/>
    <w:rsid w:val="00C01FDD"/>
    <w:rsid w:val="00C025ED"/>
    <w:rsid w:val="00C03FA1"/>
    <w:rsid w:val="00C04B48"/>
    <w:rsid w:val="00C06226"/>
    <w:rsid w:val="00C0629A"/>
    <w:rsid w:val="00C116DE"/>
    <w:rsid w:val="00C11806"/>
    <w:rsid w:val="00C118A7"/>
    <w:rsid w:val="00C118AD"/>
    <w:rsid w:val="00C119B9"/>
    <w:rsid w:val="00C122BB"/>
    <w:rsid w:val="00C125C2"/>
    <w:rsid w:val="00C125FF"/>
    <w:rsid w:val="00C12A85"/>
    <w:rsid w:val="00C12E31"/>
    <w:rsid w:val="00C138A7"/>
    <w:rsid w:val="00C16D38"/>
    <w:rsid w:val="00C17DD2"/>
    <w:rsid w:val="00C208D1"/>
    <w:rsid w:val="00C2283A"/>
    <w:rsid w:val="00C230F0"/>
    <w:rsid w:val="00C2324B"/>
    <w:rsid w:val="00C236F0"/>
    <w:rsid w:val="00C25677"/>
    <w:rsid w:val="00C260F8"/>
    <w:rsid w:val="00C26265"/>
    <w:rsid w:val="00C26FB9"/>
    <w:rsid w:val="00C272A8"/>
    <w:rsid w:val="00C31248"/>
    <w:rsid w:val="00C31388"/>
    <w:rsid w:val="00C32FC2"/>
    <w:rsid w:val="00C333B1"/>
    <w:rsid w:val="00C355C0"/>
    <w:rsid w:val="00C36641"/>
    <w:rsid w:val="00C3693F"/>
    <w:rsid w:val="00C36C7F"/>
    <w:rsid w:val="00C37B71"/>
    <w:rsid w:val="00C403EB"/>
    <w:rsid w:val="00C40793"/>
    <w:rsid w:val="00C42833"/>
    <w:rsid w:val="00C433B7"/>
    <w:rsid w:val="00C43779"/>
    <w:rsid w:val="00C43A4B"/>
    <w:rsid w:val="00C44751"/>
    <w:rsid w:val="00C45A1D"/>
    <w:rsid w:val="00C475B6"/>
    <w:rsid w:val="00C517AF"/>
    <w:rsid w:val="00C52132"/>
    <w:rsid w:val="00C539E1"/>
    <w:rsid w:val="00C54701"/>
    <w:rsid w:val="00C54A04"/>
    <w:rsid w:val="00C5574A"/>
    <w:rsid w:val="00C55B4D"/>
    <w:rsid w:val="00C57A72"/>
    <w:rsid w:val="00C57EBD"/>
    <w:rsid w:val="00C60524"/>
    <w:rsid w:val="00C605B8"/>
    <w:rsid w:val="00C61316"/>
    <w:rsid w:val="00C61F26"/>
    <w:rsid w:val="00C6206E"/>
    <w:rsid w:val="00C63574"/>
    <w:rsid w:val="00C63D68"/>
    <w:rsid w:val="00C65296"/>
    <w:rsid w:val="00C6548C"/>
    <w:rsid w:val="00C65691"/>
    <w:rsid w:val="00C663DD"/>
    <w:rsid w:val="00C66BAD"/>
    <w:rsid w:val="00C67A20"/>
    <w:rsid w:val="00C73B3F"/>
    <w:rsid w:val="00C74679"/>
    <w:rsid w:val="00C74BE2"/>
    <w:rsid w:val="00C75567"/>
    <w:rsid w:val="00C76197"/>
    <w:rsid w:val="00C76839"/>
    <w:rsid w:val="00C77843"/>
    <w:rsid w:val="00C77B9A"/>
    <w:rsid w:val="00C77D43"/>
    <w:rsid w:val="00C8015D"/>
    <w:rsid w:val="00C801B1"/>
    <w:rsid w:val="00C8180E"/>
    <w:rsid w:val="00C82264"/>
    <w:rsid w:val="00C83EE0"/>
    <w:rsid w:val="00C84B0E"/>
    <w:rsid w:val="00C84B3C"/>
    <w:rsid w:val="00C8749A"/>
    <w:rsid w:val="00C914D8"/>
    <w:rsid w:val="00C92D03"/>
    <w:rsid w:val="00C94F8F"/>
    <w:rsid w:val="00C964EE"/>
    <w:rsid w:val="00C96725"/>
    <w:rsid w:val="00CA0ED7"/>
    <w:rsid w:val="00CA108F"/>
    <w:rsid w:val="00CA1E83"/>
    <w:rsid w:val="00CA1EC0"/>
    <w:rsid w:val="00CA247E"/>
    <w:rsid w:val="00CA2B5E"/>
    <w:rsid w:val="00CA2E3C"/>
    <w:rsid w:val="00CA5945"/>
    <w:rsid w:val="00CA74C5"/>
    <w:rsid w:val="00CA7625"/>
    <w:rsid w:val="00CA7645"/>
    <w:rsid w:val="00CB0364"/>
    <w:rsid w:val="00CB09D2"/>
    <w:rsid w:val="00CB0AAF"/>
    <w:rsid w:val="00CB2181"/>
    <w:rsid w:val="00CB2AE7"/>
    <w:rsid w:val="00CB2D9D"/>
    <w:rsid w:val="00CB3AEA"/>
    <w:rsid w:val="00CB5289"/>
    <w:rsid w:val="00CB5B66"/>
    <w:rsid w:val="00CB75F3"/>
    <w:rsid w:val="00CB7B4D"/>
    <w:rsid w:val="00CC0850"/>
    <w:rsid w:val="00CC1397"/>
    <w:rsid w:val="00CC2680"/>
    <w:rsid w:val="00CC3DDF"/>
    <w:rsid w:val="00CC4188"/>
    <w:rsid w:val="00CC425A"/>
    <w:rsid w:val="00CC5D7E"/>
    <w:rsid w:val="00CC5F5C"/>
    <w:rsid w:val="00CC7D3C"/>
    <w:rsid w:val="00CD1510"/>
    <w:rsid w:val="00CD1F42"/>
    <w:rsid w:val="00CD20B1"/>
    <w:rsid w:val="00CD3B54"/>
    <w:rsid w:val="00CD4C36"/>
    <w:rsid w:val="00CD75CC"/>
    <w:rsid w:val="00CE0EAC"/>
    <w:rsid w:val="00CE2148"/>
    <w:rsid w:val="00CE22C5"/>
    <w:rsid w:val="00CE2BF1"/>
    <w:rsid w:val="00CE47E0"/>
    <w:rsid w:val="00CE4BD2"/>
    <w:rsid w:val="00CE5614"/>
    <w:rsid w:val="00CE6592"/>
    <w:rsid w:val="00CE7658"/>
    <w:rsid w:val="00CF0571"/>
    <w:rsid w:val="00CF0F1E"/>
    <w:rsid w:val="00CF2440"/>
    <w:rsid w:val="00CF44AA"/>
    <w:rsid w:val="00CF4A67"/>
    <w:rsid w:val="00CF4D5E"/>
    <w:rsid w:val="00CF4E3D"/>
    <w:rsid w:val="00CF52D7"/>
    <w:rsid w:val="00CF62A0"/>
    <w:rsid w:val="00CF734E"/>
    <w:rsid w:val="00D0018D"/>
    <w:rsid w:val="00D00F33"/>
    <w:rsid w:val="00D032DE"/>
    <w:rsid w:val="00D03B53"/>
    <w:rsid w:val="00D05D7D"/>
    <w:rsid w:val="00D064D0"/>
    <w:rsid w:val="00D07CA1"/>
    <w:rsid w:val="00D07DC3"/>
    <w:rsid w:val="00D10BF5"/>
    <w:rsid w:val="00D11B24"/>
    <w:rsid w:val="00D1460A"/>
    <w:rsid w:val="00D15033"/>
    <w:rsid w:val="00D15DA2"/>
    <w:rsid w:val="00D17271"/>
    <w:rsid w:val="00D174BF"/>
    <w:rsid w:val="00D2005A"/>
    <w:rsid w:val="00D202DA"/>
    <w:rsid w:val="00D20B35"/>
    <w:rsid w:val="00D22DCA"/>
    <w:rsid w:val="00D2454D"/>
    <w:rsid w:val="00D246B3"/>
    <w:rsid w:val="00D25BE2"/>
    <w:rsid w:val="00D265BA"/>
    <w:rsid w:val="00D265E5"/>
    <w:rsid w:val="00D279C7"/>
    <w:rsid w:val="00D27E45"/>
    <w:rsid w:val="00D3129E"/>
    <w:rsid w:val="00D314A8"/>
    <w:rsid w:val="00D31D50"/>
    <w:rsid w:val="00D31F09"/>
    <w:rsid w:val="00D32A6A"/>
    <w:rsid w:val="00D33116"/>
    <w:rsid w:val="00D33443"/>
    <w:rsid w:val="00D345A1"/>
    <w:rsid w:val="00D3499E"/>
    <w:rsid w:val="00D3592A"/>
    <w:rsid w:val="00D36401"/>
    <w:rsid w:val="00D36738"/>
    <w:rsid w:val="00D369FB"/>
    <w:rsid w:val="00D40160"/>
    <w:rsid w:val="00D423D5"/>
    <w:rsid w:val="00D466E6"/>
    <w:rsid w:val="00D501A1"/>
    <w:rsid w:val="00D51A94"/>
    <w:rsid w:val="00D520B1"/>
    <w:rsid w:val="00D527F1"/>
    <w:rsid w:val="00D52A18"/>
    <w:rsid w:val="00D53B33"/>
    <w:rsid w:val="00D53F25"/>
    <w:rsid w:val="00D54DFF"/>
    <w:rsid w:val="00D55CBD"/>
    <w:rsid w:val="00D5730C"/>
    <w:rsid w:val="00D61C3E"/>
    <w:rsid w:val="00D61EC9"/>
    <w:rsid w:val="00D63E4D"/>
    <w:rsid w:val="00D6501B"/>
    <w:rsid w:val="00D65128"/>
    <w:rsid w:val="00D65191"/>
    <w:rsid w:val="00D6563A"/>
    <w:rsid w:val="00D656E4"/>
    <w:rsid w:val="00D66732"/>
    <w:rsid w:val="00D706BB"/>
    <w:rsid w:val="00D73436"/>
    <w:rsid w:val="00D75B2C"/>
    <w:rsid w:val="00D75E8D"/>
    <w:rsid w:val="00D766FE"/>
    <w:rsid w:val="00D76F53"/>
    <w:rsid w:val="00D77390"/>
    <w:rsid w:val="00D7763E"/>
    <w:rsid w:val="00D77CD4"/>
    <w:rsid w:val="00D77ECF"/>
    <w:rsid w:val="00D81AF8"/>
    <w:rsid w:val="00D81DE8"/>
    <w:rsid w:val="00D82730"/>
    <w:rsid w:val="00D82C45"/>
    <w:rsid w:val="00D82D0E"/>
    <w:rsid w:val="00D8328F"/>
    <w:rsid w:val="00D84A5F"/>
    <w:rsid w:val="00D858CB"/>
    <w:rsid w:val="00D85D0B"/>
    <w:rsid w:val="00D85E08"/>
    <w:rsid w:val="00D8603A"/>
    <w:rsid w:val="00D87DD4"/>
    <w:rsid w:val="00D902B3"/>
    <w:rsid w:val="00D907C1"/>
    <w:rsid w:val="00D91B12"/>
    <w:rsid w:val="00D92479"/>
    <w:rsid w:val="00D925F9"/>
    <w:rsid w:val="00D930B1"/>
    <w:rsid w:val="00D93B14"/>
    <w:rsid w:val="00D93D4D"/>
    <w:rsid w:val="00D9417B"/>
    <w:rsid w:val="00D95985"/>
    <w:rsid w:val="00D95D5A"/>
    <w:rsid w:val="00D95ED1"/>
    <w:rsid w:val="00DA09E6"/>
    <w:rsid w:val="00DA0DD1"/>
    <w:rsid w:val="00DA1272"/>
    <w:rsid w:val="00DA213D"/>
    <w:rsid w:val="00DA2F26"/>
    <w:rsid w:val="00DA4239"/>
    <w:rsid w:val="00DA42EF"/>
    <w:rsid w:val="00DA4C9A"/>
    <w:rsid w:val="00DA4CB2"/>
    <w:rsid w:val="00DA4F79"/>
    <w:rsid w:val="00DA5114"/>
    <w:rsid w:val="00DA5484"/>
    <w:rsid w:val="00DA582A"/>
    <w:rsid w:val="00DA64EB"/>
    <w:rsid w:val="00DA64F4"/>
    <w:rsid w:val="00DA6EE1"/>
    <w:rsid w:val="00DA7C6E"/>
    <w:rsid w:val="00DB037D"/>
    <w:rsid w:val="00DB1072"/>
    <w:rsid w:val="00DB1487"/>
    <w:rsid w:val="00DC0222"/>
    <w:rsid w:val="00DC1833"/>
    <w:rsid w:val="00DC1F17"/>
    <w:rsid w:val="00DC37D1"/>
    <w:rsid w:val="00DC4A70"/>
    <w:rsid w:val="00DC578D"/>
    <w:rsid w:val="00DC67D6"/>
    <w:rsid w:val="00DC77FD"/>
    <w:rsid w:val="00DC7958"/>
    <w:rsid w:val="00DD0658"/>
    <w:rsid w:val="00DD1C63"/>
    <w:rsid w:val="00DD1DE0"/>
    <w:rsid w:val="00DD2E30"/>
    <w:rsid w:val="00DD33DD"/>
    <w:rsid w:val="00DD3956"/>
    <w:rsid w:val="00DD6956"/>
    <w:rsid w:val="00DD6BF8"/>
    <w:rsid w:val="00DD72DD"/>
    <w:rsid w:val="00DD7634"/>
    <w:rsid w:val="00DD764D"/>
    <w:rsid w:val="00DD7E1E"/>
    <w:rsid w:val="00DE0D09"/>
    <w:rsid w:val="00DE1190"/>
    <w:rsid w:val="00DE1AA2"/>
    <w:rsid w:val="00DE1D59"/>
    <w:rsid w:val="00DE51B1"/>
    <w:rsid w:val="00DE57A4"/>
    <w:rsid w:val="00DE5FC1"/>
    <w:rsid w:val="00DF1F2C"/>
    <w:rsid w:val="00DF39AF"/>
    <w:rsid w:val="00DF3D5D"/>
    <w:rsid w:val="00DF4644"/>
    <w:rsid w:val="00DF5065"/>
    <w:rsid w:val="00DF5381"/>
    <w:rsid w:val="00DF67D2"/>
    <w:rsid w:val="00DF6D9A"/>
    <w:rsid w:val="00DF73B2"/>
    <w:rsid w:val="00E00783"/>
    <w:rsid w:val="00E00E18"/>
    <w:rsid w:val="00E01193"/>
    <w:rsid w:val="00E0132E"/>
    <w:rsid w:val="00E02675"/>
    <w:rsid w:val="00E05651"/>
    <w:rsid w:val="00E057AD"/>
    <w:rsid w:val="00E11349"/>
    <w:rsid w:val="00E1244E"/>
    <w:rsid w:val="00E12547"/>
    <w:rsid w:val="00E12F5C"/>
    <w:rsid w:val="00E132E3"/>
    <w:rsid w:val="00E13997"/>
    <w:rsid w:val="00E13CB1"/>
    <w:rsid w:val="00E1478D"/>
    <w:rsid w:val="00E14F51"/>
    <w:rsid w:val="00E16ABA"/>
    <w:rsid w:val="00E16F49"/>
    <w:rsid w:val="00E1706F"/>
    <w:rsid w:val="00E203CC"/>
    <w:rsid w:val="00E20FDA"/>
    <w:rsid w:val="00E217D5"/>
    <w:rsid w:val="00E218AB"/>
    <w:rsid w:val="00E250DF"/>
    <w:rsid w:val="00E269EB"/>
    <w:rsid w:val="00E26DE0"/>
    <w:rsid w:val="00E27A9E"/>
    <w:rsid w:val="00E27C4B"/>
    <w:rsid w:val="00E30551"/>
    <w:rsid w:val="00E3181D"/>
    <w:rsid w:val="00E327D4"/>
    <w:rsid w:val="00E333A8"/>
    <w:rsid w:val="00E33C58"/>
    <w:rsid w:val="00E34CE0"/>
    <w:rsid w:val="00E360C4"/>
    <w:rsid w:val="00E41346"/>
    <w:rsid w:val="00E414FF"/>
    <w:rsid w:val="00E418B3"/>
    <w:rsid w:val="00E42101"/>
    <w:rsid w:val="00E458E9"/>
    <w:rsid w:val="00E45CFE"/>
    <w:rsid w:val="00E47E90"/>
    <w:rsid w:val="00E520EB"/>
    <w:rsid w:val="00E52BAF"/>
    <w:rsid w:val="00E52F81"/>
    <w:rsid w:val="00E53264"/>
    <w:rsid w:val="00E53AC9"/>
    <w:rsid w:val="00E546E6"/>
    <w:rsid w:val="00E54801"/>
    <w:rsid w:val="00E548B3"/>
    <w:rsid w:val="00E55A58"/>
    <w:rsid w:val="00E56EBF"/>
    <w:rsid w:val="00E57887"/>
    <w:rsid w:val="00E579F7"/>
    <w:rsid w:val="00E60354"/>
    <w:rsid w:val="00E603B8"/>
    <w:rsid w:val="00E611DD"/>
    <w:rsid w:val="00E614E7"/>
    <w:rsid w:val="00E62727"/>
    <w:rsid w:val="00E62FB6"/>
    <w:rsid w:val="00E640E9"/>
    <w:rsid w:val="00E64255"/>
    <w:rsid w:val="00E6477D"/>
    <w:rsid w:val="00E65407"/>
    <w:rsid w:val="00E6593A"/>
    <w:rsid w:val="00E66695"/>
    <w:rsid w:val="00E7050E"/>
    <w:rsid w:val="00E710E1"/>
    <w:rsid w:val="00E71325"/>
    <w:rsid w:val="00E733F4"/>
    <w:rsid w:val="00E7369F"/>
    <w:rsid w:val="00E745F3"/>
    <w:rsid w:val="00E74645"/>
    <w:rsid w:val="00E74695"/>
    <w:rsid w:val="00E75437"/>
    <w:rsid w:val="00E77542"/>
    <w:rsid w:val="00E80267"/>
    <w:rsid w:val="00E81AE4"/>
    <w:rsid w:val="00E84718"/>
    <w:rsid w:val="00E85136"/>
    <w:rsid w:val="00E8656B"/>
    <w:rsid w:val="00E8666A"/>
    <w:rsid w:val="00E875DE"/>
    <w:rsid w:val="00E90471"/>
    <w:rsid w:val="00E905B5"/>
    <w:rsid w:val="00E907AC"/>
    <w:rsid w:val="00E90C3C"/>
    <w:rsid w:val="00E9121E"/>
    <w:rsid w:val="00E929DA"/>
    <w:rsid w:val="00E92A4B"/>
    <w:rsid w:val="00E96866"/>
    <w:rsid w:val="00E96D8C"/>
    <w:rsid w:val="00E96EC0"/>
    <w:rsid w:val="00EA078F"/>
    <w:rsid w:val="00EA1CDE"/>
    <w:rsid w:val="00EA1D96"/>
    <w:rsid w:val="00EA264A"/>
    <w:rsid w:val="00EA2911"/>
    <w:rsid w:val="00EA3510"/>
    <w:rsid w:val="00EA52F8"/>
    <w:rsid w:val="00EA662A"/>
    <w:rsid w:val="00EA7E19"/>
    <w:rsid w:val="00EB334B"/>
    <w:rsid w:val="00EB5D3B"/>
    <w:rsid w:val="00EB690A"/>
    <w:rsid w:val="00EB6B04"/>
    <w:rsid w:val="00EB7787"/>
    <w:rsid w:val="00EC0378"/>
    <w:rsid w:val="00EC1E8A"/>
    <w:rsid w:val="00EC3E0C"/>
    <w:rsid w:val="00EC40D1"/>
    <w:rsid w:val="00EC4AC1"/>
    <w:rsid w:val="00EC6092"/>
    <w:rsid w:val="00EC617A"/>
    <w:rsid w:val="00EC63B9"/>
    <w:rsid w:val="00EC6FA9"/>
    <w:rsid w:val="00ED0F45"/>
    <w:rsid w:val="00ED0FA3"/>
    <w:rsid w:val="00ED10AA"/>
    <w:rsid w:val="00ED1166"/>
    <w:rsid w:val="00ED231A"/>
    <w:rsid w:val="00ED2392"/>
    <w:rsid w:val="00ED29CD"/>
    <w:rsid w:val="00ED2E04"/>
    <w:rsid w:val="00ED39A4"/>
    <w:rsid w:val="00ED5529"/>
    <w:rsid w:val="00ED632A"/>
    <w:rsid w:val="00ED74B1"/>
    <w:rsid w:val="00EE1279"/>
    <w:rsid w:val="00EE1A53"/>
    <w:rsid w:val="00EE3B3C"/>
    <w:rsid w:val="00EE3B53"/>
    <w:rsid w:val="00EE3EFC"/>
    <w:rsid w:val="00EE61C7"/>
    <w:rsid w:val="00EE71D4"/>
    <w:rsid w:val="00EF15B3"/>
    <w:rsid w:val="00EF1EF0"/>
    <w:rsid w:val="00EF27B7"/>
    <w:rsid w:val="00EF29AD"/>
    <w:rsid w:val="00EF2B87"/>
    <w:rsid w:val="00EF3736"/>
    <w:rsid w:val="00EF3FD2"/>
    <w:rsid w:val="00EF4677"/>
    <w:rsid w:val="00EF5733"/>
    <w:rsid w:val="00EF5784"/>
    <w:rsid w:val="00EF5D26"/>
    <w:rsid w:val="00EF6B2B"/>
    <w:rsid w:val="00F022FE"/>
    <w:rsid w:val="00F03092"/>
    <w:rsid w:val="00F030F8"/>
    <w:rsid w:val="00F041D3"/>
    <w:rsid w:val="00F04A5D"/>
    <w:rsid w:val="00F04A76"/>
    <w:rsid w:val="00F070D3"/>
    <w:rsid w:val="00F11BAC"/>
    <w:rsid w:val="00F12449"/>
    <w:rsid w:val="00F13141"/>
    <w:rsid w:val="00F136D3"/>
    <w:rsid w:val="00F17227"/>
    <w:rsid w:val="00F2051E"/>
    <w:rsid w:val="00F20546"/>
    <w:rsid w:val="00F213EE"/>
    <w:rsid w:val="00F219DB"/>
    <w:rsid w:val="00F22DEF"/>
    <w:rsid w:val="00F236D7"/>
    <w:rsid w:val="00F2391F"/>
    <w:rsid w:val="00F24CCA"/>
    <w:rsid w:val="00F25C61"/>
    <w:rsid w:val="00F266AF"/>
    <w:rsid w:val="00F27837"/>
    <w:rsid w:val="00F30B0F"/>
    <w:rsid w:val="00F32FD0"/>
    <w:rsid w:val="00F34DC6"/>
    <w:rsid w:val="00F351FC"/>
    <w:rsid w:val="00F353E5"/>
    <w:rsid w:val="00F37385"/>
    <w:rsid w:val="00F3743C"/>
    <w:rsid w:val="00F37D16"/>
    <w:rsid w:val="00F41A06"/>
    <w:rsid w:val="00F42883"/>
    <w:rsid w:val="00F42ED2"/>
    <w:rsid w:val="00F441C1"/>
    <w:rsid w:val="00F478FC"/>
    <w:rsid w:val="00F50D1E"/>
    <w:rsid w:val="00F5114A"/>
    <w:rsid w:val="00F51B45"/>
    <w:rsid w:val="00F520E5"/>
    <w:rsid w:val="00F526A9"/>
    <w:rsid w:val="00F535D9"/>
    <w:rsid w:val="00F53EA8"/>
    <w:rsid w:val="00F54BF5"/>
    <w:rsid w:val="00F54FD7"/>
    <w:rsid w:val="00F56BE7"/>
    <w:rsid w:val="00F60C7F"/>
    <w:rsid w:val="00F615B5"/>
    <w:rsid w:val="00F6173A"/>
    <w:rsid w:val="00F6242C"/>
    <w:rsid w:val="00F62A2F"/>
    <w:rsid w:val="00F65388"/>
    <w:rsid w:val="00F65821"/>
    <w:rsid w:val="00F66CCB"/>
    <w:rsid w:val="00F700DE"/>
    <w:rsid w:val="00F705F3"/>
    <w:rsid w:val="00F709EC"/>
    <w:rsid w:val="00F70A25"/>
    <w:rsid w:val="00F70CB3"/>
    <w:rsid w:val="00F71F66"/>
    <w:rsid w:val="00F73B1A"/>
    <w:rsid w:val="00F74021"/>
    <w:rsid w:val="00F7420B"/>
    <w:rsid w:val="00F749FB"/>
    <w:rsid w:val="00F760DB"/>
    <w:rsid w:val="00F8000B"/>
    <w:rsid w:val="00F80257"/>
    <w:rsid w:val="00F839C2"/>
    <w:rsid w:val="00F84112"/>
    <w:rsid w:val="00F845D2"/>
    <w:rsid w:val="00F84F21"/>
    <w:rsid w:val="00F853BF"/>
    <w:rsid w:val="00F85DCF"/>
    <w:rsid w:val="00F8691E"/>
    <w:rsid w:val="00F90C27"/>
    <w:rsid w:val="00F90EE5"/>
    <w:rsid w:val="00F922F1"/>
    <w:rsid w:val="00F95C7E"/>
    <w:rsid w:val="00F961D9"/>
    <w:rsid w:val="00FA035A"/>
    <w:rsid w:val="00FA13A8"/>
    <w:rsid w:val="00FA1826"/>
    <w:rsid w:val="00FA2064"/>
    <w:rsid w:val="00FA2344"/>
    <w:rsid w:val="00FA2D1B"/>
    <w:rsid w:val="00FA3E40"/>
    <w:rsid w:val="00FA45EA"/>
    <w:rsid w:val="00FA51C8"/>
    <w:rsid w:val="00FA53BF"/>
    <w:rsid w:val="00FA60D7"/>
    <w:rsid w:val="00FA61FB"/>
    <w:rsid w:val="00FA742C"/>
    <w:rsid w:val="00FB129B"/>
    <w:rsid w:val="00FB28E7"/>
    <w:rsid w:val="00FB2A3E"/>
    <w:rsid w:val="00FB4317"/>
    <w:rsid w:val="00FB4A7B"/>
    <w:rsid w:val="00FB6825"/>
    <w:rsid w:val="00FC0CA9"/>
    <w:rsid w:val="00FC10EE"/>
    <w:rsid w:val="00FC2A42"/>
    <w:rsid w:val="00FC2CAD"/>
    <w:rsid w:val="00FC37FE"/>
    <w:rsid w:val="00FC50A5"/>
    <w:rsid w:val="00FC6983"/>
    <w:rsid w:val="00FC7A40"/>
    <w:rsid w:val="00FC7D1A"/>
    <w:rsid w:val="00FC7D2B"/>
    <w:rsid w:val="00FD2231"/>
    <w:rsid w:val="00FD36A1"/>
    <w:rsid w:val="00FD4317"/>
    <w:rsid w:val="00FD4888"/>
    <w:rsid w:val="00FD4894"/>
    <w:rsid w:val="00FD5184"/>
    <w:rsid w:val="00FD7F42"/>
    <w:rsid w:val="00FE085E"/>
    <w:rsid w:val="00FE0E8E"/>
    <w:rsid w:val="00FE1E10"/>
    <w:rsid w:val="00FE3AA1"/>
    <w:rsid w:val="00FE3F9C"/>
    <w:rsid w:val="00FE53D8"/>
    <w:rsid w:val="00FE5B35"/>
    <w:rsid w:val="00FE6CA4"/>
    <w:rsid w:val="00FE74AC"/>
    <w:rsid w:val="00FF13E5"/>
    <w:rsid w:val="00FF150B"/>
    <w:rsid w:val="00FF195B"/>
    <w:rsid w:val="00FF462D"/>
    <w:rsid w:val="00FF4E88"/>
    <w:rsid w:val="00FF63DC"/>
    <w:rsid w:val="00FF6611"/>
    <w:rsid w:val="00FF6B3D"/>
    <w:rsid w:val="0A850B5C"/>
    <w:rsid w:val="0CAE6AE7"/>
    <w:rsid w:val="0CC1006A"/>
    <w:rsid w:val="20951230"/>
    <w:rsid w:val="22DF46FF"/>
    <w:rsid w:val="2498792B"/>
    <w:rsid w:val="279B7A3D"/>
    <w:rsid w:val="3327785C"/>
    <w:rsid w:val="4A9C1EDB"/>
    <w:rsid w:val="4AA83F56"/>
    <w:rsid w:val="4C5853A0"/>
    <w:rsid w:val="55A752A1"/>
    <w:rsid w:val="5B333A52"/>
    <w:rsid w:val="636C3141"/>
    <w:rsid w:val="6A2C4EE4"/>
    <w:rsid w:val="6DD4031E"/>
    <w:rsid w:val="786A3247"/>
    <w:rsid w:val="7E324D66"/>
    <w:rsid w:val="7FAD0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8">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widowControl w:val="0"/>
      <w:adjustRightInd/>
      <w:snapToGrid/>
      <w:spacing w:after="0"/>
      <w:ind w:firstLine="420" w:firstLineChars="200"/>
      <w:jc w:val="both"/>
    </w:pPr>
    <w:rPr>
      <w:rFonts w:asciiTheme="minorHAnsi" w:hAnsiTheme="minorHAnsi" w:eastAsiaTheme="minorEastAsia"/>
      <w:kern w:val="2"/>
      <w:sz w:val="21"/>
      <w:szCs w:val="24"/>
    </w:rPr>
  </w:style>
  <w:style w:type="paragraph" w:styleId="5">
    <w:name w:val="Document Map"/>
    <w:basedOn w:val="1"/>
    <w:link w:val="22"/>
    <w:semiHidden/>
    <w:unhideWhenUsed/>
    <w:uiPriority w:val="99"/>
    <w:rPr>
      <w:rFonts w:ascii="宋体" w:eastAsia="宋体"/>
      <w:sz w:val="18"/>
      <w:szCs w:val="18"/>
    </w:rPr>
  </w:style>
  <w:style w:type="paragraph" w:styleId="6">
    <w:name w:val="toc 3"/>
    <w:basedOn w:val="1"/>
    <w:next w:val="1"/>
    <w:unhideWhenUsed/>
    <w:qFormat/>
    <w:uiPriority w:val="39"/>
    <w:pPr>
      <w:ind w:left="840" w:leftChars="400"/>
    </w:pPr>
  </w:style>
  <w:style w:type="paragraph" w:styleId="7">
    <w:name w:val="Balloon Text"/>
    <w:basedOn w:val="1"/>
    <w:link w:val="24"/>
    <w:semiHidden/>
    <w:unhideWhenUsed/>
    <w:qFormat/>
    <w:uiPriority w:val="99"/>
    <w:pPr>
      <w:spacing w:after="0"/>
    </w:pPr>
    <w:rPr>
      <w:sz w:val="18"/>
      <w:szCs w:val="18"/>
    </w:rPr>
  </w:style>
  <w:style w:type="paragraph" w:styleId="8">
    <w:name w:val="footer"/>
    <w:basedOn w:val="1"/>
    <w:link w:val="26"/>
    <w:semiHidden/>
    <w:unhideWhenUsed/>
    <w:qFormat/>
    <w:uiPriority w:val="99"/>
    <w:pPr>
      <w:tabs>
        <w:tab w:val="center" w:pos="4153"/>
        <w:tab w:val="right" w:pos="8306"/>
      </w:tabs>
    </w:pPr>
    <w:rPr>
      <w:sz w:val="18"/>
      <w:szCs w:val="18"/>
    </w:rPr>
  </w:style>
  <w:style w:type="paragraph" w:styleId="9">
    <w:name w:val="header"/>
    <w:basedOn w:val="1"/>
    <w:link w:val="25"/>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toc 1"/>
    <w:basedOn w:val="1"/>
    <w:next w:val="1"/>
    <w:unhideWhenUsed/>
    <w:qFormat/>
    <w:uiPriority w:val="39"/>
  </w:style>
  <w:style w:type="paragraph" w:styleId="11">
    <w:name w:val="Subtitle"/>
    <w:basedOn w:val="1"/>
    <w:next w:val="1"/>
    <w:link w:val="27"/>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2">
    <w:name w:val="toc 2"/>
    <w:basedOn w:val="1"/>
    <w:next w:val="1"/>
    <w:unhideWhenUsed/>
    <w:qFormat/>
    <w:uiPriority w:val="39"/>
    <w:pPr>
      <w:ind w:left="420" w:leftChars="200"/>
    </w:pPr>
  </w:style>
  <w:style w:type="paragraph" w:styleId="13">
    <w:name w:val="HTML Preformatted"/>
    <w:basedOn w:val="1"/>
    <w:link w:val="37"/>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14">
    <w:name w:val="Normal (Web)"/>
    <w:basedOn w:val="1"/>
    <w:unhideWhenUsed/>
    <w:uiPriority w:val="99"/>
    <w:pPr>
      <w:adjustRightInd/>
      <w:snapToGrid/>
      <w:spacing w:before="100" w:beforeAutospacing="1" w:after="100" w:afterAutospacing="1"/>
    </w:pPr>
    <w:rPr>
      <w:rFonts w:ascii="宋体" w:hAnsi="宋体" w:eastAsia="宋体" w:cs="宋体"/>
      <w:sz w:val="24"/>
      <w:szCs w:val="24"/>
    </w:rPr>
  </w:style>
  <w:style w:type="table" w:styleId="16">
    <w:name w:val="Table Grid"/>
    <w:basedOn w:val="1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7">
    <w:name w:val="Medium Grid 3 Accent 3"/>
    <w:basedOn w:val="15"/>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character" w:styleId="19">
    <w:name w:val="Hyperlink"/>
    <w:basedOn w:val="18"/>
    <w:unhideWhenUsed/>
    <w:qFormat/>
    <w:uiPriority w:val="99"/>
    <w:rPr>
      <w:color w:val="0000FF" w:themeColor="hyperlink"/>
      <w:u w:val="single"/>
    </w:rPr>
  </w:style>
  <w:style w:type="character" w:styleId="20">
    <w:name w:val="HTML Code"/>
    <w:basedOn w:val="18"/>
    <w:semiHidden/>
    <w:unhideWhenUsed/>
    <w:qFormat/>
    <w:uiPriority w:val="99"/>
    <w:rPr>
      <w:rFonts w:ascii="宋体" w:hAnsi="宋体" w:eastAsia="宋体" w:cs="宋体"/>
      <w:sz w:val="24"/>
      <w:szCs w:val="24"/>
    </w:rPr>
  </w:style>
  <w:style w:type="character" w:customStyle="1" w:styleId="21">
    <w:name w:val="标题 1 Char"/>
    <w:basedOn w:val="18"/>
    <w:link w:val="2"/>
    <w:qFormat/>
    <w:uiPriority w:val="9"/>
    <w:rPr>
      <w:rFonts w:ascii="Tahoma" w:hAnsi="Tahoma"/>
      <w:b/>
      <w:bCs/>
      <w:kern w:val="44"/>
      <w:sz w:val="44"/>
      <w:szCs w:val="44"/>
    </w:rPr>
  </w:style>
  <w:style w:type="character" w:customStyle="1" w:styleId="22">
    <w:name w:val="文档结构图 Char"/>
    <w:basedOn w:val="18"/>
    <w:link w:val="5"/>
    <w:semiHidden/>
    <w:qFormat/>
    <w:uiPriority w:val="99"/>
    <w:rPr>
      <w:rFonts w:ascii="宋体" w:hAnsi="Tahoma" w:eastAsia="宋体"/>
      <w:sz w:val="18"/>
      <w:szCs w:val="18"/>
    </w:rPr>
  </w:style>
  <w:style w:type="paragraph" w:styleId="23">
    <w:name w:val="List Paragraph"/>
    <w:basedOn w:val="1"/>
    <w:link w:val="40"/>
    <w:qFormat/>
    <w:uiPriority w:val="34"/>
    <w:pPr>
      <w:ind w:firstLine="420" w:firstLineChars="200"/>
    </w:pPr>
  </w:style>
  <w:style w:type="character" w:customStyle="1" w:styleId="24">
    <w:name w:val="批注框文本 Char"/>
    <w:basedOn w:val="18"/>
    <w:link w:val="7"/>
    <w:semiHidden/>
    <w:qFormat/>
    <w:uiPriority w:val="99"/>
    <w:rPr>
      <w:rFonts w:ascii="Tahoma" w:hAnsi="Tahoma"/>
      <w:sz w:val="18"/>
      <w:szCs w:val="18"/>
    </w:rPr>
  </w:style>
  <w:style w:type="character" w:customStyle="1" w:styleId="25">
    <w:name w:val="页眉 Char"/>
    <w:basedOn w:val="18"/>
    <w:link w:val="9"/>
    <w:semiHidden/>
    <w:qFormat/>
    <w:uiPriority w:val="99"/>
    <w:rPr>
      <w:rFonts w:ascii="Tahoma" w:hAnsi="Tahoma"/>
      <w:sz w:val="18"/>
      <w:szCs w:val="18"/>
    </w:rPr>
  </w:style>
  <w:style w:type="character" w:customStyle="1" w:styleId="26">
    <w:name w:val="页脚 Char"/>
    <w:basedOn w:val="18"/>
    <w:link w:val="8"/>
    <w:semiHidden/>
    <w:qFormat/>
    <w:uiPriority w:val="99"/>
    <w:rPr>
      <w:rFonts w:ascii="Tahoma" w:hAnsi="Tahoma"/>
      <w:sz w:val="18"/>
      <w:szCs w:val="18"/>
    </w:rPr>
  </w:style>
  <w:style w:type="character" w:customStyle="1" w:styleId="27">
    <w:name w:val="副标题 Char"/>
    <w:basedOn w:val="18"/>
    <w:link w:val="11"/>
    <w:qFormat/>
    <w:uiPriority w:val="11"/>
    <w:rPr>
      <w:rFonts w:eastAsia="宋体" w:asciiTheme="majorHAnsi" w:hAnsiTheme="majorHAnsi" w:cstheme="majorBidi"/>
      <w:b/>
      <w:bCs/>
      <w:kern w:val="28"/>
      <w:sz w:val="32"/>
      <w:szCs w:val="32"/>
    </w:rPr>
  </w:style>
  <w:style w:type="character" w:customStyle="1" w:styleId="28">
    <w:name w:val="apple-converted-space"/>
    <w:basedOn w:val="18"/>
    <w:qFormat/>
    <w:uiPriority w:val="0"/>
  </w:style>
  <w:style w:type="character" w:customStyle="1" w:styleId="29">
    <w:name w:val="标题 2 Char"/>
    <w:basedOn w:val="18"/>
    <w:link w:val="3"/>
    <w:qFormat/>
    <w:uiPriority w:val="9"/>
    <w:rPr>
      <w:rFonts w:asciiTheme="majorHAnsi" w:hAnsiTheme="majorHAnsi" w:eastAsiaTheme="majorEastAsia" w:cstheme="majorBidi"/>
      <w:b/>
      <w:bCs/>
      <w:sz w:val="32"/>
      <w:szCs w:val="32"/>
    </w:rPr>
  </w:style>
  <w:style w:type="table" w:customStyle="1" w:styleId="30">
    <w:name w:val="我的样式"/>
    <w:basedOn w:val="15"/>
    <w:qFormat/>
    <w:uiPriority w:val="99"/>
    <w:pPr>
      <w:spacing w:after="0" w:line="240" w:lineRule="auto"/>
    </w:p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
    <w:tblStylePr w:type="band2Horz">
      <w:pPr>
        <w:jc w:val="both"/>
      </w:pPr>
      <w:tcPr>
        <w:tcBorders>
          <w:top w:val="single" w:color="9BBB59" w:sz="8" w:space="0"/>
          <w:left w:val="single" w:color="9BBB59" w:sz="8" w:space="0"/>
          <w:bottom w:val="single" w:color="9BBB59" w:sz="8" w:space="0"/>
          <w:right w:val="single" w:color="9BBB59" w:sz="8" w:space="0"/>
          <w:insideH w:val="single" w:sz="8" w:space="0"/>
          <w:insideV w:val="single" w:sz="8" w:space="0"/>
        </w:tcBorders>
        <w:shd w:val="clear" w:color="auto" w:fill="D6E3BC" w:themeFill="accent3" w:themeFillTint="66"/>
      </w:tcPr>
    </w:tblStylePr>
  </w:style>
  <w:style w:type="character" w:customStyle="1" w:styleId="31">
    <w:name w:val="pln"/>
    <w:basedOn w:val="18"/>
    <w:qFormat/>
    <w:uiPriority w:val="0"/>
  </w:style>
  <w:style w:type="character" w:customStyle="1" w:styleId="32">
    <w:name w:val="pun"/>
    <w:basedOn w:val="18"/>
    <w:qFormat/>
    <w:uiPriority w:val="0"/>
  </w:style>
  <w:style w:type="character" w:customStyle="1" w:styleId="33">
    <w:name w:val="kwd"/>
    <w:basedOn w:val="18"/>
    <w:qFormat/>
    <w:uiPriority w:val="0"/>
  </w:style>
  <w:style w:type="character" w:customStyle="1" w:styleId="34">
    <w:name w:val="typ"/>
    <w:basedOn w:val="18"/>
    <w:qFormat/>
    <w:uiPriority w:val="0"/>
  </w:style>
  <w:style w:type="character" w:customStyle="1" w:styleId="35">
    <w:name w:val="str"/>
    <w:basedOn w:val="18"/>
    <w:qFormat/>
    <w:uiPriority w:val="0"/>
  </w:style>
  <w:style w:type="character" w:customStyle="1" w:styleId="36">
    <w:name w:val="lit"/>
    <w:basedOn w:val="18"/>
    <w:qFormat/>
    <w:uiPriority w:val="0"/>
  </w:style>
  <w:style w:type="character" w:customStyle="1" w:styleId="37">
    <w:name w:val="HTML 预设格式 Char"/>
    <w:basedOn w:val="18"/>
    <w:link w:val="13"/>
    <w:qFormat/>
    <w:uiPriority w:val="99"/>
    <w:rPr>
      <w:rFonts w:ascii="宋体" w:hAnsi="宋体" w:eastAsia="宋体" w:cs="宋体"/>
      <w:sz w:val="24"/>
      <w:szCs w:val="24"/>
    </w:rPr>
  </w:style>
  <w:style w:type="paragraph" w:customStyle="1" w:styleId="38">
    <w:name w:val="TOC Heading"/>
    <w:basedOn w:val="2"/>
    <w:next w:val="1"/>
    <w:semiHidden/>
    <w:unhideWhenUsed/>
    <w:qFormat/>
    <w:uiPriority w:val="39"/>
    <w:pPr>
      <w:adjustRightInd/>
      <w:snapToGrid/>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39">
    <w:name w:val="com"/>
    <w:basedOn w:val="18"/>
    <w:qFormat/>
    <w:uiPriority w:val="0"/>
  </w:style>
  <w:style w:type="character" w:customStyle="1" w:styleId="40">
    <w:name w:val="列出段落 Char"/>
    <w:basedOn w:val="18"/>
    <w:link w:val="23"/>
    <w:qFormat/>
    <w:uiPriority w:val="34"/>
    <w:rPr>
      <w:rFonts w:ascii="Tahoma" w:hAnsi="Tahoma"/>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3.wmf"/><Relationship Id="rId69" Type="http://schemas.openxmlformats.org/officeDocument/2006/relationships/image" Target="media/image41.jpe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wmf"/><Relationship Id="rId64" Type="http://schemas.openxmlformats.org/officeDocument/2006/relationships/oleObject" Target="embeddings/oleObject25.bin"/><Relationship Id="rId63" Type="http://schemas.openxmlformats.org/officeDocument/2006/relationships/oleObject" Target="embeddings/oleObject24.bin"/><Relationship Id="rId62" Type="http://schemas.openxmlformats.org/officeDocument/2006/relationships/image" Target="media/image36.wmf"/><Relationship Id="rId61" Type="http://schemas.openxmlformats.org/officeDocument/2006/relationships/oleObject" Target="embeddings/oleObject23.bin"/><Relationship Id="rId60" Type="http://schemas.openxmlformats.org/officeDocument/2006/relationships/image" Target="media/image35.wmf"/><Relationship Id="rId6" Type="http://schemas.openxmlformats.org/officeDocument/2006/relationships/oleObject" Target="embeddings/oleObject1.bin"/><Relationship Id="rId59" Type="http://schemas.openxmlformats.org/officeDocument/2006/relationships/oleObject" Target="embeddings/oleObject22.bin"/><Relationship Id="rId58" Type="http://schemas.openxmlformats.org/officeDocument/2006/relationships/image" Target="media/image34.wmf"/><Relationship Id="rId57" Type="http://schemas.openxmlformats.org/officeDocument/2006/relationships/oleObject" Target="embeddings/oleObject21.bin"/><Relationship Id="rId56" Type="http://schemas.openxmlformats.org/officeDocument/2006/relationships/image" Target="media/image33.wmf"/><Relationship Id="rId55" Type="http://schemas.openxmlformats.org/officeDocument/2006/relationships/oleObject" Target="embeddings/oleObject20.bin"/><Relationship Id="rId54" Type="http://schemas.openxmlformats.org/officeDocument/2006/relationships/image" Target="media/image32.wmf"/><Relationship Id="rId53" Type="http://schemas.openxmlformats.org/officeDocument/2006/relationships/oleObject" Target="embeddings/oleObject19.bin"/><Relationship Id="rId52" Type="http://schemas.openxmlformats.org/officeDocument/2006/relationships/image" Target="media/image31.wmf"/><Relationship Id="rId51" Type="http://schemas.openxmlformats.org/officeDocument/2006/relationships/oleObject" Target="embeddings/oleObject18.bin"/><Relationship Id="rId50" Type="http://schemas.openxmlformats.org/officeDocument/2006/relationships/image" Target="media/image30.wmf"/><Relationship Id="rId5" Type="http://schemas.openxmlformats.org/officeDocument/2006/relationships/image" Target="media/image2.png"/><Relationship Id="rId49" Type="http://schemas.openxmlformats.org/officeDocument/2006/relationships/oleObject" Target="embeddings/oleObject17.bin"/><Relationship Id="rId48" Type="http://schemas.openxmlformats.org/officeDocument/2006/relationships/image" Target="media/image29.wmf"/><Relationship Id="rId47" Type="http://schemas.openxmlformats.org/officeDocument/2006/relationships/oleObject" Target="embeddings/oleObject16.bin"/><Relationship Id="rId46" Type="http://schemas.openxmlformats.org/officeDocument/2006/relationships/image" Target="media/image28.wmf"/><Relationship Id="rId45" Type="http://schemas.openxmlformats.org/officeDocument/2006/relationships/oleObject" Target="embeddings/oleObject15.bin"/><Relationship Id="rId44" Type="http://schemas.openxmlformats.org/officeDocument/2006/relationships/image" Target="media/image27.wmf"/><Relationship Id="rId43" Type="http://schemas.openxmlformats.org/officeDocument/2006/relationships/oleObject" Target="embeddings/oleObject14.bin"/><Relationship Id="rId42" Type="http://schemas.openxmlformats.org/officeDocument/2006/relationships/image" Target="media/image26.png"/><Relationship Id="rId41" Type="http://schemas.openxmlformats.org/officeDocument/2006/relationships/image" Target="media/image25.wmf"/><Relationship Id="rId40" Type="http://schemas.openxmlformats.org/officeDocument/2006/relationships/oleObject" Target="embeddings/oleObject13.bin"/><Relationship Id="rId4" Type="http://schemas.openxmlformats.org/officeDocument/2006/relationships/theme" Target="theme/theme1.xml"/><Relationship Id="rId39" Type="http://schemas.openxmlformats.org/officeDocument/2006/relationships/image" Target="media/image24.wmf"/><Relationship Id="rId38" Type="http://schemas.openxmlformats.org/officeDocument/2006/relationships/oleObject" Target="embeddings/oleObject12.bin"/><Relationship Id="rId37" Type="http://schemas.openxmlformats.org/officeDocument/2006/relationships/image" Target="media/image23.png"/><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5.wmf"/><Relationship Id="rId27" Type="http://schemas.openxmlformats.org/officeDocument/2006/relationships/oleObject" Target="embeddings/oleObject10.bin"/><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5C49CA-9FEA-42BD-A2B3-DC4DA71C5EC0}">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1306</Words>
  <Characters>7446</Characters>
  <Lines>62</Lines>
  <Paragraphs>17</Paragraphs>
  <TotalTime>2</TotalTime>
  <ScaleCrop>false</ScaleCrop>
  <LinksUpToDate>false</LinksUpToDate>
  <CharactersWithSpaces>8735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2019-10-29T08:47:00Z</dcterms:created>
  <dc:creator>root</dc:creator>
  <cp:lastModifiedBy>root</cp:lastModifiedBy>
  <dcterms:modified xsi:type="dcterms:W3CDTF">2020-07-05T08:27:15Z</dcterms:modified>
  <cp:revision>1566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2052-11.1.0.9740</vt:lpwstr>
  </property>
</Properties>
</file>