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Joseph Michael Perez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Manager &amp; Senior Software Engineer | TS/SCI Orlando, FL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center"/>
        <w:rPr>
          <w:rFonts w:ascii="Arial" w:hAnsi="Arial" w:eastAsia="Arial" w:cs="Arial"/>
          <w:b/>
          <w:sz w:val="20"/>
          <w:szCs w:val="20"/>
        </w:rPr>
      </w:pPr>
      <w:hyperlink r:id="rId2">
        <w:r>
          <w:rPr>
            <w:rStyle w:val="Hyperlink"/>
            <w:rFonts w:eastAsia="Arial" w:cs="Arial" w:ascii="Arial" w:hAnsi="Arial"/>
            <w:b/>
            <w:i w:val="false"/>
            <w:caps w:val="false"/>
            <w:smallCaps w:val="false"/>
            <w:strike w:val="false"/>
            <w:dstrike w:val="false"/>
            <w:color w:val="000000"/>
            <w:position w:val="0"/>
            <w:sz w:val="20"/>
            <w:sz w:val="20"/>
            <w:szCs w:val="20"/>
            <w:u w:val="none"/>
            <w:shd w:fill="auto" w:val="clear"/>
            <w:vertAlign w:val="baseline"/>
          </w:rPr>
          <w:t>JMP.Auth@gmail.com</w:t>
        </w:r>
      </w:hyperlink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LinkedIn: </w:t>
      </w:r>
      <w:r>
        <w:rPr>
          <w:color w:val="000000"/>
        </w:rPr>
        <w:t>https://www.linkedin.com/in/joseph-perez-23abb215</w:t>
      </w:r>
      <w:r>
        <w:rPr/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SUMMARY</w:t>
      </w:r>
      <w:r>
        <w:rPr>
          <w:rFonts w:eastAsia="Arial" w:cs="Arial" w:ascii="Arial" w:hAnsi="Arial"/>
          <w:b/>
          <w:sz w:val="20"/>
          <w:szCs w:val="20"/>
        </w:rPr>
        <w:t>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Manager and Senior Software Engineer with 20+ years across engineering and leadership, plus an MBA. Known for management and creativity, with specialties in C#/.NET (WPF, MVC) and SQL, and fast-rising AI/AIOps capability. Recent work includes AI-driven SRE automation at Disney and mission software for U.S. Special Operations Command as a Senior Forensic Developer. Trusted to lead teams, modernize stacks, and ship secure, reliable systems in DoD/TS-level environments. More detail available on LinkedIn.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sz w:val="16"/>
          <w:szCs w:val="16"/>
        </w:rPr>
      </w:pPr>
      <w:r>
        <w:rPr>
          <w:rFonts w:eastAsia="Arial" w:cs="Arial" w:ascii="Arial" w:hAnsi="Arial"/>
          <w:b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SECURITY CLEARANCE: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Top Secret / Sensitive Compartmented Information (TS/SCI)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EDUCATION: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Full Sail University-Master of Entertainment Business (EBMS)-2011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Full Sail University-Bachelor of Science, Game Development-2009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CORE STRENGTHS: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Leadership &amp; Delivery: Team management, stakeholder alignment, program/project management (PMP),  Agile/Scrum/Kanban, roadmapping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Microsoft Stack: C#, .NET, ASP.NET MVC/Core, Web API, WPF/XAML, Razor, async/await, dependency injection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Data &amp; Platforms: SQL Server (data modeling, indexing, performance tuning, stored procedures), REST/SOAP APIs;  Oracle (exposure)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Cloud/DevOps: Azure (App Services, AAD, DevOps), CI/CD, Git/GitHub, Windows Server, Linux, Docker; Kubernetes  (exposure)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SRE/AIOps &amp; Ops: AIOps patterns, ServiceNow automation, observability/telemetry pipelines, monitoring/alerting,  reliability engineering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AI/Automation: AI-assisted development, custom LLM integrations, Teams bot POCs, workflow automation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Frontend/Apps: WPF, HTML5/CSS, JavaScript, jQuery, Bootstrap, Angular (cert), React (experience), Unity; Unreal  Engine (exposure)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Preferred-MVC Stack: C# ASP.NET .NET Core HTML5 JavaScript Razor SQL CSS jQuery JSON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Preferred-WPF Stack: C# .NET Core WPF/XAML SQL JSON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Preferred Engines: Unity Unreal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CERTIFICATIONS: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Project Management Professional (PMP)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DoD Derivative Classification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DoD Mandatory Controlled Unclassified Information (CUI) Training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Angular (incl. Reactive Forms)</w:t>
      </w:r>
    </w:p>
    <w:p>
      <w:pPr>
        <w:pStyle w:val="normal1"/>
        <w:widowControl w:val="false"/>
        <w:spacing w:lineRule="auto" w:line="240" w:before="40" w:after="40"/>
        <w:ind w:hanging="0" w:start="72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TECHNICAL SKILLS: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Languages: C#, SQL/T-SQL, JavaScript, Python, PowerShell, Bash, C++, Java, Rust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Frameworks/Runtime: .NET, ASP.NET MVC/Core, Web API, WPF/XAML, Node.js, Unity; Unreal Engine (exposure);  Angular, React, Bootstrap, HTML5/CSS/Sass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Cloud/DevOps/Ops: Azure (App Services, AAD, DevOps), AWS (exposure), Docker, CI/CD, Git/GitHub, Windows Server,  Linux, ServiceNow, AIOps, PowerShell scripting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Data &amp; Integration: Microsoft SQL Server, JSON/XML/XAML, SOAP/REST, OpenAPI/Swagger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Architecture &amp; Security: Microservices (experience), secure coding, threat modeling (exposure), code reviews</w:t>
      </w:r>
    </w:p>
    <w:p>
      <w:pPr>
        <w:pStyle w:val="normal1"/>
        <w:widowControl w:val="false"/>
        <w:numPr>
          <w:ilvl w:val="0"/>
          <w:numId w:val="0"/>
        </w:numPr>
        <w:spacing w:lineRule="auto" w:line="240" w:before="40" w:after="40"/>
        <w:ind w:hanging="0" w:start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sz w:val="16"/>
          <w:szCs w:val="16"/>
        </w:rPr>
        <w:t>Tooling &amp; Productivity: Postman, Jira, Confluence, Microsoft Teams, Google Workspace, OneDrive/Dropbox, password  managers (1Password/Bitwarden/LastPass), Canva</w:t>
      </w:r>
    </w:p>
    <w:p>
      <w:pPr>
        <w:pStyle w:val="normal1"/>
        <w:widowControl w:val="false"/>
        <w:spacing w:lineRule="auto" w:line="240" w:before="40" w:after="40"/>
        <w:ind w:hanging="0" w:start="72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SELECTED SOFT SKILLS:</w:t>
      </w:r>
    </w:p>
    <w:p>
      <w:pPr>
        <w:pStyle w:val="normal1"/>
        <w:widowControl w:val="false"/>
        <w:spacing w:lineRule="auto" w:line="240" w:before="40" w:after="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z w:val="16"/>
          <w:szCs w:val="16"/>
        </w:rPr>
        <w:t>Leadership, creativity, communication, problem-solving, strategic planning, adaptability, empathy, collaboration</w:t>
      </w:r>
      <w:r>
        <w:br w:type="page"/>
      </w:r>
    </w:p>
    <w:p>
      <w:pPr>
        <w:pStyle w:val="normal1"/>
        <w:widowControl w:val="false"/>
        <w:spacing w:lineRule="auto" w:line="240" w:before="0" w:after="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EXPERIENCE: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sz w:val="16"/>
          <w:szCs w:val="16"/>
        </w:rPr>
      </w:pPr>
      <w:r>
        <w:rPr>
          <w:rFonts w:eastAsia="Arial" w:cs="Arial" w:ascii="Arial" w:hAnsi="Arial"/>
          <w:b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Disney Experiences                                                                       Celebration, FL                                     Jun 2025 - Oct 2025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Lead Software Engineer (SRE)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Advanced AI-driven automation and reliability within SRE; aligned executive stakeholders on AI policy and execution.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Built an AI prototype that automated routine tooling tasks and generated reports, reducing manual toil (POC).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mplemented an AIOps flow enabling AI-powered ServiceNow ticket creation within a custom pipeline (POC).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Prototyped a "cruise-to-shore" telemetry API validated via Postman for intermittent connectivity; documented dashboard  integration approach (POC).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Built and validated a custom LLM-connected Microsoft Teams bot for assisted operations (POC). Tech: .NET, C#, Web  API, Azure DevOps, ServiceNow, Postman, PowerShell, Git/GitHub, CI/CD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Technological Imperium Consulting                         Florida Feb 2019 - May 2025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Full-Stack Engineer &amp; Product Manager (Consultant)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full-stack .NET work for clients (e.g., Humana Military, Seven Plus Financial, Basic Fun); owned architecture, delivery,  and stakeholder communication.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Increased code quality by ~85% and reduced bug rate by ~35% via comprehensive code reviews and modernization.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Migrated/optimized SQL Server; improved query performance by ~50% through indexing, tuning, and stored procedures.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enterprise solutions end-to-end; translated executive/business goals into actionable technical plans and  releases.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classified solutions with automated approvals under strict protocols; Agile/Scrum delivery.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Humana (Humana Military)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                                                          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Remote/US                                         Sep 2024 - Apr 2025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Software Development Engineer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Architected and built secure, scalable healthcare applications for TRICARE using .NET Core, ASP.NET MVC/Web API.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Integrated RESTful services; adhered to HIPAA/DoD security practices and vulnerability remediation.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Improved SQL performance by &gt;50% via schema refactors, indexing, and stored procedure optimizations.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Agile ceremonies and supported CI/CD in Azure DevOps to reduce lead time to release.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Implemented monitoring/automation to reduce downtime and manual intervention. Tech: .NET Core, ASP.NET MVC/Web  API, C#, SQL Server/T-SQL, Azure DevOps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Quiet Professionals (via Deploy360/Tkacz Engineering)              Tampa, FL                                         Feb 2021 - Mar 2024 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Forensic Developer (USSOCOM)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Supported U.S. Special Operations Command (TS/SCI) delivering applications, services, and databases for  forensic/mission needs.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Directed AI-assisted initiatives (ChatGPT, custom models) that increased development quality ~30% and productivity  ~20%.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AI-enabled projects with $5M+ budgets; streamlined workflows and resource allocation, doubling efficiency in  targeted areas.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Managed/mentored a 10-person developer team; increased throughput ~40% via coaching, standards, and automation.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Shipped 15+ mission-critical apps/services across .NET and SQL; resolved high-stakes issues saving ~$2M in potential  costs.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Engineered advanced OS integrations for Windows, Linux, and embedded systems to meet specialized operational  requirements. Tech: .NET (WPF/MVC/Web API), C#, SQL Server, Windows/Linux, PowerShell, Git, CI/CD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JHT Incorporated                                                                               Orlando, FL                                      Mar 2020 - Jan 2021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Programmer &amp; Programming Team Manager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Led a team of 3 to deliver Unity-based, touch-enabled 3D training simulations for DoD/partner agencies.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Increased client satisfaction ~70% through QA rigor and performance tuning; improved runtime performance ~40%.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a $2M+ effort under budget and ahead of schedule; expanded multi-platform reach (Windows, iOS, Android).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SRT Group (SR Technologies)                                                          Sunrise, FL                                   Jan 2019 - Feb 2019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Senior Programmer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Implemented WPF for responsive UIs; applied aspect-oriented programming to improve modularity and maintainability.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Delivered classified application milestones on time within a two-month engagement.</w:t>
      </w:r>
      <w:r>
        <w:br w:type="page"/>
      </w:r>
    </w:p>
    <w:p>
      <w:pPr>
        <w:pStyle w:val="normal1"/>
        <w:keepNext w:val="false"/>
        <w:keepLines w:val="false"/>
        <w:widowControl w:val="false"/>
        <w:pBdr/>
        <w:spacing w:lineRule="auto" w:line="240" w:before="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Earlier Experience (2005-2018):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Total Compliance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Network-DBA &amp; Web/App Developer (2014-2017): Owned MVC websites and SQL Server; +40%  page-load improvements; WPF tablet app; Windows Server/Hyper-V; ~25% downtime reduction.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deal Cabinetry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Web &amp; Database Developer (2017-2018): Managed 15 e-commerce sites; launched 5 new sites; led  data migrations; coordinated subcontracted teams.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MetaMorphic Games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-Producer/Programmer (2014): Unity/C++ mobile; team coordination; performance optimizations.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AISE Service Inc.-Marketing &amp; Technology Manager; Vice President (2007-2013): Business ops, contracts, logistics,  technology oversight.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Higher Mind LLC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 Business Development Manager (2011-2012): Assessed software viability; strategy for  multi-million-dollar initiatives.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I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ndependent Game Projects (2008-2009): Steam Tower, Polar Panic, The Broken Z-C++/Unity gameplay/engine  programming.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KEY PROJECT HIGHLIGHTS: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AIOps + ServiceNow Automation (Disney, POC): AI-assisted ticket creation and toil reduction within custom pipelines.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Telemetry Under Constraints (Disney, POC): Cruise-to-shore telemetry API validated via Postman for intermittent  connectivity; dashboard plan documented.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Secure Enterprise Modernization (Humana): .NET Core modernization + SQL tuning yielding &gt;50% faster data  operations.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spacing w:lineRule="auto" w:line="240" w:before="40" w:after="40"/>
        <w:ind w:hanging="0" w:start="24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-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USSOCOM Mission Software (QP/Deploy360): 15+ reliable apps and advanced OS integrations; coached 10 developers;  multi-million-dollar delivery.</w:t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720" w:end="0"/>
        <w:jc w:val="start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pacing w:lineRule="auto" w:line="240" w:before="40" w:after="40"/>
        <w:ind w:hanging="0" w:start="0" w:end="0"/>
        <w:jc w:val="star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4F81BD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4F81BD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4F81BD"/>
      <w:sz w:val="24"/>
      <w:szCs w:val="24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4F81BD"/>
      <w:sz w:val="24"/>
      <w:szCs w:val="24"/>
    </w:rPr>
  </w:style>
  <w:style w:type="paragraph" w:styleId="Heading7">
    <w:name w:val="heading 7"/>
    <w:basedOn w:val="normal1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Cambria" w:cs="Cambria"/>
      <w:color w:themeColor="accent1" w:val="4F81BD"/>
      <w:sz w:val="24"/>
      <w:szCs w:val="24"/>
    </w:rPr>
  </w:style>
  <w:style w:type="paragraph" w:styleId="Heading8">
    <w:name w:val="heading 8"/>
    <w:basedOn w:val="normal1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Cambria" w:cs="Cambria"/>
      <w:color w:themeColor="accent1" w:val="4F81BD"/>
      <w:sz w:val="24"/>
      <w:szCs w:val="24"/>
    </w:rPr>
  </w:style>
  <w:style w:type="paragraph" w:styleId="Heading9">
    <w:name w:val="heading 9"/>
    <w:basedOn w:val="normal1"/>
    <w:next w:val="BodyText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Cambria" w:cs="Cambria"/>
      <w:color w:themeColor="accent1" w:val="4F81BD"/>
      <w:sz w:val="24"/>
      <w:szCs w:val="24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SectionNumber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>
    <w:name w:val="KeywordTok"/>
    <w:basedOn w:val="VerbatimChar"/>
    <w:qFormat/>
    <w:rPr>
      <w:b/>
      <w:color w:val="007020"/>
    </w:rPr>
  </w:style>
  <w:style w:type="character" w:styleId="DataTypeTok">
    <w:name w:val="DataTypeTok"/>
    <w:basedOn w:val="VerbatimChar"/>
    <w:qFormat/>
    <w:rPr>
      <w:color w:val="902000"/>
    </w:rPr>
  </w:style>
  <w:style w:type="character" w:styleId="DecValTok">
    <w:name w:val="DecValTok"/>
    <w:basedOn w:val="VerbatimChar"/>
    <w:qFormat/>
    <w:rPr>
      <w:color w:val="40A070"/>
    </w:rPr>
  </w:style>
  <w:style w:type="character" w:styleId="BaseNTok">
    <w:name w:val="BaseNTok"/>
    <w:basedOn w:val="VerbatimChar"/>
    <w:qFormat/>
    <w:rPr>
      <w:color w:val="40A070"/>
    </w:rPr>
  </w:style>
  <w:style w:type="character" w:styleId="FloatTok">
    <w:name w:val="FloatTok"/>
    <w:basedOn w:val="VerbatimChar"/>
    <w:qFormat/>
    <w:rPr>
      <w:color w:val="40A070"/>
    </w:rPr>
  </w:style>
  <w:style w:type="character" w:styleId="ConstantTok">
    <w:name w:val="ConstantTok"/>
    <w:basedOn w:val="VerbatimChar"/>
    <w:qFormat/>
    <w:rPr>
      <w:color w:val="880000"/>
    </w:rPr>
  </w:style>
  <w:style w:type="character" w:styleId="CharTok">
    <w:name w:val="CharTok"/>
    <w:basedOn w:val="VerbatimChar"/>
    <w:qFormat/>
    <w:rPr>
      <w:color w:val="4070A0"/>
    </w:rPr>
  </w:style>
  <w:style w:type="character" w:styleId="SpecialCharTok">
    <w:name w:val="SpecialCharTok"/>
    <w:basedOn w:val="VerbatimChar"/>
    <w:qFormat/>
    <w:rPr>
      <w:color w:val="4070A0"/>
    </w:rPr>
  </w:style>
  <w:style w:type="character" w:styleId="StringTok">
    <w:name w:val="StringTok"/>
    <w:basedOn w:val="VerbatimChar"/>
    <w:qFormat/>
    <w:rPr>
      <w:color w:val="4070A0"/>
    </w:rPr>
  </w:style>
  <w:style w:type="character" w:styleId="VerbatimStringTok">
    <w:name w:val="VerbatimStringTok"/>
    <w:basedOn w:val="VerbatimChar"/>
    <w:qFormat/>
    <w:rPr>
      <w:color w:val="4070A0"/>
    </w:rPr>
  </w:style>
  <w:style w:type="character" w:styleId="SpecialStringTok">
    <w:name w:val="SpecialStringTok"/>
    <w:basedOn w:val="VerbatimChar"/>
    <w:qFormat/>
    <w:rPr>
      <w:color w:val="BB6688"/>
    </w:rPr>
  </w:style>
  <w:style w:type="character" w:styleId="ImportTok">
    <w:name w:val="ImportTok"/>
    <w:basedOn w:val="VerbatimChar"/>
    <w:qFormat/>
    <w:rPr>
      <w:b/>
      <w:color w:val="008000"/>
    </w:rPr>
  </w:style>
  <w:style w:type="character" w:styleId="CommentTok">
    <w:name w:val="CommentTok"/>
    <w:basedOn w:val="VerbatimChar"/>
    <w:qFormat/>
    <w:rPr>
      <w:i/>
      <w:color w:val="60A0B0"/>
    </w:rPr>
  </w:style>
  <w:style w:type="character" w:styleId="DocumentationTok">
    <w:name w:val="DocumentationTok"/>
    <w:basedOn w:val="VerbatimChar"/>
    <w:qFormat/>
    <w:rPr>
      <w:i/>
      <w:color w:val="BA2121"/>
    </w:rPr>
  </w:style>
  <w:style w:type="character" w:styleId="AnnotationTok">
    <w:name w:val="AnnotationTok"/>
    <w:basedOn w:val="VerbatimChar"/>
    <w:qFormat/>
    <w:rPr>
      <w:b/>
      <w:i/>
      <w:color w:val="60A0B0"/>
    </w:rPr>
  </w:style>
  <w:style w:type="character" w:styleId="CommentVarTok">
    <w:name w:val="CommentVarTok"/>
    <w:basedOn w:val="VerbatimChar"/>
    <w:qFormat/>
    <w:rPr>
      <w:b/>
      <w:i/>
      <w:color w:val="60A0B0"/>
    </w:rPr>
  </w:style>
  <w:style w:type="character" w:styleId="OtherTok">
    <w:name w:val="OtherTok"/>
    <w:basedOn w:val="VerbatimChar"/>
    <w:qFormat/>
    <w:rPr>
      <w:color w:val="007020"/>
    </w:rPr>
  </w:style>
  <w:style w:type="character" w:styleId="FunctionTok">
    <w:name w:val="FunctionTok"/>
    <w:basedOn w:val="VerbatimChar"/>
    <w:qFormat/>
    <w:rPr>
      <w:color w:val="06287E"/>
    </w:rPr>
  </w:style>
  <w:style w:type="character" w:styleId="VariableTok">
    <w:name w:val="VariableTok"/>
    <w:basedOn w:val="VerbatimChar"/>
    <w:qFormat/>
    <w:rPr>
      <w:color w:val="19177C"/>
    </w:rPr>
  </w:style>
  <w:style w:type="character" w:styleId="ControlFlowTok">
    <w:name w:val="ControlFlowTok"/>
    <w:basedOn w:val="VerbatimChar"/>
    <w:qFormat/>
    <w:rPr>
      <w:b/>
      <w:color w:val="007020"/>
    </w:rPr>
  </w:style>
  <w:style w:type="character" w:styleId="OperatorTok">
    <w:name w:val="OperatorTok"/>
    <w:basedOn w:val="VerbatimChar"/>
    <w:qFormat/>
    <w:rPr>
      <w:color w:val="666666"/>
    </w:rPr>
  </w:style>
  <w:style w:type="character" w:styleId="BuiltInTok">
    <w:name w:val="BuiltInTok"/>
    <w:basedOn w:val="VerbatimChar"/>
    <w:qFormat/>
    <w:rPr>
      <w:color w:val="008000"/>
    </w:rPr>
  </w:style>
  <w:style w:type="character" w:styleId="ExtensionTok">
    <w:name w:val="ExtensionTok"/>
    <w:basedOn w:val="VerbatimChar"/>
    <w:qFormat/>
    <w:rPr/>
  </w:style>
  <w:style w:type="character" w:styleId="PreprocessorTok">
    <w:name w:val="PreprocessorTok"/>
    <w:basedOn w:val="VerbatimChar"/>
    <w:qFormat/>
    <w:rPr>
      <w:color w:val="BC7A00"/>
    </w:rPr>
  </w:style>
  <w:style w:type="character" w:styleId="AttributeTok">
    <w:name w:val="AttributeTok"/>
    <w:basedOn w:val="VerbatimChar"/>
    <w:qFormat/>
    <w:rPr>
      <w:color w:val="7D9029"/>
    </w:rPr>
  </w:style>
  <w:style w:type="character" w:styleId="RegionMarkerTok">
    <w:name w:val="RegionMarkerTok"/>
    <w:basedOn w:val="VerbatimChar"/>
    <w:qFormat/>
    <w:rPr/>
  </w:style>
  <w:style w:type="character" w:styleId="InformationTok">
    <w:name w:val="InformationTok"/>
    <w:basedOn w:val="VerbatimChar"/>
    <w:qFormat/>
    <w:rPr>
      <w:b/>
      <w:i/>
      <w:color w:val="60A0B0"/>
    </w:rPr>
  </w:style>
  <w:style w:type="character" w:styleId="WarningTok">
    <w:name w:val="WarningTok"/>
    <w:basedOn w:val="VerbatimChar"/>
    <w:qFormat/>
    <w:rPr>
      <w:b/>
      <w:i/>
      <w:color w:val="60A0B0"/>
    </w:rPr>
  </w:style>
  <w:style w:type="character" w:styleId="AlertTok">
    <w:name w:val="AlertTok"/>
    <w:basedOn w:val="VerbatimChar"/>
    <w:qFormat/>
    <w:rPr>
      <w:b/>
      <w:color w:val="FF0000"/>
    </w:rPr>
  </w:style>
  <w:style w:type="character" w:styleId="ErrorTok">
    <w:name w:val="ErrorTok"/>
    <w:basedOn w:val="VerbatimChar"/>
    <w:qFormat/>
    <w:rPr>
      <w:b/>
      <w:color w:val="FF0000"/>
    </w:rPr>
  </w:style>
  <w:style w:type="character" w:styleId="NormalTok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link w:val="BodyTextChar"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40" w:before="0" w:after="200"/>
      <w:jc w:val="star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240"/>
      <w:jc w:val="center"/>
    </w:pPr>
    <w:rPr>
      <w:rFonts w:ascii="Calibri" w:hAnsi="Calibri" w:eastAsia="Calibri" w:cs="Calibri"/>
      <w:b/>
      <w:color w:val="335B8A"/>
      <w:sz w:val="36"/>
      <w:szCs w:val="36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Author">
    <w:name w:val="Author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lineRule="auto" w:line="240" w:before="0" w:after="200"/>
      <w:jc w:val="center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Date">
    <w:name w:val="Date"/>
    <w:next w:val="BodyText"/>
    <w:qFormat/>
    <w:pPr>
      <w:keepNext w:val="true"/>
      <w:keepLines/>
      <w:widowControl/>
      <w:kinsoku w:val="true"/>
      <w:overflowPunct w:val="true"/>
      <w:autoSpaceDE w:val="true"/>
      <w:bidi w:val="0"/>
      <w:spacing w:lineRule="auto" w:line="240" w:before="0" w:after="200"/>
      <w:jc w:val="center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AbstractTitle">
    <w:name w:val="Abstract Title"/>
    <w:basedOn w:val="normal1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>
    <w:name w:val="Abstract"/>
    <w:basedOn w:val="normal1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1"/>
    <w:qFormat/>
    <w:pPr/>
    <w:rPr/>
  </w:style>
  <w:style w:type="paragraph" w:styleId="BlockText">
    <w:name w:val="Block Text"/>
    <w:basedOn w:val="BodyText"/>
    <w:next w:val="BodyText"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1"/>
    <w:pPr/>
    <w:rPr/>
  </w:style>
  <w:style w:type="paragraph" w:styleId="FootnoteBlockText">
    <w:name w:val="Footnote Block Text"/>
    <w:qFormat/>
    <w:pPr>
      <w:widowControl w:val="false"/>
      <w:kinsoku w:val="true"/>
      <w:overflowPunct w:val="true"/>
      <w:autoSpaceDE w:val="true"/>
      <w:bidi w:val="0"/>
      <w:spacing w:before="100" w:after="100"/>
      <w:ind w:hanging="0" w:start="480" w:end="480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hi-IN"/>
    </w:rPr>
  </w:style>
  <w:style w:type="paragraph" w:styleId="DefinitionTerm">
    <w:name w:val="Definition Term"/>
    <w:basedOn w:val="normal1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>
    <w:name w:val="Definition"/>
    <w:basedOn w:val="normal1"/>
    <w:qFormat/>
    <w:pPr/>
    <w:rPr/>
  </w:style>
  <w:style w:type="paragraph" w:styleId="TableCaption">
    <w:name w:val="Table Caption"/>
    <w:basedOn w:val="Caption"/>
    <w:qFormat/>
    <w:pPr>
      <w:keepNext w:val="true"/>
    </w:pPr>
    <w:rPr/>
  </w:style>
  <w:style w:type="paragraph" w:styleId="ImageCaption">
    <w:name w:val="Image Caption"/>
    <w:basedOn w:val="Caption"/>
    <w:qFormat/>
    <w:pPr/>
    <w:rPr/>
  </w:style>
  <w:style w:type="paragraph" w:styleId="Figure">
    <w:name w:val="Figure"/>
    <w:basedOn w:val="normal1"/>
    <w:qFormat/>
    <w:pPr/>
    <w:rPr/>
  </w:style>
  <w:style w:type="paragraph" w:styleId="CaptionedFigure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spacing w:lineRule="auto" w:line="259" w:before="240" w:after="0"/>
    </w:pPr>
    <w:rPr>
      <w:rFonts w:ascii="Calibri" w:hAnsi="Calibri" w:eastAsia="Cambria" w:cs="Cambria"/>
      <w:b w:val="false"/>
      <w:bCs w:val="false"/>
      <w:color w:themeColor="accent1" w:themeShade="bf" w:val="365F91"/>
    </w:rPr>
  </w:style>
  <w:style w:type="paragraph" w:styleId="SourceCode">
    <w:name w:val="Source Code"/>
    <w:basedOn w:val="normal1"/>
    <w:link w:val="VerbatimChar"/>
    <w:qFormat/>
    <w:pPr/>
    <w:rPr/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240" w:after="240"/>
      <w:jc w:val="center"/>
    </w:pPr>
    <w:rPr>
      <w:rFonts w:ascii="Calibri" w:hAnsi="Calibri" w:eastAsia="Calibri" w:cs="Calibri"/>
      <w:b/>
      <w:color w:val="335B8A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-JMP.Au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LibreOffice/25.8.2.2$Windows_X86_64 LibreOffice_project/d401f2107ccab8f924a8e2df40f573aab7605b6f</Application>
  <AppVersion>15.0000</AppVersion>
  <Pages>3</Pages>
  <Words>1053</Words>
  <Characters>7321</Characters>
  <CharactersWithSpaces>8757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2025-10-20T21:31:51Z</dcterms:created>
  <dc:creator/>
  <dc:description/>
  <dc:language>en-US</dc:language>
  <cp:lastModifiedBy/>
  <dcterms:modified xsi:type="dcterms:W3CDTF">2025-10-20T22:46:37Z</dcterms:modified>
  <cp:revision>4</cp:revision>
  <dc:subject/>
  <dc:title/>
</cp:coreProperties>
</file>