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SHADOWGRAM</w:t>
      </w:r>
    </w:p>
    <w:p>
      <w:pPr>
        <w:spacing w:after="120"/>
      </w:pPr>
      <w:r>
        <w:rPr>
          <w:color w:val="666666"/>
        </w:rPr>
        <w:t xml:space="preserve">Appendix Report · Storm Breaker Edition</w:t>
      </w:r>
    </w:p>
    <w:p>
      <w:pPr>
        <w:pStyle w:val="Heading1"/>
      </w:pPr>
      <w:r>
        <w:rPr>
          <w:b/>
          <w:bCs/>
        </w:rPr>
        <w:t xml:space="preserve">LOGIC</w:t>
      </w:r>
    </w:p>
    <w:p>
      <w:pPr>
        <w:spacing w:after="120"/>
      </w:pPr>
      <w:r>
        <w:rPr>
          <w:color w:val="444444"/>
        </w:rPr>
        <w:t xml:space="preserve">The Analyst  |  Inner Architect of Truth</w:t>
      </w:r>
    </w:p>
    <w:p>
      <w:pPr>
        <w:spacing w:after="120"/>
      </w:pPr>
      <w:r>
        <w:rPr>
          <w:i/>
          <w:iCs/>
        </w:rPr>
        <w:t xml:space="preserve">When the system breaks — navigating through intellectual crisis</w:t>
      </w:r>
    </w:p>
    <w:p>
      <w:pPr>
        <w:spacing w:after="120"/>
      </w:pPr>
      <w:r>
        <w:t xml:space="preserve">ShiningShadow  ·  Shadowgram Series</w:t>
      </w:r>
    </w:p>
    <w:p>
      <w:pPr>
        <w:spacing w:after="120"/>
      </w:pPr>
      <w:r>
        <w:t xml:space="preserve"/>
      </w:r>
    </w:p>
    <w:p>
      <w:pPr>
        <w:pStyle w:val="Heading2"/>
      </w:pPr>
      <w:r>
        <w:rPr>
          <w:b/>
          <w:bCs/>
        </w:rPr>
        <w:t xml:space="preserve">To the Reader</w:t>
      </w:r>
    </w:p>
    <w:p>
      <w:pPr>
        <w:spacing w:after="120"/>
      </w:pPr>
      <w:r>
        <w:t xml:space="preserve">You opened this report because something broke.</w:t>
      </w:r>
    </w:p>
    <w:p>
      <w:pPr>
        <w:spacing w:after="120"/>
      </w:pPr>
      <w:r>
        <w:t xml:space="preserve">LOGIC is a type driven by Introverted Thinking (Ti). Your dominant function builds precise internal logical systems — frameworks that explain how things actually work, not how they are supposed to work. You are the analyst's analyst, the inner architect of truth.</w:t>
      </w:r>
    </w:p>
    <w:p>
      <w:pPr>
        <w:spacing w:after="120"/>
      </w:pPr>
      <w:r>
        <w:t xml:space="preserve">But Ti systems, however elegant, are models of reality — not reality itself. And there are moments when the gap between your model and what is actually happening becomes undeniable. The framework that has been your most reliable tool stops working. The analysis that used to produce clarity now produces paralysis.</w:t>
      </w:r>
    </w:p>
    <w:p>
      <w:pPr>
        <w:spacing w:after="120"/>
      </w:pPr>
      <w:r>
        <w:t xml:space="preserve">That's what this report is for.</w:t>
      </w:r>
    </w:p>
    <w:p>
      <w:pPr>
        <w:spacing w:after="120"/>
      </w:pPr>
      <w:r>
        <w:t xml:space="preserve"/>
      </w:r>
    </w:p>
    <w:p>
      <w:pPr>
        <w:pStyle w:val="Heading2"/>
      </w:pPr>
      <w:r>
        <w:rPr>
          <w:b/>
          <w:bCs/>
        </w:rPr>
        <w:t xml:space="preserve">Part 1: Diagnosing the Storm</w:t>
      </w:r>
    </w:p>
    <w:p>
      <w:pPr>
        <w:pStyle w:val="Heading3"/>
      </w:pPr>
      <w:r>
        <w:rPr>
          <w:b/>
          <w:bCs/>
        </w:rPr>
        <w:t xml:space="preserve">What a LOGIC Crisis Actually Looks Like</w:t>
      </w:r>
    </w:p>
    <w:p>
      <w:pPr>
        <w:spacing w:after="120"/>
      </w:pPr>
      <w:r>
        <w:t xml:space="preserve">A LOGIC crisis is rarely visible from the outside. It tends to intensify internally while the external appearance remains controlled. It often gets misidentified as depression, burnout, or stubbornness — when what is actually happening is a Ti system under siege.</w:t>
      </w:r>
    </w:p>
    <w:p>
      <w:pPr>
        <w:spacing w:after="120"/>
      </w:pPr>
      <w:r>
        <w:rPr>
          <w:b/>
          <w:bCs/>
        </w:rPr>
        <w:t xml:space="preserve">Warning signs that your storm has arrived:</w:t>
      </w:r>
    </w:p>
    <w:p>
      <w:pPr>
        <w:pStyle w:val="ListParagraph"/>
        <w:numPr>
          <w:ilvl w:val="0"/>
          <w:numId w:val="1"/>
        </w:numPr>
        <w:spacing w:after="80"/>
      </w:pPr>
      <w:r>
        <w:t xml:space="preserve">You are analyzing the same problem repeatedly without reaching resolution</w:t>
      </w:r>
    </w:p>
    <w:p>
      <w:pPr>
        <w:pStyle w:val="ListParagraph"/>
        <w:numPr>
          <w:ilvl w:val="0"/>
          <w:numId w:val="1"/>
        </w:numPr>
        <w:spacing w:after="80"/>
      </w:pPr>
      <w:r>
        <w:t xml:space="preserve">You feel that your reasoning is correct but cannot get others to accept it</w:t>
      </w:r>
    </w:p>
    <w:p>
      <w:pPr>
        <w:pStyle w:val="ListParagraph"/>
        <w:numPr>
          <w:ilvl w:val="0"/>
          <w:numId w:val="1"/>
        </w:numPr>
        <w:spacing w:after="80"/>
      </w:pPr>
      <w:r>
        <w:t xml:space="preserve">Emotional responses are breaking through in ways you cannot control or explain</w:t>
      </w:r>
    </w:p>
    <w:p>
      <w:pPr>
        <w:pStyle w:val="ListParagraph"/>
        <w:numPr>
          <w:ilvl w:val="0"/>
          <w:numId w:val="1"/>
        </w:numPr>
        <w:spacing w:after="80"/>
      </w:pPr>
      <w:r>
        <w:t xml:space="preserve">You have lost confidence in your own conclusions — which normally feel certain</w:t>
      </w:r>
    </w:p>
    <w:p>
      <w:pPr>
        <w:pStyle w:val="ListParagraph"/>
        <w:numPr>
          <w:ilvl w:val="0"/>
          <w:numId w:val="1"/>
        </w:numPr>
        <w:spacing w:after="80"/>
      </w:pPr>
      <w:r>
        <w:t xml:space="preserve">You are withdrawing from people and activities that usually restore you</w:t>
      </w:r>
    </w:p>
    <w:p>
      <w:pPr>
        <w:pStyle w:val="ListParagraph"/>
        <w:numPr>
          <w:ilvl w:val="0"/>
          <w:numId w:val="1"/>
        </w:numPr>
        <w:spacing w:after="80"/>
      </w:pPr>
      <w:r>
        <w:t xml:space="preserve">Small inconsistencies or illogical behavior from others feels intolerable</w:t>
      </w:r>
    </w:p>
    <w:p>
      <w:pPr>
        <w:pStyle w:val="ListParagraph"/>
        <w:numPr>
          <w:ilvl w:val="0"/>
          <w:numId w:val="1"/>
        </w:numPr>
        <w:spacing w:after="80"/>
      </w:pPr>
      <w:r>
        <w:t xml:space="preserve">Physical manifestations: tension, headaches, disrupted sleep — mind running constantly</w:t>
      </w:r>
    </w:p>
    <w:p>
      <w:pPr>
        <w:spacing w:after="120"/>
      </w:pPr>
      <w:r>
        <w:t xml:space="preserve"/>
      </w:r>
    </w:p>
    <w:p>
      <w:pPr>
        <w:spacing w:after="120"/>
      </w:pPr>
      <w:r>
        <w:rPr>
          <w:b/>
          <w:bCs/>
        </w:rPr>
        <w:t xml:space="preserve">The core crisis pattern for LOGIC:</w:t>
      </w:r>
    </w:p>
    <w:p>
      <w:pPr>
        <w:spacing w:after="120"/>
      </w:pPr>
      <w:r>
        <w:t xml:space="preserve">Ti hits an unsolvable problem → Fe (inferior) demands connection or approval → Ne (auxiliary) generates more and more alternative framings → system overloads → shutdown or explosion</w:t>
      </w:r>
    </w:p>
    <w:p>
      <w:pPr>
        <w:spacing w:after="120"/>
      </w:pPr>
      <w:r>
        <w:t xml:space="preserve"/>
      </w:r>
    </w:p>
    <w:p>
      <w:pPr>
        <w:pStyle w:val="Heading2"/>
      </w:pPr>
      <w:r>
        <w:rPr>
          <w:b/>
          <w:bCs/>
        </w:rPr>
        <w:t xml:space="preserve">Part 2: The Storm Breaker Protocol</w:t>
      </w:r>
    </w:p>
    <w:p>
      <w:pPr>
        <w:pStyle w:val="Heading3"/>
      </w:pPr>
      <w:r>
        <w:rPr>
          <w:b/>
          <w:bCs/>
        </w:rPr>
        <w:t xml:space="preserve">Phase 1: Interrupt the Loop (Days 1–2)</w:t>
      </w:r>
    </w:p>
    <w:p>
      <w:pPr>
        <w:spacing w:after="120"/>
      </w:pPr>
      <w:r>
        <w:t xml:space="preserve">The Ti crisis loop is an analysis spiral. The way out is not more analysis — it's a hard interrupt.</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Action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Why It Works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Duration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Declare the analysis "paused, not abandoned"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 can release temporarily if it knows it will return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 minute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Physical grounding: cold water, walk, breathe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Fe and Se ground the nervous system below thought level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10–15 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Name one emotion without explaining 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Opens the Fe channel that crisis has sealed shut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 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Do something purely for enjoyment (no productivity)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Breaks the instrumental thinking loop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30–60 min</w:t>
            </w:r>
          </w:p>
        </w:tc>
      </w:tr>
    </w:tbl>
    <w:p>
      <w:pPr>
        <w:spacing w:after="120"/>
      </w:pPr>
      <w:r>
        <w:t xml:space="preserve"/>
      </w:r>
    </w:p>
    <w:p>
      <w:pPr>
        <w:pStyle w:val="Heading3"/>
      </w:pPr>
      <w:r>
        <w:rPr>
          <w:b/>
          <w:bCs/>
        </w:rPr>
        <w:t xml:space="preserve">Phase 2: Rehydrate the System (Days 3–5)</w:t>
      </w:r>
    </w:p>
    <w:p>
      <w:pPr>
        <w:spacing w:after="120"/>
      </w:pPr>
      <w:r>
        <w:t xml:space="preserve">Ti in crisis is a dehydrated system — running on internal resources without sufficient external input or human connection. The rebuild requires both.</w:t>
      </w:r>
    </w:p>
    <w:p>
      <w:pPr>
        <w:pStyle w:val="ListParagraph"/>
        <w:numPr>
          <w:ilvl w:val="0"/>
          <w:numId w:val="1"/>
        </w:numPr>
        <w:spacing w:after="80"/>
      </w:pPr>
      <w:r>
        <w:rPr>
          <w:b/>
          <w:bCs/>
        </w:rPr>
        <w:t xml:space="preserve">One genuine human conversation per day</w:t>
      </w:r>
      <w:r>
        <w:t xml:space="preserve"> — not about the problem; just connection</w:t>
      </w:r>
    </w:p>
    <w:p>
      <w:pPr>
        <w:pStyle w:val="ListParagraph"/>
        <w:numPr>
          <w:ilvl w:val="0"/>
          <w:numId w:val="1"/>
        </w:numPr>
        <w:spacing w:after="80"/>
      </w:pPr>
      <w:r>
        <w:rPr>
          <w:b/>
          <w:bCs/>
        </w:rPr>
        <w:t xml:space="preserve">Consume a different kind of knowledge</w:t>
      </w:r>
      <w:r>
        <w:t xml:space="preserve"> — art, history, nature, anything outside your usual domain</w:t>
      </w:r>
    </w:p>
    <w:p>
      <w:pPr>
        <w:pStyle w:val="ListParagraph"/>
        <w:numPr>
          <w:ilvl w:val="0"/>
          <w:numId w:val="1"/>
        </w:numPr>
        <w:spacing w:after="80"/>
      </w:pPr>
      <w:r>
        <w:rPr>
          <w:b/>
          <w:bCs/>
        </w:rPr>
        <w:t xml:space="preserve">Write the problem statement in one sentence</w:t>
      </w:r>
      <w:r>
        <w:t xml:space="preserve"> — then don't touch it for 48 hours</w:t>
      </w:r>
    </w:p>
    <w:p>
      <w:pPr>
        <w:pStyle w:val="ListParagraph"/>
        <w:numPr>
          <w:ilvl w:val="0"/>
          <w:numId w:val="1"/>
        </w:numPr>
        <w:spacing w:after="80"/>
      </w:pPr>
      <w:r>
        <w:rPr>
          <w:b/>
          <w:bCs/>
        </w:rPr>
        <w:t xml:space="preserve">Sleep</w:t>
      </w:r>
      <w:r>
        <w:t xml:space="preserve">: Ti's most powerful integration tool is unconscious processing</w:t>
      </w:r>
    </w:p>
    <w:p>
      <w:pPr>
        <w:pStyle w:val="ListParagraph"/>
        <w:numPr>
          <w:ilvl w:val="0"/>
          <w:numId w:val="1"/>
        </w:numPr>
        <w:spacing w:after="80"/>
      </w:pPr>
      <w:r>
        <w:rPr>
          <w:b/>
          <w:bCs/>
        </w:rPr>
        <w:t xml:space="preserve">Accept one illogical thing without fixing it</w:t>
      </w:r>
      <w:r>
        <w:t xml:space="preserve"> — practice tolerance of ambiguity</w:t>
      </w:r>
    </w:p>
    <w:p>
      <w:pPr>
        <w:spacing w:after="120"/>
      </w:pPr>
      <w:r>
        <w:t xml:space="preserve"/>
      </w:r>
    </w:p>
    <w:p>
      <w:pPr>
        <w:pStyle w:val="Heading3"/>
      </w:pPr>
      <w:r>
        <w:rPr>
          <w:b/>
          <w:bCs/>
        </w:rPr>
        <w:t xml:space="preserve">Phase 3: Reconstruct with Upgrades (Days 6–10)</w:t>
      </w:r>
    </w:p>
    <w:p>
      <w:pPr>
        <w:spacing w:after="120"/>
      </w:pPr>
      <w:r>
        <w:t xml:space="preserve">When you return to the problem, return as an upgraded analyst — one who has accepted that the old model was incomplete, and is now building a better one.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600"/>
        <w:gridCol w:w="390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Old Framing</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Storm Breaker Reframe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My analysis is right and they are wrong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My analysis is a model — it may be missing variables I haven't identified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This should not be this complicated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Genuine complexity is data, not a failure of logic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 cannot move until I understand it fully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 can move with 80% understanding and refine as I go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 cannot explain why this matters emotionally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Fe is telling you something your Ti model hasn't accounted for yet</w:t>
            </w:r>
          </w:p>
        </w:tc>
      </w:tr>
    </w:tbl>
    <w:p>
      <w:pPr>
        <w:spacing w:after="120"/>
      </w:pPr>
      <w:r>
        <w:t xml:space="preserve"/>
      </w:r>
    </w:p>
    <w:p>
      <w:pPr>
        <w:pStyle w:val="Heading2"/>
      </w:pPr>
      <w:r>
        <w:rPr>
          <w:b/>
          <w:bCs/>
        </w:rPr>
        <w:t xml:space="preserve">Part 3: Relationships During the Storm</w:t>
      </w:r>
    </w:p>
    <w:p>
      <w:pPr>
        <w:spacing w:after="120"/>
      </w:pPr>
      <w:r>
        <w:t xml:space="preserve">LOGIC types in crisis can become sharp, dismissive, or simply unreachable. Understanding this pattern helps you manage it — and helps those around you survive it.</w:t>
      </w:r>
    </w:p>
    <w:p>
      <w:pPr>
        <w:spacing w:after="120"/>
      </w:pPr>
      <w:r>
        <w:rPr>
          <w:b/>
          <w:bCs/>
        </w:rPr>
        <w:t xml:space="preserve">What you need from others:</w:t>
      </w:r>
    </w:p>
    <w:p>
      <w:pPr>
        <w:pStyle w:val="ListParagraph"/>
        <w:numPr>
          <w:ilvl w:val="0"/>
          <w:numId w:val="1"/>
        </w:numPr>
        <w:spacing w:after="80"/>
      </w:pPr>
      <w:r>
        <w:t xml:space="preserve">Not to be challenged logically while in breakdown — save it for after</w:t>
      </w:r>
    </w:p>
    <w:p>
      <w:pPr>
        <w:pStyle w:val="ListParagraph"/>
        <w:numPr>
          <w:ilvl w:val="0"/>
          <w:numId w:val="1"/>
        </w:numPr>
        <w:spacing w:after="80"/>
      </w:pPr>
      <w:r>
        <w:t xml:space="preserve">Simple, consistent presence — no demands for explanation or connection</w:t>
      </w:r>
    </w:p>
    <w:p>
      <w:pPr>
        <w:pStyle w:val="ListParagraph"/>
        <w:numPr>
          <w:ilvl w:val="0"/>
          <w:numId w:val="1"/>
        </w:numPr>
        <w:spacing w:after="80"/>
      </w:pPr>
      <w:r>
        <w:t xml:space="preserve">Practical help: handle one thing you would normally handle yourself</w:t>
      </w:r>
    </w:p>
    <w:p>
      <w:pPr>
        <w:pStyle w:val="ListParagraph"/>
        <w:numPr>
          <w:ilvl w:val="0"/>
          <w:numId w:val="1"/>
        </w:numPr>
        <w:spacing w:after="80"/>
      </w:pPr>
      <w:r>
        <w:t xml:space="preserve">Do not offer emotional coaching or "you just need to feel it" advice</w:t>
      </w:r>
    </w:p>
    <w:p>
      <w:pPr>
        <w:spacing w:after="120"/>
      </w:pPr>
      <w:r>
        <w:t xml:space="preserve"/>
      </w:r>
    </w:p>
    <w:p>
      <w:pPr>
        <w:spacing w:after="120"/>
      </w:pPr>
      <w:r>
        <w:rPr>
          <w:b/>
          <w:bCs/>
        </w:rPr>
        <w:t xml:space="preserve">What others may need from you:</w:t>
      </w:r>
    </w:p>
    <w:p>
      <w:pPr>
        <w:pStyle w:val="ListParagraph"/>
        <w:numPr>
          <w:ilvl w:val="0"/>
          <w:numId w:val="1"/>
        </w:numPr>
        <w:spacing w:after="80"/>
      </w:pPr>
      <w:r>
        <w:t xml:space="preserve">"I am processing something. I am not gone. Give me [X days]."</w:t>
      </w:r>
    </w:p>
    <w:p>
      <w:pPr>
        <w:pStyle w:val="ListParagraph"/>
        <w:numPr>
          <w:ilvl w:val="0"/>
          <w:numId w:val="1"/>
        </w:numPr>
        <w:spacing w:after="80"/>
      </w:pPr>
      <w:r>
        <w:t xml:space="preserve">One moment of genuine connection, even brief — it matters more than you think</w:t>
      </w:r>
    </w:p>
    <w:p>
      <w:pPr>
        <w:spacing w:after="120"/>
      </w:pPr>
      <w:r>
        <w:t xml:space="preserve"/>
      </w:r>
    </w:p>
    <w:p>
      <w:pPr>
        <w:pStyle w:val="Heading2"/>
      </w:pPr>
      <w:r>
        <w:rPr>
          <w:b/>
          <w:bCs/>
        </w:rPr>
        <w:t xml:space="preserve">Part 4: After the Storm</w:t>
      </w:r>
    </w:p>
    <w:p>
      <w:pPr>
        <w:spacing w:after="120"/>
      </w:pPr>
      <w:r>
        <w:t xml:space="preserve">A LOGIC type who survives a Ti crisis — who lets the incomplete model break rather than defend it — often builds a significantly more sophisticated framework afterward.</w:t>
      </w:r>
    </w:p>
    <w:p>
      <w:pPr>
        <w:spacing w:after="120"/>
      </w:pPr>
      <w:r>
        <w:t xml:space="preserve">The breakdown is an upgrade opportunity. The system is not failing. It is growing beyond its current constraints.</w:t>
      </w:r>
    </w:p>
    <w:p>
      <w:pPr>
        <w:spacing w:after="120"/>
      </w:pPr>
      <w:r>
        <w:rPr>
          <w:b/>
          <w:bCs/>
        </w:rPr>
        <w:t xml:space="preserve">Post-storm integration questions:</w:t>
      </w:r>
    </w:p>
    <w:p>
      <w:pPr>
        <w:pStyle w:val="ListParagraph"/>
        <w:numPr>
          <w:ilvl w:val="0"/>
          <w:numId w:val="1"/>
        </w:numPr>
        <w:spacing w:after="80"/>
      </w:pPr>
      <w:r>
        <w:t xml:space="preserve">What assumption was load-bearing in my model that turned out to be wrong?</w:t>
      </w:r>
    </w:p>
    <w:p>
      <w:pPr>
        <w:pStyle w:val="ListParagraph"/>
        <w:numPr>
          <w:ilvl w:val="0"/>
          <w:numId w:val="1"/>
        </w:numPr>
        <w:spacing w:after="80"/>
      </w:pPr>
      <w:r>
        <w:t xml:space="preserve">What emotional or relational variable was I systematically excluding from my analysis?</w:t>
      </w:r>
    </w:p>
    <w:p>
      <w:pPr>
        <w:pStyle w:val="ListParagraph"/>
        <w:numPr>
          <w:ilvl w:val="0"/>
          <w:numId w:val="1"/>
        </w:numPr>
        <w:spacing w:after="80"/>
      </w:pPr>
      <w:r>
        <w:t xml:space="preserve">What would a more complete model of this situation look like?</w:t>
      </w:r>
    </w:p>
    <w:p>
      <w:pPr>
        <w:pStyle w:val="ListParagraph"/>
        <w:numPr>
          <w:ilvl w:val="0"/>
          <w:numId w:val="1"/>
        </w:numPr>
        <w:spacing w:after="80"/>
      </w:pPr>
      <w:r>
        <w:t xml:space="preserve">What would I need to be willing to not fully understand in order to move forward?</w:t>
      </w:r>
    </w:p>
    <w:p>
      <w:pPr>
        <w:spacing w:after="120"/>
      </w:pPr>
      <w:r>
        <w:t xml:space="preserve"/>
      </w:r>
    </w:p>
    <w:p>
      <w:pPr>
        <w:spacing w:after="120"/>
      </w:pPr>
      <w:r>
        <w:rPr>
          <w:b/>
          <w:bCs/>
        </w:rPr>
        <w:t xml:space="preserve">The LOGIC Storm Breaker principle:</w:t>
      </w:r>
    </w:p>
    <w:p>
      <w:pPr>
        <w:spacing w:after="120"/>
      </w:pPr>
      <w:r>
        <w:t xml:space="preserve">"A model that has been tested to breaking and rebuilt is more accurate than one that has never been challenged."</w:t>
      </w:r>
    </w:p>
    <w:p>
      <w:pPr>
        <w:spacing w:after="120"/>
      </w:pPr>
      <w:r>
        <w:t xml:space="preserve"/>
      </w:r>
    </w:p>
    <w:p>
      <w:pPr>
        <w:pStyle w:val="Heading2"/>
      </w:pPr>
      <w:r>
        <w:rPr>
          <w:b/>
          <w:bCs/>
        </w:rPr>
        <w:t xml:space="preserve">Crisis Resources</w:t>
      </w:r>
    </w:p>
    <w:p>
      <w:pPr>
        <w:spacing w:after="120"/>
      </w:pPr>
      <w:r>
        <w:t xml:space="preserve">This report is a self-help tool, not a substitute for professional support. If you are experiencing persistent inability to function or thoughts of self-harm, please reach out to a mental health professional.</w:t>
      </w:r>
    </w:p>
    <w:p>
      <w:pPr>
        <w:spacing w:after="120"/>
      </w:pPr>
      <w:r>
        <w:t xml:space="preserve">For deeper ongoing work: see the LOGIC T2 (Deep) and T3 (Master) Reports.</w:t>
      </w:r>
    </w:p>
    <w:p>
      <w:pPr>
        <w:spacing w:after="120"/>
      </w:pPr>
      <w:r>
        <w:t xml:space="preserve"/>
      </w:r>
    </w:p>
    <w:p>
      <w:pPr>
        <w:spacing w:after="120"/>
      </w:pPr>
      <w:r>
        <w:rPr>
          <w:i/>
          <w:iCs/>
          <w:color w:val="888888"/>
        </w:rPr>
        <w:t xml:space="preserve">ShiningShadow  ·  Shadowgram Series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2026-02-22T07:45:06.786Z</dcterms:created>
  <dcterms:modified xsi:type="dcterms:W3CDTF">2026-02-22T07:45:06.786Z</dcterms:modified>
</cp:coreProperties>
</file>

<file path=docProps/custom.xml><?xml version="1.0" encoding="utf-8"?>
<Properties xmlns="http://schemas.openxmlformats.org/officeDocument/2006/custom-properties" xmlns:vt="http://schemas.openxmlformats.org/officeDocument/2006/docPropsVTypes"/>
</file>