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PLAYER Harvest Moon: Peak Performance Optimization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PLAYER Peak Performance Profile</w:t>
      </w:r>
    </w:p>
    <w:p>
      <w:pPr>
        <w:spacing w:after="120"/>
      </w:pPr>
      <w:r>
        <w:t xml:space="preserve">PLAYERs don't peak through planning. You peak through </w:t>
      </w:r>
      <w:r>
        <w:rPr>
          <w:b/>
          <w:bCs/>
        </w:rPr>
        <w:t xml:space="preserve">intentional, present-moment mastery</w:t>
      </w:r>
      <w:r>
        <w:t xml:space="preserve"> — choosing your challenges and applying full focus to executing brilliantly.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Condition 1: The Right Challenge</w:t>
      </w:r>
    </w:p>
    <w:p>
      <w:pPr>
        <w:spacing w:after="120"/>
      </w:pPr>
      <w:r>
        <w:t xml:space="preserve">Your best work happens when you're responding to </w:t>
      </w:r>
      <w:r>
        <w:rPr>
          <w:b/>
          <w:bCs/>
        </w:rPr>
        <w:t xml:space="preserve">immediate, concrete challenges that demand skill, presence, and real-time adaptation</w:t>
      </w:r>
      <w:r>
        <w:t xml:space="preserve">. You excel 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Crisis management and emergency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 physical or interpersonal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negotiation and real-time decision-making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High-stakes performance contexts (sports, presentations, difficult conversations)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Your worst work happens in </w:t>
      </w:r>
      <w:r>
        <w:rPr>
          <w:b/>
          <w:bCs/>
        </w:rPr>
        <w:t xml:space="preserve">pure planning or theoretical work with no immediate action component</w:t>
      </w:r>
      <w:r>
        <w:t xml:space="preserve">. This doesn't make you incapable — it makes you misaligned.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Condition 2: The Meaningful Container</w:t>
      </w:r>
    </w:p>
    <w:p>
      <w:pPr>
        <w:spacing w:after="120"/>
      </w:pPr>
      <w:r>
        <w:t xml:space="preserve">You need direction to peak, but the *way* you receive direction matters: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Not:</w:t>
      </w:r>
      <w:r>
        <w:t xml:space="preserve"> Micromanagement or excessive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Yes:</w:t>
      </w:r>
      <w:r>
        <w:t xml:space="preserve"> Clear stakes (why this actually matters)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Yes:</w:t>
      </w:r>
      <w:r>
        <w:t xml:space="preserve"> Room to respond and adapt in the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Yes:</w:t>
      </w:r>
      <w:r>
        <w:t xml:space="preserve"> A team/partner that sees the big picture while you handle now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Condition 3: The Skill Ecosystem</w:t>
      </w:r>
    </w:p>
    <w:p>
      <w:pPr>
        <w:spacing w:after="120"/>
      </w:pPr>
      <w:r>
        <w:t xml:space="preserve">You're energized by refining skill and mastering challenges. Create an environment for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mentors who challenge your current skill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Opportunities to practice in progressively harder 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feedback on what's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 to innovate your approach while maintaining the outcome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Peak Performance Daily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Morning:</w:t>
      </w:r>
      <w:r>
        <w:t xml:space="preserve"> Movement. Physical activation. Get into your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time:</w:t>
      </w:r>
      <w:r>
        <w:t xml:space="preserve"> Engage with your main challenge. Full presence. Real-time problem-solving.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Reflection:</w:t>
      </w:r>
      <w:r>
        <w:t xml:space="preserve"> What worked? What didn't? What am I learning? Capture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Vision check:</w:t>
      </w:r>
      <w:r>
        <w:t xml:space="preserve"> How does this connect to what matters? Stay connected to the "why."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Sustainable High Performance Cycle</w:t>
      </w:r>
    </w:p>
    <w:p>
      <w:pPr>
        <w:spacing w:after="120"/>
      </w:pPr>
      <w:r>
        <w:rPr>
          <w:b/>
          <w:bCs/>
        </w:rPr>
        <w:t xml:space="preserve">Week 1-2:</w:t>
      </w:r>
      <w:r>
        <w:t xml:space="preserve"> High engagement on primary challenge. Full presence. Energy flowing.</w:t>
      </w:r>
    </w:p>
    <w:p>
      <w:pPr>
        <w:spacing w:after="120"/>
      </w:pPr>
      <w:r>
        <w:rPr>
          <w:b/>
          <w:bCs/>
        </w:rPr>
        <w:t xml:space="preserve">Week 3:</w:t>
      </w:r>
      <w:r>
        <w:t xml:space="preserve"> Increase difficulty or expand scope. Keep the challenge fresh.</w:t>
      </w:r>
    </w:p>
    <w:p>
      <w:pPr>
        <w:spacing w:after="120"/>
      </w:pPr>
      <w:r>
        <w:rPr>
          <w:b/>
          <w:bCs/>
        </w:rPr>
        <w:t xml:space="preserve">Week 4:</w:t>
      </w:r>
      <w:r>
        <w:t xml:space="preserve"> Victory and reflection. Celebrate what you've accomplished. Integrate learning.</w:t>
      </w:r>
    </w:p>
    <w:p>
      <w:pPr>
        <w:spacing w:after="120"/>
      </w:pPr>
      <w:r>
        <w:rPr>
          <w:b/>
          <w:bCs/>
        </w:rPr>
        <w:t xml:space="preserve">Ongoing:</w:t>
      </w:r>
      <w:r>
        <w:t xml:space="preserve"> Keep stakes real. If it gets too comfortable, refresh the challenge.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Peak Performance Warning Signs</w:t>
      </w:r>
    </w:p>
    <w:p>
      <w:pPr>
        <w:spacing w:after="120"/>
      </w:pPr>
      <w:r>
        <w:t xml:space="preserve">You're losing peak performance if: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challenge feels routine and boring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disconnected from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seeking stimulation outside your work to feel alive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making impulsive choices that undermine your performance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Raise the stakes or the difficulty. Reconnect to why this matters. Inject real consequence and real meaning. That's what your Se craves.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2026-02-22T07:38:17.015Z</dcterms:created>
  <dcterms:modified xsi:type="dcterms:W3CDTF">2026-02-22T07:38:17.015Z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