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0" w:after="200"/>
        <w:jc w:val="center"/>
      </w:pPr>
      <w:r>
        <w:rPr>
          <w:b/>
          <w:bCs/>
          <w:sz w:val="48"/>
          <w:szCs w:val="48"/>
        </w:rPr>
        <w:t xml:space="preserve">Climate Changer</w:t>
      </w:r>
    </w:p>
    <w:p>
      <w:pPr>
        <w:spacing w:after="200"/>
        <w:jc w:val="center"/>
      </w:pPr>
      <w:r>
        <w:rPr>
          <w:sz w:val="28"/>
          <w:szCs w:val="28"/>
        </w:rPr>
        <w:t xml:space="preserve">STEADY · Transition Navigator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Your Guide Through Major Life Transitions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STEADY and Transitions</w:t>
      </w:r>
    </w:p>
    <w:p>
      <w:pPr>
        <w:spacing w:after="120"/>
      </w:pPr>
      <w:r>
        <w:t xml:space="preserve">Transitions are challenging for STEADY because Si values the proven and established. Major life changes require navigating unknown territory without a precedent to reference—which is precisely where Ne development becomes essential.</w:t>
      </w:r>
    </w:p>
    <w:p>
      <w:pPr>
        <w:spacing w:after="120"/>
      </w:pPr>
      <w:r>
        <w:t xml:space="preserve">The good news: STEADY's patience and thoroughness, when applied to transition navigation, become extraordinary assets.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Major Transition Types for STEADY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Transition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STEADY's Core Challenge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Your Hidden Strength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Career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Leaving known competence territory; fear of starting over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Your deep experience transfers in ways others can't see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Losing familiar environmental anchors; rebuilding routines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rebuild stability systematically — this is a skill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Relationship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Disruption of established relational patterns and expectations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Your loyalty and follow-through make you a trustworthy partner in rebuilding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Entrepreneurship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Operating without organizational structure and proven processes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build the systems that make entrepreneurship sustainable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  Pre-Transition — Chapter Closure</w:t>
      </w:r>
    </w:p>
    <w:p>
      <w:pPr>
        <w:spacing w:after="120"/>
      </w:pPr>
      <w:r>
        <w:t xml:space="preserve">STEADY needs deliberate closure before opening a new chapter. Skipping this creates drag that makes the transition harder.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Closure Practice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to Do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 what you're carrying forward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Write: "What skills, relationships, and wisdom come with me?"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Acknowledge what worked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Write: "What am I most proud of from this chapter?"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Release what no longer serves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Write: "What habits or beliefs need to stay here, not come with me?"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7-day validation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Before any major transition decision, wait 7 days. STEADY needs time to process.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2  During Transition — Navigating the Chaos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Navigation 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Anchor Routine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Keep 2–3 daily rituals completely unchanged during transition. These are your stability anchors.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Transition Journal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Daily 5-minute writing: "What I know today." Builds certainty incrementally.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Transition Partner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 one person you trust to reality-check Ne spirals and celebrate Si wins.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Milestone Markers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Define 3–5 concrete milestones that mark "I am navigating this successfully."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3  Post-Transition — New Chapter Settlement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Timeframe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 Question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Days 1–30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Foundation Building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"What are the 3 most important routines to establish first?"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Days 31–60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System Development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"What processes will make this new chapter reliable and sustainable?"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Days 61–90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Identity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"Who am I becoming in this new chapter? What's the same? What's evolved?"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240"/>
        <w:jc w:val="center"/>
      </w:pPr>
      <w:r>
        <w:rPr>
          <w:b/>
          <w:bCs/>
          <w:i/>
          <w:iCs/>
          <w:sz w:val="26"/>
          <w:szCs w:val="26"/>
        </w:rPr>
        <w:t xml:space="preserve">Every transition is a chance to carry your wisdom into new territory.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© 2026 Shining Shadow Project · www.shiningShadow.org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2026-02-22T07:32:29.038Z</dcterms:created>
  <dcterms:modified xsi:type="dcterms:W3CDTF">2026-02-22T07:32:29.038Z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