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1200" w:after="200"/>
        <w:jc w:val="center"/>
      </w:pPr>
      <w:r>
        <w:rPr>
          <w:b/>
          <w:bCs/>
          <w:sz w:val="48"/>
          <w:szCs w:val="48"/>
        </w:rPr>
        <w:t xml:space="preserve">SHADOWGRAM</w:t>
      </w:r>
    </w:p>
    <w:p>
      <w:pPr>
        <w:spacing w:after="200"/>
        <w:jc w:val="center"/>
      </w:pPr>
      <w:r>
        <w:rPr>
          <w:sz w:val="28"/>
          <w:szCs w:val="28"/>
        </w:rPr>
        <w:t xml:space="preserve">Type Report · Deep Edition</w:t>
      </w:r>
    </w:p>
    <w:p>
      <w:pPr>
        <w:pStyle w:val="Heading1"/>
        <w:spacing w:after="200"/>
        <w:jc w:val="center"/>
      </w:pPr>
      <w:r>
        <w:rPr>
          <w:b/>
          <w:bCs/>
          <w:color w:val="1F3864"/>
          <w:sz w:val="56"/>
          <w:szCs w:val="56"/>
        </w:rPr>
        <w:t xml:space="preserve">STEADY</w:t>
      </w:r>
    </w:p>
    <w:p>
      <w:pPr>
        <w:spacing w:after="600"/>
        <w:jc w:val="center"/>
      </w:pPr>
      <w:r>
        <w:rPr>
          <w:sz w:val="32"/>
          <w:szCs w:val="32"/>
        </w:rPr>
        <w:t xml:space="preserve">The Guardian  |  Deep Edition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1  Si Function Deep Dive</w:t>
      </w:r>
    </w:p>
    <w:p>
      <w:pPr>
        <w:pStyle w:val="Heading2"/>
      </w:pPr>
      <w:r>
        <w:rPr>
          <w:b/>
          <w:bCs/>
        </w:rPr>
        <w:t xml:space="preserve">The Architecture of Introverted Sensing</w:t>
      </w:r>
    </w:p>
    <w:p>
      <w:pPr>
        <w:spacing w:after="120"/>
      </w:pPr>
      <w:r>
        <w:t xml:space="preserve">Si operates as an internal reference library—continuously comparing present experience against stored memory. This creates an extraordinary capacity for consistency, but also a potential trap: the past can become a cage rather than a compass.</w:t>
      </w:r>
    </w:p>
    <w:p>
      <w:pPr>
        <w:spacing w:after="120"/>
      </w:pPr>
      <w:r>
        <w:rPr>
          <w:b/>
          <w:bCs/>
        </w:rPr>
        <w:t xml:space="preserve">Convergence vs. Divergence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 Energy (Your Natural Mode)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Ne Energy (Your Growth Direction)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Builds on proven foundations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Explores uncharted territories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Asks "Has this worked before?"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Asks "What else might be possible?"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Values depth over breadth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Values breadth and connection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Strength in consistency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Strength in adaptation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Risk-aware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Opportunity-focused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Si Charging and Draining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Energy Chargers (Si Thrives)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Energy Drains (Si Depletes)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Completing tasks thoroughly and correctly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Constant unpredictable change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Working within familiar, proven systems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Being pushed to improvise without preparation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Reliable routines and structured environments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Vague expectations and shifting requirements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Recognition for quality and reliability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Being forced to abandon working methods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Time to process and reflect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Rapid-fire decision-making without facts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2  The 4 Deep Shadow Patterns</w:t>
      </w:r>
    </w:p>
    <w:p>
      <w:pPr>
        <w:pStyle w:val="Heading2"/>
      </w:pPr>
      <w:r>
        <w:rPr>
          <w:b/>
          <w:bCs/>
        </w:rPr>
        <w:t xml:space="preserve">Understanding Ne Shadow at Depth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Shadow Pattern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Root Cause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Integration 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Change Paralysis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Ne (possibility) feels threatening when Si (certainty) is the primary safety mechanism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Practice "one small experiment" — change one small thing weekly with low stakes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Innovation Dismissal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New ideas lack the "proven track record" that Si requires for trust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Ask: "What would need to be true for this idea to work?" before dismissing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Catastrophic Ne Flooding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Under extreme stress, inferior Ne surfaces as uncontrolled worst-case spiraling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Create a written "Catastrophe Protocol" — 3 steps to take when the spiral starts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Stagnation Trap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Si's strength becomes a prison when the environment demands new responses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Monthly "tradition audit" — which habits serve you now vs. then?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3  Ne as Treasure — Integration Strategies</w:t>
      </w:r>
    </w:p>
    <w:p>
      <w:pPr>
        <w:pStyle w:val="Heading2"/>
      </w:pPr>
      <w:r>
        <w:rPr>
          <w:b/>
          <w:bCs/>
        </w:rPr>
        <w:t xml:space="preserve">4 Pathways to Si-Ne Harmony</w:t>
      </w:r>
    </w:p>
    <w:p>
      <w:pPr>
        <w:spacing w:after="120"/>
      </w:pPr>
      <w:r>
        <w:t xml:space="preserve">Ne is not STEADY's enemy. It is the missing half that creates Stable Innovation.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Controlled Experiment Design</w:t>
      </w:r>
      <w:r>
        <w:t xml:space="preserve">: Designate one "experiment zone" per month where you try something new with bounded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Possibility Journaling</w:t>
      </w:r>
      <w:r>
        <w:t xml:space="preserve">: Write "What if..." questions without requiring answers — this exercises Ne safely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Curiosity Conversations</w:t>
      </w:r>
      <w:r>
        <w:t xml:space="preserve">: Spend intentional time with possibility-thinkers; listen before evaluating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Gradual Tradition Evolution</w:t>
      </w:r>
      <w:r>
        <w:t xml:space="preserve">: Instead of "change vs. no change," practice "adapt while preserving core"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Integration Practice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Frequency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Expected Benefit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One-new-thing monthly experiment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Monthly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Builds change tolerance gradually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"What if?" journaling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Weekly (10 min)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Exercises Ne without commitment pressure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Innovation conversation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Bi-weekly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Expands possibility thinking through others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Tradition-vs-evolution audit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Quarterly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Prevents calcification of habits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4  STEADY Across Life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Life Stage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STEADY Characteristics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Growth Challenge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20s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Building reliable systems; establishing competence; earning trust through consistency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Avoid over-specializing; maintain flexibility while building foundations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30s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Deepening expertise; becoming "the reliable one"; career and family stability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Shadow begins activating; feeling "successful but restless"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40s+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Midlife invitation: proven wisdom meets the call to innovate and adapt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Integration task: become Stable Innovator — carry tradition into new territory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5  The 4 Life Domains</w:t>
      </w:r>
    </w:p>
    <w:p>
      <w:pPr>
        <w:pStyle w:val="Heading2"/>
      </w:pPr>
      <w:r>
        <w:rPr>
          <w:b/>
          <w:bCs/>
        </w:rPr>
        <w:t xml:space="preserve">Work · Relationships · Creativity ·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STEADY Strength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Shadow Challenge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Integration Practice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Exceptional quality, reliability, systems mastery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Resistance to process change; difficulty with ambiguous projects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Champion "evolutionary improvement" — change within structure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Relationships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Deeply loyal; remembers important details; creates safety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Can appear rigid; may suppress own needs for harmony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Practice "curiosity before judgment" when others suggest 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Creativity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Mastery of craft; refines and perfects over 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May stall at "good enough" rather than release; innovation block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Separate "polishing" from "experimenting" — both have their time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Execution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Follows through completely; systematic; dependable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Can over-execute routine at expense of strategic adaptation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Monthly strategy check: "Is this method still optimal?"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6  Financial Shadow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Financial Shadow Pattern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How It Shows Up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Integration Shift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Over-Safety Hoarding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Excessive emergency funds; unable to invest despite evidence of safety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Define your "enough" safety floor; above it, allow investment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Income Stagnation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Staying in stable-but-limiting roles; avoiding salary negotiation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Research market rate; "reliable" can also mean "well-compensated"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Change-Cost Overestimation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Calculating worst-case scenario of career change; under-weighting upside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Do a "best-case scenario" analysis alongside worst-case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Over-Savings Trap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Saving for retirement but not investing in present quality of life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Define "future self" and "present self" financial allocations consciously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7  Stage 2 Quest — 30-Day Deep Exploration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Week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Daily Practice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Week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Shadow Mapping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Each day: identify one moment where Ne was suppressed. Write it down without judgment.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Week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Controlled Experiments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Each day: try one small variation on a routine. Note what happens.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Week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Relationship Mirror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Each day: notice what irritates you about "SPARK-type people." What does this reveal about your Ne?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Week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Integration Design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Each day: design one element of your "Stable Innovation" life — where tradition and change coexist.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40" w:after="120"/>
        <w:jc w:val="center"/>
      </w:pPr>
      <w:r>
        <w:rPr>
          <w:b/>
          <w:bCs/>
          <w:i/>
          <w:iCs/>
          <w:sz w:val="28"/>
          <w:szCs w:val="28"/>
        </w:rPr>
        <w:t xml:space="preserve">Stable Innovation is not a contradiction.</w:t>
      </w:r>
    </w:p>
    <w:p>
      <w:pPr>
        <w:spacing w:after="240"/>
        <w:jc w:val="center"/>
      </w:pPr>
      <w:r>
        <w:rPr>
          <w:i/>
          <w:iCs/>
          <w:sz w:val="26"/>
          <w:szCs w:val="26"/>
        </w:rPr>
        <w:t xml:space="preserve">It is your highest expression.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© 2026 Shining Shadow Project · www.shiningShadow.org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2026-02-22T07:32:28.999Z</dcterms:created>
  <dcterms:modified xsi:type="dcterms:W3CDTF">2026-02-22T07:32:28.999Z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