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HARMONY</w:t>
      </w:r>
    </w:p>
    <w:p>
      <w:pPr>
        <w:spacing w:before="0" w:after="80"/>
        <w:jc w:val="center"/>
      </w:pPr>
      <w:r>
        <w:rPr>
          <w:b/>
          <w:bCs/>
          <w:color w:val="3D8B37"/>
          <w:sz w:val="36"/>
          <w:szCs w:val="36"/>
        </w:rPr>
        <w:t xml:space="preserve">The Explorer  |  Conector</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HARMONY — Sentimiento Extrovertido (Fe) — es tu función dominante. Esta energía abierta al mundo captura constantemente posibilidades y conexiones. Ya sea ENFP o ENTP, tu puerta más fundamental para experimentar el mundo es esta energía Fe.</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Fe</w:t>
            </w:r>
          </w:p>
          <w:p>
            <w:pPr>
              <w:spacing w:before="40" w:after="40"/>
            </w:pPr>
            <w:r>
              <w:rPr>
                <w:color w:val="2C3040"/>
                <w:sz w:val="21"/>
                <w:szCs w:val="21"/>
              </w:rPr>
              <w:t xml:space="preserve">2ª parte  Luz y sombra — 7 dones de Fe + 7 sombras Ti</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HARMONY — Fe (luz) y Ti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HARMONY</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Fe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Ti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Ti</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Ti no es un enemigo a eliminar. Es una energía que debes integrar. Para que la luz de Fe brille más fuerte, la energía de Ti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HARMONY y otros tipos — Clima de conexión y conflicto</w:t>
      </w:r>
    </w:p>
    <w:p>
      <w:pPr>
        <w:spacing w:before="40" w:after="80"/>
      </w:pPr>
      <w:r>
        <w:rPr>
          <w:sz w:val="22"/>
          <w:szCs w:val="22"/>
        </w:rPr>
        <w:t xml:space="preserve">El tipo HARMONY busca estímulo y conexión en las relaciones. Tu energía se abre hacia personas que te entienden profundamente y pueden explorar junto a ti. Sin embargo, también necesitas saber cómo tu energía Fe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HARMONY</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HARMONY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HARMONY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Ti</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HARMONY</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conector — 7 misiones diarias</w:t>
      </w:r>
    </w:p>
    <w:p>
      <w:pPr>
        <w:spacing w:before="40" w:after="80"/>
      </w:pPr>
      <w:r>
        <w:rPr>
          <w:sz w:val="22"/>
          <w:szCs w:val="22"/>
        </w:rPr>
        <w:t xml:space="preserve">Este quest es un entrenamiento para usar Fe conscientemente y, al mismo tiempo, presenciar por primera vez la sombra Ti.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Ti</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Ti</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Ti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Fe brilló más esta semana + un momento en el que la sombra Ti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Ti</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Ti</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