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0"/>
      </w:pPr>
    </w:p>
    <w:p>
      <w:pPr>
        <w:spacing w:before="0" w:after="80"/>
        <w:jc w:val="center"/>
      </w:pPr>
      <w:r>
        <w:rPr>
          <w:b/>
          <w:bCs/>
          <w:color w:val="8899AA"/>
          <w:spacing w:val="200"/>
          <w:sz w:val="28"/>
          <w:szCs w:val="28"/>
        </w:rPr>
        <w:t xml:space="preserve">SHADOWGRAM</w:t>
      </w:r>
    </w:p>
    <w:p>
      <w:pPr>
        <w:spacing w:before="0" w:after="80"/>
        <w:jc w:val="center"/>
      </w:pPr>
      <w:r>
        <w:rPr>
          <w:color w:val="8899AA"/>
          <w:sz w:val="22"/>
          <w:szCs w:val="22"/>
        </w:rPr>
        <w:t xml:space="preserve">Reporte de tipo · Master Edition</w:t>
      </w:r>
    </w:p>
    <w:p>
      <w:pPr>
        <w:spacing w:before="0" w:after="120"/>
      </w:pPr>
    </w:p>
    <w:p>
      <w:pPr>
        <w:spacing w:before="0" w:after="60"/>
        <w:jc w:val="center"/>
      </w:pPr>
      <w:r>
        <w:rPr>
          <w:b/>
          <w:bCs/>
          <w:color w:val="1A2030"/>
          <w:sz w:val="120"/>
          <w:szCs w:val="120"/>
        </w:rPr>
        <w:t xml:space="preserve">PLAYER</w:t>
      </w:r>
    </w:p>
    <w:p>
      <w:pPr>
        <w:spacing w:before="0" w:after="80"/>
        <w:jc w:val="center"/>
      </w:pPr>
      <w:r>
        <w:rPr>
          <w:b/>
          <w:bCs/>
          <w:color w:val="3D8B37"/>
          <w:sz w:val="36"/>
          <w:szCs w:val="36"/>
        </w:rPr>
        <w:t xml:space="preserve">The Explorer  |  Artista — Master</w:t>
      </w:r>
    </w:p>
    <w:p>
      <w:pPr>
        <w:spacing w:before="0" w:after="60"/>
        <w:jc w:val="center"/>
      </w:pPr>
      <w:r>
        <w:rPr>
          <w:color w:val="8899AA"/>
          <w:sz w:val="24"/>
          <w:szCs w:val="24"/>
        </w:rPr>
        <w:t xml:space="preserve">Integración de luz y sombra, cumplimiento del Fluid Self</w:t>
      </w:r>
    </w:p>
    <w:p>
      <w:pPr>
        <w:spacing w:before="0" w:after="120"/>
      </w:pPr>
    </w:p>
    <w:p>
      <w:pPr>
        <w:pBdr>
          <w:bottom w:val="single" w:color="0D7377" w:sz="4"/>
        </w:pBdr>
        <w:spacing w:before="60" w:after="60"/>
      </w:pPr>
    </w:p>
    <w:p>
      <w:pPr>
        <w:spacing w:before="0" w:after="80"/>
      </w:pPr>
    </w:p>
    <w:p>
      <w:pPr>
        <w:spacing w:before="0" w:after="40"/>
        <w:jc w:val="center"/>
      </w:pPr>
      <w:r>
        <w:rPr>
          <w:b/>
          <w:bCs/>
          <w:color w:val="0D7377"/>
          <w:sz w:val="26"/>
          <w:szCs w:val="26"/>
        </w:rPr>
        <w:t xml:space="preserve">Ya has explorado infinitas posibilidades.</w:t>
      </w:r>
    </w:p>
    <w:p>
      <w:pPr>
        <w:spacing w:before="0" w:after="40"/>
        <w:jc w:val="center"/>
      </w:pPr>
      <w:r>
        <w:rPr>
          <w:color w:val="2C3040"/>
          <w:sz w:val="22"/>
          <w:szCs w:val="22"/>
        </w:rPr>
        <w:t xml:space="preserve">Ahora lo que queda es completarlos en uno.</w:t>
      </w:r>
    </w:p>
    <w:p>
      <w:pPr>
        <w:spacing w:before="0" w:after="40"/>
        <w:jc w:val="center"/>
      </w:pPr>
      <w:r>
        <w:rPr>
          <w:color w:val="2C3040"/>
          <w:sz w:val="22"/>
          <w:szCs w:val="22"/>
        </w:rPr>
        <w:t xml:space="preserve">La consumación del Artista se convierte en tierra — amplia, profunda, que nutre todas las semillas.</w:t>
      </w:r>
    </w:p>
    <w:p>
      <w:pPr>
        <w:spacing w:before="0" w:after="200"/>
      </w:pPr>
    </w:p>
    <w:p>
      <w:pPr>
        <w:pBdr>
          <w:bottom w:val="single" w:color="E4E8EE" w:sz="4"/>
        </w:pBdr>
        <w:spacing w:before="60" w:after="60"/>
      </w:pPr>
    </w:p>
    <w:p>
      <w:pPr>
        <w:spacing w:before="0" w:after="40"/>
      </w:pPr>
    </w:p>
    <w:p>
      <w:pPr>
        <w:spacing w:before="0" w:after="20"/>
        <w:jc w:val="center"/>
      </w:pPr>
      <w:r>
        <w:rPr>
          <w:i/>
          <w:iCs/>
          <w:color w:val="8899AA"/>
          <w:sz w:val="15"/>
          <w:szCs w:val="15"/>
        </w:rPr>
        <w:t xml:space="preserve">* MBTI® es una marca registrada de The Myers &amp; Briggs Foundation. Shadowgram es un marco independiente y no está afiliado con Myers &amp; Briggs Foundation.</w:t>
      </w:r>
    </w:p>
    <w:p>
      <w:pPr>
        <w:spacing w:before="0" w:after="0"/>
        <w:jc w:val="center"/>
      </w:pPr>
      <w:r>
        <w:rPr>
          <w:color w:val="8899AA"/>
          <w:sz w:val="18"/>
          <w:szCs w:val="18"/>
        </w:rPr>
        <w:t xml:space="preserve">ShiningShadow  ·  Shadowgram Series  ·  Tier 3 Master</w:t>
      </w:r>
    </w:p>
    <w:p>
      <w:r>
        <w:br w:type="page"/>
      </w:r>
    </w:p>
    <w:p>
      <w:r>
        <w:br w:type="page"/>
      </w:r>
    </w:p>
    <w:p>
      <w:pPr>
        <w:pStyle w:val="Heading1"/>
      </w:pPr>
      <w:r>
        <w:t xml:space="preserve">Parte 8  Maestro del Dinero — Diseño Completo del Yo Financiero del tipo PLAYER</w:t>
      </w:r>
    </w:p>
    <w:p>
      <w:pPr>
        <w:pStyle w:val="Heading2"/>
      </w:pPr>
      <w:r>
        <w:t xml:space="preserve">La Psicología Completa de Se y el Dinero</w:t>
      </w:r>
    </w:p>
    <w:p>
      <w:pPr>
        <w:spacing w:before="0" w:after="160"/>
      </w:pPr>
      <w:r>
        <w:rPr/>
        <w:t xml:space="preserve">En la etapa Master, no se trata de cómo ganar dinero, sino de deconstruir completamente los patrones inconscientes que operan en la relación entre tu función Se principal y el dinero. Este es un cambio en tu forma de ser, no en tu comportamiento.</w:t>
      </w:r>
    </w:p>
    <w:p>
      <w:pPr>
        <w:pStyle w:val="Heading2"/>
      </w:pPr>
      <w:r>
        <w:t xml:space="preserve">Filosofía de la Riqueza del tipo PLAYER — Reescribiendo el Guión de Dinero</w:t>
      </w:r>
    </w:p>
    <w:p>
      <w:pPr>
        <w:spacing w:before="0" w:after="100"/>
      </w:pPr>
      <w:r>
        <w:rPr>
          <w:color w:val="8B2222"/>
        </w:rPr>
        <w:t xml:space="preserve">Script limitante: "El dinero es para gastar" / "Si vivo al máximo ahora, después ya me las arreglaré" / "Ahorrar es cosa de personas aburridas" / "Mi estrategia es ganar al máximo mientras mi cuerpo esté en su mejor momento"</w:t>
      </w:r>
    </w:p>
    <w:p>
      <w:pPr>
        <w:spacing w:before="0" w:after="160"/>
      </w:pPr>
      <w:r>
        <w:rPr>
          <w:color w:val="1E6B1E"/>
        </w:rPr>
        <w:t xml:space="preserve">Reescritura liberadora: "Puedo vivir al máximo ahora y también en el futuro" / "Si un sistema ahorra para mí, yo puedo enfocarme en el presente" / "La verdadera libertad es cuando el dinero trabaja sin que yo trabaje" / "Si ahorro el 10% de lo que gasto hoy, regalo al futuro una experiencia aún mayor"</w:t>
      </w:r>
    </w:p>
    <w:p>
      <w:pPr>
        <w:pStyle w:val="Heading2"/>
      </w:pPr>
      <w:r>
        <w:t xml:space="preserve">Resumen de Patrones de Consumo e Inversión del tipo PLAYER</w:t>
      </w:r>
    </w:p>
    <w:tbl>
      <w:tblPr>
        <w:tblW w:w="8640" w:type="dxa"/>
        <w:tblBorders>
          <w:top w:val="single" w:sz="4" w:color="C9D4E8"/>
          <w:left w:val="single" w:sz="4" w:color="C9D4E8"/>
          <w:bottom w:val="single" w:sz="4" w:color="C9D4E8"/>
          <w:right w:val="single" w:sz="4" w:color="C9D4E8"/>
          <w:insideH w:val="single" w:sz="4" w:color="C9D4E8"/>
          <w:insideV w:val="single" w:sz="4" w:color="C9D4E8"/>
        </w:tblBorders>
        <w:tblCellMar>
          <w:top w:w="100" w:type="dxa"/>
          <w:left w:w="140" w:type="dxa"/>
          <w:bottom w:w="100" w:type="dxa"/>
          <w:right w:w="140" w:type="dxa"/>
        </w:tblCellMar>
      </w:tblPr>
      <w:tblGrid>
        <w:gridCol w:w="2880"/>
        <w:gridCol w:w="2880"/>
        <w:gridCol w:w="2880"/>
      </w:tblGrid>
      <w:tr>
        <w:tc>
          <w:tcPr>
            <w:tcW w:w="2880" w:type="dxa"/>
            <w:shd w:val="clear" w:color="auto" w:fill="1A6B3A"/>
          </w:tcPr>
          <w:p>
            <w:pPr>
              <w:jc w:val="center"/>
            </w:pPr>
            <w:r>
              <w:rPr>
                <w:b/>
                <w:color w:val="FFFFFF"/>
                <w:sz w:val="20"/>
              </w:rPr>
              <w:t>Aproximación de inversión</w:t>
            </w:r>
          </w:p>
        </w:tc>
        <w:tc>
          <w:tcPr>
            <w:tcW w:w="2880" w:type="dxa"/>
            <w:shd w:val="clear" w:color="auto" w:fill="1A6B3A"/>
          </w:tcPr>
          <w:p>
            <w:pPr>
              <w:jc w:val="center"/>
            </w:pPr>
            <w:r>
              <w:rPr>
                <w:b/>
                <w:color w:val="FFFFFF"/>
                <w:sz w:val="20"/>
              </w:rPr>
              <w:t>Razón</w:t>
            </w:r>
          </w:p>
        </w:tc>
        <w:tc>
          <w:tcPr>
            <w:tcW w:w="2880" w:type="dxa"/>
            <w:shd w:val="clear" w:color="auto" w:fill="1A6B3A"/>
          </w:tcPr>
          <w:p>
            <w:pPr>
              <w:jc w:val="center"/>
            </w:pPr>
            <w:r>
              <w:rPr>
                <w:b/>
                <w:color w:val="FFFFFF"/>
                <w:sz w:val="20"/>
              </w:rPr>
              <w:t>Método de práctica</w:t>
            </w:r>
          </w:p>
        </w:tc>
      </w:tr>
      <w:tr>
        <w:tc>
          <w:tcPr>
            <w:tcW w:w="2880" w:type="dxa"/>
            <w:shd w:val="clear" w:color="auto" w:fill="EEF2FF"/>
          </w:tcPr>
          <w:p>
            <w:r>
              <w:rPr>
                <w:b/>
                <w:sz w:val="20"/>
              </w:rPr>
              <w:t xml:space="preserve">Ahorro Forzado Automatizado</w:t>
            </w:r>
          </w:p>
        </w:tc>
        <w:tc>
          <w:tcPr>
            <w:tcW w:w="2880" w:type="dxa"/>
            <w:shd w:val="clear" w:color="auto" w:fill="EEF2FF"/>
          </w:tcPr>
          <w:p>
            <w:r>
              <w:rPr>
                <w:sz w:val="20"/>
              </w:rPr>
              <w:t xml:space="preserve">Eliminar opciones es la única manera</w:t>
            </w:r>
          </w:p>
        </w:tc>
        <w:tc>
          <w:tcPr>
            <w:tcW w:w="2880" w:type="dxa"/>
            <w:shd w:val="clear" w:color="auto" w:fill="EEF2FF"/>
          </w:tcPr>
          <w:p>
            <w:r>
              <w:rPr>
                <w:sz w:val="20"/>
              </w:rPr>
              <w:t xml:space="preserve">Transferencia automática el mismo día de ingresos, tratarlo como dinero inexistente</w:t>
            </w:r>
          </w:p>
        </w:tc>
      </w:tr>
      <w:tr>
        <w:tc>
          <w:tcPr>
            <w:tcW w:w="2880" w:type="dxa"/>
            <w:shd w:val="clear" w:color="auto" w:fill="EEF2FF"/>
          </w:tcPr>
          <w:p>
            <w:r>
              <w:rPr>
                <w:b/>
                <w:sz w:val="20"/>
              </w:rPr>
              <w:t xml:space="preserve">Inversión en Activos Tangibles</w:t>
            </w:r>
          </w:p>
        </w:tc>
        <w:tc>
          <w:tcPr>
            <w:tcW w:w="2880" w:type="dxa"/>
            <w:shd w:val="clear" w:color="auto" w:fill="EEF2FF"/>
          </w:tcPr>
          <w:p>
            <w:r>
              <w:rPr>
                <w:sz w:val="20"/>
              </w:rPr>
              <w:t xml:space="preserve">Se confía en activos físicos que puede tocar</w:t>
            </w:r>
          </w:p>
        </w:tc>
        <w:tc>
          <w:tcPr>
            <w:tcW w:w="2880" w:type="dxa"/>
            <w:shd w:val="clear" w:color="auto" w:fill="EEF2FF"/>
          </w:tcPr>
          <w:p>
            <w:r>
              <w:rPr>
                <w:sz w:val="20"/>
              </w:rPr>
              <w:t xml:space="preserve">Aprovechar la preferencia por bienes raíces, oro y activos físicos</w:t>
            </w:r>
          </w:p>
        </w:tc>
      </w:tr>
      <w:tr>
        <w:tc>
          <w:tcPr>
            <w:tcW w:w="2880" w:type="dxa"/>
            <w:shd w:val="clear" w:color="auto" w:fill="EEF2FF"/>
          </w:tcPr>
          <w:p>
            <w:r>
              <w:rPr>
                <w:b/>
                <w:sz w:val="20"/>
              </w:rPr>
              <w:t xml:space="preserve">Zona Permitida de Inversión a Corto Plazo</w:t>
            </w:r>
          </w:p>
        </w:tc>
        <w:tc>
          <w:tcPr>
            <w:tcW w:w="2880" w:type="dxa"/>
            <w:shd w:val="clear" w:color="auto" w:fill="EEF2FF"/>
          </w:tcPr>
          <w:p>
            <w:r>
              <w:rPr>
                <w:sz w:val="20"/>
              </w:rPr>
              <w:t xml:space="preserve">Satisfacer el deseo de recompensa inmediata de manera controlada</w:t>
            </w:r>
          </w:p>
        </w:tc>
        <w:tc>
          <w:tcPr>
            <w:tcW w:w="2880" w:type="dxa"/>
            <w:shd w:val="clear" w:color="auto" w:fill="EEF2FF"/>
          </w:tcPr>
          <w:p>
            <w:r>
              <w:rPr>
                <w:sz w:val="20"/>
              </w:rPr>
              <w:t xml:space="preserve">Permitir solo el 10% del capital de inversión total para operaciones a corto plazo</w:t>
            </w:r>
          </w:p>
        </w:tc>
      </w:tr>
      <w:tr>
        <w:tc>
          <w:tcPr>
            <w:tcW w:w="2880" w:type="dxa"/>
            <w:shd w:val="clear" w:color="auto" w:fill="EEF2FF"/>
          </w:tcPr>
          <w:p>
            <w:r>
              <w:rPr>
                <w:b/>
                <w:sz w:val="20"/>
              </w:rPr>
              <w:t xml:space="preserve">Seguro Corporal Priorizado</w:t>
            </w:r>
          </w:p>
        </w:tc>
        <w:tc>
          <w:tcPr>
            <w:tcW w:w="2880" w:type="dxa"/>
            <w:shd w:val="clear" w:color="auto" w:fill="EEF2FF"/>
          </w:tcPr>
          <w:p>
            <w:r>
              <w:rPr>
                <w:sz w:val="20"/>
              </w:rPr>
              <w:t xml:space="preserve">Gestión de riesgo para un tipo donde el cuerpo es el activo</w:t>
            </w:r>
          </w:p>
        </w:tc>
        <w:tc>
          <w:tcPr>
            <w:tcW w:w="2880" w:type="dxa"/>
            <w:shd w:val="clear" w:color="auto" w:fill="EEF2FF"/>
          </w:tcPr>
          <w:p>
            <w:r>
              <w:rPr>
                <w:sz w:val="20"/>
              </w:rPr>
              <w:t xml:space="preserve">Priorizar el seguro de lesiones y el seguro de protección de ingresos</w:t>
            </w:r>
          </w:p>
        </w:tc>
      </w:tr>
    </w:tbl>
    <w:p>
      <w:pPr>
        <w:spacing w:before="0" w:after="120"/>
      </w:pPr>
    </w:p>
    <w:p>
      <w:pPr>
        <w:pStyle w:val="Heading2"/>
      </w:pPr>
      <w:r>
        <w:t xml:space="preserve">Modelo Empresarial Óptimo del tipo PLAYER</w:t>
      </w:r>
    </w:p>
    <w:tbl>
      <w:tblPr>
        <w:tblW w:w="8640" w:type="dxa"/>
        <w:tblBorders>
          <w:top w:val="single" w:sz="4" w:color="C9D4E8"/>
          <w:left w:val="single" w:sz="4" w:color="C9D4E8"/>
          <w:bottom w:val="single" w:sz="4" w:color="C9D4E8"/>
          <w:right w:val="single" w:sz="4" w:color="C9D4E8"/>
          <w:insideH w:val="single" w:sz="4" w:color="C9D4E8"/>
          <w:insideV w:val="single" w:sz="4" w:color="C9D4E8"/>
        </w:tblBorders>
        <w:tblCellMar>
          <w:top w:w="100" w:type="dxa"/>
          <w:left w:w="140" w:type="dxa"/>
          <w:bottom w:w="100" w:type="dxa"/>
          <w:right w:w="140" w:type="dxa"/>
        </w:tblCellMar>
      </w:tblPr>
      <w:tblGrid>
        <w:gridCol w:w="1440"/>
        <w:gridCol w:w="2400"/>
        <w:gridCol w:w="2400"/>
        <w:gridCol w:w="2400"/>
      </w:tblGrid>
      <w:tr>
        <w:tc>
          <w:tcPr>
            <w:tcW w:w="1440" w:type="dxa"/>
            <w:shd w:val="clear" w:color="auto" w:fill="1A6B3A"/>
          </w:tcPr>
          <w:p>
            <w:pPr>
              <w:jc w:val="center"/>
            </w:pPr>
            <w:r>
              <w:rPr>
                <w:b/>
                <w:color w:val="FFFFFF"/>
                <w:sz w:val="20"/>
              </w:rPr>
              <w:t>Capa</w:t>
            </w:r>
          </w:p>
        </w:tc>
        <w:tc>
          <w:tcPr>
            <w:tcW w:w="2400" w:type="dxa"/>
            <w:shd w:val="clear" w:color="auto" w:fill="1A6B3A"/>
          </w:tcPr>
          <w:p>
            <w:pPr>
              <w:jc w:val="center"/>
            </w:pPr>
            <w:r>
              <w:rPr>
                <w:b/>
                <w:color w:val="FFFFFF"/>
                <w:sz w:val="20"/>
              </w:rPr>
              <w:t>Rol</w:t>
            </w:r>
          </w:p>
        </w:tc>
        <w:tc>
          <w:tcPr>
            <w:tcW w:w="2400" w:type="dxa"/>
            <w:shd w:val="clear" w:color="auto" w:fill="1A6B3A"/>
          </w:tcPr>
          <w:p>
            <w:pPr>
              <w:jc w:val="center"/>
            </w:pPr>
            <w:r>
              <w:rPr>
                <w:b/>
                <w:color w:val="FFFFFF"/>
                <w:sz w:val="20"/>
              </w:rPr>
              <w:t>Ejemplo</w:t>
            </w:r>
          </w:p>
        </w:tc>
        <w:tc>
          <w:tcPr>
            <w:tcW w:w="2400" w:type="dxa"/>
            <w:shd w:val="clear" w:color="auto" w:fill="1A6B3A"/>
          </w:tcPr>
          <w:p>
            <w:pPr>
              <w:jc w:val="center"/>
            </w:pPr>
            <w:r>
              <w:rPr>
                <w:b/>
                <w:color w:val="FFFFFF"/>
                <w:sz w:val="20"/>
              </w:rPr>
              <w:t>Proporción de ingresos objetivo</w:t>
            </w:r>
          </w:p>
        </w:tc>
      </w:tr>
      <w:tr>
        <w:tc>
          <w:tcPr>
            <w:tcW w:w="1440" w:type="dxa"/>
            <w:shd w:val="clear" w:color="auto" w:fill="EEF2FF"/>
          </w:tcPr>
          <w:p>
            <w:r>
              <w:rPr>
                <w:b/>
                <w:sz w:val="20"/>
              </w:rPr>
              <w:t xml:space="preserve">Capa 1
Ingresos Directos</w:t>
            </w:r>
          </w:p>
        </w:tc>
        <w:tc>
          <w:tcPr>
            <w:tcW w:w="2400" w:type="dxa"/>
            <w:shd w:val="clear" w:color="auto" w:fill="EEF2FF"/>
          </w:tcPr>
          <w:p>
            <w:r>
              <w:rPr>
                <w:sz w:val="20"/>
              </w:rPr>
              <w:t xml:space="preserve">Crear altos ingresos con el cuerpo y habilidades</w:t>
            </w:r>
          </w:p>
        </w:tc>
        <w:tc>
          <w:tcPr>
            <w:tcW w:w="2400" w:type="dxa"/>
            <w:shd w:val="clear" w:color="auto" w:fill="EEF2FF"/>
          </w:tcPr>
          <w:p>
            <w:r>
              <w:rPr>
                <w:sz w:val="20"/>
              </w:rPr>
              <w:t xml:space="preserve">Ventas, coaching, performance, servicios presenciales</w:t>
            </w:r>
          </w:p>
        </w:tc>
        <w:tc>
          <w:tcPr>
            <w:tcW w:w="2400" w:type="dxa"/>
            <w:shd w:val="clear" w:color="auto" w:fill="EEF2FF"/>
          </w:tcPr>
          <w:p>
            <w:r>
              <w:rPr>
                <w:sz w:val="20"/>
              </w:rPr>
              <w:t xml:space="preserve">Aproximadamente 40%</w:t>
            </w:r>
          </w:p>
        </w:tc>
      </w:tr>
      <w:tr>
        <w:tc>
          <w:tcPr>
            <w:tcW w:w="1440" w:type="dxa"/>
            <w:shd w:val="clear" w:color="auto" w:fill="EEF2FF"/>
          </w:tcPr>
          <w:p>
            <w:r>
              <w:rPr>
                <w:b/>
                <w:sz w:val="20"/>
              </w:rPr>
              <w:t xml:space="preserve">Capa 2
Apalancamiento</w:t>
            </w:r>
          </w:p>
        </w:tc>
        <w:tc>
          <w:tcPr>
            <w:tcW w:w="2400" w:type="dxa"/>
            <w:shd w:val="clear" w:color="auto" w:fill="EEF2FF"/>
          </w:tcPr>
          <w:p>
            <w:r>
              <w:rPr>
                <w:sz w:val="20"/>
              </w:rPr>
              <w:t xml:space="preserve">Expandir habilidades y conocimiento como contenido</w:t>
            </w:r>
          </w:p>
        </w:tc>
        <w:tc>
          <w:tcPr>
            <w:tcW w:w="2400" w:type="dxa"/>
            <w:shd w:val="clear" w:color="auto" w:fill="EEF2FF"/>
          </w:tcPr>
          <w:p>
            <w:r>
              <w:rPr>
                <w:sz w:val="20"/>
              </w:rPr>
              <w:t xml:space="preserve">Cursos en línea, clases, contenido en video</w:t>
            </w:r>
          </w:p>
        </w:tc>
        <w:tc>
          <w:tcPr>
            <w:tcW w:w="2400" w:type="dxa"/>
            <w:shd w:val="clear" w:color="auto" w:fill="EEF2FF"/>
          </w:tcPr>
          <w:p>
            <w:r>
              <w:rPr>
                <w:sz w:val="20"/>
              </w:rPr>
              <w:t xml:space="preserve">Aproximadamente 40%</w:t>
            </w:r>
          </w:p>
        </w:tc>
      </w:tr>
      <w:tr>
        <w:tc>
          <w:tcPr>
            <w:tcW w:w="1440" w:type="dxa"/>
            <w:shd w:val="clear" w:color="auto" w:fill="EEF2FF"/>
          </w:tcPr>
          <w:p>
            <w:r>
              <w:rPr>
                <w:b/>
                <w:sz w:val="20"/>
              </w:rPr>
              <w:t xml:space="preserve">Capa 3
Automatización</w:t>
            </w:r>
          </w:p>
        </w:tc>
        <w:tc>
          <w:tcPr>
            <w:tcW w:w="2400" w:type="dxa"/>
            <w:shd w:val="clear" w:color="auto" w:fill="EEF2FF"/>
          </w:tcPr>
          <w:p>
            <w:r>
              <w:rPr>
                <w:sz w:val="20"/>
              </w:rPr>
              <w:t xml:space="preserve">Fuentes de ingresos que funcionan sin tu presencia física</w:t>
            </w:r>
          </w:p>
        </w:tc>
        <w:tc>
          <w:tcPr>
            <w:tcW w:w="2400" w:type="dxa"/>
            <w:shd w:val="clear" w:color="auto" w:fill="EEF2FF"/>
          </w:tcPr>
          <w:p>
            <w:r>
              <w:rPr>
                <w:sz w:val="20"/>
              </w:rPr>
              <w:t xml:space="preserve">Productos digitales, licencias de marca, alquileres</w:t>
            </w:r>
          </w:p>
        </w:tc>
        <w:tc>
          <w:tcPr>
            <w:tcW w:w="2400" w:type="dxa"/>
            <w:shd w:val="clear" w:color="auto" w:fill="EEF2FF"/>
          </w:tcPr>
          <w:p>
            <w:r>
              <w:rPr>
                <w:sz w:val="20"/>
              </w:rPr>
              <w:t xml:space="preserve">Objetivo 20%</w:t>
            </w:r>
          </w:p>
        </w:tc>
      </w:tr>
    </w:tbl>
    <w:p>
      <w:pPr>
        <w:spacing w:before="0" w:after="120"/>
      </w:pPr>
    </w:p>
    <w:p>
      <w:pPr>
        <w:pStyle w:val="Heading2"/>
      </w:pPr>
      <w:r>
        <w:t xml:space="preserve">Integración de Se y Dinero — Declaración del Yo Financiero</w:t>
      </w:r>
    </w:p>
    <w:tbl>
      <w:tblPr>
        <w:tblW w:w="8640" w:type="dxa"/>
        <w:tblBorders>
          <w:top w:val="single" w:sz="4" w:color="C9D4E8"/>
          <w:left w:val="single" w:sz="4" w:color="C9D4E8"/>
          <w:bottom w:val="single" w:sz="4" w:color="C9D4E8"/>
          <w:right w:val="single" w:sz="4" w:color="C9D4E8"/>
          <w:insideH w:val="single" w:sz="4" w:color="C9D4E8"/>
          <w:insideV w:val="single" w:sz="4" w:color="C9D4E8"/>
        </w:tblBorders>
        <w:tblCellMar>
          <w:top w:w="100" w:type="dxa"/>
          <w:left w:w="140" w:type="dxa"/>
          <w:bottom w:w="100" w:type="dxa"/>
          <w:right w:w="140" w:type="dxa"/>
        </w:tblCellMar>
      </w:tblPr>
      <w:tblGrid>
        <w:gridCol w:w="3120"/>
        <w:gridCol w:w="5520"/>
      </w:tblGrid>
      <w:tr>
        <w:tc>
          <w:tcPr>
            <w:tcW w:w="3120" w:type="dxa"/>
            <w:shd w:val="clear" w:color="auto" w:fill="1A6B3A"/>
          </w:tcPr>
          <w:p>
            <w:pPr>
              <w:jc w:val="center"/>
            </w:pPr>
            <w:r>
              <w:rPr>
                <w:b/>
                <w:color w:val="FFFFFF"/>
                <w:sz w:val="20"/>
              </w:rPr>
              <w:t>Pregunta</w:t>
            </w:r>
          </w:p>
        </w:tc>
        <w:tc>
          <w:tcPr>
            <w:tcW w:w="5520" w:type="dxa"/>
            <w:shd w:val="clear" w:color="auto" w:fill="1A6B3A"/>
          </w:tcPr>
          <w:p>
            <w:pPr>
              <w:jc w:val="center"/>
            </w:pPr>
            <w:r>
              <w:rPr>
                <w:b/>
                <w:color w:val="FFFFFF"/>
                <w:sz w:val="20"/>
              </w:rPr>
              <w:t>Mi Respuesta</w:t>
            </w:r>
          </w:p>
        </w:tc>
      </w:tr>
      <w:tr>
        <w:tc>
          <w:tcPr>
            <w:tcW w:w="3120" w:type="dxa"/>
            <w:shd w:val="clear" w:color="auto" w:fill="EEF2FF"/>
          </w:tcPr>
          <w:p>
            <w:r>
              <w:rPr>
                <w:b/>
                <w:sz w:val="20"/>
              </w:rPr>
              <w:t xml:space="preserve">¿Cuál es la habilidad corporal que genera más dinero para mí?</w:t>
            </w:r>
          </w:p>
        </w:tc>
        <w:tc>
          <w:tcPr>
            <w:tcW w:w="5520" w:type="dxa"/>
            <w:shd w:val="clear" w:color="auto" w:fill="EEF2FF"/>
          </w:tcPr>
          <w:p>
            <w:r>
              <w:rPr>
                <w:sz w:val="20"/>
              </w:rPr>
              <w:t xml:space="preserve">Escribir directamente...</w:t>
            </w:r>
          </w:p>
        </w:tc>
      </w:tr>
      <w:tr>
        <w:tc>
          <w:tcPr>
            <w:tcW w:w="3120" w:type="dxa"/>
            <w:shd w:val="clear" w:color="auto" w:fill="EEF2FF"/>
          </w:tcPr>
          <w:p>
            <w:r>
              <w:rPr>
                <w:b/>
                <w:sz w:val="20"/>
              </w:rPr>
              <w:t xml:space="preserve">¿Cuánto debo ahorrar automáticamente comenzando ahora mismo?</w:t>
            </w:r>
          </w:p>
        </w:tc>
        <w:tc>
          <w:tcPr>
            <w:tcW w:w="5520" w:type="dxa"/>
            <w:shd w:val="clear" w:color="auto" w:fill="EEF2FF"/>
          </w:tcPr>
          <w:p>
            <w:r>
              <w:rPr>
                <w:sz w:val="20"/>
              </w:rPr>
              <w:t xml:space="preserve">Escribir directamente...</w:t>
            </w:r>
          </w:p>
        </w:tc>
      </w:tr>
      <w:tr>
        <w:tc>
          <w:tcPr>
            <w:tcW w:w="3120" w:type="dxa"/>
            <w:shd w:val="clear" w:color="auto" w:fill="EEF2FF"/>
          </w:tcPr>
          <w:p>
            <w:r>
              <w:rPr>
                <w:b/>
                <w:sz w:val="20"/>
              </w:rPr>
              <w:t xml:space="preserve">¿Qué fuente de ingresos me seguirá manteniendo en 10 años?</w:t>
            </w:r>
          </w:p>
        </w:tc>
        <w:tc>
          <w:tcPr>
            <w:tcW w:w="5520" w:type="dxa"/>
            <w:shd w:val="clear" w:color="auto" w:fill="EEF2FF"/>
          </w:tcPr>
          <w:p>
            <w:r>
              <w:rPr>
                <w:sz w:val="20"/>
              </w:rPr>
              <w:t xml:space="preserve">Escribir directamente...</w:t>
            </w:r>
          </w:p>
        </w:tc>
      </w:tr>
      <w:tr>
        <w:tc>
          <w:tcPr>
            <w:tcW w:w="3120" w:type="dxa"/>
            <w:shd w:val="clear" w:color="auto" w:fill="EEF2FF"/>
          </w:tcPr>
          <w:p>
            <w:r>
              <w:rPr>
                <w:b/>
                <w:sz w:val="20"/>
              </w:rPr>
              <w:t xml:space="preserve">¿Qué diseño de futuro puedo delegar?</w:t>
            </w:r>
          </w:p>
        </w:tc>
        <w:tc>
          <w:tcPr>
            <w:tcW w:w="5520" w:type="dxa"/>
            <w:shd w:val="clear" w:color="auto" w:fill="EEF2FF"/>
          </w:tcPr>
          <w:p>
            <w:r>
              <w:rPr>
                <w:sz w:val="20"/>
              </w:rPr>
              <w:t xml:space="preserve">Escribir directamente...</w:t>
            </w:r>
          </w:p>
        </w:tc>
      </w:tr>
    </w:tbl>
    <w:p>
      <w:pPr>
        <w:spacing w:before="0" w:after="160"/>
      </w:pPr>
    </w:p>
    <w:p>
      <w:pPr>
        <w:spacing w:before="0" w:after="120"/>
        <w:ind w:left="360"/>
      </w:pPr>
      <w:r>
        <w:rPr>
          <w:i/>
          <w:color w:val="1A6B3A"/>
        </w:rPr>
        <w:t xml:space="preserve">"Para el tipo PLAYER, el dinero es una herramienta de experiencia. Para que esa herramienta siga siendo abundante en el futuro, debes guardar una pequeña parte de hoy para mañana."</w:t>
      </w:r>
    </w:p>
    <w:p>
      <w:r>
        <w:br w:type="page"/>
      </w:r>
    </w:p>
    <w:p>
      <w:pPr>
        <w:pStyle w:val="Heading1"/>
      </w:pPr>
      <w:r>
        <w:t>Parte 8  Maestro del Dinero — Diseño Completo del Yo Financiero del tipo PLAYER</w:t>
      </w:r>
    </w:p>
    <w:p>
      <w:pPr>
        <w:pStyle w:val="Heading2"/>
      </w:pPr>
      <w:r>
        <w:t>Análisis completo de psicología de inversión y consumo</w:t>
      </w:r>
    </w:p>
    <w:p>
      <w:pPr>
        <w:spacing w:before="0" w:after="160"/>
      </w:pPr>
      <w:r>
        <w:t xml:space="preserve">En la etapa Master no se trata de "cómo gano dinero" sino de "cuál es mi relación con el dinero". Es el trabajo de ver directamente qué patrones inconscientes se activan cuando tu función Se se encuentra con el dinero.</w:t>
      </w:r>
    </w:p>
    <w:p>
      <w:pPr>
        <w:pStyle w:val="Heading3"/>
      </w:pPr>
      <w:r>
        <w:t>Mapa de Psicología de Inversión del tipo PLAYER</w:t>
      </w:r>
    </w:p>
    <w:p>
      <w:pPr>
        <w:spacing w:before="0" w:after="100"/>
      </w:pPr>
      <w:r>
        <w:rPr>
          <w:b/>
        </w:rPr>
        <w:t xml:space="preserve">Ciclo emoción-arrepentimiento:</w:t>
      </w:r>
      <w:r>
        <w:t xml:space="preserve">Cuando descubres nuevas oportunidades de inversión (monedas, startups, nuevas plataformas), Ne se activa explosivamente. Inviertes cantidades grandes con la certeza de ¡Esto definitivamente funcionará!. Pero el ciclo se repite cuando te das cuenta de que fue emoción sin validación y te arrepientes.</w:t>
      </w:r>
    </w:p>
    <w:p>
      <w:pPr>
        <w:spacing w:before="0" w:after="100"/>
      </w:pPr>
      <w:r>
        <w:rPr>
          <w:b/>
        </w:rPr>
        <w:t xml:space="preserve">Entre parálisis de análisis y salto intuitivo:</w:t>
      </w:r>
      <w:r>
        <w:t xml:space="preserve">A veces explorar demasiadas opciones y no decidir (parálisis análisis), a veces decidir inmediatamente solo con intuición (salto intuitivo). El desafío del tipo PLAYER maduro es equilibrar estos dos extremos.</w:t>
      </w:r>
    </w:p>
    <w:p>
      <w:pPr>
        <w:spacing w:before="0" w:after="160"/>
      </w:pPr>
      <w:r>
        <w:rPr>
          <w:b/>
        </w:rPr>
        <w:t xml:space="preserve">Prioridad de Inversión en Experiencia:</w:t>
      </w:r>
      <w:r>
        <w:t xml:space="preserve">Gastas dinero en experiencias sobre cosas, en aprendizaje sobre ahorros. Esto no es una debilidad. Pero solo se justifica cuando hay una ruta clara para generar ingresos de la experiencia. El consumo donde la experiencia es el propósito agota las finanzas.</w:t>
      </w:r>
    </w:p>
    <w:p>
      <w:pPr>
        <w:pStyle w:val="Heading3"/>
      </w:pPr>
      <w:r>
        <w:t>Mapa de Psicología de Consumo del tipo PLAYER</w:t>
      </w:r>
    </w:p>
    <w:tbl>
      <w:tblPr>
        <w:tblW w:w="8640" w:type="dxa"/>
        <w:tblBorders>
          <w:top w:val="single" w:sz="4" w:color="C9D4E8"/>
          <w:left w:val="single" w:sz="4" w:color="C9D4E8"/>
          <w:bottom w:val="single" w:sz="4" w:color="C9D4E8"/>
          <w:right w:val="single" w:sz="4" w:color="C9D4E8"/>
          <w:insideH w:val="single" w:sz="4" w:color="C9D4E8"/>
          <w:insideV w:val="single" w:sz="4" w:color="C9D4E8"/>
        </w:tblBorders>
        <w:tblCellMar>
          <w:top w:w="100" w:type="dxa"/>
          <w:left w:w="140" w:type="dxa"/>
          <w:bottom w:w="100" w:type="dxa"/>
          <w:right w:w="140" w:type="dxa"/>
        </w:tblCellMar>
      </w:tblPr>
      <w:tblGrid>
        <w:gridCol w:w="2880"/>
        <w:gridCol w:w="2880"/>
        <w:gridCol w:w="2880"/>
      </w:tblGrid>
      <w:tr>
        <w:tc>
          <w:tcPr>
            <w:tcW w:w="2880" w:type="dxa"/>
            <w:shd w:val="clear" w:color="auto" w:fill="2C3E7A"/>
          </w:tcPr>
          <w:p>
            <w:pPr>
              <w:jc w:val="center"/>
            </w:pPr>
            <w:r>
              <w:rPr>
                <w:b/>
                <w:color w:val="FFFFFF"/>
                <w:sz w:val="20"/>
              </w:rPr>
              <w:t>Tipo de consumo</w:t>
            </w:r>
          </w:p>
        </w:tc>
        <w:tc>
          <w:tcPr>
            <w:tcW w:w="2880" w:type="dxa"/>
            <w:shd w:val="clear" w:color="auto" w:fill="2C3E7A"/>
          </w:tcPr>
          <w:p>
            <w:pPr>
              <w:jc w:val="center"/>
            </w:pPr>
            <w:r>
              <w:rPr>
                <w:b/>
                <w:color w:val="FFFFFF"/>
                <w:sz w:val="20"/>
              </w:rPr>
              <w:t>Patrones del tipo PLAYER</w:t>
            </w:r>
          </w:p>
        </w:tc>
        <w:tc>
          <w:tcPr>
            <w:tcW w:w="2880" w:type="dxa"/>
            <w:shd w:val="clear" w:color="auto" w:fill="2C3E7A"/>
          </w:tcPr>
          <w:p>
            <w:pPr>
              <w:jc w:val="center"/>
            </w:pPr>
            <w:r>
              <w:rPr>
                <w:b/>
                <w:color w:val="FFFFFF"/>
                <w:sz w:val="20"/>
              </w:rPr>
              <w:t>Estrategia de integración</w:t>
            </w:r>
          </w:p>
        </w:tc>
      </w:tr>
      <w:tr>
        <w:tc>
          <w:tcPr>
            <w:tcW w:w="2880" w:type="dxa"/>
            <w:shd w:val="clear" w:color="auto" w:fill="EEF2FF"/>
          </w:tcPr>
          <w:p>
            <w:r>
              <w:rPr>
                <w:b/>
                <w:sz w:val="20"/>
              </w:rPr>
              <w:t>Consumo de Experiencia</w:t>
            </w:r>
          </w:p>
        </w:tc>
        <w:tc>
          <w:tcPr>
            <w:tcW w:w="2880" w:type="dxa"/>
          </w:tcPr>
          <w:p>
            <w:r>
              <w:rPr>
                <w:sz w:val="20"/>
              </w:rPr>
              <w:t>Gastas generosamente en viajes, conferencias, eventos</w:t>
            </w:r>
          </w:p>
        </w:tc>
        <w:tc>
          <w:tcPr>
            <w:tcW w:w="2880" w:type="dxa"/>
          </w:tcPr>
          <w:p>
            <w:r>
              <w:rPr>
                <w:sz w:val="20"/>
              </w:rPr>
              <w:t>Decidir después de la pregunta '¿Conduce esto a ingresos?'</w:t>
            </w:r>
          </w:p>
        </w:tc>
      </w:tr>
      <w:tr>
        <w:tc>
          <w:tcPr>
            <w:tcW w:w="2880" w:type="dxa"/>
            <w:shd w:val="clear" w:color="auto" w:fill="EEF2FF"/>
          </w:tcPr>
          <w:p>
            <w:r>
              <w:rPr>
                <w:b/>
                <w:sz w:val="20"/>
              </w:rPr>
              <w:t>Consumo de herramientas</w:t>
            </w:r>
          </w:p>
        </w:tc>
        <w:tc>
          <w:tcPr>
            <w:tcW w:w="2880" w:type="dxa"/>
          </w:tcPr>
          <w:p>
            <w:r>
              <w:rPr>
                <w:sz w:val="20"/>
              </w:rPr>
              <w:t>Compras impulsivas de nuevas apps, suscripciones, dispositivos</w:t>
            </w:r>
          </w:p>
        </w:tc>
        <w:tc>
          <w:tcPr>
            <w:tcW w:w="2880" w:type="dxa"/>
          </w:tcPr>
          <w:p>
            <w:r>
              <w:rPr>
                <w:sz w:val="20"/>
              </w:rPr>
              <w:t>Fijar límite mensual de suscripción, limpiar suscripciones existentes antes de agregar</w:t>
            </w:r>
          </w:p>
        </w:tc>
      </w:tr>
      <w:tr>
        <w:tc>
          <w:tcPr>
            <w:tcW w:w="2880" w:type="dxa"/>
            <w:shd w:val="clear" w:color="auto" w:fill="EEF2FF"/>
          </w:tcPr>
          <w:p>
            <w:r>
              <w:rPr>
                <w:b/>
                <w:sz w:val="20"/>
              </w:rPr>
              <w:t>Consumo de rutinas</w:t>
            </w:r>
          </w:p>
        </w:tc>
        <w:tc>
          <w:tcPr>
            <w:tcW w:w="2880" w:type="dxa"/>
          </w:tcPr>
          <w:p>
            <w:r>
              <w:rPr>
                <w:sz w:val="20"/>
              </w:rPr>
              <w:t>No realizas un seguimiento de gastos rutinarios como comida, servicios, etc.</w:t>
            </w:r>
          </w:p>
        </w:tc>
        <w:tc>
          <w:tcPr>
            <w:tcW w:w="2880" w:type="dxa"/>
          </w:tcPr>
          <w:p>
            <w:r>
              <w:rPr>
                <w:sz w:val="20"/>
              </w:rPr>
              <w:t>Clasificación automática con aplicación de presupuesto sincronizado, revisión mensual</w:t>
            </w:r>
          </w:p>
        </w:tc>
      </w:tr>
    </w:tbl>
    <w:p>
      <w:pPr>
        <w:spacing w:before="0" w:after="120"/>
      </w:pPr>
    </w:p>
    <w:p>
      <w:pPr>
        <w:pStyle w:val="Heading2"/>
      </w:pPr>
      <w:r>
        <w:t>Filosofía de la Riqueza del tipo PLAYER — Reescribiendo el Guión de Dinero</w:t>
      </w:r>
    </w:p>
    <w:p>
      <w:pPr>
        <w:spacing w:before="0" w:after="120"/>
      </w:pPr>
      <w:r>
        <w:t xml:space="preserve">El Guión de Dinero (Money Script) es la creencia inconsciente sobre el dinero formada en la infancia. El tipo PLAYER forma un guión de dinero único debido a su dinámica particular Ne-Si.</w:t>
      </w:r>
    </w:p>
    <w:p>
      <w:pPr>
        <w:spacing w:before="0" w:after="100"/>
      </w:pPr>
      <w:r>
        <w:rPr>
          <w:b/>
          <w:color w:val="8B2222"/>
        </w:rPr>
        <w:t xml:space="preserve">❌ Script Limitante:</w:t>
      </w:r>
      <w:r>
        <w:t xml:space="preserve">"Si gano mucho dinero, pierdo libertad" / "Tengo que hacer trabajo fijo para ganar dinero, pero odio lo fijo" / "Una buena idea debería volverse dinero en cualquier momento"</w:t>
      </w:r>
    </w:p>
    <w:p>
      <w:pPr>
        <w:spacing w:before="0" w:after="160"/>
      </w:pPr>
      <w:r>
        <w:rPr>
          <w:b/>
          <w:color w:val="1E6B1E"/>
        </w:rPr>
        <w:t xml:space="preserve">✅ Rescriptura Liberadora:</w:t>
      </w:r>
      <w:r>
        <w:t xml:space="preserve">"El dinero abre más puertas de posibilidad" / "Si los sistemas trabajan para mí, puedo explorar" / "Completar una idea crea recursos para la próxima idea"</w:t>
      </w:r>
    </w:p>
    <w:p>
      <w:pPr>
        <w:pStyle w:val="Heading2"/>
      </w:pPr>
      <w:r>
        <w:t>Diseño del Modelo Empresarial Óptimo del tipo PLAYER</w:t>
      </w:r>
    </w:p>
    <w:p>
      <w:pPr>
        <w:spacing w:before="0" w:after="120"/>
      </w:pPr>
      <w:r>
        <w:t xml:space="preserve">La estructura de negocio donde el Ne del tipo PLAYER brilla más es el "negocio de conocimiento apalancado". Es una estructura donde el contenido que creas una vez genera ingresos repetidamente, y puedes seguir invirtiendo nuevas ideas.</w:t>
      </w:r>
    </w:p>
    <w:p>
      <w:pPr>
        <w:pStyle w:val="Heading3"/>
      </w:pPr>
      <w:r>
        <w:t>Estructura Empresarial Óptima del tipo PLAYER — Modelo de 3 Capas</w:t>
      </w:r>
    </w:p>
    <w:tbl>
      <w:tblPr>
        <w:tblW w:w="8640" w:type="dxa"/>
        <w:tblBorders>
          <w:top w:val="single" w:sz="4" w:color="C9D4E8"/>
          <w:left w:val="single" w:sz="4" w:color="C9D4E8"/>
          <w:bottom w:val="single" w:sz="4" w:color="C9D4E8"/>
          <w:right w:val="single" w:sz="4" w:color="C9D4E8"/>
          <w:insideH w:val="single" w:sz="4" w:color="C9D4E8"/>
          <w:insideV w:val="single" w:sz="4" w:color="C9D4E8"/>
        </w:tblBorders>
        <w:tblCellMar>
          <w:top w:w="100" w:type="dxa"/>
          <w:left w:w="140" w:type="dxa"/>
          <w:bottom w:w="100" w:type="dxa"/>
          <w:right w:w="140" w:type="dxa"/>
        </w:tblCellMar>
      </w:tblPr>
      <w:tblGrid>
        <w:gridCol w:w="1440"/>
        <w:gridCol w:w="2400"/>
        <w:gridCol w:w="2400"/>
        <w:gridCol w:w="2400"/>
      </w:tblGrid>
      <w:tr>
        <w:tc>
          <w:tcPr>
            <w:tcW w:w="1440" w:type="dxa"/>
            <w:shd w:val="clear" w:color="auto" w:fill="2C3E7A"/>
          </w:tcPr>
          <w:p>
            <w:pPr>
              <w:jc w:val="center"/>
            </w:pPr>
            <w:r>
              <w:rPr>
                <w:b/>
                <w:color w:val="FFFFFF"/>
                <w:sz w:val="20"/>
              </w:rPr>
              <w:t>Capa</w:t>
            </w:r>
          </w:p>
        </w:tc>
        <w:tc>
          <w:tcPr>
            <w:tcW w:w="2400" w:type="dxa"/>
            <w:shd w:val="clear" w:color="auto" w:fill="2C3E7A"/>
          </w:tcPr>
          <w:p>
            <w:pPr>
              <w:jc w:val="center"/>
            </w:pPr>
            <w:r>
              <w:rPr>
                <w:b/>
                <w:color w:val="FFFFFF"/>
                <w:sz w:val="20"/>
              </w:rPr>
              <w:t>Rol</w:t>
            </w:r>
          </w:p>
        </w:tc>
        <w:tc>
          <w:tcPr>
            <w:tcW w:w="2400" w:type="dxa"/>
            <w:shd w:val="clear" w:color="auto" w:fill="2C3E7A"/>
          </w:tcPr>
          <w:p>
            <w:pPr>
              <w:jc w:val="center"/>
            </w:pPr>
            <w:r>
              <w:rPr>
                <w:b/>
                <w:color w:val="FFFFFF"/>
                <w:sz w:val="20"/>
              </w:rPr>
              <w:t>Ejemplo</w:t>
            </w:r>
          </w:p>
        </w:tc>
        <w:tc>
          <w:tcPr>
            <w:tcW w:w="2400" w:type="dxa"/>
            <w:shd w:val="clear" w:color="auto" w:fill="2C3E7A"/>
          </w:tcPr>
          <w:p>
            <w:pPr>
              <w:jc w:val="center"/>
            </w:pPr>
            <w:r>
              <w:rPr>
                <w:b/>
                <w:color w:val="FFFFFF"/>
                <w:sz w:val="20"/>
              </w:rPr>
              <w:t>Proporción de ingresos objetivo</w:t>
            </w:r>
          </w:p>
        </w:tc>
      </w:tr>
      <w:tr>
        <w:tc>
          <w:tcPr>
            <w:tcW w:w="1440" w:type="dxa"/>
            <w:shd w:val="clear" w:color="auto" w:fill="EEF2FF"/>
          </w:tcPr>
          <w:p>
            <w:r>
              <w:rPr>
                <w:b/>
                <w:sz w:val="20"/>
              </w:rPr>
              <w:t>Capa 1
Pasivo</w:t>
            </w:r>
          </w:p>
        </w:tc>
        <w:tc>
          <w:tcPr>
            <w:tcW w:w="2400" w:type="dxa"/>
          </w:tcPr>
          <w:p>
            <w:r>
              <w:rPr>
                <w:sz w:val="20"/>
              </w:rPr>
              <w:t>Generar ingresos mientras duermes</w:t>
            </w:r>
          </w:p>
        </w:tc>
        <w:tc>
          <w:tcPr>
            <w:tcW w:w="2400" w:type="dxa"/>
          </w:tcPr>
          <w:p>
            <w:r>
              <w:rPr>
                <w:sz w:val="20"/>
              </w:rPr>
              <w:t>Cursos en línea, libros electrónicos, plantillas, SaaS</w:t>
            </w:r>
          </w:p>
        </w:tc>
        <w:tc>
          <w:tcPr>
            <w:tcW w:w="2400" w:type="dxa"/>
          </w:tcPr>
          <w:p>
            <w:r>
              <w:rPr>
                <w:sz w:val="20"/>
              </w:rPr>
              <w:t>60% o más</w:t>
            </w:r>
          </w:p>
        </w:tc>
      </w:tr>
      <w:tr>
        <w:tc>
          <w:tcPr>
            <w:tcW w:w="1440" w:type="dxa"/>
            <w:shd w:val="clear" w:color="auto" w:fill="EEF2FF"/>
          </w:tcPr>
          <w:p>
            <w:r>
              <w:rPr>
                <w:b/>
                <w:sz w:val="20"/>
              </w:rPr>
              <w:t>Capa 2
Alto valor</w:t>
            </w:r>
          </w:p>
        </w:tc>
        <w:tc>
          <w:tcPr>
            <w:tcW w:w="2400" w:type="dxa"/>
          </w:tcPr>
          <w:p>
            <w:r>
              <w:rPr>
                <w:sz w:val="20"/>
              </w:rPr>
              <w:t>Alto ingreso mediante intervención directa</w:t>
            </w:r>
          </w:p>
        </w:tc>
        <w:tc>
          <w:tcPr>
            <w:tcW w:w="2400" w:type="dxa"/>
          </w:tcPr>
          <w:p>
            <w:r>
              <w:rPr>
                <w:sz w:val="20"/>
              </w:rPr>
              <w:t>Coaching 1:1, consultoría, conferencias</w:t>
            </w:r>
          </w:p>
        </w:tc>
        <w:tc>
          <w:tcPr>
            <w:tcW w:w="2400" w:type="dxa"/>
          </w:tcPr>
          <w:p>
            <w:r>
              <w:rPr>
                <w:sz w:val="20"/>
              </w:rPr>
              <w:t>Alrededor del 30%</w:t>
            </w:r>
          </w:p>
        </w:tc>
      </w:tr>
      <w:tr>
        <w:tc>
          <w:tcPr>
            <w:tcW w:w="1440" w:type="dxa"/>
            <w:shd w:val="clear" w:color="auto" w:fill="EEF2FF"/>
          </w:tcPr>
          <w:p>
            <w:r>
              <w:rPr>
                <w:b/>
                <w:sz w:val="20"/>
              </w:rPr>
              <w:t>Capa 3
Experimento</w:t>
            </w:r>
          </w:p>
        </w:tc>
        <w:tc>
          <w:tcPr>
            <w:tcW w:w="2400" w:type="dxa"/>
          </w:tcPr>
          <w:p>
            <w:r>
              <w:rPr>
                <w:sz w:val="20"/>
              </w:rPr>
              <w:t>Nuevo Experimento de Ideas Ne</w:t>
            </w:r>
          </w:p>
        </w:tc>
        <w:tc>
          <w:tcPr>
            <w:tcW w:w="2400" w:type="dxa"/>
          </w:tcPr>
          <w:p>
            <w:r>
              <w:rPr>
                <w:sz w:val="20"/>
              </w:rPr>
              <w:t>Nuevos proyectos, pruebas piloto, nuevos mercados</w:t>
            </w:r>
          </w:p>
        </w:tc>
        <w:tc>
          <w:tcPr>
            <w:tcW w:w="2400" w:type="dxa"/>
          </w:tcPr>
          <w:p>
            <w:r>
              <w:rPr>
                <w:sz w:val="20"/>
              </w:rPr>
              <w:t>10% o menos</w:t>
            </w:r>
          </w:p>
        </w:tc>
      </w:tr>
    </w:tbl>
    <w:p>
      <w:pPr>
        <w:spacing w:before="0" w:after="160"/>
      </w:pPr>
    </w:p>
    <w:p>
      <w:pPr>
        <w:pStyle w:val="Heading2"/>
      </w:pPr>
      <w:r>
        <w:t>Integración Completa de Ne y Dinero — Declaración de Yo Financiero</w:t>
      </w:r>
    </w:p>
    <w:p>
      <w:pPr>
        <w:spacing w:before="0" w:after="120"/>
      </w:pPr>
      <w:r>
        <w:t xml:space="preserve">Completa la declaración a continuación directamente. Esto no es conocimiento, es práctica.</w:t>
      </w:r>
    </w:p>
    <w:tbl>
      <w:tblPr>
        <w:tblW w:w="8640" w:type="dxa"/>
        <w:tblBorders>
          <w:top w:val="single" w:sz="4" w:color="C9D4E8"/>
          <w:left w:val="single" w:sz="4" w:color="C9D4E8"/>
          <w:bottom w:val="single" w:sz="4" w:color="C9D4E8"/>
          <w:right w:val="single" w:sz="4" w:color="C9D4E8"/>
          <w:insideH w:val="single" w:sz="4" w:color="C9D4E8"/>
          <w:insideV w:val="single" w:sz="4" w:color="C9D4E8"/>
        </w:tblBorders>
        <w:tblCellMar>
          <w:top w:w="100" w:type="dxa"/>
          <w:left w:w="140" w:type="dxa"/>
          <w:bottom w:w="100" w:type="dxa"/>
          <w:right w:w="140" w:type="dxa"/>
        </w:tblCellMar>
      </w:tblPr>
      <w:tblGrid>
        <w:gridCol w:w="3120"/>
        <w:gridCol w:w="5520"/>
      </w:tblGrid>
      <w:tr>
        <w:tc>
          <w:tcPr>
            <w:tcW w:w="3120" w:type="dxa"/>
            <w:shd w:val="clear" w:color="auto" w:fill="2C3E7A"/>
          </w:tcPr>
          <w:p>
            <w:r>
              <w:rPr>
                <w:b/>
                <w:color w:val="FFFFFF"/>
                <w:sz w:val="20"/>
              </w:rPr>
              <w:t>Pregunta</w:t>
            </w:r>
          </w:p>
        </w:tc>
        <w:tc>
          <w:tcPr>
            <w:tcW w:w="5520" w:type="dxa"/>
            <w:shd w:val="clear" w:color="auto" w:fill="2C3E7A"/>
          </w:tcPr>
          <w:p>
            <w:r>
              <w:rPr>
                <w:b/>
                <w:color w:val="FFFFFF"/>
                <w:sz w:val="20"/>
              </w:rPr>
              <w:t>Mi Respuesta</w:t>
            </w:r>
          </w:p>
        </w:tc>
      </w:tr>
      <w:tr>
        <w:tc>
          <w:tcPr>
            <w:tcW w:w="3120" w:type="dxa"/>
            <w:shd w:val="clear" w:color="auto" w:fill="EEF2FF"/>
          </w:tcPr>
          <w:p>
            <w:r>
              <w:rPr>
                <w:sz w:val="20"/>
              </w:rPr>
              <w:t>¿Cuál es mi talento central de generación de dinero?</w:t>
            </w:r>
          </w:p>
        </w:tc>
        <w:tc>
          <w:tcPr>
            <w:tcW w:w="5520" w:type="dxa"/>
          </w:tcPr>
          <w:p>
            <w:r>
              <w:rPr>
                <w:color w:val="AAAAAA"/>
                <w:sz w:val="20"/>
              </w:rPr>
              <w:t>Escribir directamente...</w:t>
            </w:r>
          </w:p>
        </w:tc>
      </w:tr>
      <w:tr>
        <w:tc>
          <w:tcPr>
            <w:tcW w:w="3120" w:type="dxa"/>
            <w:shd w:val="clear" w:color="auto" w:fill="EEF2FF"/>
          </w:tcPr>
          <w:p>
            <w:r>
              <w:rPr>
                <w:sz w:val="20"/>
              </w:rPr>
              <w:t>¿Cuál es la primera cosa que debo completar?</w:t>
            </w:r>
          </w:p>
        </w:tc>
        <w:tc>
          <w:tcPr>
            <w:tcW w:w="5520" w:type="dxa"/>
          </w:tcPr>
          <w:p>
            <w:r>
              <w:rPr>
                <w:color w:val="AAAAAA"/>
                <w:sz w:val="20"/>
              </w:rPr>
              <w:t>Escribir directamente...</w:t>
            </w:r>
          </w:p>
        </w:tc>
      </w:tr>
      <w:tr>
        <w:tc>
          <w:tcPr>
            <w:tcW w:w="3120" w:type="dxa"/>
            <w:shd w:val="clear" w:color="auto" w:fill="EEF2FF"/>
          </w:tcPr>
          <w:p>
            <w:r>
              <w:rPr>
                <w:sz w:val="20"/>
              </w:rPr>
              <w:t>¿Cuál es mi nueva creencia sobre el dinero?</w:t>
            </w:r>
          </w:p>
        </w:tc>
        <w:tc>
          <w:tcPr>
            <w:tcW w:w="5520" w:type="dxa"/>
          </w:tcPr>
          <w:p>
            <w:r>
              <w:rPr>
                <w:color w:val="AAAAAA"/>
                <w:sz w:val="20"/>
              </w:rPr>
              <w:t>Escribir directamente...</w:t>
            </w:r>
          </w:p>
        </w:tc>
      </w:tr>
      <w:tr>
        <w:tc>
          <w:tcPr>
            <w:tcW w:w="3120" w:type="dxa"/>
            <w:shd w:val="clear" w:color="auto" w:fill="EEF2FF"/>
          </w:tcPr>
          <w:p>
            <w:r>
              <w:rPr>
                <w:sz w:val="20"/>
              </w:rPr>
              <w:t>¿Cuál es una rutina financiera que puedes delegar?</w:t>
            </w:r>
          </w:p>
        </w:tc>
        <w:tc>
          <w:tcPr>
            <w:tcW w:w="5520" w:type="dxa"/>
          </w:tcPr>
          <w:p>
            <w:r>
              <w:rPr>
                <w:color w:val="AAAAAA"/>
                <w:sz w:val="20"/>
              </w:rPr>
              <w:t>Escribir directamente...</w:t>
            </w:r>
          </w:p>
        </w:tc>
      </w:tr>
    </w:tbl>
    <w:p>
      <w:pPr>
        <w:spacing w:before="160" w:after="120"/>
      </w:pPr>
      <w:r>
        <w:rPr>
          <w:i/>
          <w:color w:val="2C3E7A"/>
        </w:rPr>
        <w:t xml:space="preserve">"Para el tipo PLAYER, el dinero no es un objetivo, es la llave que abre puertas a más posibilidades. Lo que se necesita para crear esa llave es el coraje de la culminación."</w:t>
      </w:r>
    </w:p>
    <w:p>
      <w:pPr>
        <w:pStyle w:val="Heading1"/>
      </w:pPr>
      <w:r>
        <w:t xml:space="preserve">Comienza la Edición Maestra</w:t>
      </w:r>
    </w:p>
    <w:p>
      <w:pPr>
        <w:spacing w:before="40" w:after="80"/>
      </w:pPr>
      <w:r>
        <w:rPr>
          <w:sz w:val="22"/>
          <w:szCs w:val="22"/>
        </w:rPr>
        <w:t xml:space="preserve">Presenciaste tu Ne en Tier1, encontraste tu sombra Ni en Tier2. Ahora Tier3 — Master Edition teje todos tus descubrimientos en un todo integrado.</w:t>
      </w:r>
    </w:p>
    <w:p>
      <w:pPr>
        <w:spacing w:before="40" w:after="80"/>
      </w:pPr>
      <w:r>
        <w:rPr>
          <w:sz w:val="22"/>
          <w:szCs w:val="22"/>
        </w:rPr>
        <w:t xml:space="preserve">La esencia de la individuación no es separar luz y sombra, sino conocer experiencialmente que son una sola energía. La 'exploración de posibilidad explosiva' de SPARK y la 'sombra del miedo a la conclusión' en realidad provienen de la misma raíz. Vivir esta paradoja es la tarea de Stage 3.</w:t>
      </w:r>
    </w:p>
    <w:p>
      <w:pPr>
        <w:spacing w:before="40" w:after="80"/>
      </w:pPr>
      <w:r>
        <w:rPr>
          <w:sz w:val="22"/>
          <w:szCs w:val="22"/>
        </w:rPr>
        <w:t xml:space="preserve">Este reporte desciende a las capas más profundas de SPARK. Desde la teoría del Fluid Self, evolución arquetípica, trabajo de sombra avanzado, mapa de relaciones completo con todos los tipos, desafíos especiales de mediana edad, hasta estrategias para utilizar la energía NE a nivel maestro en los 3 grandes dominios de la vida.</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2"/>
                <w:szCs w:val="22"/>
              </w:rPr>
              <w:t xml:space="preserve">📖  Estructura del Master Report</w:t>
            </w:r>
          </w:p>
          <w:p>
            <w:pPr>
              <w:spacing w:before="40" w:after="40"/>
            </w:pPr>
            <w:r>
              <w:rPr>
                <w:sz w:val="10"/>
                <w:szCs w:val="10"/>
              </w:rPr>
              <w:t xml:space="preserve"> </w:t>
            </w:r>
          </w:p>
          <w:p>
            <w:pPr>
              <w:spacing w:before="40" w:after="40"/>
            </w:pPr>
            <w:r>
              <w:rPr>
                <w:color w:val="2C3040"/>
                <w:sz w:val="21"/>
                <w:szCs w:val="21"/>
              </w:rPr>
              <w:t xml:space="preserve">Parte 1  Teoría del Self Fluido — Los 3 yos fluidos de SPARK</w:t>
            </w:r>
          </w:p>
          <w:p>
            <w:pPr>
              <w:spacing w:before="40" w:after="40"/>
            </w:pPr>
            <w:r>
              <w:rPr>
                <w:color w:val="2C3040"/>
                <w:sz w:val="21"/>
                <w:szCs w:val="21"/>
              </w:rPr>
              <w:t xml:space="preserve">Parte 2  Ruta de Evolución del Arquetipo — Del Artista al Creador</w:t>
            </w:r>
          </w:p>
          <w:p>
            <w:pPr>
              <w:spacing w:before="40" w:after="40"/>
            </w:pPr>
            <w:r>
              <w:rPr>
                <w:color w:val="2C3040"/>
                <w:sz w:val="21"/>
                <w:szCs w:val="21"/>
              </w:rPr>
              <w:t xml:space="preserve">Parte 3  Trabajo Avanzado de la Sombra — Reconciliación Completa con Si</w:t>
            </w:r>
          </w:p>
          <w:p>
            <w:pPr>
              <w:spacing w:before="40" w:after="40"/>
            </w:pPr>
            <w:r>
              <w:rPr>
                <w:color w:val="2C3040"/>
                <w:sz w:val="21"/>
                <w:szCs w:val="21"/>
              </w:rPr>
              <w:t xml:space="preserve">Parte 4  Mapa Completo de Relaciones de 8 Tipos — Navegación Ne con Todos los Tipos</w:t>
            </w:r>
          </w:p>
          <w:p>
            <w:pPr>
              <w:spacing w:before="40" w:after="40"/>
            </w:pPr>
            <w:r>
              <w:rPr>
                <w:color w:val="2C3040"/>
                <w:sz w:val="21"/>
                <w:szCs w:val="21"/>
              </w:rPr>
              <w:t xml:space="preserve">Parte 5  SPARK en la Mediana Edad — Tareas Especiales en la Mediana Edad (40-60) y Punto de Quiebre</w:t>
            </w:r>
          </w:p>
          <w:p>
            <w:pPr>
              <w:spacing w:before="40" w:after="40"/>
            </w:pPr>
            <w:r>
              <w:rPr>
                <w:color w:val="2C3040"/>
                <w:sz w:val="21"/>
                <w:szCs w:val="21"/>
              </w:rPr>
              <w:t xml:space="preserve">Parte 6  Maestría de las 3 Áreas — Negocios · Relaciones · Creación</w:t>
            </w:r>
          </w:p>
          <w:p>
            <w:pPr>
              <w:spacing w:before="40" w:after="40"/>
            </w:pPr>
            <w:r>
              <w:rPr>
                <w:color w:val="2C3040"/>
                <w:sz w:val="21"/>
                <w:szCs w:val="21"/>
              </w:rPr>
              <w:t xml:space="preserve">Parte 7  Misión Stage 3 — Viaje de 90 Días de Integración</w:t>
            </w:r>
          </w:p>
          <w:p>
            <w:pPr>
              <w:spacing w:before="40" w:after="40"/>
            </w:pPr>
            <w:r>
              <w:rPr>
                <w:color w:val="2C3040"/>
                <w:sz w:val="21"/>
                <w:szCs w:val="21"/>
              </w:rPr>
              <w:t xml:space="preserve">Parte 8  Mapa de Navegación Personal — Diseño de Conclusión de Ne Personalizado</w:t>
            </w:r>
          </w:p>
          <w:p>
            <w:pPr>
              <w:spacing w:before="40" w:after="40"/>
            </w:pPr>
            <w:r>
              <w:rPr>
                <w:color w:val="2C3040"/>
                <w:sz w:val="21"/>
                <w:szCs w:val="21"/>
              </w:rPr>
              <w:t xml:space="preserve">Parte 9  Herramientas de Próxima Navegación — Guía de Apéndice Situacional</w:t>
            </w:r>
          </w:p>
        </w:tc>
      </w:tr>
    </w:tbl>
    <w:p>
      <w:pPr>
        <w:spacing w:before="0" w:after="120"/>
      </w:pPr>
    </w:p>
    <w:p>
      <w:r>
        <w:br w:type="page"/>
      </w:r>
    </w:p>
    <w:p>
      <w:pPr>
        <w:pStyle w:val="Heading1"/>
      </w:pPr>
      <w:r>
        <w:t xml:space="preserve">Parte 1  Teoría del Self Fluido</w:t>
      </w:r>
    </w:p>
    <w:p>
      <w:pPr>
        <w:pStyle w:val="Heading2"/>
      </w:pPr>
      <w:r>
        <w:t xml:space="preserve">Los 3 Yos Fluidos de SPARK</w:t>
      </w:r>
    </w:p>
    <w:p>
      <w:pPr>
        <w:spacing w:before="40" w:after="80"/>
      </w:pPr>
      <w:r>
        <w:rPr>
          <w:sz w:val="22"/>
          <w:szCs w:val="22"/>
        </w:rPr>
        <w:t xml:space="preserve">La filosofía central de Shadowgram es que la personalidad no es fija sino un sistema donde fluye la energía. En el caso de SPARK, la forma en que se manifiesta el Artista es muy diferente dependiendo de en qué Stage te encuentres ahora. La tabla a continuación muestra los 3 arquetipos Fluid Self de SPARK y cómo se expresan en cada Stage.</w:t>
      </w:r>
    </w:p>
    <w:p>
      <w:pPr>
        <w:spacing w:before="0" w:after="80"/>
      </w:pPr>
    </w:p>
    <w:p>
      <w:pPr>
        <w:pStyle w:val="Heading3"/>
      </w:pPr>
      <w:r>
        <w:rPr>
          <w:color w:val="C17B25"/>
        </w:rPr>
        <w:t xml:space="preserve">Los 3 Yos Fluidos de SPARK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60"/>
        <w:gridCol w:w="2600"/>
        <w:gridCol w:w="2600"/>
      </w:tblGrid>
      <w:tr>
        <w:tc>
          <w:tcPr>
            <w:tcW w:type="dxa" w:w="16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Fluid Self</w:t>
            </w:r>
          </w:p>
        </w:tc>
        <w:tc>
          <w:tcPr>
            <w:tcW w:type="dxa" w:w="25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Stage 1 — Vagancia</w:t>
            </w:r>
          </w:p>
        </w:tc>
        <w:tc>
          <w:tcPr>
            <w:tcW w:type="dxa" w:w="26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Stage 2 — Despertar</w:t>
            </w:r>
          </w:p>
        </w:tc>
        <w:tc>
          <w:tcPr>
            <w:tcW w:type="dxa" w:w="26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Stage 3 — Integración</w:t>
            </w:r>
          </w:p>
        </w:tc>
      </w:tr>
      <w:tr>
        <w:tc>
          <w:tcPr>
            <w:tcW w:type="dxa" w:w="1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0D7377"/>
                <w:sz w:val="21"/>
                <w:szCs w:val="21"/>
              </w:rPr>
              <w:t xml:space="preserve">🌊 Vagabundo
(Wanderer)</w:t>
            </w:r>
          </w:p>
        </w:tc>
        <w:tc>
          <w:tcPr>
            <w:tcW w:type="dxa" w:w="2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Abundancia de ideas pero sin dirección. Siempre empezando.</w:t>
            </w:r>
          </w:p>
        </w:tc>
        <w:tc>
          <w:tcPr>
            <w:tcW w:type="dxa" w:w="2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Experimenta el conflicto entre ideas y ejecución. Aprende el valor de completar.</w:t>
            </w:r>
          </w:p>
        </w:tc>
        <w:tc>
          <w:tcPr>
            <w:tcW w:type="dxa" w:w="2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El Artista que selecciona y completa ideas. Convierte posibilidades en realidad.</w:t>
            </w:r>
          </w:p>
        </w:tc>
      </w:tr>
      <w:tr>
        <w:tc>
          <w:tcPr>
            <w:tcW w:type="dxa" w:w="16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0D7377"/>
                <w:sz w:val="21"/>
                <w:szCs w:val="21"/>
              </w:rPr>
              <w:t xml:space="preserve">💡 Detonador
(Igniter)</w:t>
            </w:r>
          </w:p>
        </w:tc>
        <w:tc>
          <w:tcPr>
            <w:tcW w:type="dxa" w:w="25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Inspiración fuerte pero solo te entusiasmas y terminas. Brainstorming vacío.</w:t>
            </w:r>
          </w:p>
        </w:tc>
        <w:tc>
          <w:tcPr>
            <w:tcW w:type="dxa" w:w="26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Intentas compartir inspiración con el equipo. Buscando equilibrio entre comunicación y cumplimiento.</w:t>
            </w:r>
          </w:p>
        </w:tc>
        <w:tc>
          <w:tcPr>
            <w:tcW w:type="dxa" w:w="26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Catalizador que convierte inspiración en energía grupal. La chispa se convierte en incendio forestal.</w:t>
            </w:r>
          </w:p>
        </w:tc>
      </w:tr>
      <w:tr>
        <w:tc>
          <w:tcPr>
            <w:tcW w:type="dxa" w:w="1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0D7377"/>
                <w:sz w:val="21"/>
                <w:szCs w:val="21"/>
              </w:rPr>
              <w:t xml:space="preserve">🌱 Sembrador
(Seeder)</w:t>
            </w:r>
          </w:p>
        </w:tc>
        <w:tc>
          <w:tcPr>
            <w:tcW w:type="dxa" w:w="2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Planta solo posibilidad, no cosecha. Cementerio de proyectos incompletos.</w:t>
            </w:r>
          </w:p>
        </w:tc>
        <w:tc>
          <w:tcPr>
            <w:tcW w:type="dxa" w:w="2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Reconoces que las semillas necesitan rutina para crecer. Negociando con Si.</w:t>
            </w:r>
          </w:p>
        </w:tc>
        <w:tc>
          <w:tcPr>
            <w:tcW w:type="dxa" w:w="2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Jardinero que siembra semillas y completa la cosecha. Colaboración de Ne y Si.</w:t>
            </w:r>
          </w:p>
        </w:tc>
      </w:tr>
    </w:tbl>
    <w:p>
      <w:pPr>
        <w:spacing w:before="0" w:after="100"/>
      </w:pPr>
    </w:p>
    <w:p>
      <w:pPr>
        <w:pStyle w:val="Heading3"/>
      </w:pPr>
      <w:r>
        <w:rPr>
          <w:color w:val="C17B25"/>
        </w:rPr>
        <w:t xml:space="preserve">Tu diagnóstico del Fluid Self</w:t>
      </w:r>
    </w:p>
    <w:p>
      <w:pPr>
        <w:spacing w:before="40" w:after="80"/>
      </w:pPr>
      <w:r>
        <w:rPr>
          <w:sz w:val="22"/>
          <w:szCs w:val="22"/>
        </w:rPr>
        <w:t xml:space="preserve">En este momento, ¿con cuál Fluid Self resuenas más? Responde honestamente las preguntas a continuación.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560"/>
        <w:gridCol w:w="1560"/>
        <w:gridCol w:w="1560"/>
      </w:tblGrid>
      <w:tr>
        <w:tc>
          <w:tcPr>
            <w:tcW w:type="dxa" w:w="4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Pregunta de diagnóstico</w:t>
            </w:r>
          </w:p>
        </w:tc>
        <w:tc>
          <w:tcPr>
            <w:tcW w:type="dxa" w:w="15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Vagabundo</w:t>
            </w:r>
          </w:p>
        </w:tc>
        <w:tc>
          <w:tcPr>
            <w:tcW w:type="dxa" w:w="15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Detonador</w:t>
            </w:r>
          </w:p>
        </w:tc>
        <w:tc>
          <w:tcPr>
            <w:tcW w:type="dxa" w:w="15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Sembrador</w:t>
            </w:r>
          </w:p>
        </w:tc>
      </w:tr>
      <w:tr>
        <w:tc>
          <w:tcPr>
            <w:tcW w:type="dxa" w:w="4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¿Estoy completando mis ideas en la práctica?</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Bajo</w:t>
            </w:r>
          </w:p>
        </w:tc>
        <w:tc>
          <w:tcPr>
            <w:tcW w:type="dxa" w:w="1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Medio</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Bajo</w:t>
            </w:r>
          </w:p>
        </w:tc>
      </w:tr>
      <w:tr>
        <w:tc>
          <w:tcPr>
            <w:tcW w:type="dxa" w:w="468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¿Comparto mi inspiración con el equipo y ejecutamos juntos?</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Bajo</w:t>
            </w:r>
          </w:p>
        </w:tc>
        <w:tc>
          <w:tcPr>
            <w:tcW w:type="dxa" w:w="1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En crecimiento</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Bajo</w:t>
            </w:r>
          </w:p>
        </w:tc>
      </w:tr>
      <w:tr>
        <w:tc>
          <w:tcPr>
            <w:tcW w:type="dxa" w:w="4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¿Utilizas activamente rutinas y trabajo repetitivo?</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Bajo</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Bajo</w:t>
            </w:r>
          </w:p>
        </w:tc>
        <w:tc>
          <w:tcPr>
            <w:tcW w:type="dxa" w:w="1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En crecimiento</w:t>
            </w:r>
          </w:p>
        </w:tc>
      </w:tr>
      <w:tr>
        <w:tc>
          <w:tcPr>
            <w:tcW w:type="dxa" w:w="468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¿Extraes sabiduría de experiencias pasadas aplicándola al presente?</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Bajo</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Bajo</w:t>
            </w:r>
          </w:p>
        </w:tc>
        <w:tc>
          <w:tcPr>
            <w:tcW w:type="dxa" w:w="1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En crecimiento</w:t>
            </w:r>
          </w:p>
        </w:tc>
      </w:tr>
      <w:tr>
        <w:tc>
          <w:tcPr>
            <w:tcW w:type="dxa" w:w="4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¿Mantenes la posibilidad abierta mientras profundizas en una?</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Bajo</w:t>
            </w:r>
          </w:p>
        </w:tc>
        <w:tc>
          <w:tcPr>
            <w:tcW w:type="dxa" w:w="1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En crecimiento</w:t>
            </w:r>
          </w:p>
        </w:tc>
        <w:tc>
          <w:tcPr>
            <w:tcW w:type="dxa" w:w="1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En crecimiento</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  Apariencia de integración NE de Stage 3</w:t>
            </w:r>
          </w:p>
          <w:p>
            <w:pPr>
              <w:spacing w:before="40" w:after="40"/>
            </w:pPr>
            <w:r>
              <w:rPr>
                <w:sz w:val="10"/>
                <w:szCs w:val="10"/>
              </w:rPr>
              <w:t xml:space="preserve"> </w:t>
            </w:r>
          </w:p>
          <w:p>
            <w:pPr>
              <w:spacing w:before="40" w:after="40"/>
            </w:pPr>
            <w:r>
              <w:rPr>
                <w:color w:val="2C3040"/>
                <w:sz w:val="21"/>
                <w:szCs w:val="21"/>
              </w:rPr>
              <w:t xml:space="preserve">El SPARK de Stage 3 ya no busca posibilidad por posibilidad. Exploración y conclusión se convierten en un ritmo. Cuando surge una idea nueva, la sabiduría de Si actúa automáticamente preguntando '¿Es esto realizable?', '¿Hubo algún intento similar en el pasado?'. La llama de Ne y la base de Si bailan juntas.</w:t>
            </w:r>
          </w:p>
        </w:tc>
      </w:tr>
    </w:tbl>
    <w:p>
      <w:pPr>
        <w:spacing w:before="0" w:after="100"/>
      </w:pPr>
    </w:p>
    <w:p>
      <w:r>
        <w:br w:type="page"/>
      </w:r>
    </w:p>
    <w:p>
      <w:pPr>
        <w:pStyle w:val="Heading1"/>
      </w:pPr>
      <w:r>
        <w:t xml:space="preserve">Parte 2  Ruta de Evolución del Arquetipo</w:t>
      </w:r>
    </w:p>
    <w:p>
      <w:pPr>
        <w:pStyle w:val="Heading2"/>
      </w:pPr>
      <w:r>
        <w:t xml:space="preserve">Del Artista al Creador</w:t>
      </w:r>
    </w:p>
    <w:p>
      <w:pPr>
        <w:spacing w:before="40" w:after="80"/>
      </w:pPr>
      <w:r>
        <w:rPr>
          <w:sz w:val="22"/>
          <w:szCs w:val="22"/>
        </w:rPr>
        <w:t xml:space="preserve">SPARK pasa por tres arquetipos. Cada arquetipo es una manera diferente en que la energía Ne se expresa. Los arquetipos no son buenos ni malos, sino un espectro de crecimiento.</w:t>
      </w:r>
    </w:p>
    <w:p>
      <w:pPr>
        <w:spacing w:before="0" w:after="60"/>
      </w:pPr>
    </w:p>
    <w:p>
      <w:pPr>
        <w:pStyle w:val="Heading3"/>
      </w:pPr>
      <w:r>
        <w:rPr>
          <w:color w:val="C17B25"/>
        </w:rPr>
        <w:t xml:space="preserve">Arquetipo Etapa 1: Artista Eterno (Explorador Eterno)</w:t>
      </w:r>
    </w:p>
    <w:p>
      <w:pPr>
        <w:spacing w:before="40" w:after="80"/>
      </w:pPr>
      <w:r>
        <w:rPr>
          <w:sz w:val="22"/>
          <w:szCs w:val="22"/>
        </w:rPr>
        <w:t xml:space="preserve">La energía Ne más primitiva. Todo es nuevo e interesante. La exploración en sí es el propósito, sin punto de destino. Manifestado frecuentemente en Stage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Característica</w:t>
            </w:r>
          </w:p>
          <w:p>
            <w:pPr>
              <w:spacing w:before="40" w:after="40"/>
            </w:pPr>
            <w:r>
              <w:rPr>
                <w:sz w:val="21"/>
                <w:szCs w:val="21"/>
              </w:rPr>
              <w:t xml:space="preserve">• Empieza un hobby nuevo cada semana</w:t>
            </w:r>
          </w:p>
          <w:p>
            <w:pPr>
              <w:spacing w:before="40" w:after="40"/>
            </w:pPr>
            <w:r>
              <w:rPr>
                <w:sz w:val="21"/>
                <w:szCs w:val="21"/>
              </w:rPr>
              <w:t xml:space="preserve">• '¿Qué intento después?' es la pregunta diaria</w:t>
            </w:r>
          </w:p>
          <w:p>
            <w:pPr>
              <w:spacing w:before="40" w:after="40"/>
            </w:pPr>
            <w:r>
              <w:rPr>
                <w:sz w:val="21"/>
                <w:szCs w:val="21"/>
              </w:rPr>
              <w:t xml:space="preserve">• Empezar es mucho más emocionante que terminar</w:t>
            </w:r>
          </w:p>
          <w:p>
            <w:pPr>
              <w:spacing w:before="40" w:after="40"/>
            </w:pPr>
            <w:r>
              <w:rPr>
                <w:sz w:val="21"/>
                <w:szCs w:val="21"/>
              </w:rPr>
              <w:t xml:space="preserve">• Incómodo mirando al pasado</w:t>
            </w:r>
          </w:p>
          <w:p>
            <w:pPr>
              <w:spacing w:before="40" w:after="40"/>
            </w:pPr>
            <w:r>
              <w:rPr>
                <w:sz w:val="10"/>
                <w:szCs w:val="10"/>
              </w:rPr>
              <w:t xml:space="preserve"> </w:t>
            </w:r>
          </w:p>
          <w:p>
            <w:pPr>
              <w:spacing w:before="40" w:after="40"/>
            </w:pPr>
            <w:r>
              <w:rPr>
                <w:b/>
                <w:bCs/>
                <w:color w:val="C17B25"/>
                <w:sz w:val="21"/>
                <w:szCs w:val="21"/>
              </w:rPr>
              <w:t xml:space="preserve">Desafío de crecimiento</w:t>
            </w:r>
          </w:p>
          <w:p>
            <w:pPr>
              <w:spacing w:before="40" w:after="40"/>
            </w:pPr>
            <w:r>
              <w:rPr>
                <w:sz w:val="21"/>
                <w:szCs w:val="21"/>
              </w:rPr>
              <w:t xml:space="preserve">Completa al menos un resultado de tu exploración y preséntalo al mundo</w:t>
            </w:r>
          </w:p>
        </w:tc>
      </w:tr>
    </w:tbl>
    <w:p>
      <w:pPr>
        <w:spacing w:before="0" w:after="80"/>
      </w:pPr>
    </w:p>
    <w:p>
      <w:pPr>
        <w:pStyle w:val="Heading3"/>
      </w:pPr>
      <w:r>
        <w:rPr>
          <w:color w:val="C17B25"/>
        </w:rPr>
        <w:t xml:space="preserve">Arquetipo Stage 2: Catalizador de Visión</w:t>
      </w:r>
    </w:p>
    <w:p>
      <w:pPr>
        <w:spacing w:before="40" w:after="80"/>
      </w:pPr>
      <w:r>
        <w:rPr>
          <w:sz w:val="22"/>
          <w:szCs w:val="22"/>
        </w:rPr>
        <w:t xml:space="preserve">La energía Ne comienza a ir más allá de ti hacia otros. Las ideas no se guardan solo para ti, sino que se conectan con equipos, comunidades y el mundo. Florece en Stage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Característica</w:t>
            </w:r>
          </w:p>
          <w:p>
            <w:pPr>
              <w:spacing w:before="40" w:after="40"/>
            </w:pPr>
            <w:r>
              <w:rPr>
                <w:sz w:val="21"/>
                <w:szCs w:val="21"/>
              </w:rPr>
              <w:t xml:space="preserve">• Llena la sala de energía en sesiones de brainstorming</w:t>
            </w:r>
          </w:p>
          <w:p>
            <w:pPr>
              <w:spacing w:before="40" w:after="40"/>
            </w:pPr>
            <w:r>
              <w:rPr>
                <w:sz w:val="21"/>
                <w:szCs w:val="21"/>
              </w:rPr>
              <w:t xml:space="preserve">• Talento para hacer ideas ajenas más grandes</w:t>
            </w:r>
          </w:p>
          <w:p>
            <w:pPr>
              <w:spacing w:before="40" w:after="40"/>
            </w:pPr>
            <w:r>
              <w:rPr>
                <w:sz w:val="21"/>
                <w:szCs w:val="21"/>
              </w:rPr>
              <w:t xml:space="preserve">• La pasión por la posibilidad es contagiosa</w:t>
            </w:r>
          </w:p>
          <w:p>
            <w:pPr>
              <w:spacing w:before="40" w:after="40"/>
            </w:pPr>
            <w:r>
              <w:rPr>
                <w:sz w:val="21"/>
                <w:szCs w:val="21"/>
              </w:rPr>
              <w:t xml:space="preserve">• El miedo a la conclusión comienza a disminuir</w:t>
            </w:r>
          </w:p>
          <w:p>
            <w:pPr>
              <w:spacing w:before="40" w:after="40"/>
            </w:pPr>
            <w:r>
              <w:rPr>
                <w:sz w:val="10"/>
                <w:szCs w:val="10"/>
              </w:rPr>
              <w:t xml:space="preserve"> </w:t>
            </w:r>
          </w:p>
          <w:p>
            <w:pPr>
              <w:spacing w:before="40" w:after="40"/>
            </w:pPr>
            <w:r>
              <w:rPr>
                <w:b/>
                <w:bCs/>
                <w:color w:val="C17B25"/>
                <w:sz w:val="21"/>
                <w:szCs w:val="21"/>
              </w:rPr>
              <w:t xml:space="preserve">Desafío de crecimiento</w:t>
            </w:r>
          </w:p>
          <w:p>
            <w:pPr>
              <w:spacing w:before="40" w:after="40"/>
            </w:pPr>
            <w:r>
              <w:rPr>
                <w:sz w:val="21"/>
                <w:szCs w:val="21"/>
              </w:rPr>
              <w:t xml:space="preserve">Responsabilizarse juntos hasta completar el proyecto catalizado</w:t>
            </w:r>
          </w:p>
        </w:tc>
      </w:tr>
    </w:tbl>
    <w:p>
      <w:pPr>
        <w:spacing w:before="0" w:after="80"/>
      </w:pPr>
    </w:p>
    <w:p>
      <w:pPr>
        <w:pStyle w:val="Heading3"/>
      </w:pPr>
      <w:r>
        <w:rPr>
          <w:color w:val="C17B25"/>
        </w:rPr>
        <w:t xml:space="preserve">Arquetipo Stage 3: Creador Integrado</w:t>
      </w:r>
    </w:p>
    <w:p>
      <w:pPr>
        <w:spacing w:before="40" w:after="80"/>
      </w:pPr>
      <w:r>
        <w:rPr>
          <w:sz w:val="22"/>
          <w:szCs w:val="22"/>
        </w:rPr>
        <w:t xml:space="preserve">Ne y Si completamente integrados es NE completo. La exploración de posibilidades y la realización de realidades se convierte en un flujo. Eres un creador que implementa nuevas ideas en el mundo.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Característica</w:t>
            </w:r>
          </w:p>
          <w:p>
            <w:pPr>
              <w:spacing w:before="40" w:after="40"/>
            </w:pPr>
            <w:r>
              <w:rPr>
                <w:sz w:val="21"/>
                <w:szCs w:val="21"/>
              </w:rPr>
              <w:t xml:space="preserve">• Desarrolla criterio de selección de ideas (no intenta todo)</w:t>
            </w:r>
          </w:p>
          <w:p>
            <w:pPr>
              <w:spacing w:before="40" w:after="40"/>
            </w:pPr>
            <w:r>
              <w:rPr>
                <w:sz w:val="21"/>
                <w:szCs w:val="21"/>
              </w:rPr>
              <w:t xml:space="preserve">• Usa rutinas como base para creatividad</w:t>
            </w:r>
          </w:p>
          <w:p>
            <w:pPr>
              <w:spacing w:before="40" w:after="40"/>
            </w:pPr>
            <w:r>
              <w:rPr>
                <w:sz w:val="21"/>
                <w:szCs w:val="21"/>
              </w:rPr>
              <w:t xml:space="preserve">• Extraer sabiduría de fracasos pasados, aplicarla al presente</w:t>
            </w:r>
          </w:p>
          <w:p>
            <w:pPr>
              <w:spacing w:before="40" w:after="40"/>
            </w:pPr>
            <w:r>
              <w:rPr>
                <w:sz w:val="21"/>
                <w:szCs w:val="21"/>
              </w:rPr>
              <w:t xml:space="preserve">• 'Resultado completo' se convierte en parte de la identidad</w:t>
            </w:r>
          </w:p>
          <w:p>
            <w:pPr>
              <w:spacing w:before="40" w:after="40"/>
            </w:pPr>
            <w:r>
              <w:rPr>
                <w:sz w:val="10"/>
                <w:szCs w:val="10"/>
              </w:rPr>
              <w:t xml:space="preserve"> </w:t>
            </w:r>
          </w:p>
          <w:p>
            <w:pPr>
              <w:spacing w:before="40" w:after="40"/>
            </w:pPr>
            <w:r>
              <w:rPr>
                <w:b/>
                <w:bCs/>
                <w:color w:val="3D8B37"/>
                <w:sz w:val="21"/>
                <w:szCs w:val="21"/>
              </w:rPr>
              <w:t xml:space="preserve">Insight central</w:t>
            </w:r>
          </w:p>
          <w:p>
            <w:pPr>
              <w:spacing w:before="40" w:after="40"/>
            </w:pPr>
            <w:r>
              <w:rPr>
                <w:sz w:val="21"/>
                <w:szCs w:val="21"/>
              </w:rPr>
              <w:t xml:space="preserve">El Creador Integrado no persigue menos ideas. Completa más ideas mejor. Cuando la chispa de Ne se encuentra con la base de Si, comienza la verdadera creación.</w:t>
            </w:r>
          </w:p>
        </w:tc>
      </w:tr>
    </w:tbl>
    <w:p>
      <w:pPr>
        <w:spacing w:before="0" w:after="80"/>
      </w:pPr>
    </w:p>
    <w:p>
      <w:pPr>
        <w:pStyle w:val="Heading3"/>
      </w:pPr>
      <w:r>
        <w:rPr>
          <w:color w:val="C17B25"/>
        </w:rPr>
        <w:t xml:space="preserve">Mapa de evolución arquetípica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0"/>
        <w:gridCol w:w="3120"/>
        <w:gridCol w:w="200"/>
        <w:gridCol w:w="2720"/>
      </w:tblGrid>
      <w:tr>
        <w:tc>
          <w:tcPr>
            <w:tcW w:type="dxa" w:w="3120"/>
            <w:tcBorders>
              <w:top w:val="single" w:color="E4E8EE" w:sz="2"/>
              <w:left w:val="single" w:color="E4E8EE" w:sz="2"/>
              <w:bottom w:val="single" w:color="E4E8EE" w:sz="2"/>
              <w:right w:val="single" w:color="E4E8EE" w:sz="2"/>
            </w:tcBorders>
            <w:shd w:fill="8899AA" w:val="clear"/>
            <w:tcMar>
              <w:top w:type="dxa" w:w="80"/>
              <w:left w:type="dxa" w:w="120"/>
              <w:bottom w:type="dxa" w:w="80"/>
              <w:right w:type="dxa" w:w="120"/>
            </w:tcMar>
            <w:vAlign w:val="center"/>
          </w:tcPr>
          <w:p>
            <w:pPr>
              <w:jc w:val="center"/>
            </w:pPr>
            <w:r>
              <w:rPr>
                <w:b/>
                <w:bCs/>
                <w:color w:val="FFFFFF"/>
                <w:sz w:val="21"/>
                <w:szCs w:val="21"/>
              </w:rPr>
              <w:t xml:space="preserve">Artista Eterno</w:t>
            </w:r>
          </w:p>
        </w:tc>
        <w:tc>
          <w:tcPr>
            <w:tcW w:type="dxa" w:w="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0D7377"/>
                <w:sz w:val="21"/>
                <w:szCs w:val="21"/>
              </w:rPr>
              <w:t xml:space="preserve">→</w:t>
            </w:r>
          </w:p>
        </w:tc>
        <w:tc>
          <w:tcPr>
            <w:tcW w:type="dxa" w:w="312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Catalizador de visión</w:t>
            </w:r>
          </w:p>
        </w:tc>
        <w:tc>
          <w:tcPr>
            <w:tcW w:type="dxa" w:w="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3D8B37"/>
                <w:sz w:val="21"/>
                <w:szCs w:val="21"/>
              </w:rPr>
              <w:t xml:space="preserve">→</w:t>
            </w:r>
          </w:p>
        </w:tc>
        <w:tc>
          <w:tcPr>
            <w:tcW w:type="dxa" w:w="2720"/>
            <w:tcBorders>
              <w:top w:val="single" w:color="E4E8EE" w:sz="2"/>
              <w:left w:val="single" w:color="E4E8EE" w:sz="2"/>
              <w:bottom w:val="single" w:color="E4E8EE" w:sz="2"/>
              <w:right w:val="single" w:color="E4E8EE" w:sz="2"/>
            </w:tcBorders>
            <w:shd w:fill="3D8B37" w:val="clear"/>
            <w:tcMar>
              <w:top w:type="dxa" w:w="80"/>
              <w:left w:type="dxa" w:w="120"/>
              <w:bottom w:type="dxa" w:w="80"/>
              <w:right w:type="dxa" w:w="120"/>
            </w:tcMar>
            <w:vAlign w:val="center"/>
          </w:tcPr>
          <w:p>
            <w:pPr>
              <w:jc w:val="center"/>
            </w:pPr>
            <w:r>
              <w:rPr>
                <w:b/>
                <w:bCs/>
                <w:color w:val="FFFFFF"/>
                <w:sz w:val="21"/>
                <w:szCs w:val="21"/>
              </w:rPr>
              <w:t xml:space="preserve">Creador integrado</w:t>
            </w:r>
          </w:p>
        </w:tc>
      </w:tr>
      <w:tr>
        <w:tc>
          <w:tcPr>
            <w:tcW w:type="dxa" w:w="3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center"/>
            </w:pPr>
            <w:r>
              <w:rPr>
                <w:b w:val="false"/>
                <w:bCs w:val="false"/>
                <w:color w:val="2C3040"/>
                <w:sz w:val="21"/>
                <w:szCs w:val="21"/>
              </w:rPr>
              <w:t xml:space="preserve">Solo exploración, sin cumplimiento
Entusiasmo solitario</w:t>
            </w:r>
          </w:p>
        </w:tc>
        <w:tc>
          <w:tcPr>
            <w:tcW w:type="dxa" w:w="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w:r>
          </w:p>
        </w:tc>
        <w:tc>
          <w:tcPr>
            <w:tcW w:type="dxa" w:w="31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Con el equipo
Catalizador de visión</w:t>
            </w:r>
          </w:p>
        </w:tc>
        <w:tc>
          <w:tcPr>
            <w:tcW w:type="dxa" w:w="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w:r>
          </w:p>
        </w:tc>
        <w:tc>
          <w:tcPr>
            <w:tcW w:type="dxa" w:w="272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Integración Ne + Si
Completar el resultado</w:t>
            </w:r>
          </w:p>
        </w:tc>
      </w:tr>
      <w:tr>
        <w:tc>
          <w:tcPr>
            <w:tcW w:type="dxa" w:w="3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center"/>
            </w:pPr>
            <w:r>
              <w:rPr>
                <w:b w:val="false"/>
                <w:bCs w:val="false"/>
                <w:color w:val="8899AA"/>
                <w:sz w:val="21"/>
                <w:szCs w:val="21"/>
              </w:rPr>
              <w:t xml:space="preserve">Stage 1</w:t>
            </w:r>
          </w:p>
        </w:tc>
        <w:tc>
          <w:tcPr>
            <w:tcW w:type="dxa" w:w="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w:r>
          </w:p>
        </w:tc>
        <w:tc>
          <w:tcPr>
            <w:tcW w:type="dxa" w:w="31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0D7377"/>
                <w:sz w:val="21"/>
                <w:szCs w:val="21"/>
              </w:rPr>
              <w:t xml:space="preserve">Stage 2</w:t>
            </w:r>
          </w:p>
        </w:tc>
        <w:tc>
          <w:tcPr>
            <w:tcW w:type="dxa" w:w="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w:r>
          </w:p>
        </w:tc>
        <w:tc>
          <w:tcPr>
            <w:tcW w:type="dxa" w:w="272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C17B25"/>
                <w:sz w:val="21"/>
                <w:szCs w:val="21"/>
              </w:rPr>
              <w:t xml:space="preserve">Stage 3</w:t>
            </w:r>
          </w:p>
        </w:tc>
      </w:tr>
    </w:tbl>
    <w:p>
      <w:pPr>
        <w:spacing w:before="0" w:after="100"/>
      </w:pPr>
    </w:p>
    <w:p>
      <w:r>
        <w:br w:type="page"/>
      </w:r>
    </w:p>
    <w:p>
      <w:pPr>
        <w:pStyle w:val="Heading1"/>
      </w:pPr>
      <w:r>
        <w:t xml:space="preserve">Parte 3  Trabajo Avanzado de la Sombra</w:t>
      </w:r>
    </w:p>
    <w:p>
      <w:pPr>
        <w:pStyle w:val="Heading2"/>
      </w:pPr>
      <w:r>
        <w:t xml:space="preserve">Reconciliación Completa con Si</w:t>
      </w:r>
    </w:p>
    <w:p>
      <w:pPr>
        <w:spacing w:before="40" w:after="80"/>
      </w:pPr>
      <w:r>
        <w:rPr>
          <w:sz w:val="22"/>
          <w:szCs w:val="22"/>
        </w:rPr>
        <w:t xml:space="preserve">Encontraste 4 patrones de la sombra Ni en Tier2. En Master Edition vamos más profundo. Comprendemos completamente el mecanismo inconsciente de cómo opera la sombra Ni, realizando trabajo profundo para la integración completa.</w:t>
      </w:r>
    </w:p>
    <w:p>
      <w:pPr>
        <w:spacing w:before="0" w:after="60"/>
      </w:pPr>
    </w:p>
    <w:p>
      <w:pPr>
        <w:pStyle w:val="Heading3"/>
      </w:pPr>
      <w:r>
        <w:rPr>
          <w:color w:val="C17B25"/>
        </w:rPr>
        <w:t xml:space="preserve">Contrato Inconsciente de la Sombra Ni</w:t>
      </w:r>
    </w:p>
    <w:p>
      <w:pPr>
        <w:spacing w:before="40" w:after="80"/>
      </w:pPr>
      <w:r>
        <w:rPr>
          <w:sz w:val="22"/>
          <w:szCs w:val="22"/>
        </w:rPr>
        <w:t xml:space="preserve">El conflicto de SPARK con Si no es simplemente un problema de hábitos. Hay un contrato inconsciente formado desde la infancia. Reconocer este contrato es el primer paso hacia la integración.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El contrato inconsciente</w:t>
            </w:r>
          </w:p>
        </w:tc>
        <w:tc>
          <w:tcPr>
            <w:tcW w:type="dxa" w:w="312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La razón por la que fue creada</w:t>
            </w:r>
          </w:p>
        </w:tc>
        <w:tc>
          <w:tcPr>
            <w:tcW w:type="dxa" w:w="312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Verdad integrada</w:t>
            </w:r>
          </w:p>
        </w:tc>
      </w:tr>
      <w:tr>
        <w:tc>
          <w:tcPr>
            <w:tcW w:type="dxa" w:w="312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Las rutinas me matan</w:t>
            </w:r>
          </w:p>
        </w:tc>
        <w:tc>
          <w:tcPr>
            <w:tcW w:type="dxa" w:w="312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La repetición forzada en la infancia fue dolorosa</w:t>
            </w:r>
          </w:p>
        </w:tc>
        <w:tc>
          <w:tcPr>
            <w:tcW w:type="dxa" w:w="31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La rutina que elegí me libera</w:t>
            </w:r>
          </w:p>
        </w:tc>
      </w:tr>
      <w:tr>
        <w:tc>
          <w:tcPr>
            <w:tcW w:type="dxa" w:w="3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Completar cierra la posibilidad</w:t>
            </w:r>
          </w:p>
        </w:tc>
        <w:tc>
          <w:tcPr>
            <w:tcW w:type="dxa" w:w="3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Si completo, parece que no habrá nada que esperar</w:t>
            </w:r>
          </w:p>
        </w:tc>
        <w:tc>
          <w:tcPr>
            <w:tcW w:type="dxa" w:w="3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Completar abre la puerta a la siguiente posibilidad</w:t>
            </w:r>
          </w:p>
        </w:tc>
      </w:tr>
      <w:tr>
        <w:tc>
          <w:tcPr>
            <w:tcW w:type="dxa" w:w="312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El pasado es aburrido</w:t>
            </w:r>
          </w:p>
        </w:tc>
        <w:tc>
          <w:tcPr>
            <w:tcW w:type="dxa" w:w="312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La experiencia pasada parece menos interesante que la futura</w:t>
            </w:r>
          </w:p>
        </w:tc>
        <w:tc>
          <w:tcPr>
            <w:tcW w:type="dxa" w:w="31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La sabiduría pasada es combustible para el futuro</w:t>
            </w:r>
          </w:p>
        </w:tc>
      </w:tr>
      <w:tr>
        <w:tc>
          <w:tcPr>
            <w:tcW w:type="dxa" w:w="3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Los detalles son mis enemigos</w:t>
            </w:r>
          </w:p>
        </w:tc>
        <w:tc>
          <w:tcPr>
            <w:tcW w:type="dxa" w:w="3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Miedo a perder la visión general si me enfoco en los detalles</w:t>
            </w:r>
          </w:p>
        </w:tc>
        <w:tc>
          <w:tcPr>
            <w:tcW w:type="dxa" w:w="3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Los detalles clave convierten las ideas en realidad</w:t>
            </w:r>
          </w:p>
        </w:tc>
      </w:tr>
    </w:tbl>
    <w:p>
      <w:pPr>
        <w:spacing w:before="0" w:after="80"/>
      </w:pPr>
    </w:p>
    <w:p>
      <w:pPr>
        <w:pStyle w:val="Heading3"/>
      </w:pPr>
      <w:r>
        <w:rPr>
          <w:color w:val="C17B25"/>
        </w:rPr>
        <w:t xml:space="preserve">Trabajo de Sombra Profunda: Raíz del Miedo a la Conclusión</w:t>
      </w:r>
    </w:p>
    <w:p>
      <w:pPr>
        <w:spacing w:before="40" w:after="80"/>
      </w:pPr>
      <w:r>
        <w:rPr>
          <w:sz w:val="22"/>
          <w:szCs w:val="22"/>
        </w:rPr>
        <w:t xml:space="preserve">La sombra más profunda de SPARK es 'miedo a la conclusión'. Exploremos sus raíces.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7B25" w:sz="2"/>
              <w:left w:val="thick" w:color="C17B25" w:sz="12"/>
              <w:bottom w:val="single" w:color="C17B25" w:sz="2"/>
              <w:right w:val="single" w:color="C17B25" w:sz="2"/>
            </w:tcBorders>
            <w:shd w:fill="FEF3E2" w:val="clear"/>
            <w:tcMar>
              <w:top w:type="dxa" w:w="160"/>
              <w:left w:type="dxa" w:w="240"/>
              <w:bottom w:type="dxa" w:w="160"/>
              <w:right w:type="dxa" w:w="240"/>
            </w:tcMar>
          </w:tcPr>
          <w:p>
            <w:pPr>
              <w:spacing w:before="0" w:after="40"/>
            </w:pPr>
            <w:r>
              <w:rPr>
                <w:b/>
                <w:bCs/>
                <w:color w:val="C17B25"/>
                <w:sz w:val="21"/>
                <w:szCs w:val="21"/>
              </w:rPr>
              <w:t xml:space="preserve">Estructura psicológica del miedo a completar</w:t>
            </w:r>
          </w:p>
          <w:p>
            <w:pPr>
              <w:spacing w:before="40" w:after="40"/>
            </w:pPr>
            <w:r>
              <w:rPr>
                <w:sz w:val="10"/>
                <w:szCs w:val="10"/>
              </w:rPr>
              <w:t xml:space="preserve"> </w:t>
            </w:r>
          </w:p>
          <w:p>
            <w:pPr>
              <w:spacing w:before="40" w:after="40"/>
            </w:pPr>
            <w:r>
              <w:rPr>
                <w:sz w:val="21"/>
                <w:szCs w:val="21"/>
              </w:rPr>
              <w:t xml:space="preserve">Superficie: Aún no estoy listo, si lo corrijo un poco más...</w:t>
            </w:r>
          </w:p>
          <w:p>
            <w:pPr>
              <w:spacing w:before="40" w:after="40"/>
            </w:pPr>
            <w:r>
              <w:rPr>
                <w:sz w:val="21"/>
                <w:szCs w:val="21"/>
              </w:rPr>
              <w:t xml:space="preserve">Nivel medio: Si completo, seré evaluado. Puedo ser rechazado.</w:t>
            </w:r>
          </w:p>
          <w:p>
            <w:pPr>
              <w:spacing w:before="40" w:after="40"/>
            </w:pPr>
            <w:r>
              <w:rPr>
                <w:sz w:val="21"/>
                <w:szCs w:val="21"/>
              </w:rPr>
              <w:t xml:space="preserve">Profundo: Si completo, mi potencial quedará probado. No podré soñar más.</w:t>
            </w:r>
          </w:p>
          <w:p>
            <w:pPr>
              <w:spacing w:before="40" w:after="40"/>
            </w:pPr>
            <w:r>
              <w:rPr>
                <w:sz w:val="10"/>
                <w:szCs w:val="10"/>
              </w:rPr>
              <w:t xml:space="preserve"> </w:t>
            </w:r>
          </w:p>
          <w:p>
            <w:pPr>
              <w:spacing w:before="40" w:after="40"/>
            </w:pPr>
            <w:r>
              <w:rPr>
                <w:b/>
                <w:bCs/>
                <w:color w:val="0D7377"/>
                <w:sz w:val="21"/>
                <w:szCs w:val="21"/>
              </w:rPr>
              <w:t xml:space="preserve">Paradoja central</w:t>
            </w:r>
          </w:p>
          <w:p>
            <w:pPr>
              <w:spacing w:before="40" w:after="40"/>
            </w:pPr>
            <w:r>
              <w:rPr>
                <w:sz w:val="21"/>
                <w:szCs w:val="21"/>
              </w:rPr>
              <w:t xml:space="preserve">SPARK ama las posibilidades. Pero conclusión significa moverse de 'posibilidad' a 'realidad'. Sin terminar, puedes estar atrapado eternamente en la posibilidad. Esta es la esencia del miedo a la conclusión.</w:t>
            </w:r>
          </w:p>
        </w:tc>
      </w:tr>
    </w:tbl>
    <w:p>
      <w:pPr>
        <w:spacing w:before="0" w:after="80"/>
      </w:pPr>
    </w:p>
    <w:p>
      <w:pPr>
        <w:pStyle w:val="Heading3"/>
      </w:pPr>
      <w:r>
        <w:rPr>
          <w:color w:val="C17B25"/>
        </w:rPr>
        <w:t xml:space="preserve">Práctica de integración: conversación con Si</w:t>
      </w:r>
    </w:p>
    <w:p>
      <w:pPr>
        <w:spacing w:before="40" w:after="80"/>
      </w:pPr>
      <w:r>
        <w:rPr>
          <w:sz w:val="22"/>
          <w:szCs w:val="22"/>
        </w:rPr>
        <w:t xml:space="preserve">Este es un trabajo interno utilizando técnica de imaginería. Dedica 15 minutos en un lugar tranquilo.</w:t>
      </w:r>
    </w:p>
    <w:p>
      <w:pPr>
        <w:pStyle w:val="ListParagraph"/>
        <w:numPr>
          <w:ilvl w:val="0"/>
          <w:numId w:val="2"/>
        </w:numPr>
        <w:spacing w:before="30" w:after="30"/>
      </w:pPr>
      <w:r>
        <w:rPr>
          <w:sz w:val="21"/>
          <w:szCs w:val="21"/>
        </w:rPr>
        <w:t xml:space="preserve">Cierra los ojos y respira profundamente.</w:t>
      </w:r>
    </w:p>
    <w:p>
      <w:pPr>
        <w:pStyle w:val="ListParagraph"/>
        <w:numPr>
          <w:ilvl w:val="0"/>
          <w:numId w:val="2"/>
        </w:numPr>
        <w:spacing w:before="30" w:after="30"/>
      </w:pPr>
      <w:r>
        <w:rPr>
          <w:sz w:val="21"/>
          <w:szCs w:val="21"/>
        </w:rPr>
        <w:t xml:space="preserve">Visualiza tu sombra Ni como una forma concreta. ¿Cómo se ve? ¿Qué sientes?</w:t>
      </w:r>
    </w:p>
    <w:p>
      <w:pPr>
        <w:pStyle w:val="ListParagraph"/>
        <w:numPr>
          <w:ilvl w:val="0"/>
          <w:numId w:val="2"/>
        </w:numPr>
        <w:spacing w:before="30" w:after="30"/>
      </w:pPr>
      <w:r>
        <w:rPr>
          <w:sz w:val="21"/>
          <w:szCs w:val="21"/>
        </w:rPr>
        <w:t xml:space="preserve">Habla a esa presencia: 'Querías protegerme. Gracias.'</w:t>
      </w:r>
    </w:p>
    <w:p>
      <w:pPr>
        <w:pStyle w:val="ListParagraph"/>
        <w:numPr>
          <w:ilvl w:val="0"/>
          <w:numId w:val="2"/>
        </w:numPr>
        <w:spacing w:before="30" w:after="30"/>
      </w:pPr>
      <w:r>
        <w:rPr>
          <w:sz w:val="21"/>
          <w:szCs w:val="21"/>
        </w:rPr>
        <w:t xml:space="preserve">Preguntale a Si: '¿Cuál es la cosa más importante que quieres enseñarme?'</w:t>
      </w:r>
    </w:p>
    <w:p>
      <w:pPr>
        <w:pStyle w:val="ListParagraph"/>
        <w:numPr>
          <w:ilvl w:val="0"/>
          <w:numId w:val="2"/>
        </w:numPr>
        <w:spacing w:before="30" w:after="30"/>
      </w:pPr>
      <w:r>
        <w:rPr>
          <w:sz w:val="21"/>
          <w:szCs w:val="21"/>
        </w:rPr>
        <w:t xml:space="preserve">Escribo las respuestas que escucho sin juzgar.</w:t>
      </w:r>
    </w:p>
    <w:p>
      <w:pPr>
        <w:pStyle w:val="ListParagraph"/>
        <w:numPr>
          <w:ilvl w:val="0"/>
          <w:numId w:val="2"/>
        </w:numPr>
        <w:spacing w:before="30" w:after="30"/>
      </w:pPr>
      <w:r>
        <w:rPr>
          <w:sz w:val="21"/>
          <w:szCs w:val="21"/>
        </w:rPr>
        <w:t xml:space="preserve">Finalmente: '¿Podemos ser socios ahora?'</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  Casos reales de integración Si de SPARK</w:t>
            </w:r>
          </w:p>
          <w:p>
            <w:pPr>
              <w:spacing w:before="40" w:after="40"/>
            </w:pPr>
            <w:r>
              <w:rPr>
                <w:sz w:val="10"/>
                <w:szCs w:val="10"/>
              </w:rPr>
              <w:t xml:space="preserve"> </w:t>
            </w:r>
          </w:p>
          <w:p>
            <w:pPr>
              <w:spacing w:before="40" w:after="40"/>
            </w:pPr>
            <w:r>
              <w:rPr>
                <w:color w:val="2C3040"/>
                <w:sz w:val="21"/>
                <w:szCs w:val="21"/>
              </w:rPr>
              <w:t xml:space="preserve">"Siempre empezaba proyectos nuevos y los dejaba a mitad del camino. Cuando tuve una conversación con Si, esto fue lo que Si me dijo: Tenía miedo de que fracasaras. Por eso impedía que terminaras. Cuando escuché eso, pude verlo por primera vez no como enemigo, sino como un amigo preocupado." — Participante tipo SPARK</w:t>
            </w:r>
          </w:p>
        </w:tc>
      </w:tr>
    </w:tbl>
    <w:p>
      <w:pPr>
        <w:spacing w:before="0" w:after="100"/>
      </w:pPr>
    </w:p>
    <w:p>
      <w:r>
        <w:br w:type="page"/>
      </w:r>
    </w:p>
    <w:p>
      <w:pPr>
        <w:pStyle w:val="Heading1"/>
      </w:pPr>
      <w:r>
        <w:t xml:space="preserve">Parte 4  Mapa Completo de Relaciones de 8 Tipos</w:t>
      </w:r>
    </w:p>
    <w:p>
      <w:pPr>
        <w:pStyle w:val="Heading2"/>
      </w:pPr>
      <w:r>
        <w:t xml:space="preserve">Navegación NE con todos los tipos</w:t>
      </w:r>
    </w:p>
    <w:p>
      <w:pPr>
        <w:spacing w:before="40" w:after="80"/>
      </w:pPr>
      <w:r>
        <w:rPr>
          <w:sz w:val="22"/>
          <w:szCs w:val="22"/>
        </w:rPr>
        <w:t xml:space="preserve">SPARK tiene dinámicas de energía únicas con todos los tipos. Cuando entiendes cómo brilla la luz de SPARK con cada tipo y qué sombra se activa, la calidad de la relación cambia fundamentalmente.</w:t>
      </w:r>
    </w:p>
    <w:p>
      <w:pPr>
        <w:spacing w:before="0" w:after="60"/>
      </w:pPr>
    </w:p>
    <w:p>
      <w:pPr>
        <w:pStyle w:val="Heading3"/>
      </w:pPr>
      <w:r>
        <w:rPr>
          <w:color w:val="C17B25"/>
        </w:rPr>
        <w:t xml:space="preserve">Mapa completo de dinámicas de relación por tipo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2480"/>
        <w:gridCol w:w="2480"/>
        <w:gridCol w:w="2000"/>
      </w:tblGrid>
      <w:tr>
        <w:tc>
          <w:tcPr>
            <w:tcW w:type="dxa" w:w="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Tipo</w:t>
            </w:r>
          </w:p>
        </w:tc>
        <w:tc>
          <w:tcPr>
            <w:tcW w:type="dxa" w:w="16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Apodo</w:t>
            </w:r>
          </w:p>
        </w:tc>
        <w:tc>
          <w:tcPr>
            <w:tcW w:type="dxa" w:w="24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El momento en que brilla la luz de SPARK</w:t>
            </w:r>
          </w:p>
        </w:tc>
        <w:tc>
          <w:tcPr>
            <w:tcW w:type="dxa" w:w="24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El momento en que la sombra de SPARK entra en acción</w:t>
            </w:r>
          </w:p>
        </w:tc>
        <w:tc>
          <w:tcPr>
            <w:tcW w:type="dxa" w:w="20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Estrategia dorada</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0D7377"/>
                <w:sz w:val="21"/>
                <w:szCs w:val="21"/>
              </w:rPr>
              <w:t xml:space="preserve">PLAYER</w:t>
            </w:r>
          </w:p>
        </w:tc>
        <w:tc>
          <w:tcPr>
            <w:tcW w:type="dxa" w:w="1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Artista</w:t>
            </w:r>
          </w:p>
        </w:tc>
        <w:tc>
          <w:tcPr>
            <w:tcW w:type="dxa" w:w="2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Amplificación infinita de ideas mutuamente. El paraíso del brainstorming.</w:t>
            </w:r>
          </w:p>
        </w:tc>
        <w:tc>
          <w:tcPr>
            <w:tcW w:type="dxa" w:w="2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Ninguno completa. Riesgo de operar conjuntamente una tumba de ideas.</w:t>
            </w:r>
          </w:p>
        </w:tc>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Designa explícitamente a una persona como responsable de ejecución</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0D7377"/>
                <w:sz w:val="21"/>
                <w:szCs w:val="21"/>
              </w:rPr>
              <w:t xml:space="preserve">NI</w:t>
            </w:r>
          </w:p>
        </w:tc>
        <w:tc>
          <w:tcPr>
            <w:tcW w:type="dxa" w:w="16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Visionario</w:t>
            </w:r>
          </w:p>
        </w:tc>
        <w:tc>
          <w:tcPr>
            <w:tcW w:type="dxa" w:w="2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Ne dispersa ideas, Ni converge en una. Combo máximo.</w:t>
            </w:r>
          </w:p>
        </w:tc>
        <w:tc>
          <w:tcPr>
            <w:tcW w:type="dxa" w:w="2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Ne ve a Ni como 'demasiado cerrado'. Ni ve a Ne como 'disperso'.</w:t>
            </w:r>
          </w:p>
        </w:tc>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Reconoce que tus formas de pensar son diferentes y úsalas como complementarias</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0D7377"/>
                <w:sz w:val="21"/>
                <w:szCs w:val="21"/>
              </w:rPr>
              <w:t xml:space="preserve">SE</w:t>
            </w:r>
          </w:p>
        </w:tc>
        <w:tc>
          <w:tcPr>
            <w:tcW w:type="dxa" w:w="1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Pionero</w:t>
            </w:r>
          </w:p>
        </w:tc>
        <w:tc>
          <w:tcPr>
            <w:tcW w:type="dxa" w:w="2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La idea de SPARK es ejecutada inmediatamente por SE. Colaboración con dinamismo.</w:t>
            </w:r>
          </w:p>
        </w:tc>
        <w:tc>
          <w:tcPr>
            <w:tcW w:type="dxa" w:w="2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SPARK interrumpe el enfoque actual de SE. SE ve a SPARK como poco realista.</w:t>
            </w:r>
          </w:p>
        </w:tc>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SPARK es visión, SE es ejecución — Clarificar División de Roles</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0D7377"/>
                <w:sz w:val="21"/>
                <w:szCs w:val="21"/>
              </w:rPr>
              <w:t xml:space="preserve">SI</w:t>
            </w:r>
          </w:p>
        </w:tc>
        <w:tc>
          <w:tcPr>
            <w:tcW w:type="dxa" w:w="16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Guardián</w:t>
            </w:r>
          </w:p>
        </w:tc>
        <w:tc>
          <w:tcPr>
            <w:tcW w:type="dxa" w:w="2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Integrar Innovación SPARK a Sistema Verificado Basado en Si. Crecimiento estable.</w:t>
            </w:r>
          </w:p>
        </w:tc>
        <w:tc>
          <w:tcPr>
            <w:tcW w:type="dxa" w:w="2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El deseo de cambio de SPARK colisiona directamente con el deseo de estabilidad de SI.</w:t>
            </w:r>
          </w:p>
        </w:tc>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'¿Por qué necesito lo nuevo?' Explicarlo con datos.</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0D7377"/>
                <w:sz w:val="21"/>
                <w:szCs w:val="21"/>
              </w:rPr>
              <w:t xml:space="preserve">TE</w:t>
            </w:r>
          </w:p>
        </w:tc>
        <w:tc>
          <w:tcPr>
            <w:tcW w:type="dxa" w:w="1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Comandante</w:t>
            </w:r>
          </w:p>
        </w:tc>
        <w:tc>
          <w:tcPr>
            <w:tcW w:type="dxa" w:w="2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La idea de SPARK se combina con el sistema de TE. Proyecto grande posible.</w:t>
            </w:r>
          </w:p>
        </w:tc>
        <w:tc>
          <w:tcPr>
            <w:tcW w:type="dxa" w:w="2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TE enfocado en conclusión interrumpe la exploración de SPARK.</w:t>
            </w:r>
          </w:p>
        </w:tc>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Solicitar explícitamente tiempo de exploración antes de conclusión</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0D7377"/>
                <w:sz w:val="21"/>
                <w:szCs w:val="21"/>
              </w:rPr>
              <w:t xml:space="preserve">TI</w:t>
            </w:r>
          </w:p>
        </w:tc>
        <w:tc>
          <w:tcPr>
            <w:tcW w:type="dxa" w:w="16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Analista</w:t>
            </w:r>
          </w:p>
        </w:tc>
        <w:tc>
          <w:tcPr>
            <w:tcW w:type="dxa" w:w="2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La idea de SPARK es refinada lógicamente por TI. Insight profundo.</w:t>
            </w:r>
          </w:p>
        </w:tc>
        <w:tc>
          <w:tcPr>
            <w:tcW w:type="dxa" w:w="2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La velocidad de análisis de TI no puede seguir la velocidad de ideas de SPARK, frustrante.</w:t>
            </w:r>
          </w:p>
        </w:tc>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Pre-selecciona y presenta 3 ideas para analizar</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0D7377"/>
                <w:sz w:val="21"/>
                <w:szCs w:val="21"/>
              </w:rPr>
              <w:t xml:space="preserve">FE</w:t>
            </w:r>
          </w:p>
        </w:tc>
        <w:tc>
          <w:tcPr>
            <w:tcW w:type="dxa" w:w="1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Conector</w:t>
            </w:r>
          </w:p>
        </w:tc>
        <w:tc>
          <w:tcPr>
            <w:tcW w:type="dxa" w:w="2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La idea de SPARK da vida a la comunidad de FE. Innovación social.</w:t>
            </w:r>
          </w:p>
        </w:tc>
        <w:tc>
          <w:tcPr>
            <w:tcW w:type="dxa" w:w="2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SPARK puede ver la demanda de atención emocional de FE como 'ineficiente'.</w:t>
            </w:r>
          </w:p>
        </w:tc>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Recuerda que las personas son primero, las ideas son el medio</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0D7377"/>
                <w:sz w:val="21"/>
                <w:szCs w:val="21"/>
              </w:rPr>
              <w:t xml:space="preserve">FI</w:t>
            </w:r>
          </w:p>
        </w:tc>
        <w:tc>
          <w:tcPr>
            <w:tcW w:type="dxa" w:w="16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Investigador</w:t>
            </w:r>
          </w:p>
        </w:tc>
        <w:tc>
          <w:tcPr>
            <w:tcW w:type="dxa" w:w="2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La posibilidad de SPARK se encuentra con los valores de FI, creando profundo significado.</w:t>
            </w:r>
          </w:p>
        </w:tc>
        <w:tc>
          <w:tcPr>
            <w:tcW w:type="dxa" w:w="2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Si SPARK cambia de dirección frecuentemente, la consistencia interna de FI se tambalea.</w:t>
            </w:r>
          </w:p>
        </w:tc>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Prioriza ideas basadas en valores centrales</w:t>
            </w:r>
          </w:p>
        </w:tc>
      </w:tr>
    </w:tbl>
    <w:p>
      <w:pPr>
        <w:spacing w:before="0" w:after="80"/>
      </w:pPr>
    </w:p>
    <w:p>
      <w:pPr>
        <w:pStyle w:val="Heading3"/>
      </w:pPr>
      <w:r>
        <w:rPr>
          <w:color w:val="C17B25"/>
        </w:rPr>
        <w:t xml:space="preserve">Principio Central de Maestría en Relaciones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3 Principios por los que SPARK se lleva bien con Todos los Tipos</w:t>
            </w:r>
          </w:p>
          <w:p>
            <w:pPr>
              <w:spacing w:before="40" w:after="40"/>
            </w:pPr>
            <w:r>
              <w:rPr>
                <w:sz w:val="10"/>
                <w:szCs w:val="10"/>
              </w:rPr>
              <w:t xml:space="preserve"> </w:t>
            </w:r>
          </w:p>
          <w:p>
            <w:pPr>
              <w:spacing w:before="40" w:after="40"/>
            </w:pPr>
            <w:r>
              <w:rPr>
                <w:sz w:val="21"/>
                <w:szCs w:val="21"/>
              </w:rPr>
              <w:t xml:space="preserve">① Pedir Permiso Antes del Bombardeo de Ideas — '¿Puedo hacer brainstorming ahora?'</w:t>
            </w:r>
          </w:p>
          <w:p>
            <w:pPr>
              <w:spacing w:before="40" w:after="40"/>
            </w:pPr>
            <w:r>
              <w:rPr>
                <w:sz w:val="21"/>
                <w:szCs w:val="21"/>
              </w:rPr>
              <w:t xml:space="preserve">② Averiguar primero si lo que la otra persona quiere es idea, ejecución o empatía</w:t>
            </w:r>
          </w:p>
          <w:p>
            <w:pPr>
              <w:spacing w:before="40" w:after="40"/>
            </w:pPr>
            <w:r>
              <w:rPr>
                <w:sz w:val="21"/>
                <w:szCs w:val="21"/>
              </w:rPr>
              <w:t xml:space="preserve">③ Mostrar Finalización de lo que Comenzaste — La confianza se construye en la conclusión</w:t>
            </w:r>
          </w:p>
        </w:tc>
      </w:tr>
    </w:tbl>
    <w:p>
      <w:pPr>
        <w:spacing w:before="0" w:after="100"/>
      </w:pPr>
    </w:p>
    <w:p>
      <w:r>
        <w:br w:type="page"/>
      </w:r>
    </w:p>
    <w:p>
      <w:pPr>
        <w:pStyle w:val="Heading1"/>
      </w:pPr>
      <w:r>
        <w:t xml:space="preserve">Parte 5  Ne en la Mediana Edad</w:t>
      </w:r>
    </w:p>
    <w:p>
      <w:pPr>
        <w:pStyle w:val="Heading2"/>
      </w:pPr>
      <w:r>
        <w:t xml:space="preserve">Tareas Especiales en la Mediana Edad (40-60) y Punto de Quiebre</w:t>
      </w:r>
    </w:p>
    <w:p>
      <w:pPr>
        <w:spacing w:before="40" w:after="80"/>
      </w:pPr>
      <w:r>
        <w:rPr>
          <w:sz w:val="22"/>
          <w:szCs w:val="22"/>
        </w:rPr>
        <w:t xml:space="preserve">Jung llamó a los 40 años el 'mediodía psicológico'. Para SPARK, la mediana edad es un desafío y oportunidad especial. Porque la energía de Ne está exigiendo una transición desde el pico.</w:t>
      </w:r>
    </w:p>
    <w:p>
      <w:pPr>
        <w:spacing w:before="0" w:after="60"/>
      </w:pPr>
    </w:p>
    <w:p>
      <w:pPr>
        <w:pStyle w:val="Heading3"/>
      </w:pPr>
      <w:r>
        <w:rPr>
          <w:color w:val="C17B25"/>
        </w:rPr>
        <w:t xml:space="preserve">Las 3 Crisis de Ne en la Mediana Edad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Tipo de crisis</w:t>
            </w:r>
          </w:p>
        </w:tc>
        <w:tc>
          <w:tcPr>
            <w:tcW w:type="dxa" w:w="351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Síntoma</w:t>
            </w:r>
          </w:p>
        </w:tc>
        <w:tc>
          <w:tcPr>
            <w:tcW w:type="dxa" w:w="351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Ruptura</w:t>
            </w:r>
          </w:p>
        </w:tc>
      </w:tr>
      <w:tr>
        <w:tc>
          <w:tcPr>
            <w:tcW w:type="dxa" w:w="234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bCs/>
                <w:color w:val="C17B25"/>
                <w:sz w:val="21"/>
                <w:szCs w:val="21"/>
              </w:rPr>
              <w:t xml:space="preserve">Saturación de Posibilidad</w:t>
            </w:r>
          </w:p>
        </w:tc>
        <w:tc>
          <w:tcPr>
            <w:tcW w:type="dxa" w:w="351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Vacío existencial después de 40 años explorando sin profundidad. '¿Finalmente no logré nada?'</w:t>
            </w:r>
          </w:p>
        </w:tc>
        <w:tc>
          <w:tcPr>
            <w:tcW w:type="dxa" w:w="351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Elige uno de los intereses más antiguos como legado. La profundidad se convierte en logro.</w:t>
            </w:r>
          </w:p>
        </w:tc>
      </w:tr>
      <w:tr>
        <w:tc>
          <w:tcPr>
            <w:tcW w:type="dxa" w:w="234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bCs/>
                <w:color w:val="C17B25"/>
                <w:sz w:val="21"/>
                <w:szCs w:val="21"/>
              </w:rPr>
              <w:t xml:space="preserve">El retorno de la adicción a lo nuevo</w:t>
            </w:r>
          </w:p>
        </w:tc>
        <w:tc>
          <w:tcPr>
            <w:tcW w:type="dxa" w:w="351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Lo nuevo ya no es tan interesante como antes. Aburrimiento. ¿He perdido sensibilidad?</w:t>
            </w:r>
          </w:p>
        </w:tc>
        <w:tc>
          <w:tcPr>
            <w:tcW w:type="dxa" w:w="351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Descubrir que 'más profundo' es el nuevo 'novedoso'. Explorar capas más profundas del mismo tema.</w:t>
            </w:r>
          </w:p>
        </w:tc>
      </w:tr>
      <w:tr>
        <w:tc>
          <w:tcPr>
            <w:tcW w:type="dxa" w:w="234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bCs/>
                <w:color w:val="C17B25"/>
                <w:sz w:val="21"/>
                <w:szCs w:val="21"/>
              </w:rPr>
              <w:t xml:space="preserve">Contraataque de Si</w:t>
            </w:r>
          </w:p>
        </w:tc>
        <w:tc>
          <w:tcPr>
            <w:tcW w:type="dxa" w:w="351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El cuerpo comienza a exigir rutina. Problemas de salud, problemas de sueño. El Si ignorado aparece forzadamente.</w:t>
            </w:r>
          </w:p>
        </w:tc>
        <w:tc>
          <w:tcPr>
            <w:tcW w:type="dxa" w:w="351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No ver Si como enemigo, sino como una sabiduría ignorada durante mucho tiempo. Aprender el lenguaje del cuerpo.</w:t>
            </w:r>
          </w:p>
        </w:tc>
      </w:tr>
    </w:tbl>
    <w:p>
      <w:pPr>
        <w:spacing w:before="0" w:after="80"/>
      </w:pPr>
    </w:p>
    <w:p>
      <w:pPr>
        <w:pStyle w:val="Heading3"/>
      </w:pPr>
      <w:r>
        <w:rPr>
          <w:color w:val="C17B25"/>
        </w:rPr>
        <w:t xml:space="preserve">Tarea Dorada de Ne en la Mediana Edad: Creación de Legado</w:t>
      </w:r>
    </w:p>
    <w:p>
      <w:pPr>
        <w:spacing w:before="40" w:after="80"/>
      </w:pPr>
      <w:r>
        <w:rPr>
          <w:sz w:val="22"/>
          <w:szCs w:val="22"/>
        </w:rPr>
        <w:t xml:space="preserve">La tarea central del SPARK de mediana edad es la transición del "Artista" al "Transmisor". Es transmitir a la siguiente generación todo lo que has explorado en la vida.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3 formas de crear legado</w:t>
            </w:r>
          </w:p>
          <w:p>
            <w:pPr>
              <w:spacing w:before="40" w:after="40"/>
            </w:pPr>
            <w:r>
              <w:rPr>
                <w:sz w:val="10"/>
                <w:szCs w:val="10"/>
              </w:rPr>
              <w:t xml:space="preserve"> </w:t>
            </w:r>
          </w:p>
          <w:p>
            <w:pPr>
              <w:spacing w:before="40" w:after="40"/>
            </w:pPr>
            <w:r>
              <w:rPr>
                <w:sz w:val="21"/>
                <w:szCs w:val="21"/>
              </w:rPr>
              <w:t xml:space="preserve">📚  Legado de conocimiento: Transmite tu conocimiento explorado a través de libros, conferencias, mentoría</w:t>
            </w:r>
          </w:p>
          <w:p>
            <w:pPr>
              <w:spacing w:before="40" w:after="40"/>
            </w:pPr>
            <w:r>
              <w:rPr>
                <w:sz w:val="21"/>
                <w:szCs w:val="21"/>
              </w:rPr>
              <w:t xml:space="preserve">🛠  Legado de sistemas: Planta tu metodología y marcos en una organización o comunidad</w:t>
            </w:r>
          </w:p>
          <w:p>
            <w:pPr>
              <w:spacing w:before="40" w:after="40"/>
            </w:pPr>
            <w:r>
              <w:rPr>
                <w:sz w:val="21"/>
                <w:szCs w:val="21"/>
              </w:rPr>
              <w:t xml:space="preserve">🌱  Legado Relacional: Anima y apoya a los Artistas de la siguiente generación con tu energía Ne</w:t>
            </w:r>
          </w:p>
        </w:tc>
      </w:tr>
    </w:tbl>
    <w:p>
      <w:pPr>
        <w:spacing w:before="0" w:after="80"/>
      </w:pPr>
    </w:p>
    <w:p>
      <w:pPr>
        <w:pStyle w:val="Heading3"/>
      </w:pPr>
      <w:r>
        <w:rPr>
          <w:color w:val="C17B25"/>
        </w:rPr>
        <w:t xml:space="preserve">Vejez Madura de SPARK: Artista Sabio</w:t>
      </w:r>
    </w:p>
    <w:p>
      <w:pPr>
        <w:spacing w:before="40" w:after="80"/>
      </w:pPr>
      <w:r>
        <w:rPr>
          <w:sz w:val="22"/>
          <w:szCs w:val="22"/>
        </w:rPr>
        <w:t xml:space="preserve">El SPARK integrado después de los 60 años se convierte en uno de los tipos más hermosos de Shadowgram. Cuando la imaginación de Ne y la sabiduría de Si se integran completamente, te conviertes en el "Artista Sabio" — un ser que contiene posibilidades infinitas verificadas por la experiencia.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8B37" w:sz="2"/>
              <w:left w:val="thick" w:color="3D8B37" w:sz="12"/>
              <w:bottom w:val="single" w:color="3D8B37" w:sz="2"/>
              <w:right w:val="single" w:color="3D8B37" w:sz="2"/>
            </w:tcBorders>
            <w:shd w:fill="E0F5F5" w:val="clear"/>
            <w:tcMar>
              <w:top w:type="dxa" w:w="160"/>
              <w:left w:type="dxa" w:w="240"/>
              <w:bottom w:type="dxa" w:w="160"/>
              <w:right w:type="dxa" w:w="240"/>
            </w:tcMar>
          </w:tcPr>
          <w:p>
            <w:pPr>
              <w:spacing w:before="0" w:after="40"/>
            </w:pPr>
            <w:r>
              <w:rPr>
                <w:b/>
                <w:bCs/>
                <w:color w:val="3D8B37"/>
                <w:sz w:val="21"/>
                <w:szCs w:val="21"/>
              </w:rPr>
              <w:t xml:space="preserve">Características del Artista Sabio</w:t>
            </w:r>
          </w:p>
          <w:p>
            <w:pPr>
              <w:spacing w:before="40" w:after="40"/>
            </w:pPr>
            <w:r>
              <w:rPr>
                <w:sz w:val="21"/>
                <w:szCs w:val="21"/>
              </w:rPr>
              <w:t xml:space="preserve">• Sabe por experiencia que todo está conectado</w:t>
            </w:r>
          </w:p>
          <w:p>
            <w:pPr>
              <w:spacing w:before="40" w:after="40"/>
            </w:pPr>
            <w:r>
              <w:rPr>
                <w:sz w:val="21"/>
                <w:szCs w:val="21"/>
              </w:rPr>
              <w:t xml:space="preserve">• Cuando veo una idea nueva, pienso primero '¿Dónde la uso?'</w:t>
            </w:r>
          </w:p>
          <w:p>
            <w:pPr>
              <w:spacing w:before="40" w:after="40"/>
            </w:pPr>
            <w:r>
              <w:rPr>
                <w:sz w:val="21"/>
                <w:szCs w:val="21"/>
              </w:rPr>
              <w:t xml:space="preserve">• Agradecido de que el fracaso pasado se convirtiera en sabiduría presente</w:t>
            </w:r>
          </w:p>
          <w:p>
            <w:pPr>
              <w:spacing w:before="40" w:after="40"/>
            </w:pPr>
            <w:r>
              <w:rPr>
                <w:sz w:val="21"/>
                <w:szCs w:val="21"/>
              </w:rPr>
              <w:t xml:space="preserve">• Sabe en el cuerpo que la rutina es la base de la libertad</w:t>
            </w:r>
          </w:p>
          <w:p>
            <w:pPr>
              <w:spacing w:before="40" w:after="40"/>
            </w:pPr>
            <w:r>
              <w:rPr>
                <w:sz w:val="21"/>
                <w:szCs w:val="21"/>
              </w:rPr>
              <w:t xml:space="preserve">• Puede compartir ideas generosamente con jóvenes Artistas</w:t>
            </w:r>
          </w:p>
        </w:tc>
      </w:tr>
    </w:tbl>
    <w:p>
      <w:pPr>
        <w:spacing w:before="0" w:after="100"/>
      </w:pPr>
    </w:p>
    <w:p>
      <w:r>
        <w:br w:type="page"/>
      </w:r>
    </w:p>
    <w:p>
      <w:pPr>
        <w:pStyle w:val="Heading1"/>
      </w:pPr>
      <w:r>
        <w:t xml:space="preserve">Parte 6  Maestría de las 3 Áreas</w:t>
      </w:r>
    </w:p>
    <w:p>
      <w:pPr>
        <w:pStyle w:val="Heading2"/>
      </w:pPr>
      <w:r>
        <w:t xml:space="preserve">Estrategias maestras de NE en negocios, relaciones y creatividad</w:t>
      </w:r>
    </w:p>
    <w:p>
      <w:pPr>
        <w:spacing w:before="40" w:after="80"/>
      </w:pPr>
      <w:r>
        <w:rPr>
          <w:sz w:val="22"/>
          <w:szCs w:val="22"/>
        </w:rPr>
        <w:t xml:space="preserve">El SPARK de Stage 3 se integra de manera diferente en 3 áreas. Examina la estrategia maestra de cada área.</w:t>
      </w:r>
    </w:p>
    <w:p>
      <w:pPr>
        <w:spacing w:before="0" w:after="60"/>
      </w:pPr>
    </w:p>
    <w:p>
      <w:pPr>
        <w:pStyle w:val="Heading3"/>
      </w:pPr>
      <w:r>
        <w:rPr>
          <w:color w:val="C17B25"/>
        </w:rPr>
        <w:t xml:space="preserve">Dominio 1: Maestría empresarial</w:t>
      </w:r>
    </w:p>
    <w:p>
      <w:pPr>
        <w:spacing w:before="40" w:after="80"/>
      </w:pPr>
      <w:r>
        <w:rPr>
          <w:sz w:val="22"/>
          <w:szCs w:val="22"/>
        </w:rPr>
        <w:t xml:space="preserve">El genio de negocios de SPARK está en la 'capacidad de ver oportunidades primero'. En Master Edition, el objetivo es sistematizar esta habilidad.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Nivel</w:t>
            </w:r>
          </w:p>
        </w:tc>
        <w:tc>
          <w:tcPr>
            <w:tcW w:type="dxa" w:w="351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NE General</w:t>
            </w:r>
          </w:p>
        </w:tc>
        <w:tc>
          <w:tcPr>
            <w:tcW w:type="dxa" w:w="351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Master NE</w:t>
            </w:r>
          </w:p>
        </w:tc>
      </w:tr>
      <w:tr>
        <w:tc>
          <w:tcPr>
            <w:tcW w:type="dxa" w:w="234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Captura de Oportunidad</w:t>
            </w:r>
          </w:p>
        </w:tc>
        <w:tc>
          <w:tcPr>
            <w:tcW w:type="dxa" w:w="351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Captas oportunidades por intuición pero sin plan de ejecución</w:t>
            </w:r>
          </w:p>
        </w:tc>
        <w:tc>
          <w:tcPr>
            <w:tcW w:type="dxa" w:w="351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Captura de Oportunidad + Validación Si Inmediata ('¿Cómo puedo ejecutar esto?')</w:t>
            </w:r>
          </w:p>
        </w:tc>
      </w:tr>
      <w:tr>
        <w:tc>
          <w:tcPr>
            <w:tcW w:type="dxa" w:w="234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Gestión de ideas</w:t>
            </w:r>
          </w:p>
        </w:tc>
        <w:tc>
          <w:tcPr>
            <w:tcW w:type="dxa" w:w="351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Todas las ideas se ven iguales, sin prioridades</w:t>
            </w:r>
          </w:p>
        </w:tc>
        <w:tc>
          <w:tcPr>
            <w:tcW w:type="dxa" w:w="351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Separa la selección y ejecución con un sistema de cartera de ideas</w:t>
            </w:r>
          </w:p>
        </w:tc>
      </w:tr>
      <w:tr>
        <w:tc>
          <w:tcPr>
            <w:tcW w:type="dxa" w:w="234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Liderazgo del equipo</w:t>
            </w:r>
          </w:p>
        </w:tc>
        <w:tc>
          <w:tcPr>
            <w:tcW w:type="dxa" w:w="351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Entusiasmas al equipo con ideas pero pierdes interés en la fase de ejecución</w:t>
            </w:r>
          </w:p>
        </w:tc>
        <w:tc>
          <w:tcPr>
            <w:tcW w:type="dxa" w:w="351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Gestiona explícitamente la transición de liderazgo entre la fase de ideas y la fase de ejecución</w:t>
            </w:r>
          </w:p>
        </w:tc>
      </w:tr>
      <w:tr>
        <w:tc>
          <w:tcPr>
            <w:tcW w:type="dxa" w:w="234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Estrategia a largo plazo</w:t>
            </w:r>
          </w:p>
        </w:tc>
        <w:tc>
          <w:tcPr>
            <w:tcW w:type="dxa" w:w="351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Enfocado en emoción a corto plazo, débil en persistencia a largo plazo</w:t>
            </w:r>
          </w:p>
        </w:tc>
        <w:tc>
          <w:tcPr>
            <w:tcW w:type="dxa" w:w="351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Integrar Innovación en la Base de Sistema Verificado Si</w:t>
            </w:r>
          </w:p>
        </w:tc>
      </w:tr>
    </w:tbl>
    <w:p>
      <w:pPr>
        <w:spacing w:before="0" w:after="80"/>
      </w:pPr>
    </w:p>
    <w:p>
      <w:pPr>
        <w:pStyle w:val="Heading3"/>
      </w:pPr>
      <w:r>
        <w:rPr>
          <w:color w:val="C17B25"/>
        </w:rPr>
        <w:t xml:space="preserve">Dominio 2: Maestría en relaciones</w:t>
      </w:r>
    </w:p>
    <w:p>
      <w:pPr>
        <w:spacing w:before="40" w:after="80"/>
      </w:pPr>
      <w:r>
        <w:rPr>
          <w:sz w:val="22"/>
          <w:szCs w:val="22"/>
        </w:rPr>
        <w:t xml:space="preserve">La energía de relación de SPARK es notablemente intensa y atractiva. Sin embargo, el objetivo de Master Edition es hacerla sostenible.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4 Principios de Maestría de Relaciones Ne</w:t>
            </w:r>
          </w:p>
          <w:p>
            <w:pPr>
              <w:spacing w:before="40" w:after="40"/>
            </w:pPr>
            <w:r>
              <w:rPr>
                <w:sz w:val="10"/>
                <w:szCs w:val="10"/>
              </w:rPr>
              <w:t xml:space="preserve"> </w:t>
            </w:r>
          </w:p>
          <w:p>
            <w:pPr>
              <w:spacing w:before="40" w:after="40"/>
            </w:pPr>
            <w:r>
              <w:rPr>
                <w:sz w:val="21"/>
                <w:szCs w:val="21"/>
              </w:rPr>
              <w:t xml:space="preserve">① Conexión Profunda — Explorar relaciones existentes más profundamente en lugar de conocer constantemente gente nueva</w:t>
            </w:r>
          </w:p>
          <w:p>
            <w:pPr>
              <w:spacing w:before="40" w:after="40"/>
            </w:pPr>
            <w:r>
              <w:rPr>
                <w:sz w:val="21"/>
                <w:szCs w:val="21"/>
              </w:rPr>
              <w:t xml:space="preserve">② Cumplir Promesas — Ejecutar realmente 'hagamos juntos después'. La confianza viene del cumplimiento.</w:t>
            </w:r>
          </w:p>
          <w:p>
            <w:pPr>
              <w:spacing w:before="40" w:after="40"/>
            </w:pPr>
            <w:r>
              <w:rPr>
                <w:sz w:val="21"/>
                <w:szCs w:val="21"/>
              </w:rPr>
              <w:t xml:space="preserve">③ Enfoque Presente — Incluso si surge la siguiente idea durante la conversación, quédate en esta persona ahora</w:t>
            </w:r>
          </w:p>
          <w:p>
            <w:pPr>
              <w:spacing w:before="40" w:after="40"/>
            </w:pPr>
            <w:r>
              <w:rPr>
                <w:sz w:val="21"/>
                <w:szCs w:val="21"/>
              </w:rPr>
              <w:t xml:space="preserve">④ Rutina Si — Crear rutina de contacto periódico en relaciones importantes (texto todos los martes, etc.)</w:t>
            </w:r>
          </w:p>
        </w:tc>
      </w:tr>
    </w:tbl>
    <w:p>
      <w:pPr>
        <w:spacing w:before="0" w:after="80"/>
      </w:pPr>
    </w:p>
    <w:p>
      <w:pPr>
        <w:pStyle w:val="Heading3"/>
      </w:pPr>
      <w:r>
        <w:rPr>
          <w:color w:val="C17B25"/>
        </w:rPr>
        <w:t xml:space="preserve">Dominio 3: Maestría creativa</w:t>
      </w:r>
    </w:p>
    <w:p>
      <w:pPr>
        <w:spacing w:before="40" w:after="80"/>
      </w:pPr>
      <w:r>
        <w:rPr>
          <w:sz w:val="22"/>
          <w:szCs w:val="22"/>
        </w:rPr>
        <w:t xml:space="preserve">La energía creativa de SPARK ha contribuido enormemente a la innovación y el arte de la humanidad. El Creador Integrado de Stage 3 se mueve de cantidad de ideas a calidad y conclusión.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Sistema del Maestro Creador Ne</w:t>
            </w:r>
          </w:p>
          <w:p>
            <w:pPr>
              <w:spacing w:before="40" w:after="40"/>
            </w:pPr>
            <w:r>
              <w:rPr>
                <w:sz w:val="10"/>
                <w:szCs w:val="10"/>
              </w:rPr>
              <w:t xml:space="preserve"> </w:t>
            </w:r>
          </w:p>
          <w:p>
            <w:pPr>
              <w:spacing w:before="40" w:after="40"/>
            </w:pPr>
            <w:r>
              <w:rPr>
                <w:sz w:val="21"/>
                <w:szCs w:val="21"/>
              </w:rPr>
              <w:t xml:space="preserve">💡  Sistema de captura de ideas — Registra todas las ideas inmediatamente. Sácalas del cerebro y guárdalas externamente.</w:t>
            </w:r>
          </w:p>
          <w:p>
            <w:pPr>
              <w:spacing w:before="40" w:after="40"/>
            </w:pPr>
            <w:r>
              <w:rPr>
                <w:sz w:val="21"/>
                <w:szCs w:val="21"/>
              </w:rPr>
              <w:t xml:space="preserve">🎯  Establecer criterios de selección — ¿Coincide con mis valores centrales? ¿Es completable?</w:t>
            </w:r>
          </w:p>
          <w:p>
            <w:pPr>
              <w:spacing w:before="40" w:after="40"/>
            </w:pPr>
            <w:r>
              <w:rPr>
                <w:sz w:val="21"/>
                <w:szCs w:val="21"/>
              </w:rPr>
              <w:t xml:space="preserve">⏰ Contrato de Plazo de Conclusión — Promesa pública contigo mismo. La presión externa ayuda a terminar.</w:t>
            </w:r>
          </w:p>
          <w:p>
            <w:pPr>
              <w:spacing w:before="40" w:after="40"/>
            </w:pPr>
            <w:r>
              <w:rPr>
                <w:sz w:val="21"/>
                <w:szCs w:val="21"/>
              </w:rPr>
              <w:t xml:space="preserve">📦  Almacenamiento incompleto — Guarda ideas que no puedes hacer ahora en la carpeta Después</w:t>
            </w:r>
          </w:p>
          <w:p>
            <w:pPr>
              <w:spacing w:before="40" w:after="40"/>
            </w:pPr>
            <w:r>
              <w:rPr>
                <w:sz w:val="21"/>
                <w:szCs w:val="21"/>
              </w:rPr>
              <w:t xml:space="preserve">🔄  Rutina de revisión Si — Cada viernes, revisa la creación de esta semana. ¿Qué salió bien?</w:t>
            </w:r>
          </w:p>
        </w:tc>
      </w:tr>
    </w:tbl>
    <w:p>
      <w:pPr>
        <w:spacing w:before="0" w:after="100"/>
      </w:pPr>
    </w:p>
    <w:p>
      <w:r>
        <w:br w:type="page"/>
      </w:r>
    </w:p>
    <w:p>
      <w:pPr>
        <w:pStyle w:val="Heading1"/>
      </w:pPr>
      <w:r>
        <w:t xml:space="preserve">Parte 7  Misión Stage 3</w:t>
      </w:r>
    </w:p>
    <w:p>
      <w:pPr>
        <w:pStyle w:val="Heading2"/>
      </w:pPr>
      <w:r>
        <w:t xml:space="preserve">Jornada de 90 días de integración</w:t>
      </w:r>
    </w:p>
    <w:p>
      <w:pPr>
        <w:spacing w:before="40" w:after="80"/>
      </w:pPr>
      <w:r>
        <w:rPr>
          <w:sz w:val="22"/>
          <w:szCs w:val="22"/>
        </w:rPr>
        <w:t xml:space="preserve">Un programa de práctica de 90 días para la integración de NE de Stage 3. Esta misión está diseñada para integrar Ne y Si en la vida real. Progresa secuencialmente siguiendo el tema de cada mes.</w:t>
      </w:r>
    </w:p>
    <w:p>
      <w:pPr>
        <w:spacing w:before="0" w:after="60"/>
      </w:pPr>
    </w:p>
    <w:p>
      <w:pPr>
        <w:pStyle w:val="Heading3"/>
      </w:pPr>
      <w:r>
        <w:rPr>
          <w:color w:val="C17B25"/>
        </w:rPr>
        <w:t xml:space="preserve">Mes 1: Construir Base — Primera Reconciliación con Si</w:t>
      </w:r>
    </w:p>
    <w:p>
      <w:pPr>
        <w:spacing w:before="40" w:after="80"/>
      </w:pPr>
      <w:r>
        <w:rPr>
          <w:sz w:val="22"/>
          <w:szCs w:val="22"/>
        </w:rPr>
        <w:t xml:space="preserve">El objetivo del primer mes es experimentar por primera vez Si como socio, no como enemigo.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Parqueo</w:t>
            </w:r>
          </w:p>
        </w:tc>
        <w:tc>
          <w:tcPr>
            <w:tcW w:type="dxa" w:w="1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Tema</w:t>
            </w:r>
          </w:p>
        </w:tc>
        <w:tc>
          <w:tcPr>
            <w:tcW w:type="dxa" w:w="67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Contenido de la misión</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2C3040"/>
                <w:sz w:val="21"/>
                <w:szCs w:val="21"/>
              </w:rPr>
              <w:t xml:space="preserve">Semana 1</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Observación</w:t>
            </w:r>
          </w:p>
        </w:tc>
        <w:tc>
          <w:tcPr>
            <w:tcW w:type="dxa" w:w="6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Cada tarde 5 minutos: Registra 1 momento donde la sombra Ni operó hoy. Solo observa, sin juzgar.</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2C3040"/>
                <w:sz w:val="21"/>
                <w:szCs w:val="21"/>
              </w:rPr>
              <w:t xml:space="preserve">Semana 2</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Experimento de rutina</w:t>
            </w:r>
          </w:p>
        </w:tc>
        <w:tc>
          <w:tcPr>
            <w:tcW w:type="dxa" w:w="6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Ejecuta una sola rutina elegida durante 14 días consecutivos. Elige entre: hora de levantarse, ejercicio, lectura.</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2C3040"/>
                <w:sz w:val="21"/>
                <w:szCs w:val="21"/>
              </w:rPr>
              <w:t xml:space="preserve">Semana 3</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Práctica de cumplimiento</w:t>
            </w:r>
          </w:p>
        </w:tc>
        <w:tc>
          <w:tcPr>
            <w:tcW w:type="dxa" w:w="6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Haz una lista de proyectos incompletos y completa el más pequeño esta semana.</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2C3040"/>
                <w:sz w:val="21"/>
                <w:szCs w:val="21"/>
              </w:rPr>
              <w:t xml:space="preserve">Semana 4</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Retrospectiva</w:t>
            </w:r>
          </w:p>
        </w:tc>
        <w:tc>
          <w:tcPr>
            <w:tcW w:type="dxa" w:w="6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Registra en una página cada el momento más difícil y el más sorprendente de este mes. Busca el regalo que Si te dio.</w:t>
            </w:r>
          </w:p>
        </w:tc>
      </w:tr>
    </w:tbl>
    <w:p>
      <w:pPr>
        <w:spacing w:before="0" w:after="80"/>
      </w:pPr>
    </w:p>
    <w:p>
      <w:pPr>
        <w:pStyle w:val="Heading3"/>
      </w:pPr>
      <w:r>
        <w:rPr>
          <w:color w:val="C17B25"/>
        </w:rPr>
        <w:t xml:space="preserve">Mes 2: Práctica de Integración — Colaboración de Ne y Si</w:t>
      </w:r>
    </w:p>
    <w:p>
      <w:pPr>
        <w:spacing w:before="40" w:after="80"/>
      </w:pPr>
      <w:r>
        <w:rPr>
          <w:sz w:val="22"/>
          <w:szCs w:val="22"/>
        </w:rPr>
        <w:t xml:space="preserve">El objetivo del segundo mes es experimentar la creatividad de Ne y el poder de ejecución de Si operando como un ritmo único.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Parqueo</w:t>
            </w:r>
          </w:p>
        </w:tc>
        <w:tc>
          <w:tcPr>
            <w:tcW w:type="dxa" w:w="1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Tema</w:t>
            </w:r>
          </w:p>
        </w:tc>
        <w:tc>
          <w:tcPr>
            <w:tcW w:type="dxa" w:w="67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Contenido de la misión</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2C3040"/>
                <w:sz w:val="21"/>
                <w:szCs w:val="21"/>
              </w:rPr>
              <w:t xml:space="preserve">Semana 5</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Cartera</w:t>
            </w:r>
          </w:p>
        </w:tc>
        <w:tc>
          <w:tcPr>
            <w:tcW w:type="dxa" w:w="6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Lista todas las ideas/proyectos en curso. Clasifica en 4 categorías: Activo/Espera/Completado/Abandonado.</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2C3040"/>
                <w:sz w:val="21"/>
                <w:szCs w:val="21"/>
              </w:rPr>
              <w:t xml:space="preserve">Semana 6</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Exploración de Profundidad</w:t>
            </w:r>
          </w:p>
        </w:tc>
        <w:tc>
          <w:tcPr>
            <w:tcW w:type="dxa" w:w="6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Elige un tema y profundiza durante toda esta semana. 10 veces más profundo que lo normal.</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2C3040"/>
                <w:sz w:val="21"/>
                <w:szCs w:val="21"/>
              </w:rPr>
              <w:t xml:space="preserve">Semana 7</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Compartir</w:t>
            </w:r>
          </w:p>
        </w:tc>
        <w:tc>
          <w:tcPr>
            <w:tcW w:type="dxa" w:w="6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Comparte la perspectiva más valiosa que aprendiste en las últimas 6 semanas con alguien. Enseñar completa.</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2C3040"/>
                <w:sz w:val="21"/>
                <w:szCs w:val="21"/>
              </w:rPr>
              <w:t xml:space="preserve">Semana 8</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Sistematización</w:t>
            </w:r>
          </w:p>
        </w:tc>
        <w:tc>
          <w:tcPr>
            <w:tcW w:type="dxa" w:w="6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Diseña tu propio Sistema de Gestión de Ideas. Flujo de Captura → Selección → Ejecución → Conclusión.</w:t>
            </w:r>
          </w:p>
        </w:tc>
      </w:tr>
    </w:tbl>
    <w:p>
      <w:pPr>
        <w:spacing w:before="0" w:after="80"/>
      </w:pPr>
    </w:p>
    <w:p>
      <w:pPr>
        <w:pStyle w:val="Heading3"/>
      </w:pPr>
      <w:r>
        <w:rPr>
          <w:color w:val="C17B25"/>
        </w:rPr>
        <w:t xml:space="preserve">Mes 3: Conclusión y Legado — Hacia el Creador Integrado</w:t>
      </w:r>
    </w:p>
    <w:p>
      <w:pPr>
        <w:spacing w:before="40" w:after="80"/>
      </w:pPr>
      <w:r>
        <w:rPr>
          <w:sz w:val="22"/>
          <w:szCs w:val="22"/>
        </w:rPr>
        <w:t xml:space="preserve">El objetivo del tercer mes es presentar al mundo un resultado significativo como NE integrado.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Parqueo</w:t>
            </w:r>
          </w:p>
        </w:tc>
        <w:tc>
          <w:tcPr>
            <w:tcW w:type="dxa" w:w="1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Tema</w:t>
            </w:r>
          </w:p>
        </w:tc>
        <w:tc>
          <w:tcPr>
            <w:tcW w:type="dxa" w:w="67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Contenido de la misión</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2C3040"/>
                <w:sz w:val="21"/>
                <w:szCs w:val="21"/>
              </w:rPr>
              <w:t xml:space="preserve">Semana 9</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Diseño del legado</w:t>
            </w:r>
          </w:p>
        </w:tc>
        <w:tc>
          <w:tcPr>
            <w:tcW w:type="dxa" w:w="6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'¿Qué permanecerá cuando yo no esté?' Exploración. Elige uno del legado de conocimiento/sistema/relaciones.</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2C3040"/>
                <w:sz w:val="21"/>
                <w:szCs w:val="21"/>
              </w:rPr>
              <w:t xml:space="preserve">10 semanas</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Creación</w:t>
            </w:r>
          </w:p>
        </w:tc>
        <w:tc>
          <w:tcPr>
            <w:tcW w:type="dxa" w:w="6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Crea el primer resultado visible del proyecto de legado. No tiene que ser perfecto. Solo necesita existir.</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2C3040"/>
                <w:sz w:val="21"/>
                <w:szCs w:val="21"/>
              </w:rPr>
              <w:t xml:space="preserve">11 semanas</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Público</w:t>
            </w:r>
          </w:p>
        </w:tc>
        <w:tc>
          <w:tcPr>
            <w:tcW w:type="dxa" w:w="6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Mostrar el resultado a al menos una persona. Recibir feedback como combustible para exploración, no como miedo.</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2C3040"/>
                <w:sz w:val="21"/>
                <w:szCs w:val="21"/>
              </w:rPr>
              <w:t xml:space="preserve">12 semanas</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Retrospectiva de integración</w:t>
            </w:r>
          </w:p>
        </w:tc>
        <w:tc>
          <w:tcPr>
            <w:tcW w:type="dxa" w:w="6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Comparar el yo de hace 90 días con el ahora. ¿Qué cambió? ¿Cuál es la nueva relación entre Ne y Si?</w:t>
            </w:r>
          </w:p>
        </w:tc>
      </w:tr>
    </w:tbl>
    <w:p>
      <w:pPr>
        <w:spacing w:before="0" w:after="100"/>
      </w:pPr>
    </w:p>
    <w:p>
      <w:r>
        <w:br w:type="page"/>
      </w:r>
    </w:p>
    <w:p>
      <w:pPr>
        <w:pStyle w:val="Heading1"/>
      </w:pPr>
      <w:r>
        <w:t xml:space="preserve">Parte 8  Mapa de Navegación Personal</w:t>
      </w:r>
    </w:p>
    <w:p>
      <w:pPr>
        <w:pStyle w:val="Heading2"/>
      </w:pPr>
      <w:r>
        <w:t xml:space="preserve">Mi Diseño de Conclusión Ne Personalizado</w:t>
      </w:r>
    </w:p>
    <w:p>
      <w:pPr>
        <w:spacing w:before="40" w:after="80"/>
      </w:pPr>
      <w:r>
        <w:rPr>
          <w:sz w:val="22"/>
          <w:szCs w:val="22"/>
        </w:rPr>
        <w:t xml:space="preserve">Esta sección es un espacio para diseñar tu propio mapa único de cumplimiento NE. Usa las preguntas y marcos a continuación para encontrar tus propias respuestas.</w:t>
      </w:r>
    </w:p>
    <w:p>
      <w:pPr>
        <w:spacing w:before="0" w:after="60"/>
      </w:pPr>
    </w:p>
    <w:p>
      <w:pPr>
        <w:pStyle w:val="Heading3"/>
      </w:pPr>
      <w:r>
        <w:rPr>
          <w:color w:val="C17B25"/>
        </w:rPr>
        <w:t xml:space="preserve">Diagnóstico de Mi Estado Energético Ne Actual</w:t>
      </w:r>
    </w:p>
    <w:p>
      <w:pPr>
        <w:spacing w:before="40" w:after="80"/>
      </w:pPr>
      <w:r>
        <w:rPr>
          <w:sz w:val="22"/>
          <w:szCs w:val="22"/>
        </w:rPr>
        <w:t xml:space="preserve">Califica cada artículo en la tabla a continuación de 1-10. (1 = Completamente en desacuerdo, 10 = Completamente de acuerdo)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Elemento de diagnóstico</w:t>
            </w:r>
          </w:p>
        </w:tc>
        <w:tc>
          <w:tcPr>
            <w:tcW w:type="dxa" w:w="1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Puntuación actual</w:t>
            </w:r>
          </w:p>
        </w:tc>
        <w:tc>
          <w:tcPr>
            <w:tcW w:type="dxa" w:w="1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Meta de 6 meses</w:t>
            </w:r>
          </w:p>
        </w:tc>
      </w:tr>
      <w:tr>
        <w:tc>
          <w:tcPr>
            <w:tcW w:type="dxa" w:w="5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Estoy convirtiendo ideas en productos completados</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r>
      <w:tr>
        <w:tc>
          <w:tcPr>
            <w:tcW w:type="dxa" w:w="5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Elijo y disfruto rutinas voluntariamente</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r>
      <w:tr>
        <w:tc>
          <w:tcPr>
            <w:tcW w:type="dxa" w:w="5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Extraigo sabiduría de experiencias pasadas aplicándola al presente</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r>
      <w:tr>
        <w:tc>
          <w:tcPr>
            <w:tcW w:type="dxa" w:w="5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Veo detalle como socio, no enemigo de la posibilidad</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r>
      <w:tr>
        <w:tc>
          <w:tcPr>
            <w:tcW w:type="dxa" w:w="5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Mantengo conexión profunda en relaciones</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r>
      <w:tr>
        <w:tc>
          <w:tcPr>
            <w:tcW w:type="dxa" w:w="5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Equilibro innovación y ejecución en negocios</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r>
      <w:tr>
        <w:tc>
          <w:tcPr>
            <w:tcW w:type="dxa" w:w="5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Estoy construyendo conscientemente mi legado</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r>
      <w:tr>
        <w:tc>
          <w:tcPr>
            <w:tcW w:type="dxa" w:w="5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Respondo activamente a señales del cuerpo (fatiga, estrés)</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r>
    </w:tbl>
    <w:p>
      <w:pPr>
        <w:spacing w:before="0" w:after="80"/>
      </w:pPr>
    </w:p>
    <w:p>
      <w:pPr>
        <w:pStyle w:val="Heading3"/>
      </w:pPr>
      <w:r>
        <w:rPr>
          <w:color w:val="C17B25"/>
        </w:rPr>
        <w:t xml:space="preserve">Mi Compromiso Central Ne</w:t>
      </w:r>
    </w:p>
    <w:p>
      <w:pPr>
        <w:spacing w:before="40" w:after="80"/>
      </w:pPr>
      <w:r>
        <w:rPr>
          <w:sz w:val="22"/>
          <w:szCs w:val="22"/>
        </w:rPr>
        <w:t xml:space="preserve">Completa tu propio compromiso NE llenando los espacios en blanco a continuación.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2"/>
                <w:szCs w:val="22"/>
              </w:rPr>
              <w:t xml:space="preserve">Yo, Artista SPARK, me comprometo</w:t>
            </w:r>
          </w:p>
          <w:p>
            <w:pPr>
              <w:spacing w:before="40" w:after="40"/>
            </w:pPr>
            <w:r>
              <w:rPr>
                <w:sz w:val="10"/>
                <w:szCs w:val="10"/>
              </w:rPr>
              <w:t xml:space="preserve"> </w:t>
            </w:r>
          </w:p>
          <w:p>
            <w:pPr>
              <w:spacing w:before="40" w:after="40"/>
            </w:pPr>
            <w:r>
              <w:rPr>
                <w:sz w:val="21"/>
                <w:szCs w:val="21"/>
              </w:rPr>
              <w:t xml:space="preserve">Voy a completar _____________________ . (proyecto más importante)</w:t>
            </w:r>
          </w:p>
          <w:p>
            <w:pPr>
              <w:spacing w:before="40" w:after="40"/>
            </w:pPr>
            <w:r>
              <w:rPr>
                <w:sz w:val="21"/>
                <w:szCs w:val="21"/>
              </w:rPr>
              <w:t xml:space="preserve">Voy a practicar _________________ diariamente como rutina. (rutina basada en Si)</w:t>
            </w:r>
          </w:p>
          <w:p>
            <w:pPr>
              <w:spacing w:before="40" w:after="40"/>
            </w:pPr>
            <w:r>
              <w:rPr>
                <w:sz w:val="21"/>
                <w:szCs w:val="21"/>
              </w:rPr>
              <w:t xml:space="preserve">Voy a aprender sabiduría de ________________ en el pasado. (experiencia pasada)</w:t>
            </w:r>
          </w:p>
          <w:p>
            <w:pPr>
              <w:spacing w:before="40" w:after="40"/>
            </w:pPr>
            <w:r>
              <w:rPr>
                <w:sz w:val="21"/>
                <w:szCs w:val="21"/>
              </w:rPr>
              <w:t xml:space="preserve">Voy a transmitir mi exploración a _____________________ . (objetivo de legado)</w:t>
            </w:r>
          </w:p>
          <w:p>
            <w:pPr>
              <w:spacing w:before="40" w:after="40"/>
            </w:pPr>
            <w:r>
              <w:rPr>
                <w:sz w:val="10"/>
                <w:szCs w:val="10"/>
              </w:rPr>
              <w:t xml:space="preserve"> </w:t>
            </w:r>
          </w:p>
          <w:p>
            <w:pPr>
              <w:spacing w:before="40" w:after="40"/>
            </w:pPr>
            <w:r>
              <w:rPr>
                <w:sz w:val="21"/>
                <w:szCs w:val="21"/>
              </w:rPr>
              <w:t xml:space="preserve">Firma: ____________________    Fecha: ____________________</w:t>
            </w:r>
          </w:p>
        </w:tc>
      </w:tr>
    </w:tbl>
    <w:p>
      <w:pPr>
        <w:spacing w:before="0" w:after="80"/>
      </w:pPr>
    </w:p>
    <w:p>
      <w:pPr>
        <w:pStyle w:val="Heading3"/>
      </w:pPr>
      <w:r>
        <w:rPr>
          <w:color w:val="C17B25"/>
        </w:rPr>
        <w:t xml:space="preserve">La Verdad Paradójica de la Conclusión 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Lo que has buscado toda tu vida</w:t>
            </w:r>
          </w:p>
          <w:p>
            <w:pPr>
              <w:spacing w:before="40" w:after="40"/>
            </w:pPr>
            <w:r>
              <w:rPr>
                <w:sz w:val="10"/>
                <w:szCs w:val="10"/>
              </w:rPr>
              <w:t xml:space="preserve"> </w:t>
            </w:r>
          </w:p>
          <w:p>
            <w:pPr>
              <w:spacing w:before="40" w:after="40"/>
            </w:pPr>
            <w:r>
              <w:rPr>
                <w:sz w:val="21"/>
                <w:szCs w:val="21"/>
              </w:rPr>
              <w:t xml:space="preserve">SPARK explora infinitas posibilidades. Pero ¿cuál es la mayor posibilidad?</w:t>
            </w:r>
          </w:p>
          <w:p>
            <w:pPr>
              <w:spacing w:before="40" w:after="40"/>
            </w:pPr>
            <w:r>
              <w:rPr>
                <w:sz w:val="10"/>
                <w:szCs w:val="10"/>
              </w:rPr>
              <w:t xml:space="preserve"> </w:t>
            </w:r>
          </w:p>
          <w:p>
            <w:pPr>
              <w:spacing w:before="40" w:after="40"/>
            </w:pPr>
            <w:r>
              <w:rPr>
                <w:b/>
                <w:bCs/>
                <w:color w:val="0D7377"/>
                <w:sz w:val="22"/>
                <w:szCs w:val="22"/>
              </w:rPr>
              <w:t xml:space="preserve">Eso es exactamente la posibilidad de que tú mismo te hagas completo.</w:t>
            </w:r>
          </w:p>
          <w:p>
            <w:pPr>
              <w:spacing w:before="40" w:after="40"/>
            </w:pPr>
            <w:r>
              <w:rPr>
                <w:sz w:val="10"/>
                <w:szCs w:val="10"/>
              </w:rPr>
              <w:t xml:space="preserve"> </w:t>
            </w:r>
          </w:p>
          <w:p>
            <w:pPr>
              <w:spacing w:before="40" w:after="40"/>
            </w:pPr>
            <w:r>
              <w:rPr>
                <w:sz w:val="21"/>
                <w:szCs w:val="21"/>
              </w:rPr>
              <w:t xml:space="preserve">El descubrimiento más grande del Artista no está en el mundo exterior. Cuando Ne y Si se unen en ese momento, experimentas por primera vez la verdad de "soy suficiente". Ese es el final de la exploración y el verdadero comienzo.</w:t>
            </w:r>
          </w:p>
        </w:tc>
      </w:tr>
    </w:tbl>
    <w:p>
      <w:pPr>
        <w:spacing w:before="0" w:after="100"/>
      </w:pPr>
    </w:p>
    <w:p>
      <w:r>
        <w:br w:type="page"/>
      </w:r>
    </w:p>
    <w:p>
      <w:pPr>
        <w:pStyle w:val="Heading1"/>
      </w:pPr>
      <w:r>
        <w:t xml:space="preserve">Parte 9  Herramientas de Próxima Navegación</w:t>
      </w:r>
    </w:p>
    <w:p>
      <w:pPr>
        <w:pStyle w:val="Heading2"/>
      </w:pPr>
      <w:r>
        <w:t xml:space="preserve">Guía de apéndices por situación</w:t>
      </w:r>
    </w:p>
    <w:p>
      <w:pPr>
        <w:spacing w:before="40" w:after="80"/>
      </w:pPr>
      <w:r>
        <w:rPr>
          <w:sz w:val="22"/>
          <w:szCs w:val="22"/>
        </w:rPr>
        <w:t xml:space="preserve">El paquete Shadowgram SPARK incluye tres apéndices situacionales. Usa el apéndice correspondiente según la situación específica que enfrentes.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3000"/>
        <w:gridCol w:w="3000"/>
      </w:tblGrid>
      <w:tr>
        <w:tc>
          <w:tcPr>
            <w:tcW w:type="dxa" w:w="15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Apéndice</w:t>
            </w:r>
          </w:p>
        </w:tc>
        <w:tc>
          <w:tcPr>
            <w:tcW w:type="dxa" w:w="1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Nombre</w:t>
            </w:r>
          </w:p>
        </w:tc>
        <w:tc>
          <w:tcPr>
            <w:tcW w:type="dxa" w:w="30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Usa en estas situaciones</w:t>
            </w:r>
          </w:p>
        </w:tc>
        <w:tc>
          <w:tcPr>
            <w:tcW w:type="dxa" w:w="30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Herramienta central</w:t>
            </w:r>
          </w:p>
        </w:tc>
      </w:tr>
      <w:tr>
        <w:tc>
          <w:tcPr>
            <w:tcW w:type="dxa" w:w="1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0D7377"/>
                <w:sz w:val="21"/>
                <w:szCs w:val="21"/>
              </w:rPr>
              <w:t xml:space="preserve">Apéndice A</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Rompedor de Tormentas
Guía de Ruptura de Crisis</w:t>
            </w:r>
          </w:p>
        </w:tc>
        <w:tc>
          <w:tcPr>
            <w:tcW w:type="dxa" w:w="3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Cuando las ideas se agotan, el miedo a la consumación es máximo, o la sombra Ni explota</w:t>
            </w:r>
          </w:p>
        </w:tc>
        <w:tc>
          <w:tcPr>
            <w:tcW w:type="dxa" w:w="3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Protocolo de Emergencia de 48 Horas, Rutina de Liberación de Explosión de Sombra</w:t>
            </w:r>
          </w:p>
        </w:tc>
      </w:tr>
      <w:tr>
        <w:tc>
          <w:tcPr>
            <w:tcW w:type="dxa" w:w="15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0D7377"/>
                <w:sz w:val="21"/>
                <w:szCs w:val="21"/>
              </w:rPr>
              <w:t xml:space="preserve">Apéndice B</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Transformador de Crisis
Navegador de Transición</w:t>
            </w:r>
          </w:p>
        </w:tc>
        <w:tc>
          <w:tcPr>
            <w:tcW w:type="dxa" w:w="3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Cuando enfrentas grandes transiciones de vida como cambio de carrera, mudanza, cambio de relación</w:t>
            </w:r>
          </w:p>
        </w:tc>
        <w:tc>
          <w:tcPr>
            <w:tcW w:type="dxa" w:w="3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Matriz de toma de decisiones de transición, programa de reajuste de energía Ne</w:t>
            </w:r>
          </w:p>
        </w:tc>
      </w:tr>
      <w:tr>
        <w:tc>
          <w:tcPr>
            <w:tcW w:type="dxa" w:w="1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0D7377"/>
                <w:sz w:val="21"/>
                <w:szCs w:val="21"/>
              </w:rPr>
              <w:t xml:space="preserve">Apéndice C</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Luna de Cosecha
Optimización de Época de Cosecha</w:t>
            </w:r>
          </w:p>
        </w:tc>
        <w:tc>
          <w:tcPr>
            <w:tcW w:type="dxa" w:w="3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Cuando quieres maximizar la energía NE en tu mejor condición y crear resultados sostenibles</w:t>
            </w:r>
          </w:p>
        </w:tc>
        <w:tc>
          <w:tcPr>
            <w:tcW w:type="dxa" w:w="3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Rutina de Pico Máximo de Desempeño Ne, Estrategia de Aceleración de Legado</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  Consejos para usar apéndices</w:t>
            </w:r>
          </w:p>
          <w:p>
            <w:pPr>
              <w:spacing w:before="40" w:after="40"/>
            </w:pPr>
            <w:r>
              <w:rPr>
                <w:sz w:val="10"/>
                <w:szCs w:val="10"/>
              </w:rPr>
              <w:t xml:space="preserve"> </w:t>
            </w:r>
          </w:p>
          <w:p>
            <w:pPr>
              <w:spacing w:before="40" w:after="40"/>
            </w:pPr>
            <w:r>
              <w:rPr>
                <w:sz w:val="21"/>
                <w:szCs w:val="21"/>
              </w:rPr>
              <w:t xml:space="preserve">Los apéndices se pueden usar independientemente. Elige uno que se ajuste mejor a tu situación actual e úsalo intensivamente. Los tres apéndices están diseñados para los patrones de energía únicos del tipo SPARK.</w:t>
            </w:r>
          </w:p>
        </w:tc>
      </w:tr>
    </w:tbl>
    <w:p>
      <w:pPr>
        <w:spacing w:before="0" w:after="80"/>
      </w:pPr>
    </w:p>
    <w:p>
      <w:pPr>
        <w:pBdr>
          <w:bottom w:val="single" w:color="0D7377" w:sz="4"/>
        </w:pBdr>
        <w:spacing w:before="60" w:after="60"/>
      </w:pPr>
    </w:p>
    <w:p>
      <w:pPr>
        <w:spacing w:before="0" w:after="80"/>
      </w:pPr>
    </w:p>
    <w:p>
      <w:pPr>
        <w:spacing w:before="0" w:after="60"/>
        <w:jc w:val="center"/>
      </w:pPr>
      <w:r>
        <w:rPr>
          <w:b/>
          <w:bCs/>
          <w:color w:val="0D7377"/>
          <w:sz w:val="28"/>
          <w:szCs w:val="28"/>
        </w:rPr>
        <w:t xml:space="preserve">La exploración no termina.</w:t>
      </w:r>
    </w:p>
    <w:p>
      <w:pPr>
        <w:spacing w:before="0" w:after="60"/>
        <w:jc w:val="center"/>
      </w:pPr>
      <w:r>
        <w:rPr>
          <w:color w:val="2C3040"/>
          <w:sz w:val="22"/>
          <w:szCs w:val="22"/>
        </w:rPr>
        <w:t xml:space="preserve">Tu exploración simplemente se ha movido a una nueva dimensión.</w:t>
      </w:r>
    </w:p>
    <w:p>
      <w:pPr>
        <w:spacing w:before="0" w:after="40"/>
        <w:jc w:val="center"/>
      </w:pPr>
      <w:r>
        <w:rPr>
          <w:color w:val="8899AA"/>
          <w:sz w:val="22"/>
          <w:szCs w:val="22"/>
        </w:rPr>
        <w:t xml:space="preserve">Hacia ese momento en que la llama de Ne y la tierra de Si se unen.</w:t>
      </w:r>
    </w:p>
    <w:p>
      <w:pPr>
        <w:spacing w:before="0" w:after="120"/>
      </w:pPr>
    </w:p>
    <w:p>
      <w:pPr>
        <w:pBdr>
          <w:bottom w:val="single" w:color="E4E8EE" w:sz="4"/>
        </w:pBdr>
        <w:spacing w:before="60" w:after="60"/>
      </w:pPr>
    </w:p>
    <w:p>
      <w:pPr>
        <w:spacing w:before="0" w:after="40"/>
      </w:pPr>
    </w:p>
    <w:p>
      <w:pPr>
        <w:spacing w:before="0" w:after="0"/>
        <w:jc w:val="center"/>
      </w:pPr>
      <w:r>
        <w:rPr>
          <w:color w:val="8899AA"/>
          <w:sz w:val="18"/>
          <w:szCs w:val="18"/>
        </w:rPr>
        <w:t xml:space="preserve">ShiningShadow  ·  Shadowgram SPARK  ·  Tier 3 Master Edition  ·  © 2025</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99AA"/>
        <w:sz w:val="18"/>
        <w:szCs w:val="18"/>
      </w:rPr>
      <w:t xml:space="preserve">— </w:t>
    </w:r>
    <w:r>
      <w:rPr>
        <w:color w:val="0D7377"/>
        <w:sz w:val="18"/>
        <w:szCs w:val="18"/>
      </w:rPr>
      <w:fldChar w:fldCharType="begin"/>
      <w:instrText xml:space="preserve">PAGE</w:instrText>
      <w:fldChar w:fldCharType="separate"/>
      <w:fldChar w:fldCharType="end"/>
    </w:r>
    <w:r>
      <w:rPr>
        <w:color w:val="8899AA"/>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4E8EE" w:sz="2"/>
      </w:pBdr>
      <w:tabs>
        <w:tab w:val="right" w:pos="9360"/>
      </w:tabs>
    </w:pPr>
    <w:r>
      <w:rPr>
        <w:color w:val="8899AA"/>
        <w:sz w:val="18"/>
        <w:szCs w:val="18"/>
      </w:rPr>
      <w:t xml:space="preserve">SHADOWGRAM  SPARK — Master Edition</w:t>
    </w:r>
    <w:r>
      <w:rPr>
        <w:sz w:val="18"/>
        <w:szCs w:val="18"/>
      </w:rPr>
      <w:t xml:space="preserve">	</w:t>
    </w:r>
    <w:r>
      <w:rPr>
        <w:color w:val="0D7377"/>
        <w:sz w:val="18"/>
        <w:szCs w:val="18"/>
      </w:rPr>
      <w:t xml:space="preserve">The Explorer  |  탐험가</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Arial" w:cs="Arial" w:eastAsia="Arial" w:hAnsi="Arial"/>
      <w:b/>
      <w:bCs/>
      <w:color w:val="0D7377"/>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0D7377"/>
      <w:sz w:val="28"/>
      <w:szCs w:val="28"/>
    </w:rPr>
  </w:style>
  <w:style w:type="paragraph" w:styleId="Heading3">
    <w:name w:val="Heading 3"/>
    <w:basedOn w:val="Normal"/>
    <w:next w:val="Normal"/>
    <w:qFormat/>
    <w:pPr>
      <w:spacing w:before="180" w:after="80"/>
      <w:outlineLvl w:val="2"/>
    </w:pPr>
    <w:rPr>
      <w:rFonts w:ascii="Arial" w:cs="Arial" w:eastAsia="Arial" w:hAnsi="Arial"/>
      <w:b/>
      <w:bCs/>
      <w:color w:val="C17B2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2026-02-20T14:55:40.646Z</dcterms:created>
  <dcterms:modified xsi:type="dcterms:W3CDTF">2026-02-20T14:55:40.646Z</dcterms:modified>
</cp:coreProperties>
</file>

<file path=docProps/custom.xml><?xml version="1.0" encoding="utf-8"?>
<Properties xmlns="http://schemas.openxmlformats.org/officeDocument/2006/custom-properties" xmlns:vt="http://schemas.openxmlformats.org/officeDocument/2006/docPropsVTypes"/>
</file>