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/>
            <w:tcMar>
              <w:top w:type="dxa" w:w="640"/>
              <w:left w:type="dxa" w:w="480"/>
              <w:bottom w:type="dxa" w:w="640"/>
              <w:right w:type="dxa" w:w="4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spacing w:val="280"/>
                <w:sz w:val="18"/>
                <w:szCs w:val="18"/>
              </w:rPr>
              <w:t xml:space="preserve">SHADOWGRAM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NI — VISIÓN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pacing w:val="200"/>
                <w:sz w:val="18"/>
                <w:szCs w:val="18"/>
              </w:rPr>
              <w:t xml:space="preserve">TIER 1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El Primer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Espejo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spacing w:val="100"/>
                <w:sz w:val="18"/>
                <w:szCs w:val="18"/>
              </w:rPr>
              <w:t xml:space="preserve">DIAGNÓSTICO · $9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Bienvenido/a a tu Primer Espejo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D7BDE2"/>
                <w:sz w:val="19"/>
                <w:szCs w:val="19"/>
              </w:rPr>
              <w:t xml:space="preserve">El diagnóstico más honesto que encontrarás sobre ti mismo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A235A" w:sz="16"/>
              <w:bottom w:val="none" w:color="FFFFFF" w:sz="0"/>
              <w:right w:val="none" w:color="FFFFFF" w:sz="0"/>
            </w:tcBorders>
            <w:shd w:fill="FEF9E7" w:val="clear"/>
            <w:tcMar>
              <w:top w:type="dxa" w:w="180"/>
              <w:left w:type="dxa" w:w="28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A235A"/>
                <w:sz w:val="24"/>
                <w:szCs w:val="24"/>
              </w:rPr>
              <w:t xml:space="preserve">Querido/a Visión: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Has construido una vida que desde afuera parece completa.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Pero algo en ti sabe que hay una parte de la historia que no has contado del todo.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Este reporte no te va a decir lo que quieres escuchar.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 va a decir lo que necesitas ver.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— El espejo nunca miente. Solo duele cuando no estás listo.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8E44AD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A235A"/>
                <w:sz w:val="22"/>
                <w:szCs w:val="22"/>
              </w:rPr>
              <w:t xml:space="preserve">Tu perfil Shadowgram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Tipo: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NI — VISIÓN (Intuición Introvertida)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Personas: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El Profeta / El Arquitecto / El Guardián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Tu pregunta central: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¿Por qué mi mayor fortaleza también es mi mayor trampa?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Tu Luz — El Don que Traes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Shining · Lo que Dios puso en ti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1.1  Tu fortaleza central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Siempre has sido el que sabe antes de que suceda.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don es la visión profunda. Ves patrones que otros tardan décadas en entender.</w:t>
            </w:r>
          </w:p>
        </w:tc>
      </w:tr>
    </w:tbl>
    <w:p>
      <w:pPr>
        <w:spacing w:before="5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8E44AD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A235A"/>
                <w:sz w:val="22"/>
                <w:szCs w:val="22"/>
              </w:rPr>
              <w:t xml:space="preserve">Tus 3 fortalezas fundamentales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Claridad estratégica: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percibes el destino antes que nadie.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Profundidad de análisis: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vas al fondo donde otros se quedan en la superficie.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Certeza interior: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cuando algo es verdad para ti, lo sabes con todo el cuerpo.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8E44AD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La metáfora de tu don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Dios te dio la capacidad de ver en la oscuridad lo que otros no pueden imaginar.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E44AD" w:sz="2"/>
              <w:left w:val="none" w:color="FFFFFF" w:sz="0"/>
              <w:bottom w:val="single" w:color="8E44AD" w:sz="2"/>
              <w:right w:val="none" w:color="FFFFFF" w:sz="0"/>
            </w:tcBorders>
            <w:shd w:fill="FFFFFF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2C3E50"/>
                <w:sz w:val="22"/>
                <w:szCs w:val="22"/>
              </w:rPr>
              <w:t xml:space="preserve">"Mi visión del futuro no es fantasía. Es la realidad que aún no ha llegado."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— NI Visión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F3C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Tu Sombra — La Señal que Ignoraste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Shadow Signal · Lo que necesita tu atención ahora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2.1  La trampa de tu fortaleza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22B21" w:sz="16"/>
              <w:bottom w:val="none" w:color="FFFFFF" w:sz="0"/>
              <w:right w:val="none" w:color="FFFFFF" w:sz="0"/>
            </w:tcBorders>
            <w:shd w:fill="FADBD8" w:val="clear"/>
            <w:tcMar>
              <w:top w:type="dxa" w:w="180"/>
              <w:left w:type="dxa" w:w="280"/>
              <w:bottom w:type="dxa" w:w="180"/>
              <w:right w:type="dxa" w:w="24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Ves el destino con claridad. Entonces, ¿por qué sientes que el presente te aplasta?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visión del futuro se ha convertido en una huida del presente.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2.2  Las 4 señales de sombra del tipo NI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2B21" w:sz="2"/>
              <w:left w:val="single" w:color="922B21" w:sz="2"/>
              <w:bottom w:val="single" w:color="922B21" w:sz="2"/>
              <w:right w:val="single" w:color="922B21" w:sz="2"/>
            </w:tcBorders>
            <w:shd w:fill="FADBD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922B21"/>
                <w:sz w:val="40"/>
                <w:szCs w:val="40"/>
              </w:rPr>
              <w:t xml:space="preserve">01</w:t>
            </w:r>
          </w:p>
          <w:p>
            <w:pPr>
              <w:pBdr>
                <w:bottom w:val="single" w:color="922B21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Parálisis del perfecto: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 no puedes hacerlo exactamente como lo ves, no lo haces.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235A" w:sz="2"/>
              <w:left w:val="single" w:color="4A235A" w:sz="2"/>
              <w:bottom w:val="single" w:color="4A235A" w:sz="2"/>
              <w:right w:val="single" w:color="4A235A" w:sz="2"/>
            </w:tcBorders>
            <w:shd w:fill="F4ECF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4A235A"/>
                <w:sz w:val="40"/>
                <w:szCs w:val="40"/>
              </w:rPr>
              <w:t xml:space="preserve">02</w:t>
            </w:r>
          </w:p>
          <w:p>
            <w:pPr>
              <w:pBdr>
                <w:bottom w:val="single" w:color="4A235A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Aislamiento del visionario: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certeza interna intimida y aleja a los demás.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2B21" w:sz="2"/>
              <w:left w:val="single" w:color="922B21" w:sz="2"/>
              <w:bottom w:val="single" w:color="922B21" w:sz="2"/>
              <w:right w:val="single" w:color="922B21" w:sz="2"/>
            </w:tcBorders>
            <w:shd w:fill="FADBD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922B21"/>
                <w:sz w:val="40"/>
                <w:szCs w:val="40"/>
              </w:rPr>
              <w:t xml:space="preserve">03</w:t>
            </w:r>
          </w:p>
          <w:p>
            <w:pPr>
              <w:pBdr>
                <w:bottom w:val="single" w:color="922B21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Desprecio del ahora: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presente nunca es suficiente comparado con lo que ves.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235A" w:sz="2"/>
              <w:left w:val="single" w:color="4A235A" w:sz="2"/>
              <w:bottom w:val="single" w:color="4A235A" w:sz="2"/>
              <w:right w:val="single" w:color="4A235A" w:sz="2"/>
            </w:tcBorders>
            <w:shd w:fill="F4ECF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4A235A"/>
                <w:sz w:val="40"/>
                <w:szCs w:val="40"/>
              </w:rPr>
              <w:t xml:space="preserve">04</w:t>
            </w:r>
          </w:p>
          <w:p>
            <w:pPr>
              <w:pBdr>
                <w:bottom w:val="single" w:color="4A235A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Rigidez de certeza: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visión puede convertirse en dogma que cierra puertas.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8E44AD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La metáfora de tu sombra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La lupa que te permite ver el futuro también quema el papel del presente.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función inferior es Se — la presencia, el cuerpo, el ahora. Lo que rechazas se convierte en tu sombra.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III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Prescripción Shadow Work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Tres áreas donde tu sombra actúa ahora mismo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3.1  Área Personal y Relaciones</w:t>
      </w:r>
    </w:p>
    <w:p>
      <w:p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C0392B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Diagnóstico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Las personas cercanas sienten que nunca son suficiente para tu visión interior. Tu certeza puede ser violenta sin que lo sepas.</w:t>
            </w:r>
          </w:p>
        </w:tc>
      </w:tr>
    </w:tbl>
    <w:p>
      <w:pPr>
        <w:spacing w:before="3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8E44AD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Prescripción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Práctica de presencia: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10 minutos sin planear, sin analizar — solo estar con alguien.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Pregunta de apertura: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¿Qué necesitas de mí ahora mismo? (una vez por semana).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Soltar el control: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permite que algo importante salga imperfecto.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3.2  Área Laboral y Vocacional</w:t>
      </w:r>
    </w:p>
    <w:p>
      <w:p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C0392B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Diagnóstico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Tienes visiones maestras que no se implementan porque el camino de 'aquí a allá' no te interesa.</w:t>
            </w:r>
          </w:p>
        </w:tc>
      </w:tr>
    </w:tbl>
    <w:p>
      <w:pPr>
        <w:spacing w:before="3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8E44AD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Prescripción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Socio implementador: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busca a alguien cuyo don sea la ejecución, no la visión.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Prototype rápido: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lanza una versión 40% lista antes que una versión perfecta tardía.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Revisión de cementerio: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¿qué visiones brillantes dejaste morir? Una cada mes, revisar por qué.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3.3  Área Emprendimiento y Negocios</w:t>
      </w:r>
    </w:p>
    <w:p>
      <w:p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C0392B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Diagnóstico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negocio tiene una visión extraordinaria pero los clientes no pueden conectar con ella porque está demasiado adelante.</w:t>
            </w:r>
          </w:p>
        </w:tc>
      </w:tr>
    </w:tbl>
    <w:p>
      <w:pPr>
        <w:spacing w:before="3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8E44AD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Prescripción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Traducción de visión: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aprende a explicar tu idea en 3 pasos que alguien sin tu don entienda.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Validation first: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antes de construir el templo, prueba si la gente entra a la capilla.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Deadlines reales: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las visiones sin fecha de llegada son sueños.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IV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Tu Luz Contra tu Sombra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La dualidad que define tu camino de Individuación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4433"/>
      </w:tblGrid>
      <w:tr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CUANDO BRILLAS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Claridad estratégica:: percibes el destino antes que nadie.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Profundidad de análisis:: vas al fondo donde otros se quedan en la superficie.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Certeza interior:: cuando algo es verdad para ti, lo sabes con todo el cuerpo.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CUANDO LA SOMBRA DOMINA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Parálisis del perfecto:: si no puedes hacerlo exactamente como lo ves, no lo haces.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Aislamiento del visionario:: tu certeza interna intimida y aleja a los demás.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Desprecio del ahora:: el presente nunca es suficiente comparado con lo que ves.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8E44AD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A235A"/>
                <w:sz w:val="22"/>
                <w:szCs w:val="22"/>
              </w:rPr>
              <w:t xml:space="preserve">El camino de la Individuación — Jung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Individuación no es eliminar tu sombra. Es integrarla.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Cuando integras lo que rechazas, tu don se vuelve completo.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sombra no es tu enemiga.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Es la parte de ti que más necesita ser vista.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fill="1B2631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Tu visión es real. Pero la sombra que la rodea puede estar costándote más de lo que crees.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pacing w:val="80"/>
                <w:sz w:val="24"/>
                <w:szCs w:val="24"/>
              </w:rPr>
              <w:t xml:space="preserve">Continúa en Tier 2: El Mapa de tu Sombra  →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7F8C8D"/>
          <w:sz w:val="16"/>
          <w:szCs w:val="16"/>
        </w:rPr>
        <w:t xml:space="preserve">shadowgram.com  ·  © Shadowgram. Uso personal exclusivo.</w:t>
      </w:r>
    </w:p>
    <w:sectPr>
      <w:headerReference w:type="default" r:id="rId6"/>
      <w:footerReference w:type="default" r:id="rId7"/>
      <w:pgSz w:w="11906" w:h="16838" w:orient="portrait"/>
      <w:pgMar w:top="960" w:right="860" w:bottom="9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E44AD" w:sz="2" w:space="1"/>
      </w:pBdr>
      <w:spacing w:before="60" w:after="0"/>
      <w:jc w:val="center"/>
    </w:pPr>
    <w:r>
      <w:rPr>
        <w:rFonts w:ascii="Arial" w:cs="Arial" w:eastAsia="Arial" w:hAnsi="Arial"/>
        <w:color w:val="7F8C8D"/>
        <w:sz w:val="15"/>
        <w:szCs w:val="15"/>
      </w:rPr>
      <w:t xml:space="preserve">shadowgram.com  ·  Página </w:t>
    </w:r>
    <w:r>
      <w:rPr>
        <w:rFonts w:ascii="Arial" w:cs="Arial" w:eastAsia="Arial" w:hAnsi="Arial"/>
        <w:color w:val="7F8C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5"/>
        <w:szCs w:val="15"/>
      </w:rPr>
      <w:t xml:space="preserve">  ·  Uso personal. Prohibida su reproducción.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E44AD" w:sz="2" w:space="1"/>
      </w:pBdr>
      <w:spacing w:before="0" w:after="60"/>
      <w:jc w:val="right"/>
    </w:pPr>
    <w:r>
      <w:rPr>
        <w:rFonts w:ascii="Arial" w:cs="Arial" w:eastAsia="Arial" w:hAnsi="Arial"/>
        <w:color w:val="7F8C8D"/>
        <w:sz w:val="15"/>
        <w:szCs w:val="15"/>
      </w:rPr>
      <w:t xml:space="preserve">SHADOWGRAM  ·  NI  ·  TIER 1 — El Primer Espejo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2026-02-18T07:17:58.658Z</dcterms:created>
  <dcterms:modified xsi:type="dcterms:W3CDTF">2026-02-18T07:17:58.658Z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