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/>
            <w:tcMar>
              <w:top w:type="dxa" w:w="640"/>
              <w:left w:type="dxa" w:w="480"/>
              <w:bottom w:type="dxa" w:w="640"/>
              <w:right w:type="dxa" w:w="4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spacing w:val="280"/>
                <w:sz w:val="18"/>
                <w:szCs w:val="18"/>
              </w:rPr>
              <w:t xml:space="preserve">SHADOWGRAM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 — LÓGICA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pacing w:val="200"/>
                <w:sz w:val="18"/>
                <w:szCs w:val="18"/>
              </w:rPr>
              <w:t xml:space="preserve">TIER 1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El Primer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Espejo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spacing w:val="100"/>
                <w:sz w:val="18"/>
                <w:szCs w:val="18"/>
              </w:rPr>
              <w:t xml:space="preserve">DIAGNÓSTICO · $9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Bienvenido/a a tu Primer Espejo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2D9CE"/>
                <w:sz w:val="19"/>
                <w:szCs w:val="19"/>
              </w:rPr>
              <w:t xml:space="preserve">El diagnóstico más honesto que encontrarás sobre ti mismo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6655" w:sz="16"/>
              <w:bottom w:val="none" w:color="FFFFFF" w:sz="0"/>
              <w:right w:val="none" w:color="FFFFFF" w:sz="0"/>
            </w:tcBorders>
            <w:shd w:fill="FEF9E7" w:val="clear"/>
            <w:tcMar>
              <w:top w:type="dxa" w:w="180"/>
              <w:left w:type="dxa" w:w="28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E6655"/>
                <w:sz w:val="24"/>
                <w:szCs w:val="24"/>
              </w:rPr>
              <w:t xml:space="preserve">Querido/a Lógica: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Has construido una vida que desde afuera parece completa.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Pero algo en ti sabe que hay una parte de la historia que no has contado del todo.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Este reporte no te va a decir lo que quieres escuchar.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 va a decir lo que necesitas ver.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— El espejo nunca miente. Solo duele cuando no estás listo.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2E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17A589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Tu perfil Shadowgram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Tipo: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TI — LÓGICA (Pensamiento Introvertido)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Personas: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El Filósofo / El Analista / El Maestro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Tu pregunta central: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¿Por qué mi mayor fortaleza también es mi mayor trampa?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Tu Luz — El Don que Traes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Shining · Lo que Dios puso en ti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1.1  Tu fortaleza central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2E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Siempre has sido el que entiende lo que otros apenas intuyen.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don es la comprensión profunda. Ves el mecanismo interno de todo lo que observas.</w:t>
            </w:r>
          </w:p>
        </w:tc>
      </w:tr>
    </w:tbl>
    <w:p>
      <w:pPr>
        <w:spacing w:before="5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2E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17A589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Tus 3 fortalezas fundamentales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Precisión conceptual: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desmontás cualquier sistema para entender cómo funciona.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Independencia intelectual: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tus conclusiones no dependen de lo que otros piensen.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0E6655"/>
                <w:sz w:val="20"/>
                <w:szCs w:val="20"/>
              </w:rPr>
              <w:t xml:space="preserve">Honestidad rigurosa: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la verdad siempre importa más que la comodidad.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17A589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La metáfora de tu don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Dios te dio el bisturí de la mente para operar donde otros solo ven la superficie.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7A589" w:sz="2"/>
              <w:left w:val="none" w:color="FFFFFF" w:sz="0"/>
              <w:bottom w:val="single" w:color="17A589" w:sz="2"/>
              <w:right w:val="none" w:color="FFFFFF" w:sz="0"/>
            </w:tcBorders>
            <w:shd w:fill="FFFFFF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2C3E50"/>
                <w:sz w:val="22"/>
                <w:szCs w:val="22"/>
              </w:rPr>
              <w:t xml:space="preserve">"No necesito que me crean. Solo necesito entender — y que lo que digo sea correcto."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— TI Lógica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F3C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Tu Sombra — La Señal que Ignoraste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Shadow Signal · Lo que necesita tu atención ahora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2.1  La trampa de tu fortaleza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22B21" w:sz="16"/>
              <w:bottom w:val="none" w:color="FFFFFF" w:sz="0"/>
              <w:right w:val="none" w:color="FFFFFF" w:sz="0"/>
            </w:tcBorders>
            <w:shd w:fill="FADBD8" w:val="clear"/>
            <w:tcMar>
              <w:top w:type="dxa" w:w="180"/>
              <w:left w:type="dxa" w:w="280"/>
              <w:bottom w:type="dxa" w:w="180"/>
              <w:right w:type="dxa" w:w="24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Entiendes el mundo con una claridad excepcional. Entonces, ¿por qué las personas más importantes de tu vida sienten que no las entiendes?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amor por la precisión se ha convertido en una muralla que nadie puede atravesar.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2.2  Las 4 señales de sombra del tipo TI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2B21" w:sz="2"/>
              <w:left w:val="single" w:color="922B21" w:sz="2"/>
              <w:bottom w:val="single" w:color="922B21" w:sz="2"/>
              <w:right w:val="single" w:color="922B21" w:sz="2"/>
            </w:tcBorders>
            <w:shd w:fill="FADBD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922B21"/>
                <w:sz w:val="40"/>
                <w:szCs w:val="40"/>
              </w:rPr>
              <w:t xml:space="preserve">01</w:t>
            </w:r>
          </w:p>
          <w:p>
            <w:pPr>
              <w:pBdr>
                <w:bottom w:val="single" w:color="922B21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Corrección compulsiva: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cuando algo es inexacto, no puedes dejarlo pasar aunque el momento no lo pida.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E6655" w:sz="2"/>
              <w:left w:val="single" w:color="0E6655" w:sz="2"/>
              <w:bottom w:val="single" w:color="0E6655" w:sz="2"/>
              <w:right w:val="single" w:color="0E6655" w:sz="2"/>
            </w:tcBorders>
            <w:shd w:fill="D1F2E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E6655"/>
                <w:sz w:val="40"/>
                <w:szCs w:val="40"/>
              </w:rPr>
              <w:t xml:space="preserve">02</w:t>
            </w:r>
          </w:p>
          <w:p>
            <w:pPr>
              <w:pBdr>
                <w:bottom w:val="single" w:color="0E6655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Desconexión emocional: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las emociones son datos que no sabes cómo procesar con tu sistema.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2B21" w:sz="2"/>
              <w:left w:val="single" w:color="922B21" w:sz="2"/>
              <w:bottom w:val="single" w:color="922B21" w:sz="2"/>
              <w:right w:val="single" w:color="922B21" w:sz="2"/>
            </w:tcBorders>
            <w:shd w:fill="FADBD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922B21"/>
                <w:sz w:val="40"/>
                <w:szCs w:val="40"/>
              </w:rPr>
              <w:t xml:space="preserve">03</w:t>
            </w:r>
          </w:p>
          <w:p>
            <w:pPr>
              <w:pBdr>
                <w:bottom w:val="single" w:color="922B21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Aislamiento del experto: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profundidad intelectual puede hacer que pocos quieran acercarse.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E6655" w:sz="2"/>
              <w:left w:val="single" w:color="0E6655" w:sz="2"/>
              <w:bottom w:val="single" w:color="0E6655" w:sz="2"/>
              <w:right w:val="single" w:color="0E6655" w:sz="2"/>
            </w:tcBorders>
            <w:shd w:fill="D1F2E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E6655"/>
                <w:sz w:val="40"/>
                <w:szCs w:val="40"/>
              </w:rPr>
              <w:t xml:space="preserve">04</w:t>
            </w:r>
          </w:p>
          <w:p>
            <w:pPr>
              <w:pBdr>
                <w:bottom w:val="single" w:color="0E6655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Análisis sin acción: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entiendes perfectamente lo que deberías hacer pero no lo haces.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17A589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La metáfora de tu sombra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La torre de cristal que construiste para pensar con claridad también te separa de todo lo que vale la pena tocar.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función inferior es Fe — la armonía, la conexión, el impacto emocional en otros. Lo que rechazas se convierte en tu sombra.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Prescripción Shadow Work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Tres áreas donde tu sombra actúa ahora mismo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3.1  Área Personal y Relaciones</w:t>
      </w:r>
    </w:p>
    <w:p>
      <w:p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C0392B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Diagnóstico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Las personas cercanas sienten que las analizas en lugar de conectar con ellas. Tu amor se expresa en corrección cuando debería expresarse en presencia.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17A589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Prescripción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Escucha sin análisis: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cuando alguien habla de algo que le importa, escucha sin evaluar su lógica.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Expresión directa: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dile a alguien cercano algo que sientes, no que piensas sobre lo que sientes.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Permiso de imprecisión: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permite que una conversación sea ambigua sin resolverla.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3.2  Área Laboral y Vocacional</w:t>
      </w:r>
    </w:p>
    <w:p>
      <w:p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C0392B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Diagnóstico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Eres el más brillante en la sala y a veces todos lo saben — lo que genera distancia, no influencia.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17A589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Prescripción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Enseñanza sobre demostración: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comparte tu conocimiento como invitación, no como corrección.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Pregunta antes de responder: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en reuniones, haz 2 preguntas antes de dar tu perspectiva.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Alianza estratégica: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un Fe en tu equipo que traduzca tu profundidad en impacto relacional.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3.3  Área Emprendimiento y Negocios</w:t>
      </w:r>
    </w:p>
    <w:p>
      <w:p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C0392B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Diagnóstico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Tus productos o servicios son excelentes desde la lógica pero difíciles de vender porque la conexión emocional con el cliente falta.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17A589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Prescripción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Historia de impacto: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¿cómo ha cambiado la vida de alguien gracias a lo que haces? Cuéntala.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Simplificación deliberada: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explica lo que haces en lenguaje que un niño de 12 años entienda.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Presencia de marca: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las personas compran a personas. Muestra quién eres, no solo qué sabes.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IV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Tu Luz Contra tu Sombra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La dualidad que define tu camino de Individuación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4433"/>
      </w:tblGrid>
      <w:tr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2E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CUANDO BRILLAS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Precisión conceptual:: desmontás cualquier sistema para entender cómo funciona.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Independencia intelectual:: tus conclusiones no dependen de lo que otros piensen.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Honestidad rigurosa:: la verdad siempre importa más que la comodidad.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CUANDO LA SOMBRA DOMINA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Corrección compulsiva:: cuando algo es inexacto, no puedes dejarlo pasar aunque el momento no lo pida.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Desconexión emocional:: las emociones son datos que no sabes cómo procesar con tu sistema.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Aislamiento del experto:: tu profundidad intelectual puede hacer que pocos quieran acercarse.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2E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17A589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El camino de la Individuación — Jung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Individuación no es eliminar tu sombra. Es integrarla.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Cuando integras lo que rechazas, tu don se vuelve completo.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sombra no es tu enemiga.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Es la parte de ti que más necesita ser vista.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7A589" w:sz="4"/>
              <w:left w:val="single" w:color="17A589" w:sz="4"/>
              <w:bottom w:val="single" w:color="17A589" w:sz="4"/>
              <w:right w:val="single" w:color="17A589" w:sz="4"/>
            </w:tcBorders>
            <w:shd w:fill="1B2631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Tu lógica es brillante. Pero la sombra de la distancia puede estar costándote la conexión que más necesitas.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pacing w:val="80"/>
                <w:sz w:val="24"/>
                <w:szCs w:val="24"/>
              </w:rPr>
              <w:t xml:space="preserve">Continúa en Tier 2: El Mapa de tu Sombra  →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shadowgram.com  ·  © Shadowgram. Uso personal exclusivo.</w:t>
      </w:r>
    </w:p>
    <w:sectPr>
      <w:headerReference w:type="default" r:id="rId6"/>
      <w:footerReference w:type="default" r:id="rId7"/>
      <w:pgSz w:w="11906" w:h="16838" w:orient="portrait"/>
      <w:pgMar w:top="960" w:right="860" w:bottom="9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7A589" w:sz="2" w:space="1"/>
      </w:pBdr>
      <w:spacing w:before="60" w:after="0"/>
      <w:jc w:val="center"/>
    </w:pPr>
    <w:r>
      <w:rPr>
        <w:rFonts w:ascii="Arial" w:cs="Arial" w:eastAsia="Arial" w:hAnsi="Arial"/>
        <w:color w:val="7F8C8D"/>
        <w:sz w:val="15"/>
        <w:szCs w:val="15"/>
      </w:rPr>
      <w:t xml:space="preserve">shadowgram.com  ·  Página </w:t>
    </w:r>
    <w:r>
      <w:rPr>
        <w:rFonts w:ascii="Arial" w:cs="Arial" w:eastAsia="Arial" w:hAnsi="Arial"/>
        <w:color w:val="7F8C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5"/>
        <w:szCs w:val="15"/>
      </w:rPr>
      <w:t xml:space="preserve">  ·  Uso personal. Prohibida su reproducción.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7A589" w:sz="2" w:space="1"/>
      </w:pBdr>
      <w:spacing w:before="0" w:after="60"/>
      <w:jc w:val="right"/>
    </w:pPr>
    <w:r>
      <w:rPr>
        <w:rFonts w:ascii="Arial" w:cs="Arial" w:eastAsia="Arial" w:hAnsi="Arial"/>
        <w:color w:val="7F8C8D"/>
        <w:sz w:val="15"/>
        <w:szCs w:val="15"/>
      </w:rPr>
      <w:t xml:space="preserve">SHADOWGRAM  ·  TI  ·  TIER 1 — El Primer Espejo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2026-02-18T07:17:58.780Z</dcterms:created>
  <dcterms:modified xsi:type="dcterms:W3CDTF">2026-02-18T07:17:58.780Z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