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 w:line="276"/>
        <w:jc w:val="left"/>
      </w:pPr>
      <w:r>
        <w:rPr>
          <w:rFonts w:ascii="Georgia" w:cs="Georgia" w:eastAsia="Georgia" w:hAnsi="Georgia"/>
          <w:b w:val="false"/>
          <w:bCs w:val="false"/>
          <w:caps/>
          <w:color w:val="8899AA"/>
          <w:sz w:val="18"/>
          <w:szCs w:val="18"/>
        </w:rPr>
        <w:t xml:space="preserve">BRAND ARCHITECTURE DOCUMENT  ·  VERSION 2.0</w:t>
      </w:r>
    </w:p>
    <w:p>
      <w:pPr>
        <w:spacing w:before="0" w:after="3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0" w:line="276"/>
        <w:jc w:val="center"/>
      </w:pPr>
      <w:r>
        <w:rPr>
          <w:rFonts w:ascii="Georgia" w:cs="Georgia" w:eastAsia="Georgia" w:hAnsi="Georgia"/>
          <w:b/>
          <w:bCs/>
          <w:caps w:val="false"/>
          <w:color w:val="B8860B"/>
          <w:sz w:val="64"/>
          <w:szCs w:val="64"/>
        </w:rPr>
        <w:t xml:space="preserve">SHINING</w:t>
      </w:r>
    </w:p>
    <w:p>
      <w:pPr>
        <w:spacing w:before="0" w:after="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64"/>
          <w:szCs w:val="64"/>
        </w:rPr>
        <w:t xml:space="preserve">SHADOW</w:t>
      </w:r>
    </w:p>
    <w:p>
      <w:pPr>
        <w:pBdr>
          <w:bottom w:val="single" w:color="B8860B" w:sz="12" w:space="4"/>
        </w:pBdr>
        <w:spacing w:before="0" w:after="200" w:line="276"/>
        <w:jc w:val="center"/>
      </w:pPr>
    </w:p>
    <w:p>
      <w:pPr>
        <w:spacing w:before="0" w:after="12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8"/>
          <w:szCs w:val="28"/>
        </w:rPr>
        <w:t xml:space="preserve">브랜드 아키텍처 표준문서</w:t>
      </w:r>
    </w:p>
    <w:p>
      <w:pPr>
        <w:spacing w:before="0" w:after="40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0"/>
          <w:szCs w:val="20"/>
        </w:rPr>
        <w:t xml:space="preserve">Psychology of Light &amp; Shadow</w:t>
      </w:r>
    </w:p>
    <w:p>
      <w:pPr>
        <w:spacing w:before="0" w:after="6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6"/>
          <w:szCs w:val="16"/>
        </w:rPr>
        <w:t xml:space="preserve">Version 2.0  ·  2025  ·  CONFIDENTIAL</w:t>
      </w:r>
    </w:p>
    <w:p>
      <w:pPr>
        <w:spacing w:before="0" w:after="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18"/>
          <w:szCs w:val="18"/>
        </w:rPr>
        <w:t xml:space="preserve">shiningshadow.org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목차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1. 브랜드 철학 및 핵심 명제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2. 브랜드 아키텍처 구조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3. Shadowgram — 이론적 기반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4. SNTF 원전 의미 — 융의 참 의미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5. Shadowgram 8유형 체계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6. 마스터 브랜드 — ShiningShadow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7. ShiningShadow SOLO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8. loveTWO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9. ShiningShadow TEAM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10. 커뮤니티 — leftnoon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11. 사용자 퍼널 구조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12. 브랜드 언어 원칙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1. 브랜드 철학 및 핵심 명제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미션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ShiningShadow는 Carl Jung의 개성화(Individuation) 이론을 현대적으로 재해석한 심리 플랫폼입니다. 인간의 성격에는 의식과 무의식이 공존한다는 통찰을 바탕으로, 빛(강점·주기능)과 그림자(열등기능·무의식)를 동시에 인식하고 통합하는 과정을 안내합니다.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세 가지 핵심 명제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ShiningShadow의 모든 콘텐츠는 다음 세 명제 위에 세워집니다.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빛이 강할수록, 그림자도 깊다.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그림자는 적이 아니라 성장의 보물창고다.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빛과 그림자가 하나가 될 때, 비로소 온전한 나다.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포지셔닝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MBTI®*가 '나를 이해하는 도구'라면, ShiningShadow는 '나를 성장시키는 지도'입니다. 단순한 유형 분류를 넘어, 강점이 만드는 그림자를 인식하고 통합하는 개성화 여정을 체계적으로 안내하는 것이 핵심 차별점입니다.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설계 원칙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중립성 — 변화를 강요하지 않는다. POSSIBILITY 유형의 설렘도, STABILITY 유형의 안정 추구도 동등하게 유효하다.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보편성 — Jung의 심리학은 특정 문화에 종속되지 않는다. 한국에서 시작하되, 글로벌로 확장한다.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정밀성 — 8유형 × 3 Tier × 상황별 부록의 체계적 구조로 깊이를 담보한다.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통합성 — 1인·2인·팀·커뮤니티 모든 레이어가 하나의 철학으로 연결된다.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2. 브랜드 아키텍처 구조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ShiningShadow는 우산 브랜드(Master Brand)로서 하위 5개 제품/서비스를 하나의 철학으로 통합합니다. 모든 하위 브랜드는 'by ShiningShadow' 또는 'ShiningShadow SOLO/TEAM'의 형태로 마스터 브랜드와 연결됩니다.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레이어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브랜드명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도메인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타겟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현황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마스터 브랜드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철학·우산 브랜드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운영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검사도구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Shadowgram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8유형 심리 진단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 제품 공통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1인 과정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SOLO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Self-Help 개성화 여정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shiningshadow.org/solo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개인 B2C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2인 도구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바이럴 커플 심리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커플·부부 B2C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기획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팀 도구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조직 심리 다이나믹스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shiningshadow.org/team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기업·조직 B2B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기획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개성화 여정 커뮤니티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40대+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기획 중</w:t>
            </w:r>
          </w:p>
        </w:tc>
      </w:tr>
    </w:tbl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3. Shadowgram — 이론적 기반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전제: '기능'은 성격 라벨이 아니라 문제해결 방식이다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융(Carl Jung)에게 S·N·T·F는 '당신은 이런 사람입니다'라는 성격 유형 라벨이 아닙니다. 이것은 의식이 세계를 파악하는 방식(Funktion)입니다. 누구나 넷 다 갖고 있으며, 차이는 어떤 기능을 주로 써왔느냐입니다.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빛과 그림자의 원리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Shadowgram의 핵심 구조는 융의 주기능(Dominant Function)과 열등기능(Inferior Function) 개념에서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개념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주기능 (빛, Shining)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가장 발달한 기능. 에너지의 원천이자 강점의 핵심. 의식적으로 쉽게 접근 가능하며, 정체성의 중심을 이룬다.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열등기능 (그림자, Shadow)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가장 발달이 덜 된 기능. 무의식 깊은 곳에 위치하며 스트레스·피로 상황에서 통제 없이 폭발적으로 나타난다. 동시에 가장 큰 성장의 보물창고다.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개성화 여정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빛(주기능)을 더 밝히는 동시에, 그림자(열등기능)를 두려워하지 않고 통합하는 과정. 이것이 ShiningShadow의 목적이다.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왜 16유형이 아닌 8유형인가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MBTI의 16유형은 E/I, S/N, T/F, J/P 4축의 조합입니다. 그러나 Shadowgram의 관점에서 ENFP와 ENTP는 주기능이 동일하게 Ne(외향 직관)입니다. 이 둘은 삶의 근본적인 에너지 방향이 같습니다. Shadowgram은 이 본질적 공통점을 기반으로 8유형으로 통합합니다.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J/P 축은 주기능을 결정하는 보조 지표로만 활용되며, 주기능이 결정되면 열등기능은 자동으로 결정됩니다.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4. SNTF 원전 의미 — 융이 말한 참 의미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이것이 ShiningShadow와 일반 MBTI 해설의 가장 근본적인 차별점입니다. 현재 통용되는 MBTI 해설의 상당 부분은 융의 원전과 다릅니다. Shadowgram은 원전으로 돌아갑니다.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인식 기능 (Perceiving Functions) — 세계를 어떻게 받아들이는가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S — Sensation / Empfindung (감각)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일반적 오해: '현실적이고 꼼꼼한 팩트형 사람'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현실적이고 꼼꼼한 성격 특성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감각기관을 통해 있는 그대로를 인식하는 기능. "지금 여기"를 직접 받아들이는 통로. 의미나 판단을 개입시키지 않고 존재를 그대로 등록하는 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S는 "현실적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현실을 있는 그대로 접수하는 능력이다. Se(외향 감각)는 지금 이 순간의 감각 정보를, Si(내향 감각)는 과거 경험으로 축적된 감각 데이터를 다룬다.</w:t>
            </w:r>
          </w:p>
        </w:tc>
      </w:tr>
    </w:tbl>
    <w:p>
      <w:pPr>
        <w:spacing w:before="16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N — Intuition (직관)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영감 넘치고 창의적인 아이디어형 사람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무의식적 과정을 통해 가능성과 패턴을 인식하는 기능. 감각이 포착하지 못하는 것—배경, 흐름, 잠재성—을 알아채는 것. "어떻게 알았는지 모르지만 아는 것."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N은 "창의적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의식의 레이더가 닿지 않는 곳을 먼저 감지하는 능력이다. Ne(외향 직관)는 외부 세계의 가능성을, Ni(내향 직관)는 내면의 패턴과 미래 흐름을 감지한다.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판단 기능 (Judging Functions) — 받아들인 것을 어떻게 평가하는가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T — Thinking / Denken (사고)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냉철하고 논리적인 이성형 사람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개념들 사이의 논리적 연결을 통해 판단하는 기능. 옳고 그름보다는 참과 거짓, 인과의 구조를 파악하는 것. 비인격적(sachlich) 기준으로 평가한다.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T는 "차가운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사실의 구조를 이어 붙여 참/거짓을 판단하는 능력이다. Te(외향 사고)는 외부의 논리적 시스템을, Ti(내향 사고)는 내면의 논리적 일관성을 다룬다.</w:t>
            </w:r>
          </w:p>
        </w:tc>
      </w:tr>
    </w:tbl>
    <w:p>
      <w:pPr>
        <w:spacing w:before="160" w:after="160" w:line="276"/>
        <w:jc w:val="left"/>
      </w:pPr>
      <w:r>
        <w:rPr>
          <w:rFonts w:ascii="Georgia" w:cs="Georgia" w:eastAsia="Georgia" w:hAnsi="Georgia"/>
          <w:b/>
          <w:bCs/>
          <w:caps w:val="false"/>
          <w:color w:val="1A2030"/>
          <w:sz w:val="22"/>
          <w:szCs w:val="22"/>
        </w:rPr>
        <w:t xml:space="preserve">F — Feeling / Fühlen (감정)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20"/>
          <w:szCs w:val="20"/>
        </w:rPr>
        <w:t xml:space="preserve">⚠ 가장 많이 오해받은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오해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원전의 참 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감성적이고 공감 잘하는 따뜻한 사람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감정(emotion)이 아니라 가치 판단 기능(Wertfunktion). "이것이 나와 우리에게 중요한가, 의미 있는가"를 평가하는 것. 인격적(personal) 기준으로 판단한다.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F는 "감성적 성격"이 아니다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→ 가치와 의미의 중요도를 평가하는 능력이다. Fe(외향 감정)는 공동체와 관계의 가치를, Fi(내향 감정)는 자신의 내면 가치 체계를 기준으로 판단한다.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요약표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이 구분이 융의 핵심이고, 지금 MBTI에서 가장 흐려진 부분입니다.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분류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일반적 오해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융 원전의 참 의미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인식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현실적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여기를 있는 그대로 접수하는 능력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인식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창의적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무의식에서 패턴·가능성을 먼저 감지하는 능력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판단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논리적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인과 구조로 참/거짓을 판단하는 능력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판단 기능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감성적 성격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가치·의미의 중요도를 평가하는 능력 (Wertfunktion)</w:t>
            </w:r>
          </w:p>
        </w:tc>
      </w:tr>
    </w:tbl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S·N은 인식 기능(세계를 어떻게 받아들이는가), T·F는 판단 기능(받아들인 것을 어떻게 평가하는가)입니다. 이 구분 자체가 Shadowgram 전체 체계의 철학적 기반입니다.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5. Shadowgram 8유형 체계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Shadowgram은 주기능(Dominant Function)을 기준으로 8유형으로 분류합니다. 각 유형의 이름은 그 기능이 세상을 파악하는 방식의 본질을 담고 있습니다.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인식 기능 우선 유형 (Perceiving-Dominant)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한국어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Jung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주기능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MBTI 대응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열등기능(그림자)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안정형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 (내향 감각)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ISFJ, ISTJ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 (외향 직관)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POSSIBILITY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가능성형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 (외향 직관)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ENFP, ENTP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 (내향 감각)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행동형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 (외향 감각)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ESFP, ESTP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 (내향 직관)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비전형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 (내향 직관)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INFJ, INTJ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 (외향 감각)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판단 기능 우선 유형 (Judging-Dominant)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한국어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Jung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주기능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MBTI 대응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열등기능(그림자)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논리형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 (내향 사고)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ISTP, INTP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 (외향 감정)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연결형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 (외향 감정)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ESFJ, ENFJ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 (내향 사고)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성과형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 (외향 사고)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ESTJ, ENTJ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 (내향 감정)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TRUTH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진실형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 (내향 감정)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INFP, ISFP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 (외향 사고)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유형별 빛과 그림자 — 핵심 한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빛 (주기능이 만드는 강점)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그림자 (열등기능이 만드는 함정)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STABILITY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검증된 방식으로 세상을 든든히 지키는 안정의 힘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변화와 새로운 가능성(Ne)에 대한 저항과 불안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POSSIBILITY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가능성이 샘솟는 영원한 탐색의 에너지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루틴·완성·현실 감각(Si)의 부재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ACTION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이 순간을 온몸으로 사는 즉각적 실행력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미래·의미·큰 그림(Ni)의 공허함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VISION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미래를 꿰뚫어 보는 통찰과 방향 감각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여기 현실(Se)과의 단절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LOGIC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논리의 깊은 곳까지 파고드는 분석 능력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관계·감정·공동체(Fe)의 어려움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사람들을 하나로 묶는 공동체의 따뜻한 힘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자기 자신(Ti)을 잃어버리는 자기 상실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RESULT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목표를 향해 체계를 구축하는 추진력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내면의 가치·감정(Fi)을 외면하는 함정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TRUTH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진정성과 가치관으로 세상과 대화하는 깊이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외부 세계의 효율·성과(Te)와의 충돌</w:t>
            </w:r>
          </w:p>
        </w:tc>
      </w:tr>
    </w:tbl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6. 마스터 브랜드 — ShiningShadow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 및 역할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ShiningShadow는 모든 하위 브랜드의 철학적 근거이자 신뢰의 원천입니다. 검사도구(Shadowgram), 1인 과정(SOLO), 2인 도구(loveTWO), 팀 도구(TEAM), 커뮤니티(leftnoon) 전체를 하나의 개성화 철학으로 연결하는 우산 브랜드입니다.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도메인 및 슬로건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shiningshadow.org — 브랜드 허브, 전체 제품 안내, 콘텐츠 허브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슬로건: '빛과 그림자가 하나가 될 때 — 그것이 온전한 나다' (검토 중, 1인/2인/팀/커뮤니티 전체를 아우르는 중립적 언어로 확정 예정)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브랜드 컬러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컬러명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Brand 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#1A2030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배경, 주요 헤딩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#B8860B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강조, 빛(Shining) 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#8899AA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본문, 보조 텍스트, 그림자(Shadow) 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Gold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#E8C96A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하이라이트, 그라디언트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#F4A261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브랜드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Purple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#7B61FF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브랜드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 Sun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#E8A020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 브랜드 전용</w:t>
            </w:r>
          </w:p>
        </w:tc>
      </w:tr>
    </w:tbl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7. ShiningShadow SOLO — 1인 Self-Help 과정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개인의 개성화(Individuation) 여정을 안내하는 핵심 콘텐츠 라인. Shadowgram으로 자신의 유형을 확인한 후, 3단계 Tier와 3종 부록을 통해 빛과 그림자를 인식하고 통합하는 여정.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3 Tier + 부록 3종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명칭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Basic 기초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나는 어떤 에너지를 가진 사람인가?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주기능의 빛과 열등기능의 그림자 첫 인식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Deep 심화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내 그림자가 구체적으로 어떻게 작동하나?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그림자 4패턴 분석 + 30일 실천 퀘스트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Master 마스터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빛과 그림자를 어떻게 통합하나?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Fluid Self 이론 + 90일 통합 퀘스트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부록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Storm 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너무 힘들어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번아웃·위기 48시간 긴급 프로토콜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부록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Climate Changer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변화의 기로에 섰어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전환기 의사결정 + 90일 정착 프로그램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부록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Harvest Moon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지금 최고야, 더 올라가고 싶어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황금기 극대화 + 레거시 가속화 전략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8유형 × 6파일 = 48종 콘텐츠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유형명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현황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한국어판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POSSIBILITY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한국어판 완성 (구 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완성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한국어판 완성 (구 NI)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TRUTH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개발 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판매 채널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Hotmart — 한국어판 (현재 런칭 준비 중)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Hotmart — 스페인어판 (라틴 아메리카 시장, 현지화 예정)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스페인어 1벌로 멕시코·콜롬비아·아르헨티나 등 스페인어권 6억+ 시장 동시 공략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8. loveTWO — 2인 바이럴 커플 도구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전략적 포지셔닝 — 퍼널의 첫 번째 입구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loveTWO는 ShiningShadow 생태계의 입구(Entry Point) 중 하나입니다. 쉽고 재미있는 커플 심리 도구로 대규모 바이럴을 일으키고, 사용자를 자연스럽게 Shadowgram SOLO의 깊은 여정으로 유도합니다.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재미와 흥미 위주의 바이럴 상품으로 설계되어, ShiningShadow의 철학적 세계로 유입하는 역할을 합니다. 쉽고 재미있는 검증 후 커플 → 부부 → 친구 등으로 타겟을 확장합니다.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바이럴 설계 4원칙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결과가 공유하고 싶어야 한다 — 두 유형의 빛-그림자 조합이 시각적으로 매력적인 카드로 출력, SNS 공유 유도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상대방 없이는 완성되지 않는다 — 혼자 하면 반쪽 결과만 나오는 구조, 자동 초대 링크 생성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진입 장벽 제로 — 앱 설치·회원가입 없이 링크 하나로 시작, 질문 최대 8개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SOLO로 자연 연결 — 결과 화면에서 Shadowgram SOLO로의 전환 유도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타겟 확장 로드맵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커플(연인) → 부부 → 친구 순으로 확장. 초기에는 커플 궁합에 집중하여 바이럴 계수(K-factor)를 최대화.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글로벌 전략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라틴 아메리카(스페인어권) 1순위 타겟. Personalismo 문화(관계 중심성)와 높은 SNS 활용도가 바이럴 전략에 유리. 'by ShiningShadow' 표기로 마스터 브랜드와의 연결 명시.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9. ShiningShadow TEAM — 조직 심리 다이나믹스 (B2B)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Shadowgram의 8유형 프레임워크를 조직·팀에 적용하는 B2B 솔루션. 팀 내 유형 분포와 빛-그림자 역학을 분석하여 협업 효율과 조직 문화를 개선.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가치 제안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팀 내 갈등의 근본 원인을 유형별 빛-그림자 상호작용으로 설명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각 유형의 강점을 극대화하고 그림자 충돌을 예방하는 팀 빌딩 설계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리더십 스타일과 의사결정 패턴의 유형별 분석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진입 전략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loveTWO와 SOLO를 통해 Shadowgram에 익숙해진 개인이 자연스럽게 팀에 도입을 제안하는 Bottom-Up 방식으로 초기 B2B 진입. 현재 기획 단계, SOLO 완성 후 순차 개발 예정.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10. 커뮤니티 — leftnoon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정의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'인생의 오후를 살아가는 사람들의 커뮤니티.' Jung이 말한 개성화가 본격적으로 시작되는 시기(중년 이후)에 ShiningShadow의 여정을 함께 살아가는 사람들의 공간.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네이밍 의미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'left noon' — 정오(noon)를 지난(left) 시간. 인생의 오전이 끝나고 오후가 시작되는 지점. 이미 많은 것을 이루었지만, 진정한 자신을 만나는 여정은 이제 시작이라는 메시지.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운영 모델 및 콘텐츠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유료 멤버십 — 월정액 또는 연간 구독 기반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인생 후반부의 개성화 여정에 관한 깊이 있는 콘텐츠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각 유형별 중년기 과제와 통합 전략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멤버 간 유형별 소그룹 모임·스터디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ShiningShadow SOLO Tier 3 마스터 과정과 연계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11. 사용자 퍼널 구조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두 개의 독립적 입구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ShiningShadow 생태계로 진입하는 입구는 두 가지입니다. 두 경로는 독립적으로 운영되지만, 모두 Shadowgram 진단으로 수렴하고 이후 동일한 여정을 걷습니다.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입구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특성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초기 타겟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(바이럴 입구)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재미·흥미·공유 중심. 커플 궁합 도구로 대규모 유입. 낮은 진입 장벽, 높은 바이럴 계수(K-factor).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커플·연인 (20-30대)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SOLO (직접 입구)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자기 이해·성장 욕구 중심. 심리 콘텐츠에 관심 있는 사용자의 직접 유입. 유료 리포트 구매로 시작.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자기계발 관심층 (30-50대)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전체 퍼널 7단계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브랜드/제품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사용자 경험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전환 트리거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1. 입문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 / SOLO 직접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"우리 궁합 어때?" 또는 "나는 왜 이럴까?"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바이럴 공유 / 검색·추천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2. 인식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Shadowgram OT (무료)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자가진단 + 유형 확인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유형 인식 후 심화 욕구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3. 탐색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SOLO Tier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빛과 그림자 첫 인식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"더 알고 싶다"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4. 실천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SOLO Tier 2 + 부록 A/B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30일 퀘스트 실천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실제 변화 경험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5. 통합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SOLO Tier 3 + 부록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빛-그림자 통합 작업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개성화 여정 완성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6. 확장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TEAM / loveTWO 확장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관계·조직으로 확장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주변인 초대·추천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7. 귀속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인생 오후를 함께하는 공간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유료 멤버십 전환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퍼널 설계 핵심 인사이트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loveTWO의 바이럴 K-factor가 대규모 신규 유저를 유입시키고, Shadowgram OT 무료 리포트가 유형 인식을 완성하며, SOLO Tier 1이 첫 유료 전환 관문이 됩니다. 전체 퍼널이 하나의 철학(개성화 여정)으로 연결되어 있어 이탈률이 낮고 LTV(고객 생애 가치)가 높은 구조입니다.</w:t>
      </w:r>
    </w:p>
    <w:p>
      <w:r>
        <w:br w:type="page"/>
      </w:r>
    </w:p>
    <w:p>
      <w:pPr>
        <w:pBdr>
          <w:bottom w:val="single" w:color="B8860B" w:sz="8" w:space="4"/>
        </w:pBdr>
        <w:spacing w:before="400" w:after="200" w:line="276"/>
      </w:pPr>
      <w:r>
        <w:rPr>
          <w:rFonts w:ascii="Georgia" w:cs="Georgia" w:eastAsia="Georgia" w:hAnsi="Georgia"/>
          <w:b/>
          <w:bCs/>
          <w:color w:val="1A2030"/>
          <w:sz w:val="32"/>
          <w:szCs w:val="32"/>
        </w:rPr>
        <w:t xml:space="preserve">12. 브랜드 언어 원칙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핵심 언어 — 사용할 것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빛(Shining)·그림자(Shadow) — 브랜드의 핵심 은유, 항상 쌍으로 사용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개성화(Individuation) — Jung의 개념을 그대로 사용, 번역하지 않음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주기능·열등기능 — Shadowgram 고유 표현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통합(Integration)·온전함(Wholeness) — 여정의 목적지 언어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여정(Journey) — 일회성 검사가 아닌 지속적 과정임을 강조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8유형 공식 명칭 — STABILITY / POSSIBILITY / ACTION / VISION / LOGIC / CONNECTION / RESULT / TRUTH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금지 언어 — 사용하지 않을 것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8유형 구명칭(NE·NI·SE·SI·TE·TI·FE·FI) — 내부 코드로만 사용, 공개 콘텐츠 금지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약점·결함·문제 — 그림자는 결함이 아니라 성장의 자원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고치다·치료하다·교정하다 — 통합의 언어를 사용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완벽한 나 — 완벽이 아닌 온전함(Wholeness)을 추구</w:t>
      </w:r>
    </w:p>
    <w:p>
      <w:pPr>
        <w:pStyle w:val="ListParagraph"/>
        <w:numPr>
          <w:ilvl w:val="0"/>
          <w:numId w:val="3"/>
        </w:numPr>
        <w:spacing w:before="0" w:after="120" w:line="276"/>
      </w:pPr>
      <w:r>
        <w:rPr>
          <w:rFonts w:ascii="Georgia" w:cs="Georgia" w:eastAsia="Georgia" w:hAnsi="Georgia"/>
          <w:color w:val="8899AA"/>
          <w:sz w:val="22"/>
          <w:szCs w:val="22"/>
        </w:rPr>
        <w:t xml:space="preserve">F = 감성적, T = 냉철한 — 원전과 다른 오해의 언어</w:t>
      </w:r>
    </w:p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브랜드별 톤앤매너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언어 스타일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2030"/>
                <w:sz w:val="20"/>
                <w:szCs w:val="20"/>
              </w:rPr>
              <w:t xml:space="preserve">피할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깊고 따뜻한 철학적 권위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심리학 언어 + 시적 표현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학술적 딱딱함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Shadowgram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정밀하고 체계적인 신뢰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구조적·도표적·명확한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감성적 모호함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loveTWO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경쾌하고 감성적인 바이럴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쉽고 재미있는 일상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무거운 심리 용어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ShiningShadow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전문적이고 실용적인 B2B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성과·효율·조직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지나치게 감성적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leftnoon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성숙하고 따뜻한 공동체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인생 경험을 존중하는 언어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8899AA"/>
                <w:sz w:val="20"/>
                <w:szCs w:val="20"/>
              </w:rPr>
              <w:t xml:space="preserve">젊음·성취 중심</w:t>
            </w:r>
          </w:p>
        </w:tc>
      </w:tr>
    </w:tbl>
    <w:p>
      <w:pPr>
        <w:spacing w:before="280" w:after="120" w:line="276"/>
      </w:pPr>
      <w:r>
        <w:rPr>
          <w:rFonts w:ascii="Georgia" w:cs="Georgia" w:eastAsia="Georgia" w:hAnsi="Georgia"/>
          <w:b/>
          <w:bCs/>
          <w:color w:val="B8860B"/>
          <w:sz w:val="26"/>
          <w:szCs w:val="26"/>
        </w:rPr>
        <w:t xml:space="preserve">MBTI® 저작권 표기 원칙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모든 ShiningShadow 문서에서 MBTI가 처음 등장하는 위치에 반드시 ® 표기와 함께 각주 삽입:</w:t>
      </w:r>
    </w:p>
    <w:p>
      <w:pPr>
        <w:spacing w:before="0" w:after="16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8"/>
          <w:szCs w:val="18"/>
        </w:rPr>
        <w:t xml:space="preserve">* MBTI® is a registered trademark of The Myers &amp; Briggs Foundation. Shadowgram은 독자적 프레임워크로, Myers &amp; Briggs Foundation과 무관합니다.</w:t>
      </w:r>
    </w:p>
    <w:p>
      <w:r>
        <w:br w:type="page"/>
      </w:r>
    </w:p>
    <w:p>
      <w:pPr>
        <w:spacing w:before="0" w:after="4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28"/>
          <w:szCs w:val="28"/>
        </w:rPr>
        <w:t xml:space="preserve">빛과 그림자는 분리된 것이 아닙니다.</w:t>
      </w:r>
    </w:p>
    <w:p>
      <w:pPr>
        <w:spacing w:before="0" w:after="8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그 둘이 하나가 될 때,</w:t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>당신은 처음으로 온전한 자신을 만납니다.</w:t>
      </w:r>
    </w:p>
    <w:p>
      <w:pPr>
        <w:spacing w:before="0" w:after="300" w:line="276"/>
        <w:jc w:val="left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 w:line="276"/>
      </w:pPr>
    </w:p>
    <w:p>
      <w:pPr>
        <w:spacing w:before="0" w:after="4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8899AA"/>
          <w:sz w:val="16"/>
          <w:szCs w:val="16"/>
        </w:rPr>
        <w:t xml:space="preserve">ShiningShadow  ·  Brand Architecture Document  ·  Version 2.0  ·  © 2025</w:t>
      </w:r>
    </w:p>
    <w:p>
      <w:pPr>
        <w:spacing w:before="0" w:after="160" w:line="276"/>
        <w:jc w:val="center"/>
      </w:pPr>
      <w:r>
        <w:rPr>
          <w:rFonts w:ascii="Georgia" w:cs="Georgia" w:eastAsia="Georgia" w:hAnsi="Georgia"/>
          <w:b w:val="false"/>
          <w:bCs w:val="false"/>
          <w:caps w:val="false"/>
          <w:color w:val="B8860B"/>
          <w:sz w:val="16"/>
          <w:szCs w:val="16"/>
        </w:rPr>
        <w:t xml:space="preserve">shiningshadow.org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99AA"/>
        <w:sz w:val="20"/>
        <w:szCs w:val="20"/>
      </w:rPr>
      <w:t xml:space="preserve">[Page 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899AA"/>
        <w:sz w:val="18"/>
        <w:szCs w:val="18"/>
      </w:rPr>
      <w:t xml:space="preserve">SHININGSHADOW  ·  BRAND ARCHITECTURE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2026-02-20T14:15:06.510Z</dcterms:created>
  <dcterms:modified xsi:type="dcterms:W3CDTF">2026-02-20T14:15:06.510Z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