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1C02" w14:textId="77777777" w:rsidR="00FE2428" w:rsidRDefault="0040484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00B5629" w14:textId="77777777" w:rsidR="00FE2428" w:rsidRDefault="0040484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F55023" w14:textId="77777777" w:rsidR="00FE2428" w:rsidRDefault="00FE242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E2428" w14:paraId="78936FC9" w14:textId="77777777">
        <w:tc>
          <w:tcPr>
            <w:tcW w:w="4508" w:type="dxa"/>
          </w:tcPr>
          <w:p w14:paraId="2710487A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6B92A2A" w14:textId="7C31F0C6" w:rsidR="00FE2428" w:rsidRDefault="004342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FE2428" w14:paraId="7DCEDE59" w14:textId="77777777">
        <w:tc>
          <w:tcPr>
            <w:tcW w:w="4508" w:type="dxa"/>
          </w:tcPr>
          <w:p w14:paraId="4B346CC0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53CEFF8" w14:textId="0435CD4E" w:rsidR="00FE2428" w:rsidRDefault="004342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</w:t>
            </w:r>
            <w:r w:rsidR="00125B5F">
              <w:rPr>
                <w:rFonts w:ascii="Calibri" w:eastAsia="Calibri" w:hAnsi="Calibri" w:cs="Calibri"/>
              </w:rPr>
              <w:t>7</w:t>
            </w:r>
            <w:r w:rsidRPr="004342A2">
              <w:rPr>
                <w:rFonts w:ascii="Calibri" w:eastAsia="Calibri" w:hAnsi="Calibri" w:cs="Calibri"/>
              </w:rPr>
              <w:t>6ab4df35a238dc999eb5e6de</w:t>
            </w:r>
          </w:p>
        </w:tc>
      </w:tr>
      <w:tr w:rsidR="00FE2428" w14:paraId="04A50A37" w14:textId="77777777">
        <w:tc>
          <w:tcPr>
            <w:tcW w:w="4508" w:type="dxa"/>
          </w:tcPr>
          <w:p w14:paraId="0434F3B2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E75B4C6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FE2428" w14:paraId="417A5C3F" w14:textId="77777777">
        <w:tc>
          <w:tcPr>
            <w:tcW w:w="4508" w:type="dxa"/>
          </w:tcPr>
          <w:p w14:paraId="4A85A43D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3FAA436" w14:textId="77777777" w:rsidR="00FE2428" w:rsidRDefault="00FE2428">
            <w:pPr>
              <w:rPr>
                <w:rFonts w:ascii="Calibri" w:eastAsia="Calibri" w:hAnsi="Calibri" w:cs="Calibri"/>
              </w:rPr>
            </w:pPr>
          </w:p>
        </w:tc>
      </w:tr>
    </w:tbl>
    <w:p w14:paraId="0E31B24F" w14:textId="77777777" w:rsidR="00FE2428" w:rsidRDefault="00FE2428">
      <w:pPr>
        <w:spacing w:after="160" w:line="259" w:lineRule="auto"/>
        <w:rPr>
          <w:rFonts w:ascii="Calibri" w:eastAsia="Calibri" w:hAnsi="Calibri" w:cs="Calibri"/>
          <w:b/>
        </w:rPr>
      </w:pPr>
    </w:p>
    <w:p w14:paraId="239236E0" w14:textId="77777777" w:rsidR="00FE2428" w:rsidRDefault="0040484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B4FEF5D" w14:textId="77777777" w:rsidR="00FE2428" w:rsidRDefault="0040484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E2428" w14:paraId="35CAB634" w14:textId="77777777">
        <w:trPr>
          <w:trHeight w:val="557"/>
        </w:trPr>
        <w:tc>
          <w:tcPr>
            <w:tcW w:w="735" w:type="dxa"/>
          </w:tcPr>
          <w:p w14:paraId="049EA146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49DAFC7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06D4BB8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BFEB74C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E2428" w14:paraId="1EAB5447" w14:textId="77777777">
        <w:trPr>
          <w:trHeight w:val="817"/>
        </w:trPr>
        <w:tc>
          <w:tcPr>
            <w:tcW w:w="735" w:type="dxa"/>
          </w:tcPr>
          <w:p w14:paraId="3CBCA954" w14:textId="77777777" w:rsidR="00FE2428" w:rsidRDefault="00FE242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CB8DD73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B1447C3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Automation model for standard laptop procurement: a ServiceNow Flow Designer flow (“Standard Laptop Task”) triggered from the Service Catalog that creates a Catalog Task and assigns it to the Hardware group. Rule-based – no trained ML model.</w:t>
            </w:r>
          </w:p>
        </w:tc>
        <w:tc>
          <w:tcPr>
            <w:tcW w:w="2850" w:type="dxa"/>
          </w:tcPr>
          <w:p w14:paraId="6411EC83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8107066" wp14:editId="19B4B261">
                  <wp:extent cx="1626870" cy="8164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16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2428" w14:paraId="6DD481F0" w14:textId="77777777">
        <w:trPr>
          <w:trHeight w:val="817"/>
        </w:trPr>
        <w:tc>
          <w:tcPr>
            <w:tcW w:w="735" w:type="dxa"/>
          </w:tcPr>
          <w:p w14:paraId="2DCCF6D8" w14:textId="77777777" w:rsidR="00FE2428" w:rsidRDefault="00FE242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B268826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041DED1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t>Not applicable (no training; rule-based flow)</w:t>
            </w:r>
          </w:p>
          <w:p w14:paraId="7A0DB690" w14:textId="77777777" w:rsidR="00FE2428" w:rsidRDefault="00FE2428">
            <w:pPr>
              <w:rPr>
                <w:rFonts w:ascii="Calibri" w:eastAsia="Calibri" w:hAnsi="Calibri" w:cs="Calibri"/>
              </w:rPr>
            </w:pPr>
          </w:p>
          <w:p w14:paraId="7B21ACD2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Validation Accuracy - </w:t>
            </w:r>
            <w:r>
              <w:rPr>
                <w:rFonts w:ascii="Calibri" w:eastAsia="Calibri" w:hAnsi="Calibri" w:cs="Calibri"/>
              </w:rPr>
              <w:t>100% (1 of 1 test order generated the expected Catalog Task)</w:t>
            </w:r>
          </w:p>
        </w:tc>
        <w:tc>
          <w:tcPr>
            <w:tcW w:w="2850" w:type="dxa"/>
          </w:tcPr>
          <w:p w14:paraId="55EFDBEA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42BE4FE" wp14:editId="62FCAF20">
                  <wp:extent cx="1626870" cy="80627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0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2428" w14:paraId="10C6F947" w14:textId="77777777">
        <w:trPr>
          <w:trHeight w:val="817"/>
        </w:trPr>
        <w:tc>
          <w:tcPr>
            <w:tcW w:w="735" w:type="dxa"/>
          </w:tcPr>
          <w:p w14:paraId="0C89BD8A" w14:textId="77777777" w:rsidR="00FE2428" w:rsidRDefault="0040484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B391999" w14:textId="77777777" w:rsidR="00FE2428" w:rsidRDefault="0040484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7897BA7A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Validation Accuracy - </w:t>
            </w:r>
            <w:r>
              <w:rPr>
                <w:rFonts w:ascii="Calibri" w:eastAsia="Calibri" w:hAnsi="Calibri" w:cs="Calibri"/>
              </w:rPr>
              <w:t>100% – after assigning the flow to the Standard Laptop catalog item (Process Engine → Flow), the approved order created the task with the expected Short Description and Assignment Group.</w:t>
            </w:r>
          </w:p>
        </w:tc>
        <w:tc>
          <w:tcPr>
            <w:tcW w:w="2850" w:type="dxa"/>
          </w:tcPr>
          <w:p w14:paraId="6FD9C77D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2D74A13" wp14:editId="68418082">
                  <wp:extent cx="1626870" cy="8021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0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55DDCD" w14:textId="77777777" w:rsidR="00FE2428" w:rsidRDefault="00FE2428">
      <w:pPr>
        <w:spacing w:after="160" w:line="259" w:lineRule="auto"/>
        <w:rPr>
          <w:rFonts w:ascii="Calibri" w:eastAsia="Calibri" w:hAnsi="Calibri" w:cs="Calibri"/>
        </w:rPr>
      </w:pPr>
    </w:p>
    <w:p w14:paraId="452AE67A" w14:textId="77777777" w:rsidR="00FE2428" w:rsidRDefault="00FE2428"/>
    <w:p w14:paraId="19D8AA78" w14:textId="77777777" w:rsidR="00FE2428" w:rsidRDefault="00FE2428"/>
    <w:sectPr w:rsidR="00FE24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E02A1"/>
    <w:multiLevelType w:val="multilevel"/>
    <w:tmpl w:val="9C9EF4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3623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28"/>
    <w:rsid w:val="00125B5F"/>
    <w:rsid w:val="00404844"/>
    <w:rsid w:val="004342A2"/>
    <w:rsid w:val="00667D66"/>
    <w:rsid w:val="00D73769"/>
    <w:rsid w:val="00FE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18E0"/>
  <w15:docId w15:val="{9D06B630-0927-407D-98C1-73BE62970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3</cp:revision>
  <dcterms:created xsi:type="dcterms:W3CDTF">2026-09-30T16:40:00Z</dcterms:created>
  <dcterms:modified xsi:type="dcterms:W3CDTF">2026-09-30T16:44:00Z</dcterms:modified>
</cp:coreProperties>
</file>