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325" w:type="dxa"/>
        <w:tblLayout w:type="fixed"/>
        <w:tblLook w:val="01E0" w:firstRow="1" w:lastRow="1" w:firstColumn="1" w:lastColumn="1" w:noHBand="0" w:noVBand="0"/>
      </w:tblPr>
      <w:tblGrid>
        <w:gridCol w:w="10643"/>
      </w:tblGrid>
      <w:tr w:rsidR="00183CC7">
        <w:trPr>
          <w:trHeight w:val="1520"/>
        </w:trPr>
        <w:tc>
          <w:tcPr>
            <w:tcW w:w="10643" w:type="dxa"/>
          </w:tcPr>
          <w:p w:rsidR="00183CC7" w:rsidRDefault="00C90E7C">
            <w:pPr>
              <w:pStyle w:val="TableParagraph"/>
              <w:ind w:left="284" w:right="540" w:firstLine="2"/>
              <w:jc w:val="center"/>
              <w:rPr>
                <w:sz w:val="28"/>
              </w:rPr>
            </w:pPr>
            <w:r>
              <w:rPr>
                <w:sz w:val="28"/>
              </w:rPr>
              <w:t>Министерство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науки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Федеральное государственное бюджетное образовательное учреждение высшего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«Ростовский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государственный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экономический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(РИНХ)»</w:t>
            </w:r>
          </w:p>
        </w:tc>
      </w:tr>
      <w:tr w:rsidR="00183CC7">
        <w:trPr>
          <w:trHeight w:val="3170"/>
        </w:trPr>
        <w:tc>
          <w:tcPr>
            <w:tcW w:w="10643" w:type="dxa"/>
          </w:tcPr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C90E7C">
            <w:pPr>
              <w:pStyle w:val="TableParagraph"/>
              <w:spacing w:before="207" w:line="322" w:lineRule="exact"/>
              <w:ind w:left="5862"/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183CC7" w:rsidRDefault="00C90E7C">
            <w:pPr>
              <w:pStyle w:val="TableParagraph"/>
              <w:ind w:left="5859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отдела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лицензирования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аккредитации</w:t>
            </w:r>
          </w:p>
          <w:p w:rsidR="00183CC7" w:rsidRDefault="00C90E7C">
            <w:pPr>
              <w:pStyle w:val="TableParagraph"/>
              <w:tabs>
                <w:tab w:val="left" w:pos="7680"/>
              </w:tabs>
              <w:spacing w:before="2" w:line="322" w:lineRule="exact"/>
              <w:ind w:left="586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Чаленко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К.Н.</w:t>
            </w:r>
          </w:p>
          <w:p w:rsidR="00183CC7" w:rsidRDefault="00C90E7C">
            <w:pPr>
              <w:pStyle w:val="TableParagraph"/>
              <w:tabs>
                <w:tab w:val="left" w:pos="6561"/>
                <w:tab w:val="left" w:pos="8794"/>
                <w:tab w:val="left" w:pos="9500"/>
              </w:tabs>
              <w:ind w:left="5859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183CC7">
        <w:trPr>
          <w:trHeight w:val="2363"/>
        </w:trPr>
        <w:tc>
          <w:tcPr>
            <w:tcW w:w="10643" w:type="dxa"/>
          </w:tcPr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spacing w:before="7"/>
              <w:rPr>
                <w:sz w:val="26"/>
              </w:rPr>
            </w:pPr>
          </w:p>
          <w:p w:rsidR="00183CC7" w:rsidRDefault="00C90E7C">
            <w:pPr>
              <w:pStyle w:val="TableParagraph"/>
              <w:spacing w:line="322" w:lineRule="exact"/>
              <w:ind w:right="2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Рабочая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дисциплины</w:t>
            </w:r>
          </w:p>
          <w:p w:rsidR="00183CC7" w:rsidRPr="00573C15" w:rsidRDefault="00573C15">
            <w:pPr>
              <w:pStyle w:val="TableParagraph"/>
              <w:ind w:righ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Компьютерная графика и мультимедиа</w:t>
            </w:r>
          </w:p>
        </w:tc>
      </w:tr>
      <w:tr w:rsidR="00183CC7">
        <w:trPr>
          <w:trHeight w:val="3548"/>
        </w:trPr>
        <w:tc>
          <w:tcPr>
            <w:tcW w:w="10643" w:type="dxa"/>
          </w:tcPr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spacing w:before="10"/>
              <w:rPr>
                <w:sz w:val="31"/>
              </w:rPr>
            </w:pPr>
          </w:p>
          <w:p w:rsidR="00183CC7" w:rsidRDefault="00C90E7C">
            <w:pPr>
              <w:pStyle w:val="TableParagraph"/>
              <w:ind w:left="199" w:right="453" w:hanging="7"/>
              <w:jc w:val="center"/>
              <w:rPr>
                <w:sz w:val="28"/>
              </w:rPr>
            </w:pPr>
            <w:r>
              <w:rPr>
                <w:sz w:val="28"/>
              </w:rPr>
              <w:t>по профессионально-образовательной программе направление 09.03.02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"Информационные системы и технологии" профиль 09.03.02.01 "Информационные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технологии 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бизнесе"</w:t>
            </w:r>
          </w:p>
        </w:tc>
      </w:tr>
      <w:tr w:rsidR="00183CC7">
        <w:trPr>
          <w:trHeight w:val="2718"/>
        </w:trPr>
        <w:tc>
          <w:tcPr>
            <w:tcW w:w="10643" w:type="dxa"/>
          </w:tcPr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rPr>
                <w:sz w:val="30"/>
              </w:rPr>
            </w:pPr>
          </w:p>
          <w:p w:rsidR="00183CC7" w:rsidRDefault="00183CC7">
            <w:pPr>
              <w:pStyle w:val="TableParagraph"/>
              <w:spacing w:before="6"/>
              <w:rPr>
                <w:sz w:val="41"/>
              </w:rPr>
            </w:pPr>
          </w:p>
          <w:p w:rsidR="00183CC7" w:rsidRDefault="00C90E7C" w:rsidP="00573C15">
            <w:pPr>
              <w:pStyle w:val="TableParagraph"/>
              <w:tabs>
                <w:tab w:val="left" w:pos="2884"/>
              </w:tabs>
              <w:ind w:right="250"/>
              <w:jc w:val="center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набора</w:t>
            </w:r>
            <w:r w:rsidR="00573C15" w:rsidRPr="00573C15">
              <w:rPr>
                <w:sz w:val="28"/>
                <w:u w:val="single"/>
                <w:lang w:val="en-US"/>
              </w:rPr>
              <w:t xml:space="preserve"> </w:t>
            </w:r>
            <w:r w:rsidR="00573C15">
              <w:rPr>
                <w:sz w:val="28"/>
                <w:u w:val="single"/>
                <w:lang w:val="en-US"/>
              </w:rPr>
              <w:t xml:space="preserve">2023 </w:t>
            </w:r>
            <w:r>
              <w:rPr>
                <w:sz w:val="28"/>
              </w:rPr>
              <w:t>года</w:t>
            </w:r>
          </w:p>
        </w:tc>
      </w:tr>
      <w:tr w:rsidR="00183CC7">
        <w:trPr>
          <w:trHeight w:val="1173"/>
        </w:trPr>
        <w:tc>
          <w:tcPr>
            <w:tcW w:w="10643" w:type="dxa"/>
          </w:tcPr>
          <w:p w:rsidR="00183CC7" w:rsidRDefault="00183CC7">
            <w:pPr>
              <w:pStyle w:val="TableParagraph"/>
              <w:spacing w:before="3"/>
              <w:rPr>
                <w:sz w:val="44"/>
              </w:rPr>
            </w:pPr>
          </w:p>
          <w:p w:rsidR="00183CC7" w:rsidRDefault="00C90E7C">
            <w:pPr>
              <w:pStyle w:val="TableParagraph"/>
              <w:spacing w:line="320" w:lineRule="atLeast"/>
              <w:ind w:left="4319" w:right="4568"/>
              <w:jc w:val="center"/>
              <w:rPr>
                <w:sz w:val="28"/>
              </w:rPr>
            </w:pPr>
            <w:r>
              <w:rPr>
                <w:sz w:val="28"/>
              </w:rPr>
              <w:t>Квалификация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Бакалавр</w:t>
            </w:r>
          </w:p>
        </w:tc>
      </w:tr>
    </w:tbl>
    <w:p w:rsidR="00183CC7" w:rsidRDefault="00183CC7">
      <w:pPr>
        <w:spacing w:line="320" w:lineRule="atLeast"/>
        <w:jc w:val="center"/>
        <w:rPr>
          <w:sz w:val="28"/>
        </w:rPr>
        <w:sectPr w:rsidR="00183CC7">
          <w:type w:val="continuous"/>
          <w:pgSz w:w="11910" w:h="16850"/>
          <w:pgMar w:top="560" w:right="400" w:bottom="280" w:left="420" w:header="720" w:footer="720" w:gutter="0"/>
          <w:cols w:space="720"/>
        </w:sectPr>
      </w:pPr>
    </w:p>
    <w:p w:rsidR="00183CC7" w:rsidRDefault="00183CC7">
      <w:pPr>
        <w:pStyle w:val="a3"/>
        <w:rPr>
          <w:sz w:val="20"/>
        </w:rPr>
      </w:pPr>
    </w:p>
    <w:p w:rsidR="00183CC7" w:rsidRDefault="00183CC7">
      <w:pPr>
        <w:pStyle w:val="a3"/>
        <w:spacing w:before="4"/>
        <w:rPr>
          <w:sz w:val="28"/>
        </w:rPr>
      </w:pPr>
    </w:p>
    <w:p w:rsidR="00183CC7" w:rsidRDefault="00C90E7C">
      <w:pPr>
        <w:pStyle w:val="1"/>
        <w:tabs>
          <w:tab w:val="left" w:pos="2035"/>
        </w:tabs>
      </w:pPr>
      <w:r>
        <w:rPr>
          <w:b w:val="0"/>
        </w:rPr>
        <w:t>КАФЕДРА</w:t>
      </w:r>
      <w:r>
        <w:rPr>
          <w:b w:val="0"/>
        </w:rPr>
        <w:tab/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прикладной</w:t>
      </w:r>
      <w:r>
        <w:rPr>
          <w:spacing w:val="-4"/>
        </w:rPr>
        <w:t xml:space="preserve"> </w:t>
      </w:r>
      <w:r>
        <w:t>информатики</w:t>
      </w:r>
    </w:p>
    <w:p w:rsidR="00183CC7" w:rsidRDefault="00183CC7">
      <w:pPr>
        <w:pStyle w:val="a3"/>
        <w:spacing w:before="1"/>
        <w:rPr>
          <w:b/>
          <w:sz w:val="26"/>
        </w:rPr>
      </w:pPr>
    </w:p>
    <w:p w:rsidR="00183CC7" w:rsidRDefault="00C90E7C">
      <w:pPr>
        <w:ind w:left="1723"/>
        <w:rPr>
          <w:b/>
          <w:sz w:val="19"/>
        </w:rPr>
      </w:pPr>
      <w:r>
        <w:rPr>
          <w:b/>
          <w:sz w:val="19"/>
        </w:rPr>
        <w:t>Распределение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часов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дисциплины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по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семестрам</w:t>
      </w:r>
    </w:p>
    <w:p w:rsidR="00183CC7" w:rsidRDefault="00183CC7">
      <w:pPr>
        <w:pStyle w:val="a3"/>
        <w:rPr>
          <w:b/>
          <w:sz w:val="20"/>
        </w:rPr>
      </w:pPr>
    </w:p>
    <w:tbl>
      <w:tblPr>
        <w:tblW w:w="0" w:type="auto"/>
        <w:tblInd w:w="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456"/>
        <w:gridCol w:w="456"/>
        <w:gridCol w:w="456"/>
        <w:gridCol w:w="1508"/>
      </w:tblGrid>
      <w:tr w:rsidR="00573C15" w:rsidTr="00573C15">
        <w:trPr>
          <w:trHeight w:hRule="exact" w:val="72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Pr="002870DA" w:rsidRDefault="00573C15" w:rsidP="00C90E7C">
            <w:pPr>
              <w:jc w:val="center"/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Семестр</w:t>
            </w:r>
          </w:p>
          <w:p w:rsidR="00573C15" w:rsidRPr="002870DA" w:rsidRDefault="00573C15" w:rsidP="00C90E7C">
            <w:pPr>
              <w:jc w:val="center"/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(&lt;Курс&gt;.&lt;Семестр на курсе&gt;)</w:t>
            </w:r>
          </w:p>
        </w:tc>
        <w:tc>
          <w:tcPr>
            <w:tcW w:w="9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6 (3.2)</w:t>
            </w:r>
          </w:p>
        </w:tc>
        <w:tc>
          <w:tcPr>
            <w:tcW w:w="196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Итого</w:t>
            </w:r>
          </w:p>
        </w:tc>
      </w:tr>
      <w:tr w:rsidR="00573C15" w:rsidTr="00573C15">
        <w:trPr>
          <w:trHeight w:hRule="exact" w:val="291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Недель</w:t>
            </w:r>
          </w:p>
        </w:tc>
        <w:tc>
          <w:tcPr>
            <w:tcW w:w="9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196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/>
        </w:tc>
      </w:tr>
      <w:tr w:rsidR="00573C15" w:rsidTr="00573C15">
        <w:trPr>
          <w:trHeight w:hRule="exact" w:val="291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Вид занятий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УП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РП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УП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573C15" w:rsidRDefault="00573C15" w:rsidP="00C90E7C">
            <w:pPr>
              <w:jc w:val="center"/>
              <w:rPr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РП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Лекции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Лабораторные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В том числе </w:t>
            </w:r>
            <w:proofErr w:type="spellStart"/>
            <w:r>
              <w:rPr>
                <w:color w:val="000000"/>
                <w:sz w:val="19"/>
                <w:szCs w:val="19"/>
              </w:rPr>
              <w:t>инт</w:t>
            </w:r>
            <w:proofErr w:type="spellEnd"/>
            <w:r>
              <w:rPr>
                <w:color w:val="000000"/>
                <w:sz w:val="19"/>
                <w:szCs w:val="19"/>
              </w:rPr>
              <w:t>.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12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12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12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12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Итого ауд.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Контактная работа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Сам</w:t>
            </w:r>
            <w:proofErr w:type="gramStart"/>
            <w:r>
              <w:rPr>
                <w:color w:val="000000"/>
                <w:sz w:val="19"/>
                <w:szCs w:val="19"/>
              </w:rPr>
              <w:t>.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color w:val="000000"/>
                <w:sz w:val="19"/>
                <w:szCs w:val="19"/>
              </w:rPr>
              <w:t>р</w:t>
            </w:r>
            <w:proofErr w:type="gramEnd"/>
            <w:r>
              <w:rPr>
                <w:color w:val="000000"/>
                <w:sz w:val="19"/>
                <w:szCs w:val="19"/>
              </w:rPr>
              <w:t>абота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72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72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72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72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Часы на контроль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</w:tr>
      <w:tr w:rsidR="00573C15" w:rsidTr="00573C15">
        <w:trPr>
          <w:trHeight w:hRule="exact" w:val="277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Итого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144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144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144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573C15" w:rsidRDefault="00573C15" w:rsidP="00C90E7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144</w:t>
            </w:r>
          </w:p>
        </w:tc>
      </w:tr>
    </w:tbl>
    <w:p w:rsidR="00573C15" w:rsidRDefault="00573C15">
      <w:pPr>
        <w:pStyle w:val="a3"/>
        <w:rPr>
          <w:b/>
          <w:sz w:val="20"/>
        </w:rPr>
      </w:pPr>
    </w:p>
    <w:p w:rsidR="00183CC7" w:rsidRDefault="00C90E7C">
      <w:pPr>
        <w:pStyle w:val="1"/>
        <w:spacing w:before="165"/>
      </w:pPr>
      <w:r>
        <w:t>ОСНОВАНИЕ</w:t>
      </w:r>
    </w:p>
    <w:p w:rsidR="00183CC7" w:rsidRDefault="00183CC7">
      <w:pPr>
        <w:pStyle w:val="a3"/>
        <w:spacing w:before="9"/>
        <w:rPr>
          <w:b/>
          <w:sz w:val="25"/>
        </w:rPr>
      </w:pPr>
    </w:p>
    <w:p w:rsidR="00183CC7" w:rsidRDefault="00C90E7C">
      <w:pPr>
        <w:pStyle w:val="a3"/>
        <w:ind w:left="321"/>
      </w:pPr>
      <w:r>
        <w:t>Учебный</w:t>
      </w:r>
      <w:r>
        <w:rPr>
          <w:spacing w:val="-1"/>
        </w:rPr>
        <w:t xml:space="preserve"> </w:t>
      </w:r>
      <w:r>
        <w:t>план</w:t>
      </w:r>
      <w:r>
        <w:rPr>
          <w:spacing w:val="-1"/>
        </w:rPr>
        <w:t xml:space="preserve"> </w:t>
      </w:r>
      <w:r>
        <w:t>утвержден</w:t>
      </w:r>
      <w:r>
        <w:rPr>
          <w:spacing w:val="-4"/>
        </w:rPr>
        <w:t xml:space="preserve"> </w:t>
      </w:r>
      <w:r>
        <w:t>учёным советом</w:t>
      </w:r>
      <w:r>
        <w:rPr>
          <w:spacing w:val="-2"/>
        </w:rPr>
        <w:t xml:space="preserve"> </w:t>
      </w:r>
      <w:r>
        <w:t>вуза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 w:rsidR="00573C15">
        <w:t>03.02.2023</w:t>
      </w:r>
      <w:r>
        <w:rPr>
          <w:spacing w:val="-3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10.</w:t>
      </w:r>
    </w:p>
    <w:p w:rsidR="00183CC7" w:rsidRDefault="00183CC7">
      <w:pPr>
        <w:pStyle w:val="a3"/>
        <w:rPr>
          <w:sz w:val="24"/>
        </w:rPr>
      </w:pPr>
    </w:p>
    <w:p w:rsidR="00183CC7" w:rsidRDefault="00183CC7">
      <w:pPr>
        <w:pStyle w:val="a3"/>
        <w:spacing w:before="7"/>
      </w:pPr>
    </w:p>
    <w:p w:rsidR="00183CC7" w:rsidRDefault="00C90E7C">
      <w:pPr>
        <w:pStyle w:val="a3"/>
        <w:tabs>
          <w:tab w:val="left" w:pos="6891"/>
        </w:tabs>
        <w:ind w:left="321"/>
      </w:pPr>
      <w:r>
        <w:t>Программу</w:t>
      </w:r>
      <w:r>
        <w:rPr>
          <w:spacing w:val="-5"/>
        </w:rPr>
        <w:t xml:space="preserve"> </w:t>
      </w:r>
      <w:r w:rsidR="00573C15">
        <w:t>составил</w:t>
      </w:r>
      <w:r>
        <w:t xml:space="preserve">: </w:t>
      </w:r>
      <w:r w:rsidR="00573C15">
        <w:t>студент, А.С. Конкин</w:t>
      </w:r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83CC7" w:rsidRDefault="00183CC7">
      <w:pPr>
        <w:pStyle w:val="a3"/>
        <w:spacing w:before="5"/>
        <w:rPr>
          <w:sz w:val="15"/>
        </w:rPr>
      </w:pPr>
    </w:p>
    <w:p w:rsidR="00183CC7" w:rsidRDefault="00183CC7">
      <w:pPr>
        <w:pStyle w:val="a3"/>
        <w:spacing w:before="6"/>
        <w:rPr>
          <w:sz w:val="15"/>
        </w:rPr>
      </w:pPr>
    </w:p>
    <w:p w:rsidR="00183CC7" w:rsidRDefault="00183CC7">
      <w:pPr>
        <w:sectPr w:rsidR="00183CC7">
          <w:headerReference w:type="default" r:id="rId7"/>
          <w:pgSz w:w="11910" w:h="16850"/>
          <w:pgMar w:top="740" w:right="400" w:bottom="280" w:left="420" w:header="545" w:footer="0" w:gutter="0"/>
          <w:pgNumType w:start="2"/>
          <w:cols w:space="720"/>
        </w:sectPr>
      </w:pPr>
    </w:p>
    <w:p w:rsidR="00183CC7" w:rsidRDefault="00183CC7">
      <w:pPr>
        <w:pStyle w:val="a3"/>
        <w:rPr>
          <w:sz w:val="20"/>
        </w:rPr>
      </w:pPr>
    </w:p>
    <w:p w:rsidR="00183CC7" w:rsidRDefault="00183CC7">
      <w:pPr>
        <w:pStyle w:val="a3"/>
        <w:spacing w:before="7"/>
        <w:rPr>
          <w:sz w:val="1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0022"/>
      </w:tblGrid>
      <w:tr w:rsidR="00183CC7" w:rsidTr="00951CCA">
        <w:trPr>
          <w:trHeight w:val="395"/>
        </w:trPr>
        <w:tc>
          <w:tcPr>
            <w:tcW w:w="10915" w:type="dxa"/>
            <w:gridSpan w:val="2"/>
            <w:shd w:val="clear" w:color="auto" w:fill="D2D2D2"/>
          </w:tcPr>
          <w:p w:rsidR="00183CC7" w:rsidRDefault="00C90E7C">
            <w:pPr>
              <w:pStyle w:val="TableParagraph"/>
              <w:spacing w:before="86"/>
              <w:ind w:left="3694"/>
              <w:rPr>
                <w:b/>
                <w:sz w:val="19"/>
              </w:rPr>
            </w:pPr>
            <w:r>
              <w:rPr>
                <w:b/>
                <w:sz w:val="19"/>
              </w:rPr>
              <w:t>1.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ЦЕЛИ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ОСВОЕНИЯ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ДИСЦИПЛИНЫ</w:t>
            </w:r>
          </w:p>
        </w:tc>
      </w:tr>
      <w:tr w:rsidR="00183CC7" w:rsidTr="00951CCA">
        <w:trPr>
          <w:trHeight w:val="488"/>
        </w:trPr>
        <w:tc>
          <w:tcPr>
            <w:tcW w:w="893" w:type="dxa"/>
          </w:tcPr>
          <w:p w:rsidR="00183CC7" w:rsidRDefault="00C90E7C">
            <w:pPr>
              <w:pStyle w:val="TableParagraph"/>
              <w:spacing w:line="216" w:lineRule="exact"/>
              <w:ind w:right="11"/>
              <w:jc w:val="righ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10022" w:type="dxa"/>
          </w:tcPr>
          <w:p w:rsidR="00183CC7" w:rsidRDefault="00C90E7C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Ознакомление </w:t>
            </w:r>
            <w:proofErr w:type="gramStart"/>
            <w:r w:rsidRPr="00E41D63">
              <w:rPr>
                <w:color w:val="000000"/>
                <w:sz w:val="19"/>
                <w:szCs w:val="19"/>
              </w:rPr>
              <w:t>обучающихся</w:t>
            </w:r>
            <w:proofErr w:type="gramEnd"/>
            <w:r w:rsidRPr="00E41D63">
              <w:rPr>
                <w:color w:val="000000"/>
                <w:sz w:val="19"/>
                <w:szCs w:val="19"/>
              </w:rPr>
              <w:t xml:space="preserve"> с современными программными и техническими средствами интерактивной компьютерной графики.</w:t>
            </w:r>
          </w:p>
        </w:tc>
      </w:tr>
      <w:tr w:rsidR="00183CC7" w:rsidTr="00951CCA">
        <w:trPr>
          <w:trHeight w:val="486"/>
        </w:trPr>
        <w:tc>
          <w:tcPr>
            <w:tcW w:w="893" w:type="dxa"/>
          </w:tcPr>
          <w:p w:rsidR="00183CC7" w:rsidRDefault="00C90E7C">
            <w:pPr>
              <w:pStyle w:val="TableParagraph"/>
              <w:spacing w:line="213" w:lineRule="exact"/>
              <w:ind w:right="11"/>
              <w:jc w:val="right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  <w:tc>
          <w:tcPr>
            <w:tcW w:w="10022" w:type="dxa"/>
          </w:tcPr>
          <w:p w:rsidR="00183CC7" w:rsidRDefault="00C90E7C" w:rsidP="001E6C9F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Задачи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дисциплины: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приобретение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студентами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теоретических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знаний</w:t>
            </w:r>
            <w:r>
              <w:rPr>
                <w:spacing w:val="-4"/>
                <w:sz w:val="19"/>
              </w:rPr>
              <w:t xml:space="preserve"> </w:t>
            </w:r>
            <w:r w:rsidR="001E6C9F">
              <w:rPr>
                <w:sz w:val="19"/>
              </w:rPr>
              <w:t>в среде компьютерной графики</w:t>
            </w:r>
            <w:r w:rsidR="00986981">
              <w:rPr>
                <w:sz w:val="19"/>
              </w:rPr>
              <w:t xml:space="preserve"> и мультимедиа</w:t>
            </w:r>
            <w:r>
              <w:rPr>
                <w:sz w:val="19"/>
              </w:rPr>
              <w:t>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а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также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практических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навыков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работы</w:t>
            </w:r>
            <w:r w:rsidR="001E6C9F">
              <w:rPr>
                <w:sz w:val="19"/>
              </w:rPr>
              <w:t xml:space="preserve"> с инструментальными средствами компьютерной графики</w:t>
            </w:r>
            <w:r w:rsidR="00986981">
              <w:rPr>
                <w:sz w:val="19"/>
              </w:rPr>
              <w:t xml:space="preserve"> и мультимедиа</w:t>
            </w:r>
            <w:r>
              <w:rPr>
                <w:sz w:val="19"/>
              </w:rPr>
              <w:t>.</w:t>
            </w:r>
          </w:p>
        </w:tc>
      </w:tr>
    </w:tbl>
    <w:p w:rsidR="00183CC7" w:rsidRDefault="00183CC7">
      <w:pPr>
        <w:pStyle w:val="a3"/>
        <w:spacing w:before="3" w:after="1"/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15"/>
      </w:tblGrid>
      <w:tr w:rsidR="00183CC7" w:rsidTr="00B340B0">
        <w:trPr>
          <w:trHeight w:val="397"/>
        </w:trPr>
        <w:tc>
          <w:tcPr>
            <w:tcW w:w="10915" w:type="dxa"/>
            <w:shd w:val="clear" w:color="auto" w:fill="D2D2D2"/>
          </w:tcPr>
          <w:p w:rsidR="00183CC7" w:rsidRDefault="00C90E7C" w:rsidP="00B340B0">
            <w:pPr>
              <w:pStyle w:val="TableParagraph"/>
              <w:spacing w:before="88"/>
              <w:ind w:left="2462"/>
              <w:rPr>
                <w:b/>
                <w:sz w:val="19"/>
              </w:rPr>
            </w:pPr>
            <w:r>
              <w:rPr>
                <w:b/>
                <w:sz w:val="19"/>
              </w:rPr>
              <w:t>2.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ТРЕБОВАНИЯ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К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РЕЗУЛЬТАТАМ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ОСВОЕНИЯ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ДИСЦИПЛИНЫ</w:t>
            </w:r>
          </w:p>
        </w:tc>
      </w:tr>
      <w:tr w:rsidR="00183CC7" w:rsidTr="00B340B0">
        <w:trPr>
          <w:trHeight w:val="458"/>
        </w:trPr>
        <w:tc>
          <w:tcPr>
            <w:tcW w:w="10915" w:type="dxa"/>
          </w:tcPr>
          <w:p w:rsidR="00183CC7" w:rsidRDefault="000723BA" w:rsidP="00B340B0">
            <w:pPr>
              <w:pStyle w:val="TableParagraph"/>
              <w:ind w:left="33"/>
              <w:rPr>
                <w:b/>
                <w:sz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ОПК-3: </w:t>
            </w:r>
            <w:r w:rsidRPr="00E41D63">
              <w:rPr>
                <w:b/>
                <w:color w:val="000000"/>
                <w:sz w:val="19"/>
                <w:szCs w:val="19"/>
              </w:rPr>
              <w:t>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</w:tr>
      <w:tr w:rsidR="00183CC7" w:rsidTr="00951CCA">
        <w:trPr>
          <w:trHeight w:val="255"/>
        </w:trPr>
        <w:tc>
          <w:tcPr>
            <w:tcW w:w="10915" w:type="dxa"/>
          </w:tcPr>
          <w:p w:rsidR="00183CC7" w:rsidRDefault="00C90E7C">
            <w:pPr>
              <w:pStyle w:val="TableParagraph"/>
              <w:spacing w:before="16"/>
              <w:ind w:left="33"/>
              <w:rPr>
                <w:b/>
                <w:sz w:val="19"/>
              </w:rPr>
            </w:pPr>
            <w:r>
              <w:rPr>
                <w:b/>
                <w:sz w:val="19"/>
              </w:rPr>
              <w:t>Знать:</w:t>
            </w:r>
          </w:p>
        </w:tc>
      </w:tr>
      <w:tr w:rsidR="00183CC7" w:rsidTr="00951CCA">
        <w:trPr>
          <w:trHeight w:val="267"/>
        </w:trPr>
        <w:tc>
          <w:tcPr>
            <w:tcW w:w="10915" w:type="dxa"/>
          </w:tcPr>
          <w:p w:rsidR="00183CC7" w:rsidRDefault="00B340B0" w:rsidP="00B340B0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</w:tr>
      <w:tr w:rsidR="00183CC7" w:rsidTr="00951CCA">
        <w:trPr>
          <w:trHeight w:val="256"/>
        </w:trPr>
        <w:tc>
          <w:tcPr>
            <w:tcW w:w="10915" w:type="dxa"/>
          </w:tcPr>
          <w:p w:rsidR="00183CC7" w:rsidRDefault="00C90E7C">
            <w:pPr>
              <w:pStyle w:val="TableParagraph"/>
              <w:spacing w:before="16"/>
              <w:ind w:left="33"/>
              <w:rPr>
                <w:b/>
                <w:sz w:val="19"/>
              </w:rPr>
            </w:pPr>
            <w:r>
              <w:rPr>
                <w:b/>
                <w:sz w:val="19"/>
              </w:rPr>
              <w:t>Уметь:</w:t>
            </w:r>
          </w:p>
        </w:tc>
      </w:tr>
      <w:tr w:rsidR="00183CC7" w:rsidTr="00951CCA">
        <w:trPr>
          <w:trHeight w:val="488"/>
        </w:trPr>
        <w:tc>
          <w:tcPr>
            <w:tcW w:w="10915" w:type="dxa"/>
          </w:tcPr>
          <w:p w:rsidR="00183CC7" w:rsidRDefault="00B340B0" w:rsidP="001E6C9F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использовать основные законы </w:t>
            </w:r>
            <w:r>
              <w:rPr>
                <w:sz w:val="19"/>
              </w:rPr>
              <w:t>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</w:tr>
      <w:tr w:rsidR="00183CC7" w:rsidTr="00951CCA">
        <w:trPr>
          <w:trHeight w:val="255"/>
        </w:trPr>
        <w:tc>
          <w:tcPr>
            <w:tcW w:w="10915" w:type="dxa"/>
          </w:tcPr>
          <w:p w:rsidR="00183CC7" w:rsidRDefault="00C90E7C">
            <w:pPr>
              <w:pStyle w:val="TableParagraph"/>
              <w:spacing w:before="16"/>
              <w:ind w:left="33"/>
              <w:rPr>
                <w:b/>
                <w:sz w:val="19"/>
              </w:rPr>
            </w:pPr>
            <w:r>
              <w:rPr>
                <w:b/>
                <w:sz w:val="19"/>
              </w:rPr>
              <w:t>Владеть:</w:t>
            </w:r>
          </w:p>
        </w:tc>
      </w:tr>
      <w:tr w:rsidR="00183CC7" w:rsidTr="00951CCA">
        <w:trPr>
          <w:trHeight w:val="258"/>
        </w:trPr>
        <w:tc>
          <w:tcPr>
            <w:tcW w:w="10915" w:type="dxa"/>
          </w:tcPr>
          <w:p w:rsidR="00183CC7" w:rsidRPr="00F979E0" w:rsidRDefault="00B340B0">
            <w:pPr>
              <w:pStyle w:val="TableParagraph"/>
              <w:spacing w:line="213" w:lineRule="exact"/>
              <w:ind w:left="33"/>
              <w:rPr>
                <w:sz w:val="19"/>
              </w:rPr>
            </w:pPr>
            <w:r>
              <w:rPr>
                <w:sz w:val="19"/>
              </w:rPr>
              <w:t>современными</w:t>
            </w:r>
            <w:r>
              <w:rPr>
                <w:sz w:val="19"/>
              </w:rPr>
              <w:t xml:space="preserve"> информационно-коммуникационн</w:t>
            </w:r>
            <w:r>
              <w:rPr>
                <w:sz w:val="19"/>
              </w:rPr>
              <w:t>ыми технологиями</w:t>
            </w:r>
            <w:r>
              <w:rPr>
                <w:sz w:val="19"/>
              </w:rPr>
              <w:t xml:space="preserve"> в профессиональной деятельности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B340B0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ПК-16: способностью осуществлять презентацию информационной системы и начальное обучение пользователей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631BB7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Знать: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631BB7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методы осуществления презентаций информационных систем и начального обучения пользователей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631BB7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Уметь: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631BB7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осуществлять презентацию информационной системы и начальное обучение пользователей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631BB7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Владеть:</w:t>
            </w:r>
          </w:p>
        </w:tc>
      </w:tr>
      <w:tr w:rsidR="00B340B0" w:rsidTr="00951CCA">
        <w:trPr>
          <w:trHeight w:val="258"/>
        </w:trPr>
        <w:tc>
          <w:tcPr>
            <w:tcW w:w="10915" w:type="dxa"/>
          </w:tcPr>
          <w:p w:rsidR="00B340B0" w:rsidRDefault="00B340B0" w:rsidP="00631BB7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технологиями осуществления презентаций информационных систем и начального обучения пользователей</w:t>
            </w:r>
          </w:p>
        </w:tc>
      </w:tr>
    </w:tbl>
    <w:tbl>
      <w:tblPr>
        <w:tblW w:w="0" w:type="auto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73"/>
        <w:gridCol w:w="1170"/>
        <w:gridCol w:w="8"/>
        <w:gridCol w:w="1120"/>
        <w:gridCol w:w="761"/>
        <w:gridCol w:w="555"/>
        <w:gridCol w:w="176"/>
        <w:gridCol w:w="815"/>
        <w:gridCol w:w="333"/>
        <w:gridCol w:w="698"/>
        <w:gridCol w:w="556"/>
        <w:gridCol w:w="134"/>
        <w:gridCol w:w="1732"/>
        <w:gridCol w:w="124"/>
        <w:gridCol w:w="263"/>
        <w:gridCol w:w="1804"/>
      </w:tblGrid>
      <w:tr w:rsidR="00B340B0" w:rsidRPr="00E41D63" w:rsidTr="00B340B0">
        <w:trPr>
          <w:trHeight w:hRule="exact" w:val="416"/>
        </w:trPr>
        <w:tc>
          <w:tcPr>
            <w:tcW w:w="702" w:type="dxa"/>
          </w:tcPr>
          <w:p w:rsidR="00B340B0" w:rsidRPr="00E41D63" w:rsidRDefault="00B340B0" w:rsidP="007C4CD1"/>
        </w:tc>
        <w:tc>
          <w:tcPr>
            <w:tcW w:w="173" w:type="dxa"/>
          </w:tcPr>
          <w:p w:rsidR="00B340B0" w:rsidRPr="00E41D63" w:rsidRDefault="00B340B0" w:rsidP="007C4CD1"/>
        </w:tc>
        <w:tc>
          <w:tcPr>
            <w:tcW w:w="1170" w:type="dxa"/>
          </w:tcPr>
          <w:p w:rsidR="00B340B0" w:rsidRPr="00E41D63" w:rsidRDefault="00B340B0" w:rsidP="007C4CD1"/>
        </w:tc>
        <w:tc>
          <w:tcPr>
            <w:tcW w:w="1128" w:type="dxa"/>
            <w:gridSpan w:val="2"/>
          </w:tcPr>
          <w:p w:rsidR="00B340B0" w:rsidRPr="00E41D63" w:rsidRDefault="00B340B0" w:rsidP="007C4CD1"/>
        </w:tc>
        <w:tc>
          <w:tcPr>
            <w:tcW w:w="761" w:type="dxa"/>
          </w:tcPr>
          <w:p w:rsidR="00B340B0" w:rsidRPr="00E41D63" w:rsidRDefault="00B340B0" w:rsidP="007C4CD1"/>
        </w:tc>
        <w:tc>
          <w:tcPr>
            <w:tcW w:w="555" w:type="dxa"/>
          </w:tcPr>
          <w:p w:rsidR="00B340B0" w:rsidRPr="00E41D63" w:rsidRDefault="00B340B0" w:rsidP="007C4CD1"/>
        </w:tc>
        <w:tc>
          <w:tcPr>
            <w:tcW w:w="991" w:type="dxa"/>
            <w:gridSpan w:val="2"/>
          </w:tcPr>
          <w:p w:rsidR="00B340B0" w:rsidRPr="00E41D63" w:rsidRDefault="00B340B0" w:rsidP="007C4CD1"/>
        </w:tc>
        <w:tc>
          <w:tcPr>
            <w:tcW w:w="1031" w:type="dxa"/>
            <w:gridSpan w:val="2"/>
          </w:tcPr>
          <w:p w:rsidR="00B340B0" w:rsidRPr="00E41D63" w:rsidRDefault="00B340B0" w:rsidP="007C4CD1"/>
        </w:tc>
        <w:tc>
          <w:tcPr>
            <w:tcW w:w="556" w:type="dxa"/>
          </w:tcPr>
          <w:p w:rsidR="00B340B0" w:rsidRPr="00E41D63" w:rsidRDefault="00B340B0" w:rsidP="007C4CD1"/>
        </w:tc>
        <w:tc>
          <w:tcPr>
            <w:tcW w:w="1866" w:type="dxa"/>
            <w:gridSpan w:val="2"/>
          </w:tcPr>
          <w:p w:rsidR="00B340B0" w:rsidRPr="00E41D63" w:rsidRDefault="00B340B0" w:rsidP="007C4CD1"/>
        </w:tc>
        <w:tc>
          <w:tcPr>
            <w:tcW w:w="387" w:type="dxa"/>
            <w:gridSpan w:val="2"/>
          </w:tcPr>
          <w:p w:rsidR="00B340B0" w:rsidRPr="00E41D63" w:rsidRDefault="00B340B0" w:rsidP="007C4CD1"/>
        </w:tc>
        <w:tc>
          <w:tcPr>
            <w:tcW w:w="1804" w:type="dxa"/>
          </w:tcPr>
          <w:p w:rsidR="00B340B0" w:rsidRPr="00E41D63" w:rsidRDefault="00B340B0" w:rsidP="007C4CD1"/>
        </w:tc>
      </w:tr>
      <w:tr w:rsidR="00B340B0" w:rsidRPr="00E41D63" w:rsidTr="00B340B0">
        <w:trPr>
          <w:trHeight w:hRule="exact" w:val="277"/>
        </w:trPr>
        <w:tc>
          <w:tcPr>
            <w:tcW w:w="20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</w:tcPr>
          <w:p w:rsidR="00B340B0" w:rsidRPr="00E41D63" w:rsidRDefault="00B340B0" w:rsidP="007C4CD1">
            <w:pPr>
              <w:jc w:val="center"/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907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B340B0" w:rsidRPr="00E41D63" w:rsidRDefault="00B340B0" w:rsidP="007C4CD1">
            <w:pPr>
              <w:jc w:val="center"/>
              <w:rPr>
                <w:sz w:val="19"/>
                <w:szCs w:val="19"/>
              </w:rPr>
            </w:pPr>
            <w:r w:rsidRPr="00E41D63">
              <w:rPr>
                <w:b/>
                <w:color w:val="000000"/>
                <w:sz w:val="19"/>
                <w:szCs w:val="19"/>
              </w:rPr>
              <w:t>4. СТРУКТУРА И СОДЕРЖАНИЕ ДИСЦИПЛИНЫ (МОДУЛЯ)</w:t>
            </w:r>
          </w:p>
        </w:tc>
      </w:tr>
      <w:tr w:rsidR="00B340B0" w:rsidTr="00B340B0">
        <w:trPr>
          <w:trHeight w:hRule="exact" w:val="522"/>
        </w:trPr>
        <w:tc>
          <w:tcPr>
            <w:tcW w:w="8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7C4CD1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Код занятия</w:t>
            </w:r>
          </w:p>
        </w:tc>
        <w:tc>
          <w:tcPr>
            <w:tcW w:w="37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7C4CD1">
            <w:pPr>
              <w:jc w:val="center"/>
              <w:rPr>
                <w:sz w:val="19"/>
                <w:szCs w:val="19"/>
              </w:rPr>
            </w:pPr>
            <w:r w:rsidRPr="00E41D63">
              <w:rPr>
                <w:b/>
                <w:color w:val="000000"/>
                <w:sz w:val="19"/>
                <w:szCs w:val="19"/>
              </w:rPr>
              <w:t>Наименование разделов и тем /вид занятия/</w:t>
            </w: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7C4CD1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Семестр / Курс</w:t>
            </w:r>
          </w:p>
        </w:tc>
        <w:tc>
          <w:tcPr>
            <w:tcW w:w="1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7C4CD1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Часов</w:t>
            </w:r>
          </w:p>
        </w:tc>
        <w:tc>
          <w:tcPr>
            <w:tcW w:w="1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7C4CD1">
            <w:pPr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Компетенции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7C4CD1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Литература</w:t>
            </w:r>
          </w:p>
        </w:tc>
      </w:tr>
    </w:tbl>
    <w:tbl>
      <w:tblPr>
        <w:tblpPr w:leftFromText="180" w:rightFromText="180" w:vertAnchor="text" w:horzAnchor="margin" w:tblpY="42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3909"/>
        <w:gridCol w:w="1134"/>
        <w:gridCol w:w="1418"/>
        <w:gridCol w:w="1842"/>
        <w:gridCol w:w="1985"/>
      </w:tblGrid>
      <w:tr w:rsidR="00B340B0" w:rsidTr="00B340B0">
        <w:trPr>
          <w:trHeight w:hRule="exact" w:val="697"/>
        </w:trPr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3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b/>
                <w:color w:val="000000"/>
                <w:sz w:val="19"/>
                <w:szCs w:val="19"/>
              </w:rPr>
              <w:t xml:space="preserve">Раздел 1. </w:t>
            </w:r>
            <w:r>
              <w:rPr>
                <w:b/>
                <w:color w:val="000000"/>
                <w:sz w:val="19"/>
                <w:szCs w:val="19"/>
              </w:rPr>
              <w:t>Введение и работа с растровой графикой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/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</w:tr>
      <w:tr w:rsidR="00B340B0" w:rsidTr="00B340B0">
        <w:trPr>
          <w:trHeight w:hRule="exact" w:val="3297"/>
        </w:trPr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1.1</w:t>
            </w:r>
          </w:p>
        </w:tc>
        <w:tc>
          <w:tcPr>
            <w:tcW w:w="3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1 «</w:t>
            </w:r>
            <w:r>
              <w:rPr>
                <w:color w:val="000000"/>
                <w:sz w:val="19"/>
                <w:szCs w:val="19"/>
              </w:rPr>
              <w:t>Введение: основные понятия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Default="00B340B0" w:rsidP="00821C8D">
            <w:pPr>
              <w:rPr>
                <w:color w:val="000000"/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 xml:space="preserve">Определение, основные задачи компьютерной графики и </w:t>
            </w:r>
            <w:r>
              <w:rPr>
                <w:color w:val="000000"/>
                <w:sz w:val="19"/>
                <w:szCs w:val="19"/>
              </w:rPr>
              <w:t>мультимедиа</w:t>
            </w:r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Актуальность</w:t>
            </w:r>
            <w:r w:rsidRPr="00E41D63">
              <w:rPr>
                <w:color w:val="000000"/>
                <w:sz w:val="19"/>
                <w:szCs w:val="19"/>
              </w:rPr>
              <w:t xml:space="preserve"> в информационных технологиях. Классификация видов компьютерной графики. Рендеринг и этапы получения изображения. Сферы применения компьютерной графики. Краткая история компьютерной графики. Использование мультимедиа в бизнесе и электронной коммерции, презентации, обучении, самообразовании, рекламе, средствах массовой информации. Современные тенденции использования мультимедиа технологий в создании интегрированных информационных систем. /Лек/</w:t>
            </w:r>
            <w:r>
              <w:rPr>
                <w:color w:val="000000"/>
                <w:sz w:val="19"/>
                <w:szCs w:val="19"/>
              </w:rPr>
              <w:t xml:space="preserve">  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4D7080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4D708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Л1.2, Л1.3, Л1.4, Л1.5</w:t>
            </w:r>
            <w:r>
              <w:rPr>
                <w:color w:val="000000"/>
                <w:sz w:val="19"/>
                <w:szCs w:val="19"/>
              </w:rPr>
              <w:t>, Л2.1, Л2.2, Л2.3, Л2.4, Л2.5</w:t>
            </w:r>
          </w:p>
        </w:tc>
      </w:tr>
      <w:tr w:rsidR="00B340B0" w:rsidTr="00B340B0">
        <w:trPr>
          <w:trHeight w:hRule="exact" w:val="1548"/>
        </w:trPr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1.2</w:t>
            </w:r>
          </w:p>
        </w:tc>
        <w:tc>
          <w:tcPr>
            <w:tcW w:w="3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1 «</w:t>
            </w:r>
            <w:r>
              <w:rPr>
                <w:color w:val="000000"/>
                <w:sz w:val="19"/>
                <w:szCs w:val="19"/>
              </w:rPr>
              <w:t>Введение: основные понятия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Создание проекта в </w:t>
            </w: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743C3B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 w:rsidRPr="00743C3B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Обустройство рабочего места</w:t>
            </w:r>
            <w:r w:rsidRPr="00E41D63">
              <w:rPr>
                <w:color w:val="000000"/>
                <w:sz w:val="19"/>
                <w:szCs w:val="19"/>
              </w:rPr>
              <w:t xml:space="preserve"> в </w:t>
            </w: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836679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 w:rsidRPr="00E41D63">
              <w:rPr>
                <w:color w:val="000000"/>
                <w:sz w:val="19"/>
                <w:szCs w:val="19"/>
              </w:rPr>
              <w:t xml:space="preserve">. Работа с текстом в </w:t>
            </w: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836679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>
              <w:rPr>
                <w:color w:val="000000"/>
                <w:sz w:val="19"/>
                <w:szCs w:val="19"/>
              </w:rPr>
              <w:t xml:space="preserve">. Работа со слоями </w:t>
            </w:r>
            <w:r w:rsidRPr="00E41D63">
              <w:rPr>
                <w:color w:val="000000"/>
                <w:sz w:val="19"/>
                <w:szCs w:val="19"/>
              </w:rPr>
              <w:t xml:space="preserve">в </w:t>
            </w: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836679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1576"/>
        </w:trPr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1.3</w:t>
            </w:r>
          </w:p>
        </w:tc>
        <w:tc>
          <w:tcPr>
            <w:tcW w:w="3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1 «</w:t>
            </w:r>
            <w:r>
              <w:rPr>
                <w:color w:val="000000"/>
                <w:sz w:val="19"/>
                <w:szCs w:val="19"/>
              </w:rPr>
              <w:t>Введение: основные понятия</w:t>
            </w:r>
            <w:r w:rsidRPr="00E41D63">
              <w:rPr>
                <w:color w:val="000000"/>
                <w:sz w:val="19"/>
                <w:szCs w:val="19"/>
              </w:rPr>
              <w:t>» Новые технологии компьютерной графики /</w:t>
            </w:r>
            <w:proofErr w:type="gramStart"/>
            <w:r w:rsidRPr="00E41D63">
              <w:rPr>
                <w:color w:val="000000"/>
                <w:sz w:val="19"/>
                <w:szCs w:val="19"/>
              </w:rPr>
              <w:t>Ср</w:t>
            </w:r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</w:tbl>
    <w:p w:rsidR="00E51964" w:rsidRDefault="00E51964" w:rsidP="00E51964">
      <w:pPr>
        <w:rPr>
          <w:sz w:val="2"/>
        </w:rPr>
      </w:pPr>
      <w:r>
        <w:br w:type="page"/>
      </w:r>
    </w:p>
    <w:tbl>
      <w:tblPr>
        <w:tblpPr w:leftFromText="180" w:rightFromText="180" w:vertAnchor="text" w:horzAnchor="margin" w:tblpY="60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3969"/>
        <w:gridCol w:w="1134"/>
        <w:gridCol w:w="1418"/>
        <w:gridCol w:w="1842"/>
        <w:gridCol w:w="2052"/>
      </w:tblGrid>
      <w:tr w:rsidR="00B340B0" w:rsidTr="00B340B0">
        <w:trPr>
          <w:trHeight w:hRule="exact" w:val="4433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1.4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2 «</w:t>
            </w:r>
            <w:r>
              <w:rPr>
                <w:color w:val="000000"/>
                <w:sz w:val="19"/>
                <w:szCs w:val="19"/>
              </w:rPr>
              <w:t>Работа с изображениями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Определение растровой графики</w:t>
            </w:r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Менеджмент</w:t>
            </w:r>
            <w:r w:rsidRPr="00E41D63">
              <w:rPr>
                <w:color w:val="000000"/>
                <w:sz w:val="19"/>
                <w:szCs w:val="19"/>
              </w:rPr>
              <w:t xml:space="preserve"> файлов. Форматы файлов</w:t>
            </w:r>
            <w:r>
              <w:rPr>
                <w:color w:val="000000"/>
                <w:sz w:val="19"/>
                <w:szCs w:val="19"/>
              </w:rPr>
              <w:t xml:space="preserve"> изображений</w:t>
            </w:r>
            <w:r w:rsidRPr="00E41D63">
              <w:rPr>
                <w:color w:val="000000"/>
                <w:sz w:val="19"/>
                <w:szCs w:val="19"/>
              </w:rPr>
              <w:t>. Достоинств</w:t>
            </w:r>
            <w:r>
              <w:rPr>
                <w:color w:val="000000"/>
                <w:sz w:val="19"/>
                <w:szCs w:val="19"/>
              </w:rPr>
              <w:t xml:space="preserve">а и недостатки растровой графики. Перспектива. </w:t>
            </w:r>
            <w:r w:rsidRPr="00E41D63">
              <w:rPr>
                <w:color w:val="000000"/>
                <w:sz w:val="19"/>
                <w:szCs w:val="19"/>
              </w:rPr>
              <w:t>Алгоритмы удаления невидимых поверхностей и получения реалистичных изображений</w:t>
            </w:r>
            <w:r>
              <w:rPr>
                <w:color w:val="000000"/>
                <w:sz w:val="19"/>
                <w:szCs w:val="19"/>
              </w:rPr>
              <w:t xml:space="preserve">. </w:t>
            </w:r>
            <w:r w:rsidRPr="00E41D63">
              <w:rPr>
                <w:color w:val="000000"/>
                <w:sz w:val="19"/>
                <w:szCs w:val="19"/>
              </w:rPr>
              <w:t>Пиксели. Битовая глубина, определение числа доступных цветов в изображении. Типы изображений.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1796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1.5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2 «</w:t>
            </w:r>
            <w:r>
              <w:rPr>
                <w:color w:val="000000"/>
                <w:sz w:val="19"/>
                <w:szCs w:val="19"/>
              </w:rPr>
              <w:t>Работа с изображениями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Работа с </w:t>
            </w:r>
            <w:proofErr w:type="spellStart"/>
            <w:r>
              <w:rPr>
                <w:color w:val="000000"/>
                <w:sz w:val="19"/>
                <w:szCs w:val="19"/>
              </w:rPr>
              <w:t>нейросетью</w:t>
            </w:r>
            <w:proofErr w:type="spellEnd"/>
            <w:r w:rsidRPr="00743C3B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743C3B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>
              <w:rPr>
                <w:color w:val="000000"/>
                <w:sz w:val="19"/>
                <w:szCs w:val="19"/>
              </w:rPr>
              <w:t>. Работа с деформацией. Маскирование. Редактирование палитры и кистей</w:t>
            </w:r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Работа со светом.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 w:rsidRPr="00E41D63"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1576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1.6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2 «</w:t>
            </w:r>
            <w:r>
              <w:rPr>
                <w:color w:val="000000"/>
                <w:sz w:val="19"/>
                <w:szCs w:val="19"/>
              </w:rPr>
              <w:t>Работа с изображениями</w:t>
            </w:r>
            <w:r w:rsidRPr="00E41D63">
              <w:rPr>
                <w:color w:val="000000"/>
                <w:sz w:val="19"/>
                <w:szCs w:val="19"/>
              </w:rPr>
              <w:t>» Новые алгоритмы обработки графических изображений</w:t>
            </w:r>
            <w:r>
              <w:rPr>
                <w:color w:val="000000"/>
                <w:sz w:val="19"/>
                <w:szCs w:val="19"/>
              </w:rPr>
              <w:t xml:space="preserve"> с помощью </w:t>
            </w:r>
            <w:proofErr w:type="spellStart"/>
            <w:r>
              <w:rPr>
                <w:color w:val="000000"/>
                <w:sz w:val="19"/>
                <w:szCs w:val="19"/>
              </w:rPr>
              <w:t>нейросетей</w:t>
            </w:r>
            <w:proofErr w:type="spellEnd"/>
            <w:r w:rsidRPr="00E41D63">
              <w:rPr>
                <w:color w:val="000000"/>
                <w:sz w:val="19"/>
                <w:szCs w:val="19"/>
              </w:rPr>
              <w:t>. /</w:t>
            </w:r>
            <w:proofErr w:type="gramStart"/>
            <w:r w:rsidRPr="00E41D63">
              <w:rPr>
                <w:color w:val="000000"/>
                <w:sz w:val="19"/>
                <w:szCs w:val="19"/>
              </w:rPr>
              <w:t>Ср</w:t>
            </w:r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1576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1.7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3 «</w:t>
            </w:r>
            <w:r>
              <w:rPr>
                <w:color w:val="000000"/>
                <w:sz w:val="19"/>
                <w:szCs w:val="19"/>
              </w:rPr>
              <w:t>Цифровой рисунок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Default="00B340B0" w:rsidP="00821C8D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Фигуры</w:t>
            </w:r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Теория цвета. Виды иллюстраций.</w:t>
            </w:r>
          </w:p>
          <w:p w:rsidR="00B340B0" w:rsidRPr="00B83FDC" w:rsidRDefault="00B340B0" w:rsidP="00821C8D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CMYK</w:t>
            </w:r>
            <w:r w:rsidRPr="00B811EC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и </w:t>
            </w:r>
            <w:r>
              <w:rPr>
                <w:color w:val="000000"/>
                <w:sz w:val="19"/>
                <w:szCs w:val="19"/>
                <w:lang w:val="en-US"/>
              </w:rPr>
              <w:t>RGB</w:t>
            </w:r>
            <w:r w:rsidRPr="00B811EC">
              <w:rPr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Комплементарность цветов. </w:t>
            </w:r>
            <w:r w:rsidRPr="00E41D63">
              <w:rPr>
                <w:color w:val="000000"/>
                <w:sz w:val="19"/>
                <w:szCs w:val="19"/>
              </w:rPr>
              <w:t>Таблицы цветов. Проблема цветового охвата.</w:t>
            </w:r>
            <w:r>
              <w:rPr>
                <w:color w:val="000000"/>
                <w:sz w:val="19"/>
                <w:szCs w:val="19"/>
              </w:rPr>
              <w:t xml:space="preserve"> Использование цветов и фигур в информационных технологиях.  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2112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3 «</w:t>
            </w:r>
            <w:r>
              <w:rPr>
                <w:color w:val="000000"/>
                <w:sz w:val="19"/>
                <w:szCs w:val="19"/>
              </w:rPr>
              <w:t>Цифровой рисунок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Создание холста</w:t>
            </w:r>
            <w:r w:rsidRPr="00E41D63">
              <w:rPr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Сглаживание вводных данных. Работа с графическим планшетом.</w:t>
            </w:r>
            <w:r w:rsidRPr="00E41D63">
              <w:rPr>
                <w:color w:val="000000"/>
                <w:sz w:val="19"/>
                <w:szCs w:val="19"/>
              </w:rPr>
              <w:t xml:space="preserve"> Создание </w:t>
            </w:r>
            <w:r>
              <w:rPr>
                <w:color w:val="000000"/>
                <w:sz w:val="19"/>
                <w:szCs w:val="19"/>
              </w:rPr>
              <w:t xml:space="preserve">полноценной иллюстрации в </w:t>
            </w:r>
            <w:r>
              <w:rPr>
                <w:color w:val="000000"/>
                <w:sz w:val="19"/>
                <w:szCs w:val="19"/>
                <w:lang w:val="en-US"/>
              </w:rPr>
              <w:t>Paint</w:t>
            </w:r>
            <w:r w:rsidRPr="002B0D2F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Tool</w:t>
            </w:r>
            <w:r w:rsidRPr="002B0D2F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Sai</w:t>
            </w:r>
            <w:r>
              <w:rPr>
                <w:color w:val="000000"/>
                <w:sz w:val="19"/>
                <w:szCs w:val="19"/>
              </w:rPr>
              <w:t xml:space="preserve"> или </w:t>
            </w: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4D708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 w:rsidRPr="00E41D63">
              <w:rPr>
                <w:color w:val="000000"/>
                <w:sz w:val="19"/>
                <w:szCs w:val="19"/>
              </w:rPr>
              <w:t>.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 w:rsidRPr="00E41D63"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1576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1.9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3 «</w:t>
            </w:r>
            <w:r>
              <w:rPr>
                <w:color w:val="000000"/>
                <w:sz w:val="19"/>
                <w:szCs w:val="19"/>
              </w:rPr>
              <w:t>Цифровой рисунок</w:t>
            </w:r>
            <w:r w:rsidRPr="00E41D63">
              <w:rPr>
                <w:color w:val="000000"/>
                <w:sz w:val="19"/>
                <w:szCs w:val="19"/>
              </w:rPr>
              <w:t xml:space="preserve">» Новые </w:t>
            </w:r>
            <w:r>
              <w:rPr>
                <w:color w:val="000000"/>
                <w:sz w:val="19"/>
                <w:szCs w:val="19"/>
              </w:rPr>
              <w:t xml:space="preserve">способы создания иллюстрации с использованием нейронных сетей. </w:t>
            </w:r>
            <w:r w:rsidRPr="00E41D63">
              <w:rPr>
                <w:color w:val="000000"/>
                <w:sz w:val="19"/>
                <w:szCs w:val="19"/>
              </w:rPr>
              <w:t>/</w:t>
            </w:r>
            <w:proofErr w:type="gramStart"/>
            <w:r w:rsidRPr="00E41D63">
              <w:rPr>
                <w:color w:val="000000"/>
                <w:sz w:val="19"/>
                <w:szCs w:val="19"/>
              </w:rPr>
              <w:t>Ср</w:t>
            </w:r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.5</w:t>
            </w:r>
            <w:r>
              <w:rPr>
                <w:color w:val="000000"/>
                <w:sz w:val="19"/>
                <w:szCs w:val="19"/>
              </w:rPr>
              <w:t>, Л2.3, Л2.5</w:t>
            </w:r>
          </w:p>
        </w:tc>
      </w:tr>
      <w:tr w:rsidR="00B340B0" w:rsidTr="00B340B0">
        <w:trPr>
          <w:trHeight w:hRule="exact" w:val="277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Раздел 2. Векторная графика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/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</w:tr>
    </w:tbl>
    <w:p w:rsidR="00E51964" w:rsidRDefault="00E51964" w:rsidP="00E51964">
      <w:pPr>
        <w:rPr>
          <w:sz w:val="2"/>
        </w:rPr>
      </w:pPr>
      <w:r>
        <w:br w:type="page"/>
      </w:r>
    </w:p>
    <w:tbl>
      <w:tblPr>
        <w:tblpPr w:leftFromText="180" w:rightFromText="180" w:vertAnchor="text" w:horzAnchor="margin" w:tblpY="13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3945"/>
        <w:gridCol w:w="1041"/>
        <w:gridCol w:w="1398"/>
        <w:gridCol w:w="1909"/>
        <w:gridCol w:w="2005"/>
      </w:tblGrid>
      <w:tr w:rsidR="00B340B0" w:rsidTr="00B340B0">
        <w:trPr>
          <w:trHeight w:hRule="exact" w:val="4136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2.1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4 «</w:t>
            </w:r>
            <w:r>
              <w:rPr>
                <w:color w:val="000000"/>
                <w:sz w:val="19"/>
                <w:szCs w:val="19"/>
              </w:rPr>
              <w:t>Основы векторной графики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772A53" w:rsidRDefault="00B340B0" w:rsidP="00772A53">
            <w:pPr>
              <w:rPr>
                <w:sz w:val="19"/>
                <w:szCs w:val="19"/>
                <w:lang w:val="en-US"/>
              </w:rPr>
            </w:pPr>
            <w:r w:rsidRPr="00E41D63">
              <w:rPr>
                <w:color w:val="000000"/>
                <w:sz w:val="19"/>
                <w:szCs w:val="19"/>
              </w:rPr>
              <w:t xml:space="preserve">Определение, основные задачи компьютерной графики и геометрического моделирования. Роль и место компьютерной графики и геометрического моделирования в информационных технологиях. </w:t>
            </w:r>
            <w:r>
              <w:rPr>
                <w:color w:val="000000"/>
                <w:sz w:val="19"/>
                <w:szCs w:val="19"/>
              </w:rPr>
              <w:t xml:space="preserve">Введение в </w:t>
            </w:r>
            <w:r>
              <w:rPr>
                <w:color w:val="000000"/>
                <w:sz w:val="19"/>
                <w:szCs w:val="19"/>
                <w:lang w:val="en-US"/>
              </w:rPr>
              <w:t>CorelDraw.</w:t>
            </w:r>
          </w:p>
          <w:p w:rsidR="00B340B0" w:rsidRPr="00E41D63" w:rsidRDefault="00B340B0" w:rsidP="00772A53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.3</w:t>
            </w:r>
            <w:r>
              <w:rPr>
                <w:color w:val="000000"/>
                <w:sz w:val="19"/>
                <w:szCs w:val="19"/>
              </w:rPr>
              <w:t>, Л2.2, Л2.3, Л2.5</w:t>
            </w:r>
          </w:p>
        </w:tc>
      </w:tr>
      <w:tr w:rsidR="00B340B0" w:rsidTr="00B340B0">
        <w:trPr>
          <w:trHeight w:hRule="exact" w:val="1357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2.2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4 «</w:t>
            </w:r>
            <w:r>
              <w:rPr>
                <w:color w:val="000000"/>
                <w:sz w:val="19"/>
                <w:szCs w:val="19"/>
              </w:rPr>
              <w:t>Основы векторной графики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2E30C4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 xml:space="preserve">Создание градиентных заливок в </w:t>
            </w:r>
            <w:proofErr w:type="spellStart"/>
            <w:r>
              <w:rPr>
                <w:color w:val="000000"/>
                <w:sz w:val="19"/>
                <w:szCs w:val="19"/>
              </w:rPr>
              <w:t>CorelDraw</w:t>
            </w:r>
            <w:proofErr w:type="spellEnd"/>
            <w:r w:rsidRPr="00E41D63">
              <w:rPr>
                <w:color w:val="000000"/>
                <w:sz w:val="19"/>
                <w:szCs w:val="19"/>
              </w:rPr>
              <w:t xml:space="preserve">. Создание специальных палитр в </w:t>
            </w:r>
            <w:proofErr w:type="spellStart"/>
            <w:r>
              <w:rPr>
                <w:color w:val="000000"/>
                <w:sz w:val="19"/>
                <w:szCs w:val="19"/>
              </w:rPr>
              <w:t>CorelDraw</w:t>
            </w:r>
            <w:proofErr w:type="spellEnd"/>
            <w:r w:rsidRPr="00E41D63">
              <w:rPr>
                <w:color w:val="000000"/>
                <w:sz w:val="19"/>
                <w:szCs w:val="19"/>
              </w:rPr>
              <w:t xml:space="preserve">. Работа с текстом в </w:t>
            </w:r>
            <w:proofErr w:type="spellStart"/>
            <w:r>
              <w:rPr>
                <w:color w:val="000000"/>
                <w:sz w:val="19"/>
                <w:szCs w:val="19"/>
              </w:rPr>
              <w:t>CorelDraw</w:t>
            </w:r>
            <w:proofErr w:type="spellEnd"/>
            <w:r w:rsidRPr="00E41D63">
              <w:rPr>
                <w:color w:val="000000"/>
                <w:sz w:val="19"/>
                <w:szCs w:val="19"/>
              </w:rPr>
              <w:t xml:space="preserve">. Работа с объектами в </w:t>
            </w:r>
            <w:proofErr w:type="spellStart"/>
            <w:r>
              <w:rPr>
                <w:color w:val="000000"/>
                <w:sz w:val="19"/>
                <w:szCs w:val="19"/>
              </w:rPr>
              <w:t>CorelDraw</w:t>
            </w:r>
            <w:proofErr w:type="spellEnd"/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 xml:space="preserve">Работа со спецэффектами в </w:t>
            </w:r>
            <w:proofErr w:type="spellStart"/>
            <w:r>
              <w:rPr>
                <w:color w:val="000000"/>
                <w:sz w:val="19"/>
                <w:szCs w:val="19"/>
              </w:rPr>
              <w:t>CorelDraw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. </w:t>
            </w:r>
            <w:r w:rsidRPr="00F979E0"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 w:rsidRPr="00F979E0">
              <w:rPr>
                <w:color w:val="000000"/>
                <w:sz w:val="19"/>
                <w:szCs w:val="19"/>
              </w:rPr>
              <w:t>/</w:t>
            </w:r>
          </w:p>
          <w:p w:rsidR="00B340B0" w:rsidRPr="002E30C4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рендеринг. Связывание и обратная кинематика.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.3</w:t>
            </w:r>
            <w:r>
              <w:rPr>
                <w:color w:val="000000"/>
                <w:sz w:val="19"/>
                <w:szCs w:val="19"/>
              </w:rPr>
              <w:t>, Л2.2, Л2.3, Л2.5</w:t>
            </w:r>
          </w:p>
        </w:tc>
      </w:tr>
      <w:tr w:rsidR="00B340B0" w:rsidTr="00B340B0">
        <w:trPr>
          <w:trHeight w:hRule="exact" w:val="1357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2.3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4 «</w:t>
            </w:r>
            <w:r>
              <w:rPr>
                <w:color w:val="000000"/>
                <w:sz w:val="19"/>
                <w:szCs w:val="19"/>
              </w:rPr>
              <w:t>Основы векторной графики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Новые технологии</w:t>
            </w:r>
            <w:r>
              <w:rPr>
                <w:color w:val="000000"/>
                <w:sz w:val="19"/>
                <w:szCs w:val="19"/>
              </w:rPr>
              <w:t xml:space="preserve"> компьютерной графики</w:t>
            </w:r>
            <w:r w:rsidRPr="00E41D63">
              <w:rPr>
                <w:color w:val="000000"/>
                <w:sz w:val="19"/>
                <w:szCs w:val="19"/>
              </w:rPr>
              <w:t>.</w:t>
            </w:r>
          </w:p>
          <w:p w:rsidR="00B340B0" w:rsidRPr="00B811EC" w:rsidRDefault="00B340B0" w:rsidP="00821C8D">
            <w:pPr>
              <w:rPr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gramStart"/>
            <w:r>
              <w:rPr>
                <w:color w:val="000000"/>
                <w:sz w:val="19"/>
                <w:szCs w:val="19"/>
              </w:rPr>
              <w:t>Ср</w:t>
            </w:r>
            <w:proofErr w:type="gramEnd"/>
            <w:r>
              <w:rPr>
                <w:color w:val="000000"/>
                <w:sz w:val="19"/>
                <w:szCs w:val="19"/>
              </w:rPr>
              <w:t>/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.3</w:t>
            </w:r>
            <w:r>
              <w:rPr>
                <w:color w:val="000000"/>
                <w:sz w:val="19"/>
                <w:szCs w:val="19"/>
              </w:rPr>
              <w:t>, Л2.2, Л2.3, Л2.5</w:t>
            </w:r>
          </w:p>
        </w:tc>
      </w:tr>
      <w:tr w:rsidR="00B340B0" w:rsidTr="00B340B0">
        <w:trPr>
          <w:trHeight w:hRule="exact" w:val="3774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2.4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5 «</w:t>
            </w:r>
            <w:r>
              <w:rPr>
                <w:color w:val="000000"/>
                <w:sz w:val="19"/>
                <w:szCs w:val="19"/>
              </w:rPr>
              <w:t>Продвинутая векторная графика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 xml:space="preserve">Векторная графика. Объекты, их атрибуты. Структура векторных файлов. Форматы векторных файлов. Достоинства и недостатки векторной графики. Системы координат в компьютерной графике. Аффинные преобразования. Двумерные геометрические преобразования в компьютерной графике. Трехмерные геометрические преобразования в компьютерной графике. </w:t>
            </w:r>
            <w:r>
              <w:rPr>
                <w:color w:val="000000"/>
                <w:sz w:val="19"/>
                <w:szCs w:val="19"/>
              </w:rPr>
              <w:t xml:space="preserve">Перспектива. Элементы дифференциальной геометрии. </w:t>
            </w:r>
            <w:r w:rsidRPr="00E41D63">
              <w:rPr>
                <w:color w:val="000000"/>
                <w:sz w:val="19"/>
                <w:szCs w:val="19"/>
              </w:rPr>
              <w:t>Интерполяция кривых и поверхностей. Алгоритмы удаления невидимых поверхностей и получения реалистичных изображений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Л1.3</w:t>
            </w:r>
            <w:r>
              <w:rPr>
                <w:color w:val="000000"/>
                <w:sz w:val="19"/>
                <w:szCs w:val="19"/>
              </w:rPr>
              <w:t>, Л2.2, Л2.3, Л2.5</w:t>
            </w:r>
          </w:p>
        </w:tc>
      </w:tr>
      <w:tr w:rsidR="00B340B0" w:rsidTr="00B340B0">
        <w:trPr>
          <w:trHeight w:hRule="exact" w:val="2455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2.5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5 «Векторная графика. Геометрические преобразования в векторной графике»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Создание и редактирование примитивов. Работа с текстом. 3</w:t>
            </w:r>
            <w:r>
              <w:rPr>
                <w:color w:val="000000"/>
                <w:sz w:val="19"/>
                <w:szCs w:val="19"/>
              </w:rPr>
              <w:t>D</w:t>
            </w:r>
            <w:r w:rsidRPr="00E41D63">
              <w:rPr>
                <w:color w:val="000000"/>
                <w:sz w:val="19"/>
                <w:szCs w:val="19"/>
              </w:rPr>
              <w:t xml:space="preserve"> моделирование. Редактирование материалов. </w:t>
            </w:r>
            <w:r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Л1.3</w:t>
            </w:r>
            <w:r>
              <w:rPr>
                <w:color w:val="000000"/>
                <w:sz w:val="19"/>
                <w:szCs w:val="19"/>
              </w:rPr>
              <w:t>, Л2.2, Л2.3, Л2.5</w:t>
            </w:r>
          </w:p>
        </w:tc>
      </w:tr>
      <w:tr w:rsidR="00B340B0" w:rsidTr="00B340B0">
        <w:trPr>
          <w:trHeight w:hRule="exact" w:val="1246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2.6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5 «</w:t>
            </w:r>
            <w:r>
              <w:rPr>
                <w:color w:val="000000"/>
                <w:sz w:val="19"/>
                <w:szCs w:val="19"/>
              </w:rPr>
              <w:t>Продвинутая векторная графика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Новые алгоритмы создания векторных изображений</w:t>
            </w:r>
            <w:r w:rsidRPr="00E41D63">
              <w:rPr>
                <w:color w:val="000000"/>
                <w:sz w:val="19"/>
                <w:szCs w:val="19"/>
              </w:rPr>
              <w:t>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gramStart"/>
            <w:r>
              <w:rPr>
                <w:color w:val="000000"/>
                <w:sz w:val="19"/>
                <w:szCs w:val="19"/>
              </w:rPr>
              <w:t>Ср</w:t>
            </w:r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Л1.3</w:t>
            </w:r>
            <w:r>
              <w:rPr>
                <w:color w:val="000000"/>
                <w:sz w:val="19"/>
                <w:szCs w:val="19"/>
              </w:rPr>
              <w:t>, Л2.2, Л2.3, Л2.5</w:t>
            </w:r>
          </w:p>
        </w:tc>
      </w:tr>
    </w:tbl>
    <w:p w:rsidR="00E51964" w:rsidRDefault="00E51964" w:rsidP="00E51964">
      <w:pPr>
        <w:rPr>
          <w:sz w:val="2"/>
        </w:rPr>
      </w:pPr>
      <w:r>
        <w:br w:type="page"/>
      </w:r>
    </w:p>
    <w:tbl>
      <w:tblPr>
        <w:tblpPr w:leftFromText="180" w:rightFromText="180" w:vertAnchor="text" w:horzAnchor="margin" w:tblpY="9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3954"/>
        <w:gridCol w:w="1040"/>
        <w:gridCol w:w="1396"/>
        <w:gridCol w:w="1906"/>
        <w:gridCol w:w="2003"/>
      </w:tblGrid>
      <w:tr w:rsidR="00B340B0" w:rsidTr="00B340B0">
        <w:trPr>
          <w:trHeight w:hRule="exact" w:val="277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5407AD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Раздел 3. Работа с видеоматериалами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/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</w:tr>
      <w:tr w:rsidR="00B340B0" w:rsidTr="00B340B0">
        <w:trPr>
          <w:trHeight w:hRule="exact" w:val="1582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3.1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</w:t>
            </w:r>
            <w:r>
              <w:rPr>
                <w:color w:val="000000"/>
                <w:sz w:val="19"/>
                <w:szCs w:val="19"/>
              </w:rPr>
              <w:t>а 6 «Видеоконтент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 xml:space="preserve">Понятие </w:t>
            </w:r>
            <w:r>
              <w:rPr>
                <w:color w:val="000000"/>
                <w:sz w:val="19"/>
                <w:szCs w:val="19"/>
              </w:rPr>
              <w:t>видеомонтажа. Десять правил Соколова</w:t>
            </w:r>
            <w:r w:rsidRPr="00E41D63">
              <w:rPr>
                <w:color w:val="000000"/>
                <w:sz w:val="19"/>
                <w:szCs w:val="19"/>
              </w:rPr>
              <w:t xml:space="preserve">. Глубина цвета. </w:t>
            </w:r>
            <w:r>
              <w:rPr>
                <w:color w:val="000000"/>
                <w:sz w:val="19"/>
                <w:szCs w:val="19"/>
              </w:rPr>
              <w:t>Нелинейный и линейный монтаж</w:t>
            </w:r>
            <w:r w:rsidRPr="00E41D63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Цветокоррекция. Частота кадров.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.2</w:t>
            </w:r>
            <w:r>
              <w:rPr>
                <w:color w:val="000000"/>
                <w:sz w:val="19"/>
                <w:szCs w:val="19"/>
              </w:rPr>
              <w:t>, Л2.4</w:t>
            </w:r>
          </w:p>
        </w:tc>
      </w:tr>
      <w:tr w:rsidR="00B340B0" w:rsidTr="00B340B0">
        <w:trPr>
          <w:trHeight w:hRule="exact" w:val="1277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3.2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6 «</w:t>
            </w:r>
            <w:r>
              <w:rPr>
                <w:color w:val="000000"/>
                <w:sz w:val="19"/>
                <w:szCs w:val="19"/>
              </w:rPr>
              <w:t>Видеоконтент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5407AD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Создание проекта в </w:t>
            </w:r>
            <w:r>
              <w:rPr>
                <w:color w:val="000000"/>
                <w:sz w:val="19"/>
                <w:szCs w:val="19"/>
                <w:lang w:val="en-US"/>
              </w:rPr>
              <w:t>Premiere</w:t>
            </w:r>
            <w:r w:rsidRPr="005407AD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Pro</w:t>
            </w:r>
            <w:r w:rsidRPr="005407AD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Настройка проекта. Склейка видео. Создание переходов. Цветокоррекция. Звук. Добавление титров.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.2</w:t>
            </w:r>
            <w:r>
              <w:rPr>
                <w:color w:val="000000"/>
                <w:sz w:val="19"/>
                <w:szCs w:val="19"/>
              </w:rPr>
              <w:t>, Л2.4</w:t>
            </w:r>
          </w:p>
        </w:tc>
      </w:tr>
      <w:tr w:rsidR="00B340B0" w:rsidTr="00B340B0">
        <w:trPr>
          <w:trHeight w:hRule="exact" w:val="860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3.3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6 «</w:t>
            </w:r>
            <w:r>
              <w:rPr>
                <w:color w:val="000000"/>
                <w:sz w:val="19"/>
                <w:szCs w:val="19"/>
              </w:rPr>
              <w:t>Видеоконтент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Новые технологии видеомонтажа.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gramStart"/>
            <w:r>
              <w:rPr>
                <w:color w:val="000000"/>
                <w:sz w:val="19"/>
                <w:szCs w:val="19"/>
              </w:rPr>
              <w:t>Ср</w:t>
            </w:r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.2</w:t>
            </w:r>
            <w:r>
              <w:rPr>
                <w:color w:val="000000"/>
                <w:sz w:val="19"/>
                <w:szCs w:val="19"/>
              </w:rPr>
              <w:t>, Л2.4</w:t>
            </w:r>
          </w:p>
        </w:tc>
      </w:tr>
      <w:tr w:rsidR="00B340B0" w:rsidTr="00B340B0">
        <w:trPr>
          <w:trHeight w:hRule="exact" w:val="1056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3.4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7 «</w:t>
            </w:r>
            <w:r>
              <w:rPr>
                <w:color w:val="000000"/>
                <w:sz w:val="19"/>
                <w:szCs w:val="19"/>
              </w:rPr>
              <w:t>Создание эффектов в видео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F0675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VFX</w:t>
            </w:r>
            <w:r w:rsidRPr="00F0675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и анимация. Трекинг объектов в </w:t>
            </w:r>
            <w:proofErr w:type="spellStart"/>
            <w:r>
              <w:rPr>
                <w:color w:val="000000"/>
                <w:sz w:val="19"/>
                <w:szCs w:val="19"/>
              </w:rPr>
              <w:t>продакшене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  <w:lang w:val="en-US"/>
              </w:rPr>
              <w:t>Matte painting.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.2</w:t>
            </w:r>
            <w:r>
              <w:rPr>
                <w:color w:val="000000"/>
                <w:sz w:val="19"/>
                <w:szCs w:val="19"/>
              </w:rPr>
              <w:t>, Л2.3, Л2.4</w:t>
            </w:r>
          </w:p>
        </w:tc>
      </w:tr>
      <w:tr w:rsidR="00B340B0" w:rsidTr="00B340B0">
        <w:trPr>
          <w:trHeight w:hRule="exact" w:val="1796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3.5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F06750" w:rsidRDefault="00B340B0" w:rsidP="00F06750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7 «</w:t>
            </w:r>
            <w:r>
              <w:rPr>
                <w:color w:val="000000"/>
                <w:sz w:val="19"/>
                <w:szCs w:val="19"/>
              </w:rPr>
              <w:t xml:space="preserve">Создание эффектов в видео» Создание проекта в </w:t>
            </w:r>
            <w:r>
              <w:rPr>
                <w:color w:val="000000"/>
                <w:sz w:val="19"/>
                <w:szCs w:val="19"/>
                <w:lang w:val="en-US"/>
              </w:rPr>
              <w:t>After</w:t>
            </w:r>
            <w:r w:rsidRPr="00F0675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Effects</w:t>
            </w:r>
            <w:r>
              <w:rPr>
                <w:color w:val="000000"/>
                <w:sz w:val="19"/>
                <w:szCs w:val="19"/>
              </w:rPr>
              <w:t>. Использование быстрых клавиш. Трекинг объектов. Трекинг пространства. Создание нуль объекта. Использование масок. Использование корректирующего слоя. Наложение эффектов.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 w:rsidRPr="00E41D63"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4D7080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4D708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.2</w:t>
            </w:r>
            <w:r>
              <w:rPr>
                <w:color w:val="000000"/>
                <w:sz w:val="19"/>
                <w:szCs w:val="19"/>
              </w:rPr>
              <w:t>, Л2.3, Л2.4</w:t>
            </w:r>
          </w:p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</w:p>
        </w:tc>
      </w:tr>
      <w:tr w:rsidR="00B340B0" w:rsidTr="00B340B0">
        <w:trPr>
          <w:trHeight w:hRule="exact" w:val="906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3.6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F06750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7 «</w:t>
            </w:r>
            <w:r>
              <w:rPr>
                <w:color w:val="000000"/>
                <w:sz w:val="19"/>
                <w:szCs w:val="19"/>
              </w:rPr>
              <w:t xml:space="preserve"> Создание эффектов в видео</w:t>
            </w:r>
            <w:r w:rsidRPr="00E41D63">
              <w:rPr>
                <w:color w:val="000000"/>
                <w:sz w:val="19"/>
                <w:szCs w:val="19"/>
              </w:rPr>
              <w:t xml:space="preserve">» </w:t>
            </w:r>
            <w:r>
              <w:rPr>
                <w:color w:val="000000"/>
                <w:sz w:val="19"/>
                <w:szCs w:val="19"/>
              </w:rPr>
              <w:t>Рендеринг, новые технологии и алгоритмы.</w:t>
            </w:r>
            <w:r w:rsidRPr="00E41D63">
              <w:rPr>
                <w:color w:val="000000"/>
                <w:sz w:val="19"/>
                <w:szCs w:val="19"/>
              </w:rPr>
              <w:t xml:space="preserve"> /</w:t>
            </w:r>
            <w:proofErr w:type="gramStart"/>
            <w:r w:rsidRPr="00E41D63">
              <w:rPr>
                <w:color w:val="000000"/>
                <w:sz w:val="19"/>
                <w:szCs w:val="19"/>
              </w:rPr>
              <w:t>Ср</w:t>
            </w:r>
            <w:proofErr w:type="gramEnd"/>
            <w:r w:rsidRPr="00E41D63"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8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.2</w:t>
            </w:r>
            <w:r>
              <w:rPr>
                <w:color w:val="000000"/>
                <w:sz w:val="19"/>
                <w:szCs w:val="19"/>
              </w:rPr>
              <w:t>, Л2.3, Л2.4</w:t>
            </w:r>
          </w:p>
        </w:tc>
      </w:tr>
      <w:tr w:rsidR="00B340B0" w:rsidRPr="00E41D63" w:rsidTr="00B340B0">
        <w:trPr>
          <w:trHeight w:hRule="exact" w:val="478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/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566F0" w:rsidRDefault="00B340B0" w:rsidP="00E566F0">
            <w:pPr>
              <w:rPr>
                <w:sz w:val="19"/>
                <w:szCs w:val="19"/>
              </w:rPr>
            </w:pPr>
            <w:r w:rsidRPr="00E41D63">
              <w:rPr>
                <w:b/>
                <w:color w:val="000000"/>
                <w:sz w:val="19"/>
                <w:szCs w:val="19"/>
              </w:rPr>
              <w:t xml:space="preserve">Раздел 4. </w:t>
            </w:r>
            <w:r>
              <w:rPr>
                <w:b/>
                <w:color w:val="000000"/>
                <w:sz w:val="19"/>
                <w:szCs w:val="19"/>
                <w:lang w:val="en-US"/>
              </w:rPr>
              <w:t xml:space="preserve">3D </w:t>
            </w:r>
            <w:r>
              <w:rPr>
                <w:b/>
                <w:color w:val="000000"/>
                <w:sz w:val="19"/>
                <w:szCs w:val="19"/>
              </w:rPr>
              <w:t>моделирование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/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/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Pr="00E41D63" w:rsidRDefault="00B340B0" w:rsidP="00821C8D"/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/>
        </w:tc>
      </w:tr>
      <w:tr w:rsidR="00B340B0" w:rsidTr="00B340B0">
        <w:trPr>
          <w:trHeight w:hRule="exact" w:val="1068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4.1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8 «</w:t>
            </w:r>
            <w:r>
              <w:rPr>
                <w:color w:val="000000"/>
                <w:sz w:val="19"/>
                <w:szCs w:val="19"/>
              </w:rPr>
              <w:t xml:space="preserve">Основы </w:t>
            </w:r>
            <w:r w:rsidRPr="00E566F0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566F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Определение моделирования. Примитивные объекты. Разрешение объектов и текстур. Полигоны.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</w:t>
            </w:r>
            <w:r>
              <w:rPr>
                <w:color w:val="000000"/>
                <w:sz w:val="19"/>
                <w:szCs w:val="19"/>
              </w:rPr>
              <w:t>, Л2.3</w:t>
            </w:r>
          </w:p>
        </w:tc>
      </w:tr>
      <w:tr w:rsidR="00B340B0" w:rsidTr="00B340B0">
        <w:trPr>
          <w:trHeight w:hRule="exact" w:val="1213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4.2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8 «</w:t>
            </w:r>
            <w:r>
              <w:rPr>
                <w:color w:val="000000"/>
                <w:sz w:val="19"/>
                <w:szCs w:val="19"/>
              </w:rPr>
              <w:t xml:space="preserve">Основы </w:t>
            </w:r>
            <w:r w:rsidRPr="00E566F0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566F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Создание проекта в </w:t>
            </w:r>
            <w:r>
              <w:rPr>
                <w:color w:val="000000"/>
                <w:sz w:val="19"/>
                <w:szCs w:val="19"/>
                <w:lang w:val="en-US"/>
              </w:rPr>
              <w:t>Cinema</w:t>
            </w:r>
            <w:r w:rsidRPr="00E566F0">
              <w:rPr>
                <w:color w:val="000000"/>
                <w:sz w:val="19"/>
                <w:szCs w:val="19"/>
              </w:rPr>
              <w:t xml:space="preserve"> 4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color w:val="000000"/>
                <w:sz w:val="19"/>
                <w:szCs w:val="19"/>
              </w:rPr>
              <w:t xml:space="preserve">. Создание простой </w:t>
            </w:r>
            <w:r>
              <w:rPr>
                <w:color w:val="000000"/>
                <w:sz w:val="19"/>
                <w:szCs w:val="19"/>
                <w:lang w:val="en-US"/>
              </w:rPr>
              <w:t>low</w:t>
            </w:r>
            <w:r w:rsidRPr="00E566F0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  <w:lang w:val="en-US"/>
              </w:rPr>
              <w:t>poly</w:t>
            </w:r>
            <w:r w:rsidRPr="00E566F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сцены. Создание освещения. Рендеринг сцены. Использование </w:t>
            </w:r>
            <w:r w:rsidRPr="00E566F0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 w:rsidRPr="00E566F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камеры.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</w:t>
            </w:r>
            <w:r>
              <w:rPr>
                <w:color w:val="000000"/>
                <w:sz w:val="19"/>
                <w:szCs w:val="19"/>
              </w:rPr>
              <w:t>, Л2.3</w:t>
            </w:r>
          </w:p>
        </w:tc>
      </w:tr>
      <w:tr w:rsidR="00B340B0" w:rsidTr="00B340B0">
        <w:trPr>
          <w:trHeight w:hRule="exact" w:val="1357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4.3</w:t>
            </w:r>
          </w:p>
        </w:tc>
        <w:tc>
          <w:tcPr>
            <w:tcW w:w="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8 «</w:t>
            </w:r>
            <w:r>
              <w:rPr>
                <w:color w:val="000000"/>
                <w:sz w:val="19"/>
                <w:szCs w:val="19"/>
              </w:rPr>
              <w:t xml:space="preserve">Основы </w:t>
            </w:r>
            <w:r w:rsidRPr="00E566F0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41D63" w:rsidRDefault="00B340B0" w:rsidP="00821C8D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Р</w:t>
            </w:r>
            <w:r>
              <w:rPr>
                <w:color w:val="000000"/>
                <w:sz w:val="19"/>
                <w:szCs w:val="19"/>
              </w:rPr>
              <w:t>ендеринг, новые</w:t>
            </w:r>
            <w:r w:rsidRPr="00E41D63">
              <w:rPr>
                <w:color w:val="000000"/>
                <w:sz w:val="19"/>
                <w:szCs w:val="19"/>
              </w:rPr>
              <w:t xml:space="preserve"> технологии и алгоритмы.</w:t>
            </w:r>
          </w:p>
          <w:p w:rsidR="00B340B0" w:rsidRDefault="00B340B0" w:rsidP="00821C8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gramStart"/>
            <w:r>
              <w:rPr>
                <w:color w:val="000000"/>
                <w:sz w:val="19"/>
                <w:szCs w:val="19"/>
              </w:rPr>
              <w:t>Ср</w:t>
            </w:r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821C8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</w:t>
            </w:r>
            <w:r>
              <w:rPr>
                <w:color w:val="000000"/>
                <w:sz w:val="19"/>
                <w:szCs w:val="19"/>
              </w:rPr>
              <w:t>, Л2.3</w:t>
            </w:r>
          </w:p>
        </w:tc>
      </w:tr>
    </w:tbl>
    <w:p w:rsidR="00E51964" w:rsidRDefault="00E51964" w:rsidP="00E51964">
      <w:pPr>
        <w:rPr>
          <w:sz w:val="2"/>
        </w:rPr>
      </w:pPr>
      <w:r>
        <w:br w:type="page"/>
      </w:r>
    </w:p>
    <w:tbl>
      <w:tblPr>
        <w:tblpPr w:leftFromText="180" w:rightFromText="180" w:vertAnchor="text" w:horzAnchor="margin" w:tblpX="176" w:tblpY="11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986"/>
        <w:gridCol w:w="1056"/>
        <w:gridCol w:w="1417"/>
        <w:gridCol w:w="1941"/>
        <w:gridCol w:w="2030"/>
      </w:tblGrid>
      <w:tr w:rsidR="00B340B0" w:rsidTr="00B340B0">
        <w:trPr>
          <w:trHeight w:hRule="exact" w:val="1864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4.4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rPr>
                <w:color w:val="000000"/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9 «</w:t>
            </w:r>
            <w:r>
              <w:rPr>
                <w:color w:val="000000"/>
                <w:sz w:val="19"/>
                <w:szCs w:val="19"/>
              </w:rPr>
              <w:t>Текстурирование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566F0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Определение текстур. Виды текстур. Отражательная способность. Прозрачность текстур. Разрешение текстур. Определение </w:t>
            </w:r>
            <w:r>
              <w:rPr>
                <w:color w:val="000000"/>
                <w:sz w:val="19"/>
                <w:szCs w:val="19"/>
                <w:lang w:val="en-US"/>
              </w:rPr>
              <w:t>UV-</w:t>
            </w:r>
            <w:r>
              <w:rPr>
                <w:color w:val="000000"/>
                <w:sz w:val="19"/>
                <w:szCs w:val="19"/>
              </w:rPr>
              <w:t>развертки.</w:t>
            </w:r>
          </w:p>
          <w:p w:rsidR="00B340B0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/Лек/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Л1.4</w:t>
            </w:r>
            <w:r>
              <w:rPr>
                <w:color w:val="000000"/>
                <w:sz w:val="19"/>
                <w:szCs w:val="19"/>
              </w:rPr>
              <w:t>, Л2.3</w:t>
            </w:r>
          </w:p>
        </w:tc>
      </w:tr>
      <w:tr w:rsidR="00B340B0" w:rsidTr="00B340B0">
        <w:trPr>
          <w:trHeight w:hRule="exact" w:val="2895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4.5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E41D63" w:rsidRDefault="00B340B0" w:rsidP="00951CCA">
            <w:pPr>
              <w:rPr>
                <w:sz w:val="19"/>
                <w:szCs w:val="19"/>
              </w:rPr>
            </w:pPr>
            <w:r w:rsidRPr="00E41D63">
              <w:rPr>
                <w:color w:val="000000"/>
                <w:sz w:val="19"/>
                <w:szCs w:val="19"/>
              </w:rPr>
              <w:t>Тема 9 «</w:t>
            </w:r>
            <w:r>
              <w:rPr>
                <w:color w:val="000000"/>
                <w:sz w:val="19"/>
                <w:szCs w:val="19"/>
              </w:rPr>
              <w:t>Текстурирование</w:t>
            </w:r>
            <w:r w:rsidRPr="00E41D63">
              <w:rPr>
                <w:color w:val="000000"/>
                <w:sz w:val="19"/>
                <w:szCs w:val="19"/>
              </w:rPr>
              <w:t>»</w:t>
            </w:r>
          </w:p>
          <w:p w:rsidR="00B340B0" w:rsidRPr="00E566F0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Создание текстур на основе фотографий. Создание текстур с нуля. Применение текстур к </w:t>
            </w:r>
            <w:r w:rsidRPr="00E566F0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 w:rsidRPr="00E566F0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 xml:space="preserve">объектам, проработка деталей. Создание </w:t>
            </w:r>
            <w:r>
              <w:rPr>
                <w:color w:val="000000"/>
                <w:sz w:val="19"/>
                <w:szCs w:val="19"/>
                <w:lang w:val="en-US"/>
              </w:rPr>
              <w:t>UV-</w:t>
            </w:r>
            <w:r>
              <w:rPr>
                <w:color w:val="000000"/>
                <w:sz w:val="19"/>
                <w:szCs w:val="19"/>
              </w:rPr>
              <w:t>развертки.</w:t>
            </w:r>
          </w:p>
          <w:p w:rsidR="00B340B0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Лаб</w:t>
            </w:r>
            <w:proofErr w:type="spellEnd"/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Л1.4</w:t>
            </w:r>
            <w:r>
              <w:rPr>
                <w:color w:val="000000"/>
                <w:sz w:val="19"/>
                <w:szCs w:val="19"/>
              </w:rPr>
              <w:t>, Л2.3</w:t>
            </w:r>
          </w:p>
        </w:tc>
      </w:tr>
      <w:tr w:rsidR="00B340B0" w:rsidTr="00B340B0">
        <w:trPr>
          <w:trHeight w:hRule="exact" w:val="1357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4.6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2870DA" w:rsidRDefault="00B340B0" w:rsidP="00951CCA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Тема 9 «</w:t>
            </w:r>
            <w:r>
              <w:rPr>
                <w:color w:val="000000"/>
                <w:sz w:val="19"/>
                <w:szCs w:val="19"/>
              </w:rPr>
              <w:t>Текстурирование</w:t>
            </w:r>
            <w:r w:rsidRPr="002870DA">
              <w:rPr>
                <w:color w:val="000000"/>
                <w:sz w:val="19"/>
                <w:szCs w:val="19"/>
              </w:rPr>
              <w:t>»</w:t>
            </w:r>
          </w:p>
          <w:p w:rsidR="00B340B0" w:rsidRPr="002870DA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Сборка</w:t>
            </w:r>
            <w:r w:rsidRPr="002870DA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текстурированной </w:t>
            </w:r>
            <w:r>
              <w:rPr>
                <w:color w:val="000000"/>
                <w:sz w:val="19"/>
                <w:szCs w:val="19"/>
                <w:lang w:val="en-US"/>
              </w:rPr>
              <w:t>UV</w:t>
            </w:r>
            <w:r>
              <w:rPr>
                <w:color w:val="000000"/>
                <w:sz w:val="19"/>
                <w:szCs w:val="19"/>
              </w:rPr>
              <w:t xml:space="preserve">-развертки для </w:t>
            </w:r>
            <w:r w:rsidRPr="00E566F0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  <w:lang w:val="en-US"/>
              </w:rPr>
              <w:t>D</w:t>
            </w:r>
            <w:r w:rsidRPr="00E566F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сцены</w:t>
            </w:r>
            <w:r w:rsidRPr="002870DA">
              <w:rPr>
                <w:color w:val="000000"/>
                <w:sz w:val="19"/>
                <w:szCs w:val="19"/>
              </w:rPr>
              <w:t>.</w:t>
            </w:r>
          </w:p>
          <w:p w:rsidR="00B340B0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</w:t>
            </w:r>
            <w:proofErr w:type="gramStart"/>
            <w:r>
              <w:rPr>
                <w:color w:val="000000"/>
                <w:sz w:val="19"/>
                <w:szCs w:val="19"/>
              </w:rPr>
              <w:t>Ср</w:t>
            </w:r>
            <w:proofErr w:type="gramEnd"/>
            <w:r>
              <w:rPr>
                <w:color w:val="000000"/>
                <w:sz w:val="19"/>
                <w:szCs w:val="19"/>
              </w:rPr>
              <w:t>/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Л1.4</w:t>
            </w:r>
            <w:r>
              <w:rPr>
                <w:color w:val="000000"/>
                <w:sz w:val="19"/>
                <w:szCs w:val="19"/>
              </w:rPr>
              <w:t>, Л2.3</w:t>
            </w:r>
          </w:p>
        </w:tc>
      </w:tr>
      <w:tr w:rsidR="00B340B0" w:rsidTr="00B340B0">
        <w:trPr>
          <w:trHeight w:hRule="exact" w:val="2016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4.7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/Экзамен/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36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B340B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ОПК-3 ПК- 16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B340B0" w:rsidRPr="00F979E0" w:rsidRDefault="00B340B0" w:rsidP="00951CC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</w:t>
            </w:r>
            <w:proofErr w:type="gramStart"/>
            <w:r>
              <w:rPr>
                <w:sz w:val="19"/>
                <w:szCs w:val="19"/>
              </w:rPr>
              <w:t>1</w:t>
            </w:r>
            <w:proofErr w:type="gramEnd"/>
            <w:r>
              <w:rPr>
                <w:sz w:val="19"/>
                <w:szCs w:val="19"/>
              </w:rPr>
              <w:t>.1, Л1.2, Л1.3, Л1.4, Л1.5, Л2.1, Л2.2, Л2.3, Л2.4, Л2.5</w:t>
            </w:r>
          </w:p>
        </w:tc>
      </w:tr>
      <w:tr w:rsidR="00B340B0" w:rsidTr="00B340B0">
        <w:trPr>
          <w:trHeight w:hRule="exact" w:val="277"/>
        </w:trPr>
        <w:tc>
          <w:tcPr>
            <w:tcW w:w="728" w:type="dxa"/>
          </w:tcPr>
          <w:p w:rsidR="00B340B0" w:rsidRDefault="00B340B0" w:rsidP="00951CCA"/>
        </w:tc>
        <w:tc>
          <w:tcPr>
            <w:tcW w:w="3986" w:type="dxa"/>
          </w:tcPr>
          <w:p w:rsidR="00B340B0" w:rsidRDefault="00B340B0" w:rsidP="00951CCA"/>
        </w:tc>
        <w:tc>
          <w:tcPr>
            <w:tcW w:w="1056" w:type="dxa"/>
          </w:tcPr>
          <w:p w:rsidR="00B340B0" w:rsidRDefault="00B340B0" w:rsidP="00951CCA"/>
        </w:tc>
        <w:tc>
          <w:tcPr>
            <w:tcW w:w="1417" w:type="dxa"/>
          </w:tcPr>
          <w:p w:rsidR="00B340B0" w:rsidRDefault="00B340B0" w:rsidP="00951CCA"/>
        </w:tc>
        <w:tc>
          <w:tcPr>
            <w:tcW w:w="1941" w:type="dxa"/>
          </w:tcPr>
          <w:p w:rsidR="00B340B0" w:rsidRDefault="00B340B0" w:rsidP="00951CCA"/>
        </w:tc>
        <w:tc>
          <w:tcPr>
            <w:tcW w:w="2030" w:type="dxa"/>
          </w:tcPr>
          <w:p w:rsidR="00B340B0" w:rsidRDefault="00B340B0" w:rsidP="00951CCA"/>
        </w:tc>
      </w:tr>
    </w:tbl>
    <w:p w:rsidR="00E51964" w:rsidRDefault="00E51964" w:rsidP="00E51964"/>
    <w:p w:rsidR="00821C8D" w:rsidRDefault="00821C8D" w:rsidP="00E51964">
      <w:pPr>
        <w:rPr>
          <w:sz w:val="2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183CC7">
        <w:trPr>
          <w:trHeight w:val="397"/>
        </w:trPr>
        <w:tc>
          <w:tcPr>
            <w:tcW w:w="10843" w:type="dxa"/>
            <w:shd w:val="clear" w:color="auto" w:fill="D2D2D2"/>
          </w:tcPr>
          <w:p w:rsidR="00183CC7" w:rsidRDefault="00C90E7C">
            <w:pPr>
              <w:pStyle w:val="TableParagraph"/>
              <w:spacing w:before="88"/>
              <w:ind w:left="3869"/>
              <w:rPr>
                <w:b/>
                <w:sz w:val="19"/>
              </w:rPr>
            </w:pPr>
            <w:r>
              <w:rPr>
                <w:b/>
                <w:sz w:val="19"/>
              </w:rPr>
              <w:t>4.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ФОНД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ОЦЕНОЧНЫХ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СРЕДСТВ</w:t>
            </w:r>
          </w:p>
        </w:tc>
      </w:tr>
      <w:tr w:rsidR="00183CC7">
        <w:trPr>
          <w:trHeight w:val="534"/>
        </w:trPr>
        <w:tc>
          <w:tcPr>
            <w:tcW w:w="10843" w:type="dxa"/>
          </w:tcPr>
          <w:p w:rsidR="00183CC7" w:rsidRPr="00772A53" w:rsidRDefault="00772A53" w:rsidP="00772A53">
            <w:pPr>
              <w:pStyle w:val="TableParagraph"/>
              <w:ind w:left="33"/>
              <w:jc w:val="center"/>
              <w:rPr>
                <w:b/>
                <w:sz w:val="19"/>
              </w:rPr>
            </w:pPr>
            <w:r w:rsidRPr="00772A53">
              <w:rPr>
                <w:b/>
                <w:sz w:val="19"/>
              </w:rPr>
              <w:t>4.1 Фонд оценочных сре</w:t>
            </w:r>
            <w:proofErr w:type="gramStart"/>
            <w:r w:rsidRPr="00772A53">
              <w:rPr>
                <w:b/>
                <w:sz w:val="19"/>
              </w:rPr>
              <w:t>дств дл</w:t>
            </w:r>
            <w:proofErr w:type="gramEnd"/>
            <w:r w:rsidRPr="00772A53">
              <w:rPr>
                <w:b/>
                <w:sz w:val="19"/>
              </w:rPr>
              <w:t>я проведения промежуточной аттестации</w:t>
            </w:r>
          </w:p>
        </w:tc>
      </w:tr>
      <w:tr w:rsidR="00772A53">
        <w:trPr>
          <w:trHeight w:val="534"/>
        </w:trPr>
        <w:tc>
          <w:tcPr>
            <w:tcW w:w="10843" w:type="dxa"/>
          </w:tcPr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Вопросы к экзамену: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1. Определение, основные задачи компьютерной графики и мультимедиа.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2. Краткая история компьютерной графики.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3. Краткое описание теории цвета.</w:t>
            </w:r>
          </w:p>
          <w:p w:rsidR="00772A53" w:rsidRP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4. Цвета </w:t>
            </w:r>
            <w:r>
              <w:rPr>
                <w:sz w:val="19"/>
                <w:lang w:val="en-US"/>
              </w:rPr>
              <w:t>RGB</w:t>
            </w:r>
            <w:r w:rsidRPr="00F979E0">
              <w:rPr>
                <w:sz w:val="19"/>
              </w:rPr>
              <w:t>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5. Цвета </w:t>
            </w:r>
            <w:r>
              <w:rPr>
                <w:sz w:val="19"/>
                <w:lang w:val="en-US"/>
              </w:rPr>
              <w:t>CMYK</w:t>
            </w:r>
            <w:r w:rsidRPr="00F979E0">
              <w:rPr>
                <w:sz w:val="19"/>
              </w:rPr>
              <w:t>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6. Влияние частоты кадров на восприятие.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7. Основные примитивы в </w:t>
            </w:r>
            <w:r w:rsidRPr="00772A53">
              <w:rPr>
                <w:sz w:val="19"/>
              </w:rPr>
              <w:t>3</w:t>
            </w:r>
            <w:r>
              <w:rPr>
                <w:sz w:val="19"/>
                <w:lang w:val="en-US"/>
              </w:rPr>
              <w:t>D</w:t>
            </w:r>
            <w:r w:rsidRPr="00772A53">
              <w:rPr>
                <w:sz w:val="19"/>
              </w:rPr>
              <w:t xml:space="preserve"> </w:t>
            </w:r>
            <w:r>
              <w:rPr>
                <w:sz w:val="19"/>
              </w:rPr>
              <w:t>графике.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8. Достоинства и недостатки растровой графики.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9. Достоинства и недостатки векторной графики.</w:t>
            </w:r>
          </w:p>
          <w:p w:rsid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10. Виды текстур в </w:t>
            </w:r>
            <w:r w:rsidRPr="00772A53">
              <w:rPr>
                <w:sz w:val="19"/>
              </w:rPr>
              <w:t>3</w:t>
            </w:r>
            <w:r>
              <w:rPr>
                <w:sz w:val="19"/>
                <w:lang w:val="en-US"/>
              </w:rPr>
              <w:t>D</w:t>
            </w:r>
            <w:r>
              <w:rPr>
                <w:sz w:val="19"/>
              </w:rPr>
              <w:t xml:space="preserve"> графике.</w:t>
            </w:r>
          </w:p>
          <w:p w:rsidR="00772A53" w:rsidRPr="00772A53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 xml:space="preserve">11. Основные задачи </w:t>
            </w:r>
            <w:r>
              <w:rPr>
                <w:sz w:val="19"/>
                <w:lang w:val="en-US"/>
              </w:rPr>
              <w:t>VFX</w:t>
            </w:r>
            <w:r w:rsidRPr="00772A53">
              <w:rPr>
                <w:sz w:val="19"/>
              </w:rPr>
              <w:t>.</w:t>
            </w:r>
          </w:p>
          <w:p w:rsidR="00772A53" w:rsidRPr="00F979E0" w:rsidRDefault="00772A53" w:rsidP="00772A53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12. Правила монтажа Соколова.</w:t>
            </w:r>
          </w:p>
          <w:p w:rsidR="00772A53" w:rsidRDefault="00772A53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 w:rsidRPr="00772A53">
              <w:rPr>
                <w:sz w:val="19"/>
              </w:rPr>
              <w:t xml:space="preserve">13. </w:t>
            </w:r>
            <w:r w:rsidRPr="00E41D63">
              <w:rPr>
                <w:color w:val="000000"/>
                <w:sz w:val="19"/>
                <w:szCs w:val="19"/>
              </w:rPr>
              <w:t>Определение, основные задачи компьютерной графики и геометрического моделирования</w:t>
            </w:r>
            <w:r w:rsidRPr="00772A53">
              <w:rPr>
                <w:color w:val="000000"/>
                <w:sz w:val="19"/>
                <w:szCs w:val="19"/>
              </w:rPr>
              <w:t>.</w:t>
            </w:r>
          </w:p>
          <w:p w:rsidR="00986981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14. Типы изображений.</w:t>
            </w:r>
          </w:p>
          <w:p w:rsidR="00986981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15. </w:t>
            </w:r>
            <w:r w:rsidRPr="00E41D63">
              <w:rPr>
                <w:color w:val="000000"/>
                <w:sz w:val="19"/>
                <w:szCs w:val="19"/>
              </w:rPr>
              <w:t>Форматы файлов</w:t>
            </w:r>
            <w:r>
              <w:rPr>
                <w:color w:val="000000"/>
                <w:sz w:val="19"/>
                <w:szCs w:val="19"/>
              </w:rPr>
              <w:t xml:space="preserve"> изображений</w:t>
            </w:r>
          </w:p>
          <w:p w:rsidR="00986981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16. Виды иллюстраций.</w:t>
            </w:r>
          </w:p>
          <w:p w:rsidR="00986981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17. Комплементарность цветов.</w:t>
            </w:r>
          </w:p>
          <w:p w:rsidR="00986981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18. Определение и особенности нелинейного монтажа.</w:t>
            </w:r>
          </w:p>
          <w:p w:rsidR="00986981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19. Определение и особенности линейного монтажа.</w:t>
            </w:r>
          </w:p>
          <w:p w:rsidR="00986981" w:rsidRPr="00772A53" w:rsidRDefault="00986981" w:rsidP="00772A53">
            <w:pPr>
              <w:pStyle w:val="TableParagraph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20. Понятие видеомонтажа.</w:t>
            </w:r>
          </w:p>
          <w:p w:rsidR="00772A53" w:rsidRPr="00772A53" w:rsidRDefault="00772A53" w:rsidP="00772A53">
            <w:pPr>
              <w:pStyle w:val="TableParagraph"/>
              <w:ind w:left="33"/>
              <w:rPr>
                <w:sz w:val="19"/>
              </w:rPr>
            </w:pPr>
          </w:p>
        </w:tc>
      </w:tr>
    </w:tbl>
    <w:p w:rsidR="00183CC7" w:rsidRDefault="00183CC7">
      <w:pPr>
        <w:pStyle w:val="a3"/>
        <w:spacing w:before="3" w:after="1"/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850"/>
        <w:gridCol w:w="3965"/>
        <w:gridCol w:w="2289"/>
        <w:gridCol w:w="2013"/>
      </w:tblGrid>
      <w:tr w:rsidR="00183CC7">
        <w:trPr>
          <w:trHeight w:val="398"/>
        </w:trPr>
        <w:tc>
          <w:tcPr>
            <w:tcW w:w="10840" w:type="dxa"/>
            <w:gridSpan w:val="5"/>
            <w:shd w:val="clear" w:color="auto" w:fill="D2D2D2"/>
          </w:tcPr>
          <w:p w:rsidR="00183CC7" w:rsidRDefault="00C90E7C">
            <w:pPr>
              <w:pStyle w:val="TableParagraph"/>
              <w:spacing w:before="88"/>
              <w:ind w:left="1356"/>
              <w:rPr>
                <w:b/>
                <w:sz w:val="19"/>
              </w:rPr>
            </w:pPr>
            <w:r>
              <w:rPr>
                <w:b/>
                <w:sz w:val="19"/>
              </w:rPr>
              <w:t>5.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УЧЕБНО-МЕТОДИЧЕСКОЕ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И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ИНФОРМАЦИОННОЕ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ОБЕСПЕЧЕНИЕ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ДИСЦИПЛИНЫ</w:t>
            </w:r>
          </w:p>
        </w:tc>
      </w:tr>
      <w:tr w:rsidR="00183CC7">
        <w:trPr>
          <w:trHeight w:val="255"/>
        </w:trPr>
        <w:tc>
          <w:tcPr>
            <w:tcW w:w="10840" w:type="dxa"/>
            <w:gridSpan w:val="5"/>
          </w:tcPr>
          <w:p w:rsidR="00183CC7" w:rsidRDefault="00C90E7C">
            <w:pPr>
              <w:pStyle w:val="TableParagraph"/>
              <w:spacing w:line="216" w:lineRule="exact"/>
              <w:ind w:left="4315"/>
              <w:rPr>
                <w:b/>
                <w:sz w:val="19"/>
              </w:rPr>
            </w:pPr>
            <w:r>
              <w:rPr>
                <w:b/>
                <w:sz w:val="19"/>
              </w:rPr>
              <w:t>5.1.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Основная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литература</w:t>
            </w:r>
          </w:p>
        </w:tc>
      </w:tr>
      <w:tr w:rsidR="00183CC7">
        <w:trPr>
          <w:trHeight w:val="258"/>
        </w:trPr>
        <w:tc>
          <w:tcPr>
            <w:tcW w:w="723" w:type="dxa"/>
          </w:tcPr>
          <w:p w:rsidR="00183CC7" w:rsidRDefault="00183CC7">
            <w:pPr>
              <w:pStyle w:val="TableParagraph"/>
              <w:rPr>
                <w:sz w:val="18"/>
              </w:rPr>
            </w:pPr>
          </w:p>
        </w:tc>
        <w:tc>
          <w:tcPr>
            <w:tcW w:w="1850" w:type="dxa"/>
          </w:tcPr>
          <w:p w:rsidR="00183CC7" w:rsidRDefault="00C90E7C">
            <w:pPr>
              <w:pStyle w:val="TableParagraph"/>
              <w:spacing w:line="213" w:lineRule="exact"/>
              <w:ind w:left="69"/>
              <w:rPr>
                <w:sz w:val="19"/>
              </w:rPr>
            </w:pPr>
            <w:r>
              <w:rPr>
                <w:sz w:val="19"/>
              </w:rPr>
              <w:t>Авторы,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составители</w:t>
            </w:r>
          </w:p>
        </w:tc>
        <w:tc>
          <w:tcPr>
            <w:tcW w:w="3965" w:type="dxa"/>
          </w:tcPr>
          <w:p w:rsidR="00183CC7" w:rsidRDefault="00C90E7C">
            <w:pPr>
              <w:pStyle w:val="TableParagraph"/>
              <w:spacing w:line="213" w:lineRule="exact"/>
              <w:ind w:left="1603" w:right="1588"/>
              <w:jc w:val="center"/>
              <w:rPr>
                <w:sz w:val="19"/>
              </w:rPr>
            </w:pPr>
            <w:r>
              <w:rPr>
                <w:sz w:val="19"/>
              </w:rPr>
              <w:t>Заглавие</w:t>
            </w:r>
          </w:p>
        </w:tc>
        <w:tc>
          <w:tcPr>
            <w:tcW w:w="2289" w:type="dxa"/>
          </w:tcPr>
          <w:p w:rsidR="00183CC7" w:rsidRDefault="00C90E7C">
            <w:pPr>
              <w:pStyle w:val="TableParagraph"/>
              <w:spacing w:line="213" w:lineRule="exact"/>
              <w:ind w:left="415"/>
              <w:rPr>
                <w:sz w:val="19"/>
              </w:rPr>
            </w:pPr>
            <w:r>
              <w:rPr>
                <w:sz w:val="19"/>
              </w:rPr>
              <w:t>Издательство,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год</w:t>
            </w:r>
          </w:p>
        </w:tc>
        <w:tc>
          <w:tcPr>
            <w:tcW w:w="2013" w:type="dxa"/>
          </w:tcPr>
          <w:p w:rsidR="00183CC7" w:rsidRDefault="00C90E7C">
            <w:pPr>
              <w:pStyle w:val="TableParagraph"/>
              <w:spacing w:line="213" w:lineRule="exact"/>
              <w:ind w:left="57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Колич</w:t>
            </w:r>
            <w:proofErr w:type="spellEnd"/>
            <w:r>
              <w:rPr>
                <w:sz w:val="19"/>
              </w:rPr>
              <w:t>-во</w:t>
            </w:r>
          </w:p>
        </w:tc>
      </w:tr>
      <w:tr w:rsidR="00183CC7">
        <w:trPr>
          <w:trHeight w:val="1638"/>
        </w:trPr>
        <w:tc>
          <w:tcPr>
            <w:tcW w:w="723" w:type="dxa"/>
          </w:tcPr>
          <w:p w:rsidR="00183CC7" w:rsidRDefault="00C90E7C">
            <w:pPr>
              <w:pStyle w:val="TableParagraph"/>
              <w:spacing w:line="202" w:lineRule="exact"/>
              <w:ind w:left="184"/>
              <w:rPr>
                <w:sz w:val="18"/>
              </w:rPr>
            </w:pPr>
            <w:r>
              <w:rPr>
                <w:sz w:val="18"/>
              </w:rPr>
              <w:t>Л</w:t>
            </w: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>.1</w:t>
            </w:r>
          </w:p>
        </w:tc>
        <w:tc>
          <w:tcPr>
            <w:tcW w:w="1850" w:type="dxa"/>
          </w:tcPr>
          <w:p w:rsidR="00183CC7" w:rsidRDefault="004D7080">
            <w:pPr>
              <w:pStyle w:val="TableParagraph"/>
              <w:ind w:left="33" w:right="87"/>
              <w:rPr>
                <w:sz w:val="18"/>
              </w:rPr>
            </w:pPr>
            <w:r w:rsidRPr="002870DA">
              <w:rPr>
                <w:color w:val="000000"/>
                <w:sz w:val="19"/>
                <w:szCs w:val="19"/>
              </w:rPr>
              <w:t xml:space="preserve">Хейфец А. Л., </w:t>
            </w:r>
            <w:proofErr w:type="spellStart"/>
            <w:r w:rsidRPr="002870DA">
              <w:rPr>
                <w:color w:val="000000"/>
                <w:sz w:val="19"/>
                <w:szCs w:val="19"/>
              </w:rPr>
              <w:t>Логиновский</w:t>
            </w:r>
            <w:proofErr w:type="spellEnd"/>
            <w:r w:rsidRPr="002870DA">
              <w:rPr>
                <w:color w:val="000000"/>
                <w:sz w:val="19"/>
                <w:szCs w:val="19"/>
              </w:rPr>
              <w:t xml:space="preserve"> А. Н., </w:t>
            </w:r>
            <w:proofErr w:type="spellStart"/>
            <w:r w:rsidRPr="002870DA">
              <w:rPr>
                <w:color w:val="000000"/>
                <w:sz w:val="19"/>
                <w:szCs w:val="19"/>
              </w:rPr>
              <w:t>Буторина</w:t>
            </w:r>
            <w:proofErr w:type="spellEnd"/>
            <w:r w:rsidRPr="002870DA">
              <w:rPr>
                <w:color w:val="000000"/>
                <w:sz w:val="19"/>
                <w:szCs w:val="19"/>
              </w:rPr>
              <w:t xml:space="preserve"> И. В., Васильева В. Н.</w:t>
            </w:r>
          </w:p>
        </w:tc>
        <w:tc>
          <w:tcPr>
            <w:tcW w:w="3965" w:type="dxa"/>
          </w:tcPr>
          <w:p w:rsidR="00183CC7" w:rsidRDefault="004D7080">
            <w:pPr>
              <w:pStyle w:val="TableParagraph"/>
              <w:spacing w:line="174" w:lineRule="exact"/>
              <w:ind w:left="33"/>
              <w:rPr>
                <w:sz w:val="18"/>
              </w:rPr>
            </w:pPr>
            <w:r w:rsidRPr="002870DA">
              <w:rPr>
                <w:color w:val="000000"/>
                <w:sz w:val="19"/>
                <w:szCs w:val="19"/>
              </w:rPr>
              <w:t>Инженерная 3</w:t>
            </w:r>
            <w:r>
              <w:rPr>
                <w:color w:val="000000"/>
                <w:sz w:val="19"/>
                <w:szCs w:val="19"/>
              </w:rPr>
              <w:t>D-компьютерная графика: учебник и практикум для вузов.</w:t>
            </w:r>
          </w:p>
        </w:tc>
        <w:tc>
          <w:tcPr>
            <w:tcW w:w="2289" w:type="dxa"/>
          </w:tcPr>
          <w:p w:rsidR="00183CC7" w:rsidRDefault="004D7080">
            <w:pPr>
              <w:pStyle w:val="TableParagraph"/>
              <w:spacing w:line="213" w:lineRule="exact"/>
              <w:ind w:left="34"/>
              <w:rPr>
                <w:sz w:val="19"/>
              </w:rPr>
            </w:pPr>
            <w:r>
              <w:rPr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color w:val="000000"/>
                <w:sz w:val="19"/>
                <w:szCs w:val="19"/>
              </w:rPr>
              <w:t>Юрайт</w:t>
            </w:r>
            <w:proofErr w:type="spellEnd"/>
            <w:r>
              <w:rPr>
                <w:color w:val="000000"/>
                <w:sz w:val="19"/>
                <w:szCs w:val="19"/>
              </w:rPr>
              <w:t>, 2023</w:t>
            </w:r>
          </w:p>
        </w:tc>
        <w:tc>
          <w:tcPr>
            <w:tcW w:w="2013" w:type="dxa"/>
          </w:tcPr>
          <w:p w:rsidR="00183CC7" w:rsidRDefault="004D7080">
            <w:pPr>
              <w:pStyle w:val="TableParagraph"/>
              <w:spacing w:line="202" w:lineRule="exact"/>
              <w:ind w:left="61" w:right="3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183CC7">
        <w:trPr>
          <w:trHeight w:val="827"/>
        </w:trPr>
        <w:tc>
          <w:tcPr>
            <w:tcW w:w="723" w:type="dxa"/>
          </w:tcPr>
          <w:p w:rsidR="00183CC7" w:rsidRDefault="00C90E7C">
            <w:pPr>
              <w:pStyle w:val="TableParagraph"/>
              <w:spacing w:line="202" w:lineRule="exact"/>
              <w:ind w:left="184"/>
              <w:rPr>
                <w:sz w:val="18"/>
              </w:rPr>
            </w:pPr>
            <w:r>
              <w:rPr>
                <w:sz w:val="18"/>
              </w:rPr>
              <w:t>Л</w:t>
            </w: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>.2</w:t>
            </w:r>
          </w:p>
        </w:tc>
        <w:tc>
          <w:tcPr>
            <w:tcW w:w="1850" w:type="dxa"/>
          </w:tcPr>
          <w:p w:rsidR="004D7080" w:rsidRDefault="004D7080" w:rsidP="004D7080">
            <w:pP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Бенназарова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С.С.</w:t>
            </w:r>
          </w:p>
          <w:p w:rsidR="00183CC7" w:rsidRDefault="004D7080" w:rsidP="004D7080">
            <w:pPr>
              <w:pStyle w:val="TableParagraph"/>
              <w:spacing w:line="191" w:lineRule="exact"/>
              <w:rPr>
                <w:sz w:val="18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Жаумитбаева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М.К</w:t>
            </w:r>
          </w:p>
        </w:tc>
        <w:tc>
          <w:tcPr>
            <w:tcW w:w="3965" w:type="dxa"/>
          </w:tcPr>
          <w:p w:rsidR="00183CC7" w:rsidRDefault="004D7080"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000000"/>
                <w:sz w:val="19"/>
                <w:szCs w:val="19"/>
              </w:rPr>
              <w:t>Спецэффекты в компьютерной графике</w:t>
            </w:r>
          </w:p>
        </w:tc>
        <w:tc>
          <w:tcPr>
            <w:tcW w:w="2289" w:type="dxa"/>
          </w:tcPr>
          <w:p w:rsidR="00183CC7" w:rsidRDefault="004D7080">
            <w:pPr>
              <w:pStyle w:val="TableParagraph"/>
              <w:spacing w:line="213" w:lineRule="exact"/>
              <w:ind w:left="34"/>
              <w:rPr>
                <w:sz w:val="19"/>
              </w:rPr>
            </w:pPr>
            <w:r>
              <w:rPr>
                <w:color w:val="000000"/>
                <w:sz w:val="19"/>
                <w:szCs w:val="19"/>
              </w:rPr>
              <w:t>Инфра-Инженерия, 2023</w:t>
            </w:r>
          </w:p>
        </w:tc>
        <w:tc>
          <w:tcPr>
            <w:tcW w:w="2013" w:type="dxa"/>
          </w:tcPr>
          <w:p w:rsidR="00183CC7" w:rsidRDefault="004D7080">
            <w:pPr>
              <w:pStyle w:val="TableParagraph"/>
              <w:spacing w:line="202" w:lineRule="exact"/>
              <w:ind w:left="61" w:right="3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183CC7">
        <w:trPr>
          <w:trHeight w:val="625"/>
        </w:trPr>
        <w:tc>
          <w:tcPr>
            <w:tcW w:w="723" w:type="dxa"/>
          </w:tcPr>
          <w:p w:rsidR="00183CC7" w:rsidRDefault="00C90E7C">
            <w:pPr>
              <w:pStyle w:val="TableParagraph"/>
              <w:spacing w:line="202" w:lineRule="exact"/>
              <w:ind w:left="184"/>
              <w:rPr>
                <w:sz w:val="18"/>
              </w:rPr>
            </w:pPr>
            <w:r>
              <w:rPr>
                <w:sz w:val="18"/>
              </w:rPr>
              <w:t>Л</w:t>
            </w: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>.3</w:t>
            </w:r>
          </w:p>
        </w:tc>
        <w:tc>
          <w:tcPr>
            <w:tcW w:w="1850" w:type="dxa"/>
          </w:tcPr>
          <w:p w:rsidR="00183CC7" w:rsidRDefault="004D7080">
            <w:pPr>
              <w:pStyle w:val="TableParagraph"/>
              <w:spacing w:line="206" w:lineRule="exact"/>
              <w:ind w:left="33" w:right="126"/>
              <w:rPr>
                <w:sz w:val="18"/>
              </w:rPr>
            </w:pPr>
            <w:r>
              <w:rPr>
                <w:color w:val="000000"/>
                <w:sz w:val="19"/>
                <w:szCs w:val="19"/>
              </w:rPr>
              <w:t>Поляков Е.Ю.</w:t>
            </w:r>
          </w:p>
        </w:tc>
        <w:tc>
          <w:tcPr>
            <w:tcW w:w="3965" w:type="dxa"/>
          </w:tcPr>
          <w:p w:rsidR="00183CC7" w:rsidRDefault="004D7080">
            <w:pPr>
              <w:pStyle w:val="TableParagraph"/>
              <w:spacing w:line="202" w:lineRule="exact"/>
              <w:ind w:left="33"/>
              <w:rPr>
                <w:sz w:val="18"/>
              </w:rPr>
            </w:pPr>
            <w:r>
              <w:rPr>
                <w:color w:val="000000"/>
                <w:sz w:val="19"/>
                <w:szCs w:val="19"/>
              </w:rPr>
              <w:t>Векторная графика для начинающих: теория и практика технического дизайна</w:t>
            </w:r>
          </w:p>
        </w:tc>
        <w:tc>
          <w:tcPr>
            <w:tcW w:w="2289" w:type="dxa"/>
          </w:tcPr>
          <w:p w:rsidR="00183CC7" w:rsidRDefault="004D7080">
            <w:pPr>
              <w:pStyle w:val="TableParagraph"/>
              <w:spacing w:line="213" w:lineRule="exact"/>
              <w:ind w:left="34"/>
              <w:rPr>
                <w:sz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Бомбора</w:t>
            </w:r>
            <w:proofErr w:type="spellEnd"/>
            <w:r>
              <w:rPr>
                <w:color w:val="000000"/>
                <w:sz w:val="19"/>
                <w:szCs w:val="19"/>
              </w:rPr>
              <w:t>, 2023</w:t>
            </w:r>
          </w:p>
        </w:tc>
        <w:tc>
          <w:tcPr>
            <w:tcW w:w="2013" w:type="dxa"/>
          </w:tcPr>
          <w:p w:rsidR="00183CC7" w:rsidRDefault="004D7080">
            <w:pPr>
              <w:pStyle w:val="TableParagraph"/>
              <w:spacing w:line="202" w:lineRule="exact"/>
              <w:ind w:left="61" w:right="3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183CC7">
        <w:trPr>
          <w:trHeight w:val="1436"/>
        </w:trPr>
        <w:tc>
          <w:tcPr>
            <w:tcW w:w="723" w:type="dxa"/>
          </w:tcPr>
          <w:p w:rsidR="00183CC7" w:rsidRDefault="00C90E7C">
            <w:pPr>
              <w:pStyle w:val="TableParagraph"/>
              <w:spacing w:line="202" w:lineRule="exact"/>
              <w:ind w:left="184"/>
              <w:rPr>
                <w:sz w:val="18"/>
              </w:rPr>
            </w:pPr>
            <w:r>
              <w:rPr>
                <w:sz w:val="18"/>
              </w:rPr>
              <w:t>Л</w:t>
            </w: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>.4</w:t>
            </w:r>
          </w:p>
        </w:tc>
        <w:tc>
          <w:tcPr>
            <w:tcW w:w="1850" w:type="dxa"/>
          </w:tcPr>
          <w:p w:rsidR="00183CC7" w:rsidRDefault="004D7080">
            <w:pPr>
              <w:pStyle w:val="TableParagraph"/>
              <w:spacing w:line="202" w:lineRule="exact"/>
              <w:ind w:left="33"/>
              <w:rPr>
                <w:sz w:val="18"/>
              </w:rPr>
            </w:pPr>
            <w:r>
              <w:rPr>
                <w:color w:val="000000"/>
                <w:sz w:val="19"/>
                <w:szCs w:val="19"/>
              </w:rPr>
              <w:t>Билл Флеминг</w:t>
            </w:r>
          </w:p>
        </w:tc>
        <w:tc>
          <w:tcPr>
            <w:tcW w:w="3965" w:type="dxa"/>
          </w:tcPr>
          <w:p w:rsidR="00183CC7" w:rsidRDefault="004D7080">
            <w:pPr>
              <w:pStyle w:val="TableParagraph"/>
              <w:spacing w:line="202" w:lineRule="exact"/>
              <w:ind w:left="33"/>
              <w:rPr>
                <w:sz w:val="18"/>
              </w:rPr>
            </w:pPr>
            <w:r>
              <w:rPr>
                <w:color w:val="000000"/>
                <w:sz w:val="19"/>
                <w:szCs w:val="19"/>
              </w:rPr>
              <w:t>Текстурирование трехмерных объектов</w:t>
            </w:r>
          </w:p>
        </w:tc>
        <w:tc>
          <w:tcPr>
            <w:tcW w:w="2289" w:type="dxa"/>
          </w:tcPr>
          <w:p w:rsidR="00183CC7" w:rsidRDefault="004D7080">
            <w:pPr>
              <w:pStyle w:val="TableParagraph"/>
              <w:ind w:left="34"/>
              <w:rPr>
                <w:sz w:val="19"/>
              </w:rPr>
            </w:pPr>
            <w:r>
              <w:rPr>
                <w:color w:val="000000"/>
                <w:sz w:val="19"/>
                <w:szCs w:val="19"/>
              </w:rPr>
              <w:t>ДМК Пресс, 2019</w:t>
            </w:r>
          </w:p>
        </w:tc>
        <w:tc>
          <w:tcPr>
            <w:tcW w:w="2013" w:type="dxa"/>
          </w:tcPr>
          <w:p w:rsidR="00183CC7" w:rsidRDefault="004D7080"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  <w:p w:rsidR="004D7080" w:rsidRDefault="004D7080" w:rsidP="004D7080">
            <w:pPr>
              <w:pStyle w:val="TableParagraph"/>
              <w:ind w:left="64" w:right="35"/>
              <w:rPr>
                <w:sz w:val="18"/>
              </w:rPr>
            </w:pPr>
          </w:p>
        </w:tc>
      </w:tr>
      <w:tr w:rsidR="004D7080">
        <w:trPr>
          <w:trHeight w:val="1436"/>
        </w:trPr>
        <w:tc>
          <w:tcPr>
            <w:tcW w:w="723" w:type="dxa"/>
          </w:tcPr>
          <w:p w:rsidR="004D7080" w:rsidRDefault="004D7080">
            <w:pPr>
              <w:pStyle w:val="TableParagraph"/>
              <w:spacing w:line="202" w:lineRule="exact"/>
              <w:ind w:left="184"/>
              <w:rPr>
                <w:sz w:val="18"/>
              </w:rPr>
            </w:pPr>
            <w:r>
              <w:rPr>
                <w:sz w:val="18"/>
              </w:rPr>
              <w:t>Л</w:t>
            </w: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>.5</w:t>
            </w:r>
          </w:p>
        </w:tc>
        <w:tc>
          <w:tcPr>
            <w:tcW w:w="1850" w:type="dxa"/>
          </w:tcPr>
          <w:p w:rsidR="004D7080" w:rsidRDefault="004D7080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Эндрю Фолкнер,</w:t>
            </w:r>
          </w:p>
          <w:p w:rsidR="004D7080" w:rsidRDefault="004D7080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Конрад </w:t>
            </w:r>
            <w:proofErr w:type="spellStart"/>
            <w:r>
              <w:rPr>
                <w:color w:val="000000"/>
                <w:sz w:val="19"/>
                <w:szCs w:val="19"/>
              </w:rPr>
              <w:t>Чавез</w:t>
            </w:r>
            <w:proofErr w:type="spellEnd"/>
          </w:p>
        </w:tc>
        <w:tc>
          <w:tcPr>
            <w:tcW w:w="3965" w:type="dxa"/>
          </w:tcPr>
          <w:p w:rsidR="004D7080" w:rsidRPr="004D7080" w:rsidRDefault="004D7080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Adobe</w:t>
            </w:r>
            <w:r w:rsidRPr="004D708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Photoshop</w:t>
            </w:r>
            <w:r w:rsidRPr="004D7080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CC</w:t>
            </w:r>
            <w:r w:rsidRPr="004D7080">
              <w:rPr>
                <w:color w:val="000000"/>
                <w:sz w:val="19"/>
                <w:szCs w:val="19"/>
              </w:rPr>
              <w:t xml:space="preserve">. </w:t>
            </w:r>
            <w:r>
              <w:rPr>
                <w:color w:val="000000"/>
                <w:sz w:val="19"/>
                <w:szCs w:val="19"/>
              </w:rPr>
              <w:t>Официальный учебный курс</w:t>
            </w:r>
          </w:p>
        </w:tc>
        <w:tc>
          <w:tcPr>
            <w:tcW w:w="2289" w:type="dxa"/>
          </w:tcPr>
          <w:p w:rsidR="004D7080" w:rsidRDefault="004D7080" w:rsidP="004D7080">
            <w:pPr>
              <w:pStyle w:val="TableParagraph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Эксмо</w:t>
            </w:r>
            <w:proofErr w:type="spellEnd"/>
            <w:r>
              <w:rPr>
                <w:color w:val="000000"/>
                <w:sz w:val="19"/>
                <w:szCs w:val="19"/>
              </w:rPr>
              <w:t>, 2019</w:t>
            </w:r>
          </w:p>
        </w:tc>
        <w:tc>
          <w:tcPr>
            <w:tcW w:w="2013" w:type="dxa"/>
          </w:tcPr>
          <w:p w:rsidR="004D7080" w:rsidRDefault="004D7080"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183CC7">
        <w:trPr>
          <w:trHeight w:val="256"/>
        </w:trPr>
        <w:tc>
          <w:tcPr>
            <w:tcW w:w="10840" w:type="dxa"/>
            <w:gridSpan w:val="5"/>
          </w:tcPr>
          <w:p w:rsidR="00183CC7" w:rsidRDefault="00C90E7C">
            <w:pPr>
              <w:pStyle w:val="TableParagraph"/>
              <w:spacing w:line="216" w:lineRule="exact"/>
              <w:ind w:left="4015"/>
              <w:rPr>
                <w:b/>
                <w:sz w:val="19"/>
              </w:rPr>
            </w:pPr>
            <w:r>
              <w:rPr>
                <w:b/>
                <w:sz w:val="19"/>
              </w:rPr>
              <w:t>5.2.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Дополнительная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литература</w:t>
            </w:r>
          </w:p>
        </w:tc>
      </w:tr>
      <w:tr w:rsidR="00183CC7">
        <w:trPr>
          <w:trHeight w:val="256"/>
        </w:trPr>
        <w:tc>
          <w:tcPr>
            <w:tcW w:w="723" w:type="dxa"/>
          </w:tcPr>
          <w:p w:rsidR="00183CC7" w:rsidRDefault="00183CC7">
            <w:pPr>
              <w:pStyle w:val="TableParagraph"/>
              <w:rPr>
                <w:sz w:val="18"/>
              </w:rPr>
            </w:pPr>
          </w:p>
        </w:tc>
        <w:tc>
          <w:tcPr>
            <w:tcW w:w="1850" w:type="dxa"/>
          </w:tcPr>
          <w:p w:rsidR="00183CC7" w:rsidRDefault="00C90E7C">
            <w:pPr>
              <w:pStyle w:val="TableParagraph"/>
              <w:spacing w:line="213" w:lineRule="exact"/>
              <w:ind w:left="69"/>
              <w:rPr>
                <w:sz w:val="19"/>
              </w:rPr>
            </w:pPr>
            <w:r>
              <w:rPr>
                <w:sz w:val="19"/>
              </w:rPr>
              <w:t>Авторы,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составители</w:t>
            </w:r>
          </w:p>
        </w:tc>
        <w:tc>
          <w:tcPr>
            <w:tcW w:w="3965" w:type="dxa"/>
          </w:tcPr>
          <w:p w:rsidR="00183CC7" w:rsidRDefault="00C90E7C">
            <w:pPr>
              <w:pStyle w:val="TableParagraph"/>
              <w:spacing w:line="213" w:lineRule="exact"/>
              <w:ind w:left="1603" w:right="1588"/>
              <w:jc w:val="center"/>
              <w:rPr>
                <w:sz w:val="19"/>
              </w:rPr>
            </w:pPr>
            <w:r>
              <w:rPr>
                <w:sz w:val="19"/>
              </w:rPr>
              <w:t>Заглавие</w:t>
            </w:r>
          </w:p>
        </w:tc>
        <w:tc>
          <w:tcPr>
            <w:tcW w:w="2289" w:type="dxa"/>
          </w:tcPr>
          <w:p w:rsidR="00183CC7" w:rsidRDefault="00C90E7C">
            <w:pPr>
              <w:pStyle w:val="TableParagraph"/>
              <w:spacing w:line="213" w:lineRule="exact"/>
              <w:ind w:left="415"/>
              <w:rPr>
                <w:sz w:val="19"/>
              </w:rPr>
            </w:pPr>
            <w:r>
              <w:rPr>
                <w:sz w:val="19"/>
              </w:rPr>
              <w:t>Издательство,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год</w:t>
            </w:r>
          </w:p>
        </w:tc>
        <w:tc>
          <w:tcPr>
            <w:tcW w:w="2013" w:type="dxa"/>
          </w:tcPr>
          <w:p w:rsidR="00183CC7" w:rsidRDefault="00C90E7C">
            <w:pPr>
              <w:pStyle w:val="TableParagraph"/>
              <w:spacing w:line="213" w:lineRule="exact"/>
              <w:ind w:left="57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Колич</w:t>
            </w:r>
            <w:proofErr w:type="spellEnd"/>
            <w:r>
              <w:rPr>
                <w:sz w:val="19"/>
              </w:rPr>
              <w:t>-во</w:t>
            </w:r>
          </w:p>
        </w:tc>
      </w:tr>
      <w:tr w:rsidR="000B082A">
        <w:trPr>
          <w:trHeight w:val="830"/>
        </w:trPr>
        <w:tc>
          <w:tcPr>
            <w:tcW w:w="72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</w:t>
            </w:r>
            <w:proofErr w:type="gramStart"/>
            <w:r>
              <w:rPr>
                <w:color w:val="000000"/>
                <w:sz w:val="19"/>
                <w:szCs w:val="19"/>
              </w:rPr>
              <w:t>2</w:t>
            </w:r>
            <w:proofErr w:type="gramEnd"/>
            <w:r>
              <w:rPr>
                <w:color w:val="000000"/>
                <w:sz w:val="19"/>
                <w:szCs w:val="19"/>
              </w:rPr>
              <w:t>.1</w:t>
            </w:r>
          </w:p>
        </w:tc>
        <w:tc>
          <w:tcPr>
            <w:tcW w:w="1850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Чекмарев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А. А.</w:t>
            </w:r>
          </w:p>
        </w:tc>
        <w:tc>
          <w:tcPr>
            <w:tcW w:w="3965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Инженерная графика: учеб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.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д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>ля вузов</w:t>
            </w:r>
          </w:p>
        </w:tc>
        <w:tc>
          <w:tcPr>
            <w:tcW w:w="2289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color w:val="000000"/>
                <w:sz w:val="19"/>
                <w:szCs w:val="19"/>
              </w:rPr>
              <w:t>Высш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color w:val="000000"/>
                <w:sz w:val="19"/>
                <w:szCs w:val="19"/>
              </w:rPr>
              <w:t>шк</w:t>
            </w:r>
            <w:proofErr w:type="spellEnd"/>
            <w:r>
              <w:rPr>
                <w:color w:val="000000"/>
                <w:sz w:val="19"/>
                <w:szCs w:val="19"/>
              </w:rPr>
              <w:t>., 2007</w:t>
            </w:r>
          </w:p>
        </w:tc>
        <w:tc>
          <w:tcPr>
            <w:tcW w:w="201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38</w:t>
            </w:r>
          </w:p>
        </w:tc>
      </w:tr>
      <w:tr w:rsidR="000B082A">
        <w:trPr>
          <w:trHeight w:val="1028"/>
        </w:trPr>
        <w:tc>
          <w:tcPr>
            <w:tcW w:w="72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</w:t>
            </w:r>
            <w:proofErr w:type="gramStart"/>
            <w:r>
              <w:rPr>
                <w:color w:val="000000"/>
                <w:sz w:val="19"/>
                <w:szCs w:val="19"/>
              </w:rPr>
              <w:t>2</w:t>
            </w:r>
            <w:proofErr w:type="gramEnd"/>
            <w:r>
              <w:rPr>
                <w:color w:val="000000"/>
                <w:sz w:val="19"/>
                <w:szCs w:val="19"/>
              </w:rPr>
              <w:t>.2</w:t>
            </w:r>
          </w:p>
        </w:tc>
        <w:tc>
          <w:tcPr>
            <w:tcW w:w="1850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Чекмарев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А. А.</w:t>
            </w:r>
          </w:p>
        </w:tc>
        <w:tc>
          <w:tcPr>
            <w:tcW w:w="3965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Начертательная геометрия и черчение: учеб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.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д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>ля бакалавров</w:t>
            </w:r>
          </w:p>
        </w:tc>
        <w:tc>
          <w:tcPr>
            <w:tcW w:w="2289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color w:val="000000"/>
                <w:sz w:val="19"/>
                <w:szCs w:val="19"/>
              </w:rPr>
              <w:t>Юрайт</w:t>
            </w:r>
            <w:proofErr w:type="spellEnd"/>
            <w:r>
              <w:rPr>
                <w:color w:val="000000"/>
                <w:sz w:val="19"/>
                <w:szCs w:val="19"/>
              </w:rPr>
              <w:t>, 2014</w:t>
            </w:r>
          </w:p>
        </w:tc>
        <w:tc>
          <w:tcPr>
            <w:tcW w:w="201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25</w:t>
            </w:r>
          </w:p>
        </w:tc>
      </w:tr>
      <w:tr w:rsidR="000B082A">
        <w:trPr>
          <w:trHeight w:val="625"/>
        </w:trPr>
        <w:tc>
          <w:tcPr>
            <w:tcW w:w="72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</w:t>
            </w:r>
            <w:proofErr w:type="gramStart"/>
            <w:r>
              <w:rPr>
                <w:color w:val="000000"/>
                <w:sz w:val="19"/>
                <w:szCs w:val="19"/>
              </w:rPr>
              <w:t>2</w:t>
            </w:r>
            <w:proofErr w:type="gramEnd"/>
            <w:r>
              <w:rPr>
                <w:color w:val="000000"/>
                <w:sz w:val="19"/>
                <w:szCs w:val="19"/>
              </w:rPr>
              <w:t>.3</w:t>
            </w:r>
          </w:p>
        </w:tc>
        <w:tc>
          <w:tcPr>
            <w:tcW w:w="1850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Петров М. Н., Молочков В. П.</w:t>
            </w:r>
          </w:p>
        </w:tc>
        <w:tc>
          <w:tcPr>
            <w:tcW w:w="3965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Компьютерная графика: Учеб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.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д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>ля вузов</w:t>
            </w:r>
          </w:p>
        </w:tc>
        <w:tc>
          <w:tcPr>
            <w:tcW w:w="2289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СПб</w:t>
            </w:r>
            <w:proofErr w:type="gramStart"/>
            <w:r>
              <w:rPr>
                <w:color w:val="000000"/>
                <w:sz w:val="19"/>
                <w:szCs w:val="19"/>
              </w:rPr>
              <w:t xml:space="preserve">.: </w:t>
            </w:r>
            <w:proofErr w:type="gramEnd"/>
            <w:r>
              <w:rPr>
                <w:color w:val="000000"/>
                <w:sz w:val="19"/>
                <w:szCs w:val="19"/>
              </w:rPr>
              <w:t>Питер, 2004</w:t>
            </w:r>
          </w:p>
        </w:tc>
        <w:tc>
          <w:tcPr>
            <w:tcW w:w="201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99</w:t>
            </w:r>
          </w:p>
        </w:tc>
      </w:tr>
      <w:tr w:rsidR="000B082A">
        <w:trPr>
          <w:trHeight w:val="625"/>
        </w:trPr>
        <w:tc>
          <w:tcPr>
            <w:tcW w:w="72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</w:t>
            </w:r>
            <w:proofErr w:type="gramStart"/>
            <w:r>
              <w:rPr>
                <w:color w:val="000000"/>
                <w:sz w:val="19"/>
                <w:szCs w:val="19"/>
              </w:rPr>
              <w:t>2</w:t>
            </w:r>
            <w:proofErr w:type="gramEnd"/>
            <w:r>
              <w:rPr>
                <w:color w:val="000000"/>
                <w:sz w:val="19"/>
                <w:szCs w:val="19"/>
              </w:rPr>
              <w:t>.4</w:t>
            </w:r>
          </w:p>
        </w:tc>
        <w:tc>
          <w:tcPr>
            <w:tcW w:w="1850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Алексеева М. Б., Балан С. Н.</w:t>
            </w:r>
          </w:p>
        </w:tc>
        <w:tc>
          <w:tcPr>
            <w:tcW w:w="3965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>Технология использования систем мультимедиа: учеб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.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70DA">
              <w:rPr>
                <w:color w:val="000000"/>
                <w:sz w:val="19"/>
                <w:szCs w:val="19"/>
              </w:rPr>
              <w:t>п</w:t>
            </w:r>
            <w:proofErr w:type="gramEnd"/>
            <w:r w:rsidRPr="002870DA">
              <w:rPr>
                <w:color w:val="000000"/>
                <w:sz w:val="19"/>
                <w:szCs w:val="19"/>
              </w:rPr>
              <w:t>особие</w:t>
            </w:r>
          </w:p>
        </w:tc>
        <w:tc>
          <w:tcPr>
            <w:tcW w:w="2289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Спб</w:t>
            </w:r>
            <w:proofErr w:type="spellEnd"/>
            <w:r>
              <w:rPr>
                <w:color w:val="000000"/>
                <w:sz w:val="19"/>
                <w:szCs w:val="19"/>
              </w:rPr>
              <w:t>.: Бизне</w:t>
            </w:r>
            <w:proofErr w:type="gramStart"/>
            <w:r>
              <w:rPr>
                <w:color w:val="000000"/>
                <w:sz w:val="19"/>
                <w:szCs w:val="19"/>
              </w:rPr>
              <w:t>с-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пресса, 2002</w:t>
            </w:r>
          </w:p>
        </w:tc>
        <w:tc>
          <w:tcPr>
            <w:tcW w:w="201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100</w:t>
            </w:r>
          </w:p>
        </w:tc>
      </w:tr>
      <w:tr w:rsidR="000B082A">
        <w:trPr>
          <w:trHeight w:val="1031"/>
        </w:trPr>
        <w:tc>
          <w:tcPr>
            <w:tcW w:w="723" w:type="dxa"/>
          </w:tcPr>
          <w:p w:rsidR="000B082A" w:rsidRDefault="000B082A" w:rsidP="007C4CD1">
            <w:pPr>
              <w:jc w:val="center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Л</w:t>
            </w:r>
            <w:proofErr w:type="gramStart"/>
            <w:r>
              <w:rPr>
                <w:color w:val="000000"/>
                <w:sz w:val="19"/>
                <w:szCs w:val="19"/>
              </w:rPr>
              <w:t>2</w:t>
            </w:r>
            <w:proofErr w:type="gramEnd"/>
            <w:r>
              <w:rPr>
                <w:color w:val="000000"/>
                <w:sz w:val="19"/>
                <w:szCs w:val="19"/>
              </w:rPr>
              <w:t>.5</w:t>
            </w:r>
          </w:p>
        </w:tc>
        <w:tc>
          <w:tcPr>
            <w:tcW w:w="1850" w:type="dxa"/>
          </w:tcPr>
          <w:p w:rsidR="000B082A" w:rsidRPr="002870DA" w:rsidRDefault="000B082A" w:rsidP="007C4CD1">
            <w:pPr>
              <w:rPr>
                <w:sz w:val="19"/>
                <w:szCs w:val="19"/>
              </w:rPr>
            </w:pPr>
            <w:proofErr w:type="spellStart"/>
            <w:r w:rsidRPr="002870DA">
              <w:rPr>
                <w:color w:val="000000"/>
                <w:sz w:val="19"/>
                <w:szCs w:val="19"/>
              </w:rPr>
              <w:t>Алдохина</w:t>
            </w:r>
            <w:proofErr w:type="spellEnd"/>
            <w:r w:rsidRPr="002870DA">
              <w:rPr>
                <w:color w:val="000000"/>
                <w:sz w:val="19"/>
                <w:szCs w:val="19"/>
              </w:rPr>
              <w:t xml:space="preserve"> Н. П., </w:t>
            </w:r>
            <w:proofErr w:type="spellStart"/>
            <w:r w:rsidRPr="002870DA">
              <w:rPr>
                <w:color w:val="000000"/>
                <w:sz w:val="19"/>
                <w:szCs w:val="19"/>
              </w:rPr>
              <w:t>Вихрова</w:t>
            </w:r>
            <w:proofErr w:type="spellEnd"/>
            <w:r w:rsidRPr="002870DA">
              <w:rPr>
                <w:color w:val="000000"/>
                <w:sz w:val="19"/>
                <w:szCs w:val="19"/>
              </w:rPr>
              <w:t xml:space="preserve"> Т. В.</w:t>
            </w:r>
          </w:p>
        </w:tc>
        <w:tc>
          <w:tcPr>
            <w:tcW w:w="3965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r w:rsidRPr="002870DA">
              <w:rPr>
                <w:color w:val="000000"/>
                <w:sz w:val="19"/>
                <w:szCs w:val="19"/>
              </w:rPr>
              <w:t xml:space="preserve">Начертательная геометрия. Инженерная графика: рабочая тетрадь для самостоятельной работы обучающихся по направлению </w:t>
            </w:r>
            <w:r>
              <w:rPr>
                <w:color w:val="000000"/>
                <w:sz w:val="19"/>
                <w:szCs w:val="19"/>
              </w:rPr>
              <w:t>35.03.06 «</w:t>
            </w:r>
            <w:proofErr w:type="spellStart"/>
            <w:r>
              <w:rPr>
                <w:color w:val="000000"/>
                <w:sz w:val="19"/>
                <w:szCs w:val="19"/>
              </w:rPr>
              <w:t>Агроинженерия</w:t>
            </w:r>
            <w:proofErr w:type="spellEnd"/>
            <w:r>
              <w:rPr>
                <w:color w:val="000000"/>
                <w:sz w:val="19"/>
                <w:szCs w:val="19"/>
              </w:rPr>
              <w:t>»</w:t>
            </w:r>
          </w:p>
        </w:tc>
        <w:tc>
          <w:tcPr>
            <w:tcW w:w="2289" w:type="dxa"/>
          </w:tcPr>
          <w:p w:rsidR="000B082A" w:rsidRDefault="000B082A" w:rsidP="007C4CD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Санкт-Петербург: </w:t>
            </w:r>
            <w:proofErr w:type="spellStart"/>
            <w:r>
              <w:rPr>
                <w:color w:val="000000"/>
                <w:sz w:val="19"/>
                <w:szCs w:val="19"/>
              </w:rPr>
              <w:t>СПбГАУ</w:t>
            </w:r>
            <w:proofErr w:type="spellEnd"/>
            <w:r>
              <w:rPr>
                <w:color w:val="000000"/>
                <w:sz w:val="19"/>
                <w:szCs w:val="19"/>
              </w:rPr>
              <w:t>, 2017</w:t>
            </w:r>
          </w:p>
        </w:tc>
        <w:tc>
          <w:tcPr>
            <w:tcW w:w="2013" w:type="dxa"/>
          </w:tcPr>
          <w:p w:rsidR="000B082A" w:rsidRPr="00405470" w:rsidRDefault="0082258E" w:rsidP="000B082A">
            <w:pPr>
              <w:rPr>
                <w:sz w:val="18"/>
                <w:szCs w:val="18"/>
              </w:rPr>
            </w:pPr>
            <w:hyperlink r:id="rId8" w:history="1">
              <w:r w:rsidR="000B082A" w:rsidRPr="00405470">
                <w:rPr>
                  <w:rStyle w:val="a9"/>
                  <w:sz w:val="18"/>
                  <w:szCs w:val="18"/>
                </w:rPr>
                <w:t>http://biblioclub.ru/</w:t>
              </w:r>
            </w:hyperlink>
            <w:r w:rsidR="000B082A" w:rsidRPr="00405470">
              <w:rPr>
                <w:sz w:val="18"/>
                <w:szCs w:val="18"/>
              </w:rPr>
              <w:t xml:space="preserve"> - </w:t>
            </w:r>
            <w:r w:rsidR="000B082A" w:rsidRPr="00405470">
              <w:rPr>
                <w:color w:val="000000"/>
                <w:sz w:val="18"/>
                <w:szCs w:val="18"/>
              </w:rPr>
              <w:t>неограниченный доступ для зарегистрированных</w:t>
            </w:r>
            <w:r w:rsidR="000B082A" w:rsidRPr="00405470">
              <w:rPr>
                <w:sz w:val="18"/>
                <w:szCs w:val="18"/>
              </w:rPr>
              <w:t xml:space="preserve"> пользователей</w:t>
            </w:r>
          </w:p>
          <w:p w:rsidR="000B082A" w:rsidRDefault="000B082A">
            <w:pPr>
              <w:pStyle w:val="TableParagraph"/>
              <w:spacing w:line="202" w:lineRule="exact"/>
              <w:ind w:left="61" w:right="35"/>
              <w:jc w:val="center"/>
              <w:rPr>
                <w:sz w:val="18"/>
              </w:rPr>
            </w:pPr>
          </w:p>
        </w:tc>
      </w:tr>
    </w:tbl>
    <w:p w:rsidR="00183CC7" w:rsidRDefault="00183CC7">
      <w:pPr>
        <w:spacing w:line="202" w:lineRule="exact"/>
        <w:jc w:val="center"/>
        <w:rPr>
          <w:sz w:val="18"/>
        </w:rPr>
        <w:sectPr w:rsidR="00183CC7">
          <w:pgSz w:w="11910" w:h="16850"/>
          <w:pgMar w:top="740" w:right="400" w:bottom="280" w:left="420" w:header="545" w:footer="0" w:gutter="0"/>
          <w:cols w:space="720"/>
        </w:sectPr>
      </w:pPr>
    </w:p>
    <w:p w:rsidR="00183CC7" w:rsidRDefault="00183CC7">
      <w:pPr>
        <w:pStyle w:val="a3"/>
        <w:spacing w:before="8" w:after="1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1"/>
      </w:tblGrid>
      <w:tr w:rsidR="00183CC7">
        <w:trPr>
          <w:trHeight w:val="256"/>
        </w:trPr>
        <w:tc>
          <w:tcPr>
            <w:tcW w:w="10841" w:type="dxa"/>
          </w:tcPr>
          <w:p w:rsidR="00183CC7" w:rsidRDefault="00C90E7C">
            <w:pPr>
              <w:pStyle w:val="TableParagraph"/>
              <w:spacing w:line="216" w:lineRule="exact"/>
              <w:ind w:left="2042"/>
              <w:rPr>
                <w:b/>
                <w:sz w:val="19"/>
              </w:rPr>
            </w:pPr>
            <w:r>
              <w:rPr>
                <w:b/>
                <w:sz w:val="19"/>
              </w:rPr>
              <w:t>5.3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Профессиональные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базы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данных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и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информационные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справочные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системы</w:t>
            </w:r>
          </w:p>
        </w:tc>
      </w:tr>
      <w:tr w:rsidR="00183CC7">
        <w:trPr>
          <w:trHeight w:val="258"/>
        </w:trPr>
        <w:tc>
          <w:tcPr>
            <w:tcW w:w="10841" w:type="dxa"/>
          </w:tcPr>
          <w:p w:rsidR="00183CC7" w:rsidRDefault="00C90E7C">
            <w:pPr>
              <w:pStyle w:val="TableParagraph"/>
              <w:spacing w:line="213" w:lineRule="exact"/>
              <w:ind w:left="33"/>
              <w:rPr>
                <w:sz w:val="19"/>
              </w:rPr>
            </w:pPr>
            <w:r>
              <w:rPr>
                <w:sz w:val="19"/>
              </w:rPr>
              <w:t>Консультант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+</w:t>
            </w:r>
          </w:p>
        </w:tc>
      </w:tr>
      <w:tr w:rsidR="00183CC7">
        <w:trPr>
          <w:trHeight w:val="260"/>
        </w:trPr>
        <w:tc>
          <w:tcPr>
            <w:tcW w:w="10841" w:type="dxa"/>
          </w:tcPr>
          <w:p w:rsidR="00183CC7" w:rsidRDefault="00C90E7C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Гарант</w:t>
            </w:r>
          </w:p>
        </w:tc>
      </w:tr>
      <w:tr w:rsidR="00183CC7">
        <w:trPr>
          <w:trHeight w:val="255"/>
        </w:trPr>
        <w:tc>
          <w:tcPr>
            <w:tcW w:w="10841" w:type="dxa"/>
          </w:tcPr>
          <w:p w:rsidR="00183CC7" w:rsidRDefault="00C90E7C">
            <w:pPr>
              <w:pStyle w:val="TableParagraph"/>
              <w:spacing w:line="216" w:lineRule="exact"/>
              <w:ind w:left="3641"/>
              <w:rPr>
                <w:b/>
                <w:sz w:val="19"/>
              </w:rPr>
            </w:pPr>
            <w:r>
              <w:rPr>
                <w:b/>
                <w:sz w:val="19"/>
              </w:rPr>
              <w:t>5.4.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Перечень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программного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обеспечения</w:t>
            </w:r>
          </w:p>
        </w:tc>
      </w:tr>
      <w:tr w:rsidR="00183CC7">
        <w:trPr>
          <w:trHeight w:val="258"/>
        </w:trPr>
        <w:tc>
          <w:tcPr>
            <w:tcW w:w="10841" w:type="dxa"/>
          </w:tcPr>
          <w:p w:rsidR="00183CC7" w:rsidRPr="007A06B1" w:rsidRDefault="007A06B1">
            <w:pPr>
              <w:pStyle w:val="TableParagraph"/>
              <w:spacing w:line="213" w:lineRule="exact"/>
              <w:ind w:left="33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Adobe Photoshop</w:t>
            </w:r>
          </w:p>
        </w:tc>
      </w:tr>
      <w:tr w:rsidR="00183CC7">
        <w:trPr>
          <w:trHeight w:val="260"/>
        </w:trPr>
        <w:tc>
          <w:tcPr>
            <w:tcW w:w="10841" w:type="dxa"/>
          </w:tcPr>
          <w:p w:rsidR="00183CC7" w:rsidRDefault="00C90E7C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Windows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</w:p>
        </w:tc>
      </w:tr>
      <w:tr w:rsidR="00183CC7">
        <w:trPr>
          <w:trHeight w:val="259"/>
        </w:trPr>
        <w:tc>
          <w:tcPr>
            <w:tcW w:w="10841" w:type="dxa"/>
          </w:tcPr>
          <w:p w:rsidR="00183CC7" w:rsidRPr="007A06B1" w:rsidRDefault="007A06B1">
            <w:pPr>
              <w:pStyle w:val="TableParagraph"/>
              <w:spacing w:line="213" w:lineRule="exact"/>
              <w:ind w:left="33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Adobe After Effects</w:t>
            </w:r>
          </w:p>
        </w:tc>
      </w:tr>
      <w:tr w:rsidR="00183CC7">
        <w:trPr>
          <w:trHeight w:val="258"/>
        </w:trPr>
        <w:tc>
          <w:tcPr>
            <w:tcW w:w="10841" w:type="dxa"/>
          </w:tcPr>
          <w:p w:rsidR="00183CC7" w:rsidRPr="007A06B1" w:rsidRDefault="007A06B1">
            <w:pPr>
              <w:pStyle w:val="TableParagraph"/>
              <w:spacing w:line="213" w:lineRule="exact"/>
              <w:ind w:left="33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CorelDraw</w:t>
            </w:r>
          </w:p>
        </w:tc>
      </w:tr>
      <w:tr w:rsidR="00183CC7">
        <w:trPr>
          <w:trHeight w:val="258"/>
        </w:trPr>
        <w:tc>
          <w:tcPr>
            <w:tcW w:w="10841" w:type="dxa"/>
          </w:tcPr>
          <w:p w:rsidR="00183CC7" w:rsidRPr="007A06B1" w:rsidRDefault="007A06B1">
            <w:pPr>
              <w:pStyle w:val="TableParagraph"/>
              <w:spacing w:line="213" w:lineRule="exact"/>
              <w:ind w:left="33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Paint Tool Sai 2.0</w:t>
            </w:r>
          </w:p>
        </w:tc>
      </w:tr>
      <w:tr w:rsidR="00183CC7">
        <w:trPr>
          <w:trHeight w:val="260"/>
        </w:trPr>
        <w:tc>
          <w:tcPr>
            <w:tcW w:w="10841" w:type="dxa"/>
          </w:tcPr>
          <w:p w:rsidR="00183CC7" w:rsidRPr="007A06B1" w:rsidRDefault="007A06B1">
            <w:pPr>
              <w:pStyle w:val="TableParagraph"/>
              <w:spacing w:line="216" w:lineRule="exact"/>
              <w:ind w:left="33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Cinema 4D</w:t>
            </w:r>
          </w:p>
        </w:tc>
      </w:tr>
      <w:tr w:rsidR="00183CC7">
        <w:trPr>
          <w:trHeight w:val="258"/>
        </w:trPr>
        <w:tc>
          <w:tcPr>
            <w:tcW w:w="10841" w:type="dxa"/>
          </w:tcPr>
          <w:p w:rsidR="00183CC7" w:rsidRPr="00525E11" w:rsidRDefault="00134DDE">
            <w:pPr>
              <w:pStyle w:val="TableParagraph"/>
              <w:spacing w:line="213" w:lineRule="exact"/>
              <w:ind w:left="33"/>
              <w:rPr>
                <w:sz w:val="19"/>
              </w:rPr>
            </w:pPr>
            <w:r>
              <w:rPr>
                <w:sz w:val="19"/>
                <w:lang w:val="en-US"/>
              </w:rPr>
              <w:t>Mocha</w:t>
            </w:r>
          </w:p>
        </w:tc>
      </w:tr>
      <w:tr w:rsidR="00525E11">
        <w:trPr>
          <w:trHeight w:val="258"/>
        </w:trPr>
        <w:tc>
          <w:tcPr>
            <w:tcW w:w="10841" w:type="dxa"/>
          </w:tcPr>
          <w:p w:rsidR="00525E11" w:rsidRDefault="00525E11">
            <w:pPr>
              <w:pStyle w:val="TableParagraph"/>
              <w:spacing w:line="213" w:lineRule="exact"/>
              <w:ind w:left="33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Adobe Premiere Pro</w:t>
            </w:r>
          </w:p>
        </w:tc>
      </w:tr>
      <w:tr w:rsidR="00183CC7">
        <w:trPr>
          <w:trHeight w:val="255"/>
        </w:trPr>
        <w:tc>
          <w:tcPr>
            <w:tcW w:w="10841" w:type="dxa"/>
          </w:tcPr>
          <w:p w:rsidR="00183CC7" w:rsidRDefault="00C90E7C">
            <w:pPr>
              <w:pStyle w:val="TableParagraph"/>
              <w:spacing w:line="216" w:lineRule="exact"/>
              <w:ind w:left="1274"/>
              <w:rPr>
                <w:b/>
                <w:sz w:val="19"/>
              </w:rPr>
            </w:pPr>
            <w:r>
              <w:rPr>
                <w:b/>
                <w:sz w:val="19"/>
              </w:rPr>
              <w:t>5.5.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Учебно-методические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материалы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для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студентов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с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ограниченными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возможностями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здоровья</w:t>
            </w:r>
          </w:p>
        </w:tc>
      </w:tr>
      <w:tr w:rsidR="00183CC7">
        <w:trPr>
          <w:trHeight w:val="1230"/>
        </w:trPr>
        <w:tc>
          <w:tcPr>
            <w:tcW w:w="10841" w:type="dxa"/>
          </w:tcPr>
          <w:p w:rsidR="00183CC7" w:rsidRDefault="00C90E7C">
            <w:pPr>
              <w:pStyle w:val="TableParagraph"/>
              <w:ind w:left="33" w:right="13"/>
              <w:jc w:val="both"/>
              <w:rPr>
                <w:sz w:val="19"/>
              </w:rPr>
            </w:pPr>
            <w:r>
              <w:rPr>
                <w:sz w:val="19"/>
              </w:rPr>
              <w:t>При необходимости по заявлению обучающегося с ограниченными возможностями здоровья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учебно-методические материалы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предоставляются в формах, адаптированных к ограничениям здоровья и восприятия информации. Для лиц с нарушениями зрения: в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форме аудиофайла; в печатной форме увеличенным шрифтом. Для лиц с нарушениями слуха: в форме электронного документа; в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печатной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форме.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Для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лиц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с нарушениями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опорно-двигательного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аппарата: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в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форме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электронного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документа;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в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печатной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форме.</w:t>
            </w:r>
          </w:p>
        </w:tc>
      </w:tr>
    </w:tbl>
    <w:p w:rsidR="00183CC7" w:rsidRDefault="00183CC7">
      <w:pPr>
        <w:pStyle w:val="a3"/>
        <w:spacing w:before="4"/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183CC7">
        <w:trPr>
          <w:trHeight w:val="397"/>
        </w:trPr>
        <w:tc>
          <w:tcPr>
            <w:tcW w:w="10843" w:type="dxa"/>
            <w:shd w:val="clear" w:color="auto" w:fill="D2D2D2"/>
          </w:tcPr>
          <w:p w:rsidR="00183CC7" w:rsidRDefault="00C90E7C">
            <w:pPr>
              <w:pStyle w:val="TableParagraph"/>
              <w:spacing w:before="88"/>
              <w:ind w:left="1708"/>
              <w:rPr>
                <w:b/>
                <w:sz w:val="19"/>
              </w:rPr>
            </w:pPr>
            <w:r>
              <w:rPr>
                <w:b/>
                <w:sz w:val="19"/>
              </w:rPr>
              <w:t>6.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МАТЕРИАЛЬНО-ТЕХНИЧЕСКОЕ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ОБЕСПЕЧЕНИЕ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ДИСЦИПЛИНЫ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(МОДУЛЯ)</w:t>
            </w:r>
          </w:p>
        </w:tc>
      </w:tr>
      <w:tr w:rsidR="00183CC7">
        <w:trPr>
          <w:trHeight w:val="925"/>
        </w:trPr>
        <w:tc>
          <w:tcPr>
            <w:tcW w:w="10843" w:type="dxa"/>
          </w:tcPr>
          <w:p w:rsidR="00183CC7" w:rsidRDefault="00C90E7C">
            <w:pPr>
              <w:pStyle w:val="TableParagraph"/>
              <w:ind w:left="33"/>
              <w:rPr>
                <w:sz w:val="19"/>
              </w:rPr>
            </w:pPr>
            <w:r>
              <w:rPr>
                <w:sz w:val="19"/>
              </w:rPr>
              <w:t>Помещения для проведения всех видов работ, предусмотренных учебным планом, укомплектованы необходимой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специализированной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учебной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мебелью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техническими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средствами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обучения.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Для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проведения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лекционных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занятий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используется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демонстрационное оборудование. Лабораторные занятия проводятся в компьютерных классах, рабочие места в которых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оборудованы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необходимыми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лицензионными программными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средствами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выходом в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Интернет.</w:t>
            </w:r>
          </w:p>
        </w:tc>
      </w:tr>
    </w:tbl>
    <w:p w:rsidR="00183CC7" w:rsidRDefault="00183CC7">
      <w:pPr>
        <w:pStyle w:val="a3"/>
        <w:spacing w:before="3" w:after="1"/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183CC7">
        <w:trPr>
          <w:trHeight w:val="258"/>
        </w:trPr>
        <w:tc>
          <w:tcPr>
            <w:tcW w:w="10843" w:type="dxa"/>
            <w:shd w:val="clear" w:color="auto" w:fill="D2D2D2"/>
          </w:tcPr>
          <w:p w:rsidR="00183CC7" w:rsidRDefault="00C90E7C">
            <w:pPr>
              <w:pStyle w:val="TableParagraph"/>
              <w:ind w:left="751"/>
              <w:rPr>
                <w:b/>
                <w:sz w:val="19"/>
              </w:rPr>
            </w:pPr>
            <w:r>
              <w:rPr>
                <w:b/>
                <w:sz w:val="19"/>
              </w:rPr>
              <w:t>7.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МЕТОДИЧЕСКИЕ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УКАЗАНИЯ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ДЛЯ</w:t>
            </w:r>
            <w:r>
              <w:rPr>
                <w:b/>
                <w:spacing w:val="-5"/>
                <w:sz w:val="19"/>
              </w:rPr>
              <w:t xml:space="preserve"> </w:t>
            </w:r>
            <w:proofErr w:type="gramStart"/>
            <w:r>
              <w:rPr>
                <w:b/>
                <w:sz w:val="19"/>
              </w:rPr>
              <w:t>ОБУЧАЮЩИХСЯ</w:t>
            </w:r>
            <w:proofErr w:type="gramEnd"/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ПО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ОСВОЕНИЮ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ДИСЦИПЛИНЫ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(МОДУЛЯ)</w:t>
            </w:r>
          </w:p>
        </w:tc>
      </w:tr>
      <w:tr w:rsidR="00183CC7">
        <w:trPr>
          <w:trHeight w:val="395"/>
        </w:trPr>
        <w:tc>
          <w:tcPr>
            <w:tcW w:w="10843" w:type="dxa"/>
          </w:tcPr>
          <w:p w:rsidR="00183CC7" w:rsidRDefault="00C90E7C">
            <w:pPr>
              <w:pStyle w:val="TableParagraph"/>
              <w:spacing w:line="213" w:lineRule="exact"/>
              <w:ind w:left="33"/>
              <w:rPr>
                <w:sz w:val="19"/>
              </w:rPr>
            </w:pPr>
            <w:r>
              <w:rPr>
                <w:sz w:val="19"/>
              </w:rPr>
              <w:t>Методические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указания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по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освоению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дисциплины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представлены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в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Приложении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к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рабочей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программе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дисциплины.</w:t>
            </w:r>
          </w:p>
        </w:tc>
      </w:tr>
    </w:tbl>
    <w:p w:rsidR="00C90E7C" w:rsidRDefault="00C90E7C"/>
    <w:sectPr w:rsidR="00C90E7C">
      <w:pgSz w:w="11910" w:h="16850"/>
      <w:pgMar w:top="740" w:right="400" w:bottom="280" w:left="420" w:header="54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58E" w:rsidRDefault="0082258E">
      <w:r>
        <w:separator/>
      </w:r>
    </w:p>
  </w:endnote>
  <w:endnote w:type="continuationSeparator" w:id="0">
    <w:p w:rsidR="0082258E" w:rsidRDefault="0082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58E" w:rsidRDefault="0082258E">
      <w:r>
        <w:separator/>
      </w:r>
    </w:p>
  </w:footnote>
  <w:footnote w:type="continuationSeparator" w:id="0">
    <w:p w:rsidR="0082258E" w:rsidRDefault="00822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E7C" w:rsidRDefault="0082258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.3pt;margin-top:27.35pt;width:66pt;height:10.95pt;z-index:-18992640;mso-position-horizontal-relative:page;mso-position-vertical-relative:page" filled="f" stroked="f">
          <v:textbox style="mso-next-textbox:#_x0000_s2050" inset="0,0,0,0">
            <w:txbxContent>
              <w:p w:rsidR="00C90E7C" w:rsidRDefault="00C90E7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C0C0C0"/>
                    <w:sz w:val="16"/>
                  </w:rPr>
                  <w:t>УП:</w:t>
                </w:r>
                <w:r>
                  <w:rPr>
                    <w:color w:val="C0C0C0"/>
                    <w:spacing w:val="-6"/>
                    <w:sz w:val="16"/>
                  </w:rPr>
                  <w:t xml:space="preserve"> </w:t>
                </w:r>
                <w:r>
                  <w:rPr>
                    <w:color w:val="C0C0C0"/>
                    <w:sz w:val="16"/>
                  </w:rPr>
                  <w:t>09.03.02_1.plx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3.1pt;margin-top:27.35pt;width:27.2pt;height:10.95pt;z-index:-18992128;mso-position-horizontal-relative:page;mso-position-vertical-relative:page" filled="f" stroked="f">
          <v:textbox style="mso-next-textbox:#_x0000_s2049" inset="0,0,0,0">
            <w:txbxContent>
              <w:p w:rsidR="00C90E7C" w:rsidRDefault="00C90E7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C0C0C0"/>
                    <w:sz w:val="16"/>
                  </w:rPr>
                  <w:t>стр.</w:t>
                </w:r>
                <w:r>
                  <w:rPr>
                    <w:color w:val="C0C0C0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C0C0C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340B0">
                  <w:rPr>
                    <w:noProof/>
                    <w:color w:val="C0C0C0"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3CC7"/>
    <w:rsid w:val="000671C7"/>
    <w:rsid w:val="000723BA"/>
    <w:rsid w:val="000B082A"/>
    <w:rsid w:val="00134DDE"/>
    <w:rsid w:val="00183CC7"/>
    <w:rsid w:val="001E6C9F"/>
    <w:rsid w:val="002B0D2F"/>
    <w:rsid w:val="002E30C4"/>
    <w:rsid w:val="004D7080"/>
    <w:rsid w:val="00525E11"/>
    <w:rsid w:val="005407AD"/>
    <w:rsid w:val="00573C15"/>
    <w:rsid w:val="00743C3B"/>
    <w:rsid w:val="00771BF2"/>
    <w:rsid w:val="00772A53"/>
    <w:rsid w:val="007A06B1"/>
    <w:rsid w:val="007B2127"/>
    <w:rsid w:val="00821C8D"/>
    <w:rsid w:val="0082258E"/>
    <w:rsid w:val="00836679"/>
    <w:rsid w:val="00877DD7"/>
    <w:rsid w:val="00951CCA"/>
    <w:rsid w:val="00986981"/>
    <w:rsid w:val="00B340B0"/>
    <w:rsid w:val="00B811EC"/>
    <w:rsid w:val="00B83FDC"/>
    <w:rsid w:val="00BA0C1F"/>
    <w:rsid w:val="00C90E7C"/>
    <w:rsid w:val="00DE7EE0"/>
    <w:rsid w:val="00E51964"/>
    <w:rsid w:val="00E566F0"/>
    <w:rsid w:val="00F06750"/>
    <w:rsid w:val="00F9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0675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7"/>
      <w:ind w:left="32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21C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1C8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21C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1C8D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0B082A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0675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7"/>
      <w:ind w:left="32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21C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1C8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21C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1C8D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0B082A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2018-2019_09_03_02_1_plx_Инфокоммуникационные системы и сети</vt:lpstr>
    </vt:vector>
  </TitlesOfParts>
  <Company/>
  <LinksUpToDate>false</LinksUpToDate>
  <CharactersWithSpaces>12775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2018-2019_09_03_02_1_plx_Инфокоммуникационные системы и сети</dc:title>
  <dc:creator>FastReport.NET</dc:creator>
  <cp:lastModifiedBy>Anatoly Konkin</cp:lastModifiedBy>
  <cp:revision>19</cp:revision>
  <dcterms:created xsi:type="dcterms:W3CDTF">2023-02-02T20:30:00Z</dcterms:created>
  <dcterms:modified xsi:type="dcterms:W3CDTF">2023-02-13T18:31:00Z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2023-02-02T00:00:00Z</vt:filetime>
  </property>
</Properties>
</file>