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62951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ENCAPSULATION</w:t>
      </w:r>
    </w:p>
    <w:p w14:paraId="482FC425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*Binding or wrapping  the data and code  into in a single unit is called encapsulation.</w:t>
      </w:r>
    </w:p>
    <w:p w14:paraId="302EC56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*class is a example of encapsulation.</w:t>
      </w:r>
    </w:p>
    <w:p w14:paraId="0CC6AC6E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drawing>
          <wp:inline distT="0" distB="0" distL="0" distR="0">
            <wp:extent cx="4692650" cy="2861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8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898">
      <w:pPr>
        <w:rPr>
          <w:rFonts w:ascii="Arial" w:hAnsi="Arial" w:cs="Arial"/>
          <w:bCs/>
        </w:rPr>
      </w:pPr>
    </w:p>
    <w:p w14:paraId="4CC3756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drawing>
          <wp:inline distT="0" distB="0" distL="0" distR="0">
            <wp:extent cx="4705350" cy="2755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159" cy="275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8652">
      <w:pPr>
        <w:rPr>
          <w:rFonts w:ascii="Arial" w:hAnsi="Arial" w:cs="Arial"/>
          <w:bCs/>
        </w:rPr>
      </w:pPr>
    </w:p>
    <w:p w14:paraId="6CB557CE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We can access data by set and get method from the outside.</w:t>
      </w:r>
    </w:p>
    <w:p w14:paraId="469A5FAD">
      <w:pPr>
        <w:rPr>
          <w:rFonts w:ascii="Arial" w:hAnsi="Arial" w:cs="Arial"/>
          <w:bCs/>
        </w:rPr>
      </w:pPr>
    </w:p>
    <w:p w14:paraId="0B782730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Abstraction</w:t>
      </w:r>
    </w:p>
    <w:p w14:paraId="5A865F9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We know the functionality of ATM and SMS but we don’t know the how they work.</w:t>
      </w:r>
    </w:p>
    <w:p w14:paraId="50FBE71F">
      <w:pPr>
        <w:rPr>
          <w:rFonts w:ascii="Arial" w:hAnsi="Arial" w:cs="Arial"/>
          <w:bCs/>
        </w:rPr>
      </w:pPr>
      <w:bookmarkStart w:id="0" w:name="_GoBack"/>
      <w:r>
        <w:rPr>
          <w:rFonts w:ascii="Arial" w:hAnsi="Arial" w:cs="Arial"/>
          <w:bCs/>
        </w:rPr>
        <w:drawing>
          <wp:inline distT="0" distB="0" distL="0" distR="0">
            <wp:extent cx="4997450" cy="3162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204" cy="31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931EA3D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drawing>
          <wp:inline distT="0" distB="0" distL="0" distR="0">
            <wp:extent cx="4963160" cy="30670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831" cy="307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6B3F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drawing>
          <wp:inline distT="0" distB="0" distL="0" distR="0">
            <wp:extent cx="5943600" cy="3773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7B0B">
      <w:pPr>
        <w:spacing w:line="240" w:lineRule="auto"/>
        <w:rPr>
          <w:rFonts w:ascii="Arial" w:hAnsi="Arial" w:cs="Arial"/>
          <w:bCs/>
        </w:rPr>
      </w:pPr>
    </w:p>
    <w:p w14:paraId="5986455B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We know the base and height ,but we don’t know how area is calculated ,this is called abstraction.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E54"/>
    <w:rsid w:val="00B800DF"/>
    <w:rsid w:val="00BB7E54"/>
    <w:rsid w:val="00EC64EE"/>
    <w:rsid w:val="00F408E8"/>
    <w:rsid w:val="00FC653B"/>
    <w:rsid w:val="331B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</Words>
  <Characters>342</Characters>
  <Lines>2</Lines>
  <Paragraphs>1</Paragraphs>
  <TotalTime>14</TotalTime>
  <ScaleCrop>false</ScaleCrop>
  <LinksUpToDate>false</LinksUpToDate>
  <CharactersWithSpaces>401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2024-02-07T16:57:00Z</dcterms:created>
  <dc:creator>Windows User</dc:creator>
  <cp:lastModifiedBy>Lenovo</cp:lastModifiedBy>
  <dcterms:modified xsi:type="dcterms:W3CDTF">2026-01-06T23:43:31Z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D1BB256F0AC8435B8E64225ED17304AB_12</vt:lpwstr>
  </property>
</Properties>
</file>