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91" w:rsidRPr="00F91748" w:rsidRDefault="00F91748" w:rsidP="00F91748">
      <w:pPr>
        <w:spacing w:after="339" w:line="263" w:lineRule="auto"/>
        <w:ind w:left="0" w:right="0" w:firstLine="0"/>
        <w:jc w:val="left"/>
        <w:rPr>
          <w:i/>
          <w:sz w:val="32"/>
        </w:rPr>
      </w:pPr>
      <w:proofErr w:type="spellStart"/>
      <w:r w:rsidRPr="00F91748">
        <w:rPr>
          <w:rFonts w:ascii="Arial" w:hAnsi="Arial" w:cs="Arial"/>
          <w:b/>
          <w:i/>
          <w:sz w:val="32"/>
          <w:szCs w:val="27"/>
        </w:rPr>
        <w:t>GuidingLight</w:t>
      </w:r>
      <w:proofErr w:type="spellEnd"/>
      <w:r w:rsidR="00E369BC" w:rsidRPr="00F91748">
        <w:rPr>
          <w:rFonts w:ascii="Arial" w:eastAsia="Arial" w:hAnsi="Arial" w:cs="Arial"/>
          <w:b/>
          <w:i/>
          <w:sz w:val="32"/>
        </w:rPr>
        <w:t xml:space="preserve"> SYSTEM</w:t>
      </w:r>
    </w:p>
    <w:p w:rsidR="00A71291" w:rsidRDefault="00E369BC">
      <w:pPr>
        <w:spacing w:after="382" w:line="263" w:lineRule="auto"/>
        <w:ind w:left="-5" w:right="0"/>
        <w:jc w:val="left"/>
      </w:pPr>
      <w:r>
        <w:rPr>
          <w:rFonts w:ascii="Arial" w:eastAsia="Arial" w:hAnsi="Arial" w:cs="Arial"/>
          <w:b/>
          <w:sz w:val="27"/>
        </w:rPr>
        <w:t>PROJECT SCOPE</w:t>
      </w:r>
    </w:p>
    <w:p w:rsidR="00A71291" w:rsidRDefault="00E369BC">
      <w:pPr>
        <w:spacing w:after="377"/>
        <w:ind w:left="-5" w:right="0"/>
        <w:jc w:val="left"/>
      </w:pPr>
      <w:r>
        <w:rPr>
          <w:b/>
        </w:rPr>
        <w:t>O</w:t>
      </w:r>
      <w:r>
        <w:rPr>
          <w:b/>
          <w:sz w:val="17"/>
        </w:rPr>
        <w:t>VERVIEW</w:t>
      </w:r>
    </w:p>
    <w:p w:rsidR="00A71291" w:rsidRDefault="00E369BC" w:rsidP="00057AD1">
      <w:pPr>
        <w:pStyle w:val="Heading1"/>
        <w:numPr>
          <w:ilvl w:val="0"/>
          <w:numId w:val="7"/>
        </w:numPr>
        <w:tabs>
          <w:tab w:val="center" w:pos="2239"/>
        </w:tabs>
        <w:spacing w:after="231"/>
      </w:pPr>
      <w:r>
        <w:t>Project Background and Description</w:t>
      </w:r>
    </w:p>
    <w:p w:rsidR="00057AD1" w:rsidRDefault="00057AD1" w:rsidP="00057AD1">
      <w:r>
        <w:t xml:space="preserve">A </w:t>
      </w:r>
      <w:proofErr w:type="spellStart"/>
      <w:r>
        <w:t>GuidingLight</w:t>
      </w:r>
      <w:proofErr w:type="spellEnd"/>
      <w:r w:rsidRPr="00057AD1">
        <w:t xml:space="preserve"> application is a digital platform meant to help persons seeking therapy or counseling access and support mental health and wellness services. These apps make it easy for users to interact with qualified therapists, counselors, or mental health specialists to address a variety of emotional, psychological, and behavioral issues.</w:t>
      </w:r>
    </w:p>
    <w:p w:rsidR="00057AD1" w:rsidRPr="00057AD1" w:rsidRDefault="00057AD1" w:rsidP="00057AD1"/>
    <w:p w:rsidR="00A71291" w:rsidRDefault="00E369BC">
      <w:pPr>
        <w:pStyle w:val="Heading1"/>
        <w:tabs>
          <w:tab w:val="center" w:pos="1061"/>
        </w:tabs>
        <w:spacing w:after="102"/>
        <w:ind w:left="-15" w:firstLine="0"/>
      </w:pPr>
      <w:r>
        <w:t>2.</w:t>
      </w:r>
      <w:r>
        <w:tab/>
        <w:t>Project Scope</w:t>
      </w:r>
    </w:p>
    <w:p w:rsidR="00A71291" w:rsidRDefault="00E369BC">
      <w:pPr>
        <w:spacing w:after="231"/>
        <w:ind w:right="0"/>
      </w:pPr>
      <w:r>
        <w:t>In order to achieve the above-named, the project will i</w:t>
      </w:r>
      <w:r w:rsidR="00562E9A">
        <w:t xml:space="preserve">mplement a responsive mobile </w:t>
      </w:r>
      <w:bookmarkStart w:id="0" w:name="_GoBack"/>
      <w:bookmarkEnd w:id="0"/>
      <w:r>
        <w:t>application system that will:</w:t>
      </w:r>
    </w:p>
    <w:p w:rsidR="00A71291" w:rsidRDefault="00A96BB9">
      <w:pPr>
        <w:numPr>
          <w:ilvl w:val="0"/>
          <w:numId w:val="1"/>
        </w:numPr>
        <w:spacing w:after="145"/>
        <w:ind w:right="0" w:hanging="360"/>
      </w:pPr>
      <w:r>
        <w:t>Allow users to register and</w:t>
      </w:r>
      <w:r w:rsidR="00E369BC">
        <w:t xml:space="preserve"> log in</w:t>
      </w:r>
    </w:p>
    <w:p w:rsidR="00057AD1" w:rsidRDefault="00E369BC" w:rsidP="00057AD1">
      <w:pPr>
        <w:numPr>
          <w:ilvl w:val="0"/>
          <w:numId w:val="1"/>
        </w:numPr>
        <w:spacing w:after="145"/>
        <w:ind w:right="0" w:hanging="360"/>
      </w:pPr>
      <w:r>
        <w:t xml:space="preserve">Allow users to </w:t>
      </w:r>
      <w:r w:rsidR="00057AD1">
        <w:t xml:space="preserve">read quotes provided by the different </w:t>
      </w:r>
      <w:r w:rsidR="00057AD1" w:rsidRPr="00057AD1">
        <w:t>qualified therapists, counselors, or mental health specialists</w:t>
      </w:r>
      <w:r w:rsidR="00A96BB9">
        <w:t xml:space="preserve"> as posts.</w:t>
      </w:r>
    </w:p>
    <w:p w:rsidR="00A71291" w:rsidRDefault="00E369BC" w:rsidP="00057AD1">
      <w:pPr>
        <w:numPr>
          <w:ilvl w:val="0"/>
          <w:numId w:val="1"/>
        </w:numPr>
        <w:spacing w:after="145"/>
        <w:ind w:right="0" w:hanging="360"/>
      </w:pPr>
      <w:r>
        <w:t xml:space="preserve">Allow users </w:t>
      </w:r>
      <w:r w:rsidR="00057AD1">
        <w:t xml:space="preserve">to message the different </w:t>
      </w:r>
      <w:r w:rsidR="00057AD1" w:rsidRPr="00057AD1">
        <w:t>qualified therapists, counselors, or mental health sp</w:t>
      </w:r>
      <w:r w:rsidR="00057AD1">
        <w:t>ecialist</w:t>
      </w:r>
    </w:p>
    <w:p w:rsidR="00057AD1" w:rsidRDefault="00057AD1" w:rsidP="00057AD1">
      <w:pPr>
        <w:numPr>
          <w:ilvl w:val="0"/>
          <w:numId w:val="1"/>
        </w:numPr>
        <w:spacing w:after="145"/>
        <w:ind w:right="0" w:hanging="360"/>
      </w:pPr>
      <w:r>
        <w:t xml:space="preserve">Allow admins (the different </w:t>
      </w:r>
      <w:r w:rsidRPr="00057AD1">
        <w:t>qualified therapists, counselors, or mental health specialists</w:t>
      </w:r>
      <w:r>
        <w:t>) to post and manage different quotes</w:t>
      </w:r>
    </w:p>
    <w:p w:rsidR="00A71291" w:rsidRDefault="00057AD1" w:rsidP="00057AD1">
      <w:pPr>
        <w:numPr>
          <w:ilvl w:val="0"/>
          <w:numId w:val="1"/>
        </w:numPr>
        <w:spacing w:after="145"/>
        <w:ind w:right="0" w:hanging="360"/>
      </w:pPr>
      <w:r>
        <w:t xml:space="preserve">Allow admins (the different </w:t>
      </w:r>
      <w:r w:rsidRPr="00057AD1">
        <w:t>qualified therapists, counselors, or mental health specialists</w:t>
      </w:r>
      <w:r>
        <w:t>) to respond back to messages from the different users</w:t>
      </w:r>
    </w:p>
    <w:p w:rsidR="00F91748" w:rsidRDefault="00F91748" w:rsidP="00F91748">
      <w:pPr>
        <w:spacing w:after="145"/>
        <w:ind w:left="705" w:right="0" w:firstLine="0"/>
      </w:pPr>
    </w:p>
    <w:p w:rsidR="00A71291" w:rsidRDefault="00E369BC">
      <w:pPr>
        <w:spacing w:after="205"/>
        <w:ind w:right="0"/>
      </w:pPr>
      <w:r>
        <w:t>The functionalities that will be implemented at a high level are: -</w:t>
      </w:r>
    </w:p>
    <w:p w:rsidR="00A71291" w:rsidRDefault="00E369BC">
      <w:pPr>
        <w:pStyle w:val="Heading1"/>
        <w:spacing w:after="31"/>
        <w:ind w:left="-5"/>
      </w:pPr>
      <w:r>
        <w:t>Registration and login Module</w:t>
      </w:r>
    </w:p>
    <w:p w:rsidR="00A71291" w:rsidRDefault="00E369BC">
      <w:pPr>
        <w:spacing w:after="235"/>
        <w:ind w:right="0"/>
      </w:pPr>
      <w:r>
        <w:t>Will include: -</w:t>
      </w:r>
    </w:p>
    <w:p w:rsidR="00A71291" w:rsidRDefault="00E369BC">
      <w:pPr>
        <w:numPr>
          <w:ilvl w:val="0"/>
          <w:numId w:val="2"/>
        </w:numPr>
        <w:ind w:right="0" w:hanging="360"/>
      </w:pPr>
      <w:r>
        <w:t xml:space="preserve">New </w:t>
      </w:r>
      <w:proofErr w:type="gramStart"/>
      <w:r>
        <w:t>users</w:t>
      </w:r>
      <w:proofErr w:type="gramEnd"/>
      <w:r>
        <w:t xml:space="preserve"> registration and login</w:t>
      </w:r>
    </w:p>
    <w:p w:rsidR="00F91748" w:rsidRDefault="00F91748" w:rsidP="00F91748">
      <w:pPr>
        <w:ind w:left="705" w:right="0" w:firstLine="0"/>
      </w:pPr>
    </w:p>
    <w:p w:rsidR="00A71291" w:rsidRDefault="00057AD1">
      <w:pPr>
        <w:pStyle w:val="Heading1"/>
        <w:spacing w:after="237"/>
        <w:ind w:left="-5" w:right="7307"/>
      </w:pPr>
      <w:proofErr w:type="gramStart"/>
      <w:r>
        <w:t>Messaging</w:t>
      </w:r>
      <w:r w:rsidR="00E369BC">
        <w:t xml:space="preserve">  Module</w:t>
      </w:r>
      <w:proofErr w:type="gramEnd"/>
      <w:r w:rsidR="00E369BC">
        <w:t xml:space="preserve"> </w:t>
      </w:r>
      <w:r w:rsidR="00E369BC">
        <w:rPr>
          <w:b w:val="0"/>
        </w:rPr>
        <w:t>will include: -</w:t>
      </w:r>
    </w:p>
    <w:p w:rsidR="00A71291" w:rsidRDefault="000C0AA4">
      <w:pPr>
        <w:numPr>
          <w:ilvl w:val="0"/>
          <w:numId w:val="3"/>
        </w:numPr>
        <w:ind w:right="0" w:hanging="360"/>
      </w:pPr>
      <w:r>
        <w:t>Sending Message</w:t>
      </w:r>
      <w:r w:rsidR="00E369BC">
        <w:t xml:space="preserve"> </w:t>
      </w:r>
    </w:p>
    <w:p w:rsidR="00A71291" w:rsidRDefault="000C0AA4">
      <w:pPr>
        <w:numPr>
          <w:ilvl w:val="0"/>
          <w:numId w:val="3"/>
        </w:numPr>
        <w:ind w:right="0" w:hanging="360"/>
      </w:pPr>
      <w:r>
        <w:lastRenderedPageBreak/>
        <w:t>Receiving Message</w:t>
      </w:r>
    </w:p>
    <w:p w:rsidR="00057AD1" w:rsidRDefault="00057AD1" w:rsidP="00057AD1">
      <w:pPr>
        <w:spacing w:after="231"/>
        <w:ind w:left="0" w:right="7643" w:firstLine="0"/>
        <w:rPr>
          <w:b/>
        </w:rPr>
      </w:pPr>
      <w:r>
        <w:rPr>
          <w:b/>
        </w:rPr>
        <w:t xml:space="preserve">Post </w:t>
      </w:r>
      <w:r w:rsidR="00E369BC">
        <w:rPr>
          <w:b/>
        </w:rPr>
        <w:t xml:space="preserve">module </w:t>
      </w:r>
    </w:p>
    <w:p w:rsidR="00A71291" w:rsidRDefault="00E369BC" w:rsidP="00057AD1">
      <w:pPr>
        <w:spacing w:after="231"/>
        <w:ind w:left="0" w:right="7643" w:firstLine="0"/>
      </w:pPr>
      <w:r>
        <w:t>Will include:</w:t>
      </w:r>
    </w:p>
    <w:p w:rsidR="000C0AA4" w:rsidRDefault="000C0AA4" w:rsidP="00651C75">
      <w:pPr>
        <w:numPr>
          <w:ilvl w:val="0"/>
          <w:numId w:val="3"/>
        </w:numPr>
        <w:ind w:right="0" w:hanging="360"/>
      </w:pPr>
      <w:r>
        <w:t>Adding</w:t>
      </w:r>
      <w:r w:rsidR="00E369BC">
        <w:t xml:space="preserve"> </w:t>
      </w:r>
      <w:r>
        <w:t xml:space="preserve">post by admin </w:t>
      </w:r>
    </w:p>
    <w:p w:rsidR="00A71291" w:rsidRDefault="000C0AA4">
      <w:pPr>
        <w:numPr>
          <w:ilvl w:val="0"/>
          <w:numId w:val="3"/>
        </w:numPr>
        <w:ind w:right="0" w:hanging="360"/>
      </w:pPr>
      <w:r>
        <w:t>Viewing post (users)</w:t>
      </w:r>
    </w:p>
    <w:p w:rsidR="000C0AA4" w:rsidRDefault="000C0AA4">
      <w:pPr>
        <w:numPr>
          <w:ilvl w:val="0"/>
          <w:numId w:val="3"/>
        </w:numPr>
        <w:ind w:right="0" w:hanging="360"/>
      </w:pPr>
    </w:p>
    <w:p w:rsidR="00A71291" w:rsidRDefault="00E369BC">
      <w:pPr>
        <w:pStyle w:val="Heading1"/>
        <w:tabs>
          <w:tab w:val="center" w:pos="1681"/>
        </w:tabs>
        <w:spacing w:after="102"/>
        <w:ind w:left="-15" w:firstLine="0"/>
      </w:pPr>
      <w:r>
        <w:t>3.</w:t>
      </w:r>
      <w:r>
        <w:tab/>
        <w:t>High-Level Requirements</w:t>
      </w:r>
    </w:p>
    <w:p w:rsidR="00A71291" w:rsidRDefault="00A96BB9">
      <w:pPr>
        <w:spacing w:after="249"/>
        <w:ind w:right="0"/>
      </w:pPr>
      <w:r>
        <w:t>The system is a mobile</w:t>
      </w:r>
      <w:r w:rsidR="00E369BC">
        <w:t xml:space="preserve"> application. As such, any </w:t>
      </w:r>
      <w:r>
        <w:t xml:space="preserve">smartphone </w:t>
      </w:r>
      <w:r w:rsidR="00E369BC">
        <w:t>device with intern</w:t>
      </w:r>
      <w:r>
        <w:t>et access will be able to install and access the service</w:t>
      </w:r>
      <w:r w:rsidR="00E369BC">
        <w:t>.</w:t>
      </w:r>
    </w:p>
    <w:p w:rsidR="00A71291" w:rsidRDefault="00E369BC">
      <w:pPr>
        <w:pStyle w:val="Heading1"/>
        <w:tabs>
          <w:tab w:val="center" w:pos="993"/>
        </w:tabs>
        <w:ind w:left="-15" w:firstLine="0"/>
      </w:pPr>
      <w:r>
        <w:t>4.</w:t>
      </w:r>
      <w:r>
        <w:tab/>
        <w:t>Deliverables</w:t>
      </w:r>
    </w:p>
    <w:p w:rsidR="00A71291" w:rsidRDefault="00E369BC">
      <w:pPr>
        <w:numPr>
          <w:ilvl w:val="0"/>
          <w:numId w:val="4"/>
        </w:numPr>
        <w:ind w:right="0" w:hanging="360"/>
      </w:pPr>
      <w:r>
        <w:t>Back-end software that is hosted on localhost.</w:t>
      </w:r>
    </w:p>
    <w:p w:rsidR="00A71291" w:rsidRDefault="00E369BC">
      <w:pPr>
        <w:numPr>
          <w:ilvl w:val="0"/>
          <w:numId w:val="4"/>
        </w:numPr>
        <w:ind w:right="0" w:hanging="360"/>
      </w:pPr>
      <w:r>
        <w:t>UI Prototype for both admins and users.</w:t>
      </w:r>
    </w:p>
    <w:p w:rsidR="00A71291" w:rsidRDefault="00A96BB9">
      <w:pPr>
        <w:numPr>
          <w:ilvl w:val="0"/>
          <w:numId w:val="4"/>
        </w:numPr>
        <w:spacing w:after="425"/>
        <w:ind w:right="0" w:hanging="360"/>
      </w:pPr>
      <w:r>
        <w:t xml:space="preserve">A Mobile </w:t>
      </w:r>
      <w:r w:rsidR="00E369BC">
        <w:t>application that can easily be accessed by both users and admins</w:t>
      </w:r>
    </w:p>
    <w:p w:rsidR="00A71291" w:rsidRDefault="00E369BC">
      <w:pPr>
        <w:pStyle w:val="Heading1"/>
        <w:tabs>
          <w:tab w:val="center" w:pos="1183"/>
        </w:tabs>
        <w:ind w:left="-15" w:firstLine="0"/>
      </w:pPr>
      <w:r>
        <w:t>5.</w:t>
      </w:r>
      <w:r>
        <w:tab/>
        <w:t>Affected Parties</w:t>
      </w:r>
    </w:p>
    <w:p w:rsidR="00A71291" w:rsidRDefault="00057AD1">
      <w:pPr>
        <w:numPr>
          <w:ilvl w:val="0"/>
          <w:numId w:val="5"/>
        </w:numPr>
        <w:ind w:right="0" w:hanging="360"/>
      </w:pPr>
      <w:r>
        <w:t>Admin (</w:t>
      </w:r>
      <w:r w:rsidRPr="00057AD1">
        <w:t>therapists, counselors, or mental health specialists</w:t>
      </w:r>
      <w:r w:rsidR="00E369BC">
        <w:t>)</w:t>
      </w:r>
    </w:p>
    <w:p w:rsidR="00A71291" w:rsidRDefault="00057AD1">
      <w:pPr>
        <w:numPr>
          <w:ilvl w:val="0"/>
          <w:numId w:val="5"/>
        </w:numPr>
        <w:spacing w:after="425"/>
        <w:ind w:right="0" w:hanging="360"/>
      </w:pPr>
      <w:proofErr w:type="gramStart"/>
      <w:r>
        <w:t>Users(</w:t>
      </w:r>
      <w:proofErr w:type="gramEnd"/>
      <w:r>
        <w:t>those in need of counselors</w:t>
      </w:r>
      <w:r w:rsidR="00E369BC">
        <w:t>)</w:t>
      </w:r>
    </w:p>
    <w:p w:rsidR="00A71291" w:rsidRDefault="00E369BC">
      <w:pPr>
        <w:pStyle w:val="Heading1"/>
        <w:tabs>
          <w:tab w:val="center" w:pos="1892"/>
        </w:tabs>
        <w:ind w:left="-15" w:firstLine="0"/>
      </w:pPr>
      <w:r>
        <w:t>6.</w:t>
      </w:r>
      <w:r>
        <w:tab/>
        <w:t>Affected Processes or Systems</w:t>
      </w:r>
    </w:p>
    <w:p w:rsidR="00A71291" w:rsidRDefault="00E369BC">
      <w:pPr>
        <w:numPr>
          <w:ilvl w:val="0"/>
          <w:numId w:val="6"/>
        </w:numPr>
        <w:ind w:right="0" w:hanging="360"/>
      </w:pPr>
      <w:r>
        <w:t>User registration</w:t>
      </w:r>
    </w:p>
    <w:p w:rsidR="00A71291" w:rsidRDefault="00057AD1">
      <w:pPr>
        <w:numPr>
          <w:ilvl w:val="0"/>
          <w:numId w:val="6"/>
        </w:numPr>
        <w:ind w:right="0" w:hanging="360"/>
      </w:pPr>
      <w:r>
        <w:t>Messaging sending and receiving</w:t>
      </w:r>
    </w:p>
    <w:p w:rsidR="00F91748" w:rsidRDefault="00F91748">
      <w:pPr>
        <w:numPr>
          <w:ilvl w:val="0"/>
          <w:numId w:val="6"/>
        </w:numPr>
        <w:ind w:right="0" w:hanging="360"/>
      </w:pPr>
      <w:r>
        <w:t>Admin posting of quotes</w:t>
      </w:r>
    </w:p>
    <w:p w:rsidR="00A71291" w:rsidRDefault="00E369BC">
      <w:pPr>
        <w:tabs>
          <w:tab w:val="center" w:pos="1948"/>
        </w:tabs>
        <w:spacing w:after="132" w:line="259" w:lineRule="auto"/>
        <w:ind w:left="-15" w:right="0" w:firstLine="0"/>
        <w:jc w:val="left"/>
      </w:pPr>
      <w:r>
        <w:rPr>
          <w:b/>
        </w:rPr>
        <w:t>7.</w:t>
      </w:r>
      <w:r>
        <w:rPr>
          <w:b/>
        </w:rPr>
        <w:tab/>
        <w:t>Specific Exclusions from Scope</w:t>
      </w:r>
    </w:p>
    <w:p w:rsidR="00F91748" w:rsidRDefault="00E369BC" w:rsidP="00F91748">
      <w:pPr>
        <w:spacing w:after="425"/>
        <w:ind w:left="355" w:right="0"/>
        <w:rPr>
          <w:b/>
        </w:rPr>
      </w:pPr>
      <w:r>
        <w:rPr>
          <w:rFonts w:ascii="Arial" w:eastAsia="Arial" w:hAnsi="Arial" w:cs="Arial"/>
        </w:rPr>
        <w:t xml:space="preserve">● </w:t>
      </w:r>
      <w:r>
        <w:t>Integration with existing systems (if any).</w:t>
      </w:r>
      <w:r w:rsidR="00F91748">
        <w:rPr>
          <w:b/>
        </w:rPr>
        <w:t xml:space="preserve"> </w:t>
      </w:r>
    </w:p>
    <w:p w:rsidR="00A71291" w:rsidRDefault="00E369BC">
      <w:pPr>
        <w:spacing w:after="225"/>
        <w:ind w:left="-5" w:right="0"/>
        <w:jc w:val="left"/>
      </w:pPr>
      <w:r>
        <w:rPr>
          <w:b/>
        </w:rPr>
        <w:t>A</w:t>
      </w:r>
      <w:r>
        <w:rPr>
          <w:b/>
          <w:sz w:val="17"/>
        </w:rPr>
        <w:t xml:space="preserve">PPROVAL AND </w:t>
      </w:r>
      <w:r>
        <w:rPr>
          <w:b/>
        </w:rPr>
        <w:t>A</w:t>
      </w:r>
      <w:r>
        <w:rPr>
          <w:b/>
          <w:sz w:val="17"/>
        </w:rPr>
        <w:t xml:space="preserve">UTHORITY TO </w:t>
      </w:r>
      <w:r>
        <w:rPr>
          <w:b/>
        </w:rPr>
        <w:t>P</w:t>
      </w:r>
      <w:r>
        <w:rPr>
          <w:b/>
          <w:sz w:val="17"/>
        </w:rPr>
        <w:t>ROCEED</w:t>
      </w:r>
    </w:p>
    <w:p w:rsidR="00A71291" w:rsidRDefault="00E369BC">
      <w:pPr>
        <w:spacing w:after="0"/>
        <w:ind w:right="0"/>
      </w:pPr>
      <w:r>
        <w:t>We approve the project as described above, and authorize the team to proceed.</w:t>
      </w:r>
    </w:p>
    <w:tbl>
      <w:tblPr>
        <w:tblStyle w:val="TableGrid"/>
        <w:tblW w:w="9340" w:type="dxa"/>
        <w:tblInd w:w="-150" w:type="dxa"/>
        <w:tblCellMar>
          <w:left w:w="140" w:type="dxa"/>
          <w:right w:w="115" w:type="dxa"/>
        </w:tblCellMar>
        <w:tblLook w:val="04A0" w:firstRow="1" w:lastRow="0" w:firstColumn="1" w:lastColumn="0" w:noHBand="0" w:noVBand="1"/>
      </w:tblPr>
      <w:tblGrid>
        <w:gridCol w:w="3380"/>
        <w:gridCol w:w="860"/>
        <w:gridCol w:w="3400"/>
        <w:gridCol w:w="1700"/>
      </w:tblGrid>
      <w:tr w:rsidR="00A71291">
        <w:trPr>
          <w:trHeight w:val="580"/>
        </w:trPr>
        <w:tc>
          <w:tcPr>
            <w:tcW w:w="3380" w:type="dxa"/>
            <w:tcBorders>
              <w:top w:val="single" w:sz="8" w:space="0" w:color="5B9BD5"/>
              <w:left w:val="single" w:sz="8" w:space="0" w:color="5B9BD5"/>
              <w:bottom w:val="single" w:sz="8" w:space="0" w:color="5B9BD5"/>
              <w:right w:val="single" w:sz="8" w:space="0" w:color="5B9BD5"/>
            </w:tcBorders>
            <w:shd w:val="clear" w:color="auto" w:fill="DEEBF6"/>
            <w:vAlign w:val="center"/>
          </w:tcPr>
          <w:p w:rsidR="00A71291" w:rsidRDefault="00E369BC">
            <w:pPr>
              <w:spacing w:after="0" w:line="259" w:lineRule="auto"/>
              <w:ind w:right="0" w:firstLine="0"/>
              <w:jc w:val="left"/>
            </w:pPr>
            <w:r>
              <w:rPr>
                <w:b/>
              </w:rPr>
              <w:t>Name</w:t>
            </w:r>
          </w:p>
        </w:tc>
        <w:tc>
          <w:tcPr>
            <w:tcW w:w="860" w:type="dxa"/>
            <w:tcBorders>
              <w:top w:val="single" w:sz="8" w:space="0" w:color="5B9BD5"/>
              <w:left w:val="single" w:sz="8" w:space="0" w:color="5B9BD5"/>
              <w:bottom w:val="single" w:sz="8" w:space="0" w:color="5B9BD5"/>
              <w:right w:val="single" w:sz="8" w:space="0" w:color="5B9BD5"/>
            </w:tcBorders>
            <w:shd w:val="clear" w:color="auto" w:fill="DEEBF6"/>
            <w:vAlign w:val="center"/>
          </w:tcPr>
          <w:p w:rsidR="00A71291" w:rsidRDefault="00E369BC">
            <w:pPr>
              <w:spacing w:after="0" w:line="259" w:lineRule="auto"/>
              <w:ind w:left="5" w:right="0" w:firstLine="0"/>
              <w:jc w:val="left"/>
            </w:pPr>
            <w:r>
              <w:rPr>
                <w:b/>
              </w:rPr>
              <w:t>Title</w:t>
            </w:r>
          </w:p>
        </w:tc>
        <w:tc>
          <w:tcPr>
            <w:tcW w:w="3400" w:type="dxa"/>
            <w:tcBorders>
              <w:top w:val="single" w:sz="8" w:space="0" w:color="5B9BD5"/>
              <w:left w:val="single" w:sz="8" w:space="0" w:color="5B9BD5"/>
              <w:bottom w:val="single" w:sz="8" w:space="0" w:color="5B9BD5"/>
              <w:right w:val="single" w:sz="8" w:space="0" w:color="5B9BD5"/>
            </w:tcBorders>
            <w:shd w:val="clear" w:color="auto" w:fill="DEEBF6"/>
            <w:vAlign w:val="center"/>
          </w:tcPr>
          <w:p w:rsidR="00A71291" w:rsidRDefault="00E369BC">
            <w:pPr>
              <w:spacing w:after="0" w:line="259" w:lineRule="auto"/>
              <w:ind w:left="0" w:right="0" w:firstLine="0"/>
              <w:jc w:val="left"/>
            </w:pPr>
            <w:r>
              <w:rPr>
                <w:b/>
              </w:rPr>
              <w:t>Signature</w:t>
            </w:r>
          </w:p>
        </w:tc>
        <w:tc>
          <w:tcPr>
            <w:tcW w:w="1700" w:type="dxa"/>
            <w:tcBorders>
              <w:top w:val="single" w:sz="8" w:space="0" w:color="5B9BD5"/>
              <w:left w:val="single" w:sz="8" w:space="0" w:color="5B9BD5"/>
              <w:bottom w:val="single" w:sz="8" w:space="0" w:color="5B9BD5"/>
              <w:right w:val="single" w:sz="8" w:space="0" w:color="5B9BD5"/>
            </w:tcBorders>
            <w:shd w:val="clear" w:color="auto" w:fill="DEEBF6"/>
            <w:vAlign w:val="center"/>
          </w:tcPr>
          <w:p w:rsidR="00A71291" w:rsidRDefault="00E369BC">
            <w:pPr>
              <w:spacing w:after="0" w:line="259" w:lineRule="auto"/>
              <w:ind w:left="5" w:right="0" w:firstLine="0"/>
              <w:jc w:val="left"/>
            </w:pPr>
            <w:r>
              <w:rPr>
                <w:b/>
              </w:rPr>
              <w:t>Date</w:t>
            </w:r>
          </w:p>
        </w:tc>
      </w:tr>
      <w:tr w:rsidR="00A71291">
        <w:trPr>
          <w:trHeight w:val="600"/>
        </w:trPr>
        <w:tc>
          <w:tcPr>
            <w:tcW w:w="3380" w:type="dxa"/>
            <w:tcBorders>
              <w:top w:val="single" w:sz="8" w:space="0" w:color="5B9BD5"/>
              <w:left w:val="single" w:sz="8" w:space="0" w:color="5B9BD5"/>
              <w:bottom w:val="single" w:sz="8" w:space="0" w:color="5B9BD5"/>
              <w:right w:val="single" w:sz="8" w:space="0" w:color="5B9BD5"/>
            </w:tcBorders>
            <w:shd w:val="clear" w:color="auto" w:fill="DEEBF6"/>
            <w:vAlign w:val="center"/>
          </w:tcPr>
          <w:p w:rsidR="00A71291" w:rsidRDefault="00E369BC">
            <w:pPr>
              <w:spacing w:after="0" w:line="259" w:lineRule="auto"/>
              <w:ind w:right="0" w:firstLine="0"/>
              <w:jc w:val="left"/>
            </w:pPr>
            <w:r>
              <w:t xml:space="preserve">Felix </w:t>
            </w:r>
            <w:proofErr w:type="spellStart"/>
            <w:r>
              <w:t>Otieno</w:t>
            </w:r>
            <w:proofErr w:type="spellEnd"/>
            <w:r>
              <w:t xml:space="preserve"> </w:t>
            </w:r>
            <w:proofErr w:type="spellStart"/>
            <w:r>
              <w:t>Okoth</w:t>
            </w:r>
            <w:proofErr w:type="spellEnd"/>
          </w:p>
        </w:tc>
        <w:tc>
          <w:tcPr>
            <w:tcW w:w="860" w:type="dxa"/>
            <w:tcBorders>
              <w:top w:val="single" w:sz="8" w:space="0" w:color="5B9BD5"/>
              <w:left w:val="single" w:sz="8" w:space="0" w:color="5B9BD5"/>
              <w:bottom w:val="single" w:sz="8" w:space="0" w:color="5B9BD5"/>
              <w:right w:val="single" w:sz="8" w:space="0" w:color="5B9BD5"/>
            </w:tcBorders>
            <w:shd w:val="clear" w:color="auto" w:fill="DEEBF6"/>
            <w:vAlign w:val="center"/>
          </w:tcPr>
          <w:p w:rsidR="00A71291" w:rsidRDefault="00E369BC">
            <w:pPr>
              <w:spacing w:after="0" w:line="259" w:lineRule="auto"/>
              <w:ind w:left="5" w:right="0" w:firstLine="0"/>
              <w:jc w:val="left"/>
            </w:pPr>
            <w:proofErr w:type="spellStart"/>
            <w:r>
              <w:t>Mr</w:t>
            </w:r>
            <w:proofErr w:type="spellEnd"/>
          </w:p>
        </w:tc>
        <w:tc>
          <w:tcPr>
            <w:tcW w:w="3400" w:type="dxa"/>
            <w:tcBorders>
              <w:top w:val="single" w:sz="8" w:space="0" w:color="5B9BD5"/>
              <w:left w:val="single" w:sz="8" w:space="0" w:color="5B9BD5"/>
              <w:bottom w:val="single" w:sz="8" w:space="0" w:color="5B9BD5"/>
              <w:right w:val="single" w:sz="8" w:space="0" w:color="5B9BD5"/>
            </w:tcBorders>
            <w:shd w:val="clear" w:color="auto" w:fill="DEEBF6"/>
          </w:tcPr>
          <w:p w:rsidR="00A71291" w:rsidRDefault="00A71291">
            <w:pPr>
              <w:spacing w:after="160" w:line="259" w:lineRule="auto"/>
              <w:ind w:left="0" w:right="0" w:firstLine="0"/>
              <w:jc w:val="left"/>
            </w:pPr>
          </w:p>
        </w:tc>
        <w:tc>
          <w:tcPr>
            <w:tcW w:w="1700" w:type="dxa"/>
            <w:tcBorders>
              <w:top w:val="single" w:sz="8" w:space="0" w:color="5B9BD5"/>
              <w:left w:val="single" w:sz="8" w:space="0" w:color="5B9BD5"/>
              <w:bottom w:val="single" w:sz="8" w:space="0" w:color="5B9BD5"/>
              <w:right w:val="single" w:sz="8" w:space="0" w:color="5B9BD5"/>
            </w:tcBorders>
            <w:shd w:val="clear" w:color="auto" w:fill="DEEBF6"/>
          </w:tcPr>
          <w:p w:rsidR="00A71291" w:rsidRDefault="00A71291">
            <w:pPr>
              <w:spacing w:after="160" w:line="259" w:lineRule="auto"/>
              <w:ind w:left="0" w:right="0" w:firstLine="0"/>
              <w:jc w:val="left"/>
            </w:pPr>
          </w:p>
        </w:tc>
      </w:tr>
      <w:tr w:rsidR="00A71291">
        <w:trPr>
          <w:trHeight w:val="596"/>
        </w:trPr>
        <w:tc>
          <w:tcPr>
            <w:tcW w:w="3380" w:type="dxa"/>
            <w:tcBorders>
              <w:top w:val="single" w:sz="8" w:space="0" w:color="5B9BD5"/>
              <w:left w:val="single" w:sz="8" w:space="0" w:color="5B9BD5"/>
              <w:bottom w:val="single" w:sz="8" w:space="0" w:color="5B9BD5"/>
              <w:right w:val="single" w:sz="8" w:space="0" w:color="5B9BD5"/>
            </w:tcBorders>
            <w:shd w:val="clear" w:color="auto" w:fill="DEEBF6"/>
          </w:tcPr>
          <w:p w:rsidR="00A71291" w:rsidRDefault="00A71291">
            <w:pPr>
              <w:spacing w:after="160" w:line="259" w:lineRule="auto"/>
              <w:ind w:left="0" w:right="0" w:firstLine="0"/>
              <w:jc w:val="left"/>
            </w:pPr>
          </w:p>
        </w:tc>
        <w:tc>
          <w:tcPr>
            <w:tcW w:w="860" w:type="dxa"/>
            <w:tcBorders>
              <w:top w:val="single" w:sz="8" w:space="0" w:color="5B9BD5"/>
              <w:left w:val="single" w:sz="8" w:space="0" w:color="5B9BD5"/>
              <w:bottom w:val="single" w:sz="8" w:space="0" w:color="5B9BD5"/>
              <w:right w:val="single" w:sz="8" w:space="0" w:color="5B9BD5"/>
            </w:tcBorders>
            <w:shd w:val="clear" w:color="auto" w:fill="DEEBF6"/>
          </w:tcPr>
          <w:p w:rsidR="00A71291" w:rsidRDefault="00A71291">
            <w:pPr>
              <w:spacing w:after="160" w:line="259" w:lineRule="auto"/>
              <w:ind w:left="0" w:right="0" w:firstLine="0"/>
              <w:jc w:val="left"/>
            </w:pPr>
          </w:p>
        </w:tc>
        <w:tc>
          <w:tcPr>
            <w:tcW w:w="3400" w:type="dxa"/>
            <w:tcBorders>
              <w:top w:val="single" w:sz="8" w:space="0" w:color="5B9BD5"/>
              <w:left w:val="single" w:sz="8" w:space="0" w:color="5B9BD5"/>
              <w:bottom w:val="single" w:sz="8" w:space="0" w:color="5B9BD5"/>
              <w:right w:val="single" w:sz="8" w:space="0" w:color="5B9BD5"/>
            </w:tcBorders>
            <w:shd w:val="clear" w:color="auto" w:fill="DEEBF6"/>
          </w:tcPr>
          <w:p w:rsidR="00A71291" w:rsidRDefault="00A71291">
            <w:pPr>
              <w:spacing w:after="160" w:line="259" w:lineRule="auto"/>
              <w:ind w:left="0" w:right="0" w:firstLine="0"/>
              <w:jc w:val="left"/>
            </w:pPr>
          </w:p>
        </w:tc>
        <w:tc>
          <w:tcPr>
            <w:tcW w:w="1700" w:type="dxa"/>
            <w:tcBorders>
              <w:top w:val="single" w:sz="8" w:space="0" w:color="5B9BD5"/>
              <w:left w:val="single" w:sz="8" w:space="0" w:color="5B9BD5"/>
              <w:bottom w:val="single" w:sz="8" w:space="0" w:color="5B9BD5"/>
              <w:right w:val="single" w:sz="8" w:space="0" w:color="5B9BD5"/>
            </w:tcBorders>
            <w:shd w:val="clear" w:color="auto" w:fill="DEEBF6"/>
          </w:tcPr>
          <w:p w:rsidR="00A71291" w:rsidRDefault="00A71291">
            <w:pPr>
              <w:spacing w:after="160" w:line="259" w:lineRule="auto"/>
              <w:ind w:left="0" w:right="0" w:firstLine="0"/>
              <w:jc w:val="left"/>
            </w:pPr>
          </w:p>
        </w:tc>
      </w:tr>
    </w:tbl>
    <w:p w:rsidR="00A71291" w:rsidRDefault="00E369BC">
      <w:pPr>
        <w:spacing w:after="69" w:line="259" w:lineRule="auto"/>
        <w:ind w:left="0" w:right="-40" w:firstLine="0"/>
        <w:jc w:val="left"/>
      </w:pPr>
      <w:r>
        <w:rPr>
          <w:rFonts w:ascii="Calibri" w:eastAsia="Calibri" w:hAnsi="Calibri" w:cs="Calibri"/>
          <w:noProof/>
          <w:sz w:val="22"/>
        </w:rPr>
        <w:lastRenderedPageBreak/>
        <mc:AlternateContent>
          <mc:Choice Requires="wpg">
            <w:drawing>
              <wp:inline distT="0" distB="0" distL="0" distR="0">
                <wp:extent cx="5969000" cy="12700"/>
                <wp:effectExtent l="0" t="0" r="0" b="0"/>
                <wp:docPr id="3550" name="Group 3550"/>
                <wp:cNvGraphicFramePr/>
                <a:graphic xmlns:a="http://schemas.openxmlformats.org/drawingml/2006/main">
                  <a:graphicData uri="http://schemas.microsoft.com/office/word/2010/wordprocessingGroup">
                    <wpg:wgp>
                      <wpg:cNvGrpSpPr/>
                      <wpg:grpSpPr>
                        <a:xfrm>
                          <a:off x="0" y="0"/>
                          <a:ext cx="5969000" cy="12700"/>
                          <a:chOff x="0" y="0"/>
                          <a:chExt cx="5969000" cy="12700"/>
                        </a:xfrm>
                      </wpg:grpSpPr>
                      <wps:wsp>
                        <wps:cNvPr id="389" name="Shape 389"/>
                        <wps:cNvSpPr/>
                        <wps:spPr>
                          <a:xfrm>
                            <a:off x="0" y="0"/>
                            <a:ext cx="2006600" cy="0"/>
                          </a:xfrm>
                          <a:custGeom>
                            <a:avLst/>
                            <a:gdLst/>
                            <a:ahLst/>
                            <a:cxnLst/>
                            <a:rect l="0" t="0" r="0" b="0"/>
                            <a:pathLst>
                              <a:path w="2006600">
                                <a:moveTo>
                                  <a:pt x="0" y="0"/>
                                </a:moveTo>
                                <a:lnTo>
                                  <a:pt x="2006600" y="0"/>
                                </a:lnTo>
                              </a:path>
                            </a:pathLst>
                          </a:custGeom>
                          <a:ln w="12700" cap="flat">
                            <a:miter lim="127000"/>
                          </a:ln>
                        </wps:spPr>
                        <wps:style>
                          <a:lnRef idx="1">
                            <a:srgbClr val="404040"/>
                          </a:lnRef>
                          <a:fillRef idx="0">
                            <a:srgbClr val="000000">
                              <a:alpha val="0"/>
                            </a:srgbClr>
                          </a:fillRef>
                          <a:effectRef idx="0">
                            <a:scrgbClr r="0" g="0" b="0"/>
                          </a:effectRef>
                          <a:fontRef idx="none"/>
                        </wps:style>
                        <wps:bodyPr/>
                      </wps:wsp>
                      <wps:wsp>
                        <wps:cNvPr id="390" name="Shape 390"/>
                        <wps:cNvSpPr/>
                        <wps:spPr>
                          <a:xfrm>
                            <a:off x="2120900" y="0"/>
                            <a:ext cx="685800" cy="0"/>
                          </a:xfrm>
                          <a:custGeom>
                            <a:avLst/>
                            <a:gdLst/>
                            <a:ahLst/>
                            <a:cxnLst/>
                            <a:rect l="0" t="0" r="0" b="0"/>
                            <a:pathLst>
                              <a:path w="685800">
                                <a:moveTo>
                                  <a:pt x="0" y="0"/>
                                </a:moveTo>
                                <a:lnTo>
                                  <a:pt x="685800" y="0"/>
                                </a:lnTo>
                              </a:path>
                            </a:pathLst>
                          </a:custGeom>
                          <a:ln w="12700" cap="flat">
                            <a:miter lim="127000"/>
                          </a:ln>
                        </wps:spPr>
                        <wps:style>
                          <a:lnRef idx="1">
                            <a:srgbClr val="404040"/>
                          </a:lnRef>
                          <a:fillRef idx="0">
                            <a:srgbClr val="000000">
                              <a:alpha val="0"/>
                            </a:srgbClr>
                          </a:fillRef>
                          <a:effectRef idx="0">
                            <a:scrgbClr r="0" g="0" b="0"/>
                          </a:effectRef>
                          <a:fontRef idx="none"/>
                        </wps:style>
                        <wps:bodyPr/>
                      </wps:wsp>
                      <wps:wsp>
                        <wps:cNvPr id="391" name="Shape 391"/>
                        <wps:cNvSpPr/>
                        <wps:spPr>
                          <a:xfrm>
                            <a:off x="3162300" y="0"/>
                            <a:ext cx="2006600" cy="0"/>
                          </a:xfrm>
                          <a:custGeom>
                            <a:avLst/>
                            <a:gdLst/>
                            <a:ahLst/>
                            <a:cxnLst/>
                            <a:rect l="0" t="0" r="0" b="0"/>
                            <a:pathLst>
                              <a:path w="2006600">
                                <a:moveTo>
                                  <a:pt x="0" y="0"/>
                                </a:moveTo>
                                <a:lnTo>
                                  <a:pt x="2006600" y="0"/>
                                </a:lnTo>
                              </a:path>
                            </a:pathLst>
                          </a:custGeom>
                          <a:ln w="12700" cap="flat">
                            <a:miter lim="127000"/>
                          </a:ln>
                        </wps:spPr>
                        <wps:style>
                          <a:lnRef idx="1">
                            <a:srgbClr val="404040"/>
                          </a:lnRef>
                          <a:fillRef idx="0">
                            <a:srgbClr val="000000">
                              <a:alpha val="0"/>
                            </a:srgbClr>
                          </a:fillRef>
                          <a:effectRef idx="0">
                            <a:scrgbClr r="0" g="0" b="0"/>
                          </a:effectRef>
                          <a:fontRef idx="none"/>
                        </wps:style>
                        <wps:bodyPr/>
                      </wps:wsp>
                      <wps:wsp>
                        <wps:cNvPr id="392" name="Shape 392"/>
                        <wps:cNvSpPr/>
                        <wps:spPr>
                          <a:xfrm>
                            <a:off x="5283200" y="0"/>
                            <a:ext cx="685800" cy="0"/>
                          </a:xfrm>
                          <a:custGeom>
                            <a:avLst/>
                            <a:gdLst/>
                            <a:ahLst/>
                            <a:cxnLst/>
                            <a:rect l="0" t="0" r="0" b="0"/>
                            <a:pathLst>
                              <a:path w="685800">
                                <a:moveTo>
                                  <a:pt x="0" y="0"/>
                                </a:moveTo>
                                <a:lnTo>
                                  <a:pt x="685800" y="0"/>
                                </a:lnTo>
                              </a:path>
                            </a:pathLst>
                          </a:custGeom>
                          <a:ln w="12700" cap="flat">
                            <a:miter lim="127000"/>
                          </a:ln>
                        </wps:spPr>
                        <wps:style>
                          <a:lnRef idx="1">
                            <a:srgbClr val="40404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0" style="width:470pt;height:1pt;mso-position-horizontal-relative:char;mso-position-vertical-relative:line" coordsize="59690,127">
                <v:shape id="Shape 389" style="position:absolute;width:20066;height:0;left:0;top:0;" coordsize="2006600,0" path="m0,0l2006600,0">
                  <v:stroke weight="1pt" endcap="flat" joinstyle="miter" miterlimit="10" on="true" color="#404040"/>
                  <v:fill on="false" color="#000000" opacity="0"/>
                </v:shape>
                <v:shape id="Shape 390" style="position:absolute;width:6858;height:0;left:21209;top:0;" coordsize="685800,0" path="m0,0l685800,0">
                  <v:stroke weight="1pt" endcap="flat" joinstyle="miter" miterlimit="10" on="true" color="#404040"/>
                  <v:fill on="false" color="#000000" opacity="0"/>
                </v:shape>
                <v:shape id="Shape 391" style="position:absolute;width:20066;height:0;left:31623;top:0;" coordsize="2006600,0" path="m0,0l2006600,0">
                  <v:stroke weight="1pt" endcap="flat" joinstyle="miter" miterlimit="10" on="true" color="#404040"/>
                  <v:fill on="false" color="#000000" opacity="0"/>
                </v:shape>
                <v:shape id="Shape 392" style="position:absolute;width:6858;height:0;left:52832;top:0;" coordsize="685800,0" path="m0,0l685800,0">
                  <v:stroke weight="1pt" endcap="flat" joinstyle="miter" miterlimit="10" on="true" color="#404040"/>
                  <v:fill on="false" color="#000000" opacity="0"/>
                </v:shape>
              </v:group>
            </w:pict>
          </mc:Fallback>
        </mc:AlternateContent>
      </w:r>
    </w:p>
    <w:tbl>
      <w:tblPr>
        <w:tblStyle w:val="TableGrid"/>
        <w:tblW w:w="8763" w:type="dxa"/>
        <w:tblInd w:w="0" w:type="dxa"/>
        <w:tblLook w:val="04A0" w:firstRow="1" w:lastRow="0" w:firstColumn="1" w:lastColumn="0" w:noHBand="0" w:noVBand="1"/>
      </w:tblPr>
      <w:tblGrid>
        <w:gridCol w:w="3330"/>
        <w:gridCol w:w="900"/>
        <w:gridCol w:w="3405"/>
        <w:gridCol w:w="1128"/>
      </w:tblGrid>
      <w:tr w:rsidR="00A71291">
        <w:trPr>
          <w:trHeight w:val="549"/>
        </w:trPr>
        <w:tc>
          <w:tcPr>
            <w:tcW w:w="3330" w:type="dxa"/>
            <w:tcBorders>
              <w:top w:val="nil"/>
              <w:left w:val="nil"/>
              <w:bottom w:val="nil"/>
              <w:right w:val="nil"/>
            </w:tcBorders>
          </w:tcPr>
          <w:p w:rsidR="00A71291" w:rsidRDefault="00E369BC">
            <w:pPr>
              <w:spacing w:after="31" w:line="259" w:lineRule="auto"/>
              <w:ind w:left="0" w:right="0" w:firstLine="0"/>
              <w:jc w:val="left"/>
            </w:pPr>
            <w:r>
              <w:t>Approved</w:t>
            </w:r>
          </w:p>
          <w:p w:rsidR="00A71291" w:rsidRDefault="00E369BC">
            <w:pPr>
              <w:spacing w:after="0" w:line="259" w:lineRule="auto"/>
              <w:ind w:left="0" w:right="0" w:firstLine="0"/>
              <w:jc w:val="left"/>
            </w:pPr>
            <w:r>
              <w:t>By</w:t>
            </w:r>
          </w:p>
        </w:tc>
        <w:tc>
          <w:tcPr>
            <w:tcW w:w="900" w:type="dxa"/>
            <w:tcBorders>
              <w:top w:val="nil"/>
              <w:left w:val="nil"/>
              <w:bottom w:val="nil"/>
              <w:right w:val="nil"/>
            </w:tcBorders>
          </w:tcPr>
          <w:p w:rsidR="00A71291" w:rsidRDefault="00E369BC">
            <w:pPr>
              <w:spacing w:after="0" w:line="259" w:lineRule="auto"/>
              <w:ind w:left="0" w:right="0" w:firstLine="0"/>
              <w:jc w:val="left"/>
            </w:pPr>
            <w:r>
              <w:t>Date</w:t>
            </w:r>
          </w:p>
        </w:tc>
        <w:tc>
          <w:tcPr>
            <w:tcW w:w="3405" w:type="dxa"/>
            <w:tcBorders>
              <w:top w:val="nil"/>
              <w:left w:val="nil"/>
              <w:bottom w:val="nil"/>
              <w:right w:val="nil"/>
            </w:tcBorders>
          </w:tcPr>
          <w:p w:rsidR="00A71291" w:rsidRDefault="00E369BC">
            <w:pPr>
              <w:spacing w:after="31" w:line="259" w:lineRule="auto"/>
              <w:ind w:left="750" w:right="0" w:firstLine="0"/>
              <w:jc w:val="left"/>
            </w:pPr>
            <w:r>
              <w:t>Approved</w:t>
            </w:r>
          </w:p>
          <w:p w:rsidR="00A71291" w:rsidRDefault="00E369BC">
            <w:pPr>
              <w:spacing w:after="0" w:line="259" w:lineRule="auto"/>
              <w:ind w:left="750" w:right="0" w:firstLine="0"/>
              <w:jc w:val="left"/>
            </w:pPr>
            <w:r>
              <w:t>By</w:t>
            </w:r>
          </w:p>
        </w:tc>
        <w:tc>
          <w:tcPr>
            <w:tcW w:w="1128" w:type="dxa"/>
            <w:tcBorders>
              <w:top w:val="nil"/>
              <w:left w:val="nil"/>
              <w:bottom w:val="nil"/>
              <w:right w:val="nil"/>
            </w:tcBorders>
          </w:tcPr>
          <w:p w:rsidR="00A71291" w:rsidRDefault="00E369BC">
            <w:pPr>
              <w:spacing w:after="0" w:line="259" w:lineRule="auto"/>
              <w:ind w:left="0" w:right="0" w:firstLine="0"/>
              <w:jc w:val="right"/>
            </w:pPr>
            <w:r>
              <w:t>Date</w:t>
            </w:r>
          </w:p>
        </w:tc>
      </w:tr>
    </w:tbl>
    <w:p w:rsidR="00E369BC" w:rsidRDefault="00E369BC"/>
    <w:sectPr w:rsidR="00E369BC">
      <w:pgSz w:w="12240" w:h="15840"/>
      <w:pgMar w:top="1499" w:right="1440" w:bottom="15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3925"/>
    <w:multiLevelType w:val="hybridMultilevel"/>
    <w:tmpl w:val="0980EB2A"/>
    <w:lvl w:ilvl="0" w:tplc="275A1E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CCF2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AA52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0EB1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8C3A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72A7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7865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786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9C4A1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9126E"/>
    <w:multiLevelType w:val="hybridMultilevel"/>
    <w:tmpl w:val="5AEEDF1A"/>
    <w:lvl w:ilvl="0" w:tplc="8B525C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0ABA6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C67F4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0220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52475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7079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D412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8EBF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2C974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BE227C"/>
    <w:multiLevelType w:val="hybridMultilevel"/>
    <w:tmpl w:val="5646393A"/>
    <w:lvl w:ilvl="0" w:tplc="EB4EB8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46481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184D4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DE6F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C37F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1217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DE81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F02DB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62DF9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0E5D1D"/>
    <w:multiLevelType w:val="hybridMultilevel"/>
    <w:tmpl w:val="D0A6F2B2"/>
    <w:lvl w:ilvl="0" w:tplc="30A8FB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4CA65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A46F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6EA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A01B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565B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1EF5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7A784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983DC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AC7682"/>
    <w:multiLevelType w:val="hybridMultilevel"/>
    <w:tmpl w:val="342E4C00"/>
    <w:lvl w:ilvl="0" w:tplc="F7D8D07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02DBE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3EE80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8614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2A9A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C808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24A1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E8AEE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E8017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F8097D"/>
    <w:multiLevelType w:val="hybridMultilevel"/>
    <w:tmpl w:val="D682EA0A"/>
    <w:lvl w:ilvl="0" w:tplc="59B29208">
      <w:start w:val="1"/>
      <w:numFmt w:val="decimal"/>
      <w:lvlText w:val="%1."/>
      <w:lvlJc w:val="left"/>
      <w:pPr>
        <w:ind w:left="365" w:hanging="38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47B7763A"/>
    <w:multiLevelType w:val="hybridMultilevel"/>
    <w:tmpl w:val="BEF691AC"/>
    <w:lvl w:ilvl="0" w:tplc="F190E3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FCD3E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C04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1866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48D11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7A3D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7071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FA55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1EAD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91"/>
    <w:rsid w:val="00057AD1"/>
    <w:rsid w:val="000C0AA4"/>
    <w:rsid w:val="00562E9A"/>
    <w:rsid w:val="00A71291"/>
    <w:rsid w:val="00A96BB9"/>
    <w:rsid w:val="00E369BC"/>
    <w:rsid w:val="00F9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7060"/>
  <w15:docId w15:val="{FDE3C1D2-FB68-47EC-9373-8457FBE1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1" w:line="265"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32"/>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One Pager</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Pager</dc:title>
  <dc:subject/>
  <dc:creator>user</dc:creator>
  <cp:keywords/>
  <cp:lastModifiedBy>user</cp:lastModifiedBy>
  <cp:revision>4</cp:revision>
  <dcterms:created xsi:type="dcterms:W3CDTF">2023-07-24T13:25:00Z</dcterms:created>
  <dcterms:modified xsi:type="dcterms:W3CDTF">2023-07-30T20:06:00Z</dcterms:modified>
</cp:coreProperties>
</file>