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: Shadril Hassan Shifat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 : 00-30135</w:t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--------------------------------------------------------------------------------------------------------</w:t>
      </w:r>
    </w:p>
    <w:p w:rsidR="00000000" w:rsidDel="00000000" w:rsidP="00000000" w:rsidRDefault="00000000" w:rsidRPr="00000000" w14:paraId="0000000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Sequence Diagram 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Sequence Diagram for Doctors and Patients Appointment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254171</wp:posOffset>
            </wp:positionV>
            <wp:extent cx="5634038" cy="538162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538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Sequence Diagram for Clinical Decision Support System (CDSS)</w:t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86413" cy="7019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Sequence Diagram for Telemedicine Integration</w:t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99222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