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63079814"/>
      </w:sdtPr>
      <w:sdtContent>
        <w:p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/>
            <w:drawing>
              <wp:inline distT="0" distB="0" distL="0" distR="0">
                <wp:extent cx="1625600" cy="162560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600" cy="16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5B9BD5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5B9BD5" w:themeColor="accent1"/>
              <w:sz w:val="72"/>
              <w:szCs w:val="72"/>
            </w:rPr>
            <w:t>Unit testing requirements</w:t>
          </w:r>
        </w:p>
      </w:sdtContent>
    </w:sdt>
    <w:sdt>
      <w:sdtPr>
        <w:text/>
        <w:id w:val="175929480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EssaySpring Frontend</w:t>
          </w:r>
        </w:p>
      </w:sdtContent>
    </w:sdt>
    <w:p>
      <w:pPr>
        <w:pStyle w:val="NoSpacing"/>
        <w:spacing w:before="480" w:after="160"/>
        <w:jc w:val="center"/>
        <w:rPr>
          <w:color w:val="5B9BD5" w:themeColor="accent1"/>
        </w:rPr>
      </w:pPr>
      <w:r>
        <w:rPr>
          <w:color w:val="5B9BD5" w:themeColor="accent1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8550275</wp:posOffset>
                </wp:positionV>
                <wp:extent cx="5943600" cy="55816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5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  <w:sdt>
                              <w:sdtPr>
                                <w:alias w:val="Date"/>
                                <w:date w:fullDate="2022-02-02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February 2, 2022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ny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EssaySpring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dress"/>
                              </w:sdtPr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60110-00100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3.25pt;width:467.9pt;height:43.8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  <w:sdt>
                        <w:sdtPr>
                          <w:alias w:val="Date"/>
                          <w:date w:fullDate="2022-02-02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February 2, 2022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ny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EssaySpring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dress"/>
                        </w:sdtPr>
                        <w:sdtContent>
                          <w:r>
                            <w:rPr>
                              <w:color w:val="5B9BD5" w:themeColor="accent1"/>
                            </w:rPr>
                            <w:t>60110-00100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OCHeading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288900076"/>
      </w:sdtPr>
      <w:sdtContent>
        <w:p>
          <w:pPr>
            <w:pStyle w:val="Normal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947325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_Toc94732557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Services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eastAsia="" w:eastAsiaTheme="minorEastAsia"/>
            </w:rPr>
          </w:pPr>
          <w:hyperlink w:anchor="_Toc947325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_Toc94732558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Login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  <w:r>
        <w:br w:type="page"/>
      </w:r>
    </w:p>
    <w:p>
      <w:pPr>
        <w:pStyle w:val="Heading1"/>
        <w:rPr/>
      </w:pPr>
      <w:bookmarkStart w:id="0" w:name="_Toc94732326"/>
      <w:bookmarkStart w:id="1" w:name="_Toc94732557"/>
      <w:r>
        <w:rPr/>
        <w:t>Services</w:t>
      </w:r>
      <w:bookmarkEnd w:id="0"/>
      <w:bookmarkEnd w:id="1"/>
    </w:p>
    <w:p>
      <w:pPr>
        <w:pStyle w:val="Heading2"/>
        <w:rPr/>
      </w:pPr>
      <w:bookmarkStart w:id="2" w:name="_Toc94732327"/>
      <w:bookmarkStart w:id="3" w:name="_Toc94732558"/>
      <w:r>
        <w:rPr/>
        <w:t>Login</w:t>
      </w:r>
      <w:bookmarkEnd w:id="2"/>
      <w:bookmarkEnd w:id="3"/>
    </w:p>
    <w:p>
      <w:pPr>
        <w:pStyle w:val="Normal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  <w:t>Written by Rotiken Gisa – Software Engineer</w:t>
      </w:r>
    </w:p>
    <w:p>
      <w:pPr>
        <w:pStyle w:val="ListParagraph"/>
        <w:numPr>
          <w:ilvl w:val="0"/>
          <w:numId w:val="2"/>
        </w:numPr>
        <w:rPr/>
      </w:pPr>
      <w:bookmarkStart w:id="4" w:name="_GoBack"/>
      <w:bookmarkEnd w:id="4"/>
      <w:r>
        <w:rPr>
          <w:rFonts w:cs="Times New Roman" w:ascii="Times New Roman" w:hAnsi="Times New Roman"/>
          <w:sz w:val="24"/>
        </w:rPr>
        <w:t>When a valid email is provided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4"/>
        </w:rPr>
        <w:t>If the user is new</w:t>
      </w:r>
    </w:p>
    <w:p>
      <w:pPr>
        <w:pStyle w:val="ListParagraph"/>
        <w:numPr>
          <w:ilvl w:val="2"/>
          <w:numId w:val="2"/>
        </w:numPr>
        <w:rPr/>
      </w:pPr>
      <w:r>
        <w:rPr>
          <w:rFonts w:cs="Times New Roman" w:ascii="Times New Roman" w:hAnsi="Times New Roman"/>
          <w:sz w:val="24"/>
        </w:rPr>
        <w:t>Start the registration process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 w:ascii="Times New Roman" w:hAnsi="Times New Roman"/>
          <w:sz w:val="24"/>
        </w:rPr>
        <w:t>If the user exists</w:t>
      </w:r>
    </w:p>
    <w:p>
      <w:pPr>
        <w:pStyle w:val="ListParagraph"/>
        <w:numPr>
          <w:ilvl w:val="2"/>
          <w:numId w:val="2"/>
        </w:numPr>
        <w:rPr/>
      </w:pPr>
      <w:r>
        <w:rPr>
          <w:rFonts w:cs="Times New Roman" w:ascii="Times New Roman" w:hAnsi="Times New Roman"/>
          <w:sz w:val="24"/>
        </w:rPr>
        <w:t>Prompt user with set password to enter it</w:t>
      </w:r>
    </w:p>
    <w:p>
      <w:pPr>
        <w:pStyle w:val="ListParagraph"/>
        <w:numPr>
          <w:ilvl w:val="2"/>
          <w:numId w:val="2"/>
        </w:numPr>
        <w:rPr/>
      </w:pPr>
      <w:r>
        <w:rPr>
          <w:rFonts w:cs="Times New Roman" w:ascii="Times New Roman" w:hAnsi="Times New Roman"/>
          <w:sz w:val="24"/>
        </w:rPr>
        <w:t>When password is provided</w:t>
      </w:r>
    </w:p>
    <w:p>
      <w:pPr>
        <w:pStyle w:val="ListParagraph"/>
        <w:numPr>
          <w:ilvl w:val="3"/>
          <w:numId w:val="2"/>
        </w:numPr>
        <w:rPr/>
      </w:pPr>
      <w:r>
        <w:rPr>
          <w:rFonts w:cs="Times New Roman" w:ascii="Times New Roman" w:hAnsi="Times New Roman"/>
          <w:sz w:val="24"/>
        </w:rPr>
        <w:t>Show error in case email/password combination is incorrect</w:t>
      </w:r>
    </w:p>
    <w:p>
      <w:pPr>
        <w:pStyle w:val="ListParagraph"/>
        <w:numPr>
          <w:ilvl w:val="3"/>
          <w:numId w:val="2"/>
        </w:numPr>
        <w:rPr/>
      </w:pPr>
      <w:r>
        <w:rPr>
          <w:rFonts w:cs="Times New Roman" w:ascii="Times New Roman" w:hAnsi="Times New Roman"/>
          <w:sz w:val="24"/>
        </w:rPr>
        <w:t>Log in user</w:t>
      </w:r>
    </w:p>
    <w:p>
      <w:pPr>
        <w:pStyle w:val="ListParagraph"/>
        <w:numPr>
          <w:ilvl w:val="3"/>
          <w:numId w:val="2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Set authentication headers</w:t>
      </w:r>
    </w:p>
    <w:p>
      <w:pPr>
        <w:pStyle w:val="ListParagraph"/>
        <w:numPr>
          <w:ilvl w:val="3"/>
          <w:numId w:val="2"/>
        </w:numPr>
        <w:spacing w:before="0" w:after="160"/>
        <w:contextualSpacing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  <w:t>Redirect user to either</w:t>
      </w:r>
      <w:r>
        <w:rPr>
          <w:rFonts w:cs="Times New Roman" w:ascii="Times New Roman" w:hAnsi="Times New Roman"/>
          <w:b/>
          <w:bCs/>
          <w:i/>
          <w:iCs/>
          <w:sz w:val="24"/>
        </w:rPr>
        <w:t xml:space="preserve"> /client/place-order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</w:rPr>
        <w:t>or</w:t>
      </w:r>
      <w:r>
        <w:rPr>
          <w:rFonts w:cs="Times New Roman" w:ascii="Times New Roman" w:hAnsi="Times New Roman"/>
          <w:b/>
          <w:bCs/>
          <w:i/>
          <w:iCs/>
          <w:sz w:val="24"/>
        </w:rPr>
        <w:t xml:space="preserve"> /client/writers</w:t>
      </w:r>
    </w:p>
    <w:p>
      <w:pPr>
        <w:pStyle w:val="ListParagraph"/>
        <w:numPr>
          <w:ilvl w:val="2"/>
          <w:numId w:val="2"/>
        </w:numPr>
        <w:rPr/>
      </w:pPr>
      <w:r>
        <w:rPr>
          <w:rFonts w:cs="Times New Roman" w:ascii="Times New Roman" w:hAnsi="Times New Roman"/>
          <w:sz w:val="24"/>
        </w:rPr>
        <w:t>Prompt user with no password to set it</w:t>
      </w:r>
    </w:p>
    <w:p>
      <w:pPr>
        <w:pStyle w:val="ListParagraph"/>
        <w:numPr>
          <w:ilvl w:val="2"/>
          <w:numId w:val="2"/>
        </w:numPr>
        <w:rPr/>
      </w:pPr>
      <w:r>
        <w:rPr>
          <w:rFonts w:cs="Times New Roman" w:ascii="Times New Roman" w:hAnsi="Times New Roman"/>
          <w:sz w:val="24"/>
        </w:rPr>
        <w:t>Notify non-client why he/she can’t log in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4"/>
        </w:rPr>
        <w:t>When an invalid email/no email is provided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Show error and don’t proceed</w:t>
      </w:r>
    </w:p>
    <w:p>
      <w:pPr>
        <w:pStyle w:val="ListParagraph"/>
        <w:spacing w:before="0" w:after="160"/>
        <w:ind w:hanging="0"/>
        <w:contextualSpacing/>
        <w:rPr>
          <w:rFonts w:ascii="Times New Roman" w:hAnsi="Times New Roman" w:cs="Times New Roman"/>
          <w:sz w:val="24"/>
        </w:rPr>
      </w:pPr>
      <w:r>
        <w:rPr/>
      </w:r>
    </w:p>
    <w:p>
      <w:pPr>
        <w:pStyle w:val="Heading2"/>
        <w:rPr/>
      </w:pPr>
      <w:r>
        <w:rPr/>
        <w:t>Registration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cs="Times New Roman" w:ascii="Times New Roman" w:hAnsi="Times New Roman"/>
          <w:sz w:val="24"/>
        </w:rPr>
        <w:t>When a user provides a valid email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In case an account with the same email already exists</w:t>
      </w:r>
    </w:p>
    <w:p>
      <w:pPr>
        <w:pStyle w:val="ListParagraph"/>
        <w:numPr>
          <w:ilvl w:val="2"/>
          <w:numId w:val="3"/>
        </w:numPr>
        <w:rPr/>
      </w:pPr>
      <w:r>
        <w:rPr>
          <w:rFonts w:cs="Times New Roman" w:ascii="Times New Roman" w:hAnsi="Times New Roman"/>
          <w:sz w:val="24"/>
        </w:rPr>
        <w:t>Prompt user with set password to enter it</w:t>
      </w:r>
    </w:p>
    <w:p>
      <w:pPr>
        <w:pStyle w:val="ListParagraph"/>
        <w:numPr>
          <w:ilvl w:val="2"/>
          <w:numId w:val="3"/>
        </w:numPr>
        <w:rPr/>
      </w:pPr>
      <w:r>
        <w:rPr>
          <w:rFonts w:cs="Times New Roman" w:ascii="Times New Roman" w:hAnsi="Times New Roman"/>
          <w:sz w:val="24"/>
        </w:rPr>
        <w:t>Prompt user with no password to set it</w:t>
      </w:r>
    </w:p>
    <w:p>
      <w:pPr>
        <w:pStyle w:val="ListParagraph"/>
        <w:numPr>
          <w:ilvl w:val="2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Notify non-client why he/she can’t log in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If user is new</w:t>
      </w:r>
    </w:p>
    <w:p>
      <w:pPr>
        <w:pStyle w:val="ListParagraph"/>
        <w:numPr>
          <w:ilvl w:val="2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Log in</w:t>
      </w:r>
    </w:p>
    <w:p>
      <w:pPr>
        <w:pStyle w:val="ListParagraph"/>
        <w:numPr>
          <w:ilvl w:val="2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Set authentication headers</w:t>
      </w:r>
    </w:p>
    <w:p>
      <w:pPr>
        <w:pStyle w:val="ListParagraph"/>
        <w:numPr>
          <w:ilvl w:val="2"/>
          <w:numId w:val="3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 xml:space="preserve">Redirect to either to the </w:t>
      </w:r>
      <w:r>
        <w:rPr>
          <w:rFonts w:cs="Times New Roman" w:ascii="Times New Roman" w:hAnsi="Times New Roman"/>
          <w:b/>
          <w:bCs/>
          <w:i/>
          <w:iCs/>
          <w:sz w:val="24"/>
        </w:rPr>
        <w:t>/client/orders</w:t>
      </w:r>
      <w:r>
        <w:rPr>
          <w:rFonts w:cs="Times New Roman" w:ascii="Times New Roman" w:hAnsi="Times New Roman"/>
          <w:sz w:val="24"/>
        </w:rPr>
        <w:t xml:space="preserve"> or </w:t>
      </w:r>
      <w:r>
        <w:rPr>
          <w:rFonts w:cs="Times New Roman" w:ascii="Times New Roman" w:hAnsi="Times New Roman"/>
          <w:b/>
          <w:bCs/>
          <w:i/>
          <w:iCs/>
          <w:sz w:val="24"/>
        </w:rPr>
        <w:t>/client/place-order</w:t>
      </w:r>
      <w:r>
        <w:rPr>
          <w:rFonts w:cs="Times New Roman" w:ascii="Times New Roman" w:hAnsi="Times New Roman"/>
          <w:sz w:val="24"/>
        </w:rPr>
        <w:t xml:space="preserve"> pages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Times New Roman" w:hAnsi="Times New Roman" w:cs="Times New Roman"/>
          <w:sz w:val="24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708" w:top="1440" w:footer="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6776306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29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e129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f600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cd6f0c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00868"/>
    <w:rPr>
      <w:rFonts w:eastAsia="" w:eastAsiaTheme="minorEastAsi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6e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6ee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8e1290"/>
    <w:pPr/>
    <w:rPr/>
  </w:style>
  <w:style w:type="paragraph" w:styleId="ListParagraph">
    <w:name w:val="List Paragraph"/>
    <w:basedOn w:val="Normal"/>
    <w:uiPriority w:val="34"/>
    <w:qFormat/>
    <w:rsid w:val="0060368b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d6f0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d6f0c"/>
    <w:pPr>
      <w:spacing w:before="0" w:after="100"/>
      <w:ind w:left="220" w:hanging="0"/>
    </w:pPr>
    <w:rPr/>
  </w:style>
  <w:style w:type="paragraph" w:styleId="NoSpacing">
    <w:name w:val="No Spacing"/>
    <w:link w:val="NoSpacingChar"/>
    <w:uiPriority w:val="1"/>
    <w:qFormat/>
    <w:rsid w:val="00200868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5d6e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d6e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BDAF2EBE0B48818B3FEAD55270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0D11D-2EB6-4CF0-94A8-1BA3C54E9132}"/>
      </w:docPartPr>
      <w:docPartBody>
        <w:p w:rsidR="007F573C" w:rsidRDefault="004E5208" w:rsidP="004E5208">
          <w:pPr>
            <w:pStyle w:val="98BDAF2EBE0B48818B3FEAD55270060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A8031CDD0148E4BB52550CE2BD4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7AE1A-F863-4FB6-AA84-186B0C842424}"/>
      </w:docPartPr>
      <w:docPartBody>
        <w:p w:rsidR="007F573C" w:rsidRDefault="004E5208" w:rsidP="004E5208">
          <w:pPr>
            <w:pStyle w:val="F3A8031CDD0148E4BB52550CE2BD4D7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08"/>
    <w:rsid w:val="00266F5C"/>
    <w:rsid w:val="004E5208"/>
    <w:rsid w:val="007F573C"/>
    <w:rsid w:val="00B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DAF2EBE0B48818B3FEAD55270060D">
    <w:name w:val="98BDAF2EBE0B48818B3FEAD55270060D"/>
    <w:rsid w:val="004E5208"/>
  </w:style>
  <w:style w:type="paragraph" w:customStyle="1" w:styleId="F3A8031CDD0148E4BB52550CE2BD4D72">
    <w:name w:val="F3A8031CDD0148E4BB52550CE2BD4D72"/>
    <w:rsid w:val="004E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2022-02-02T00:00:00</PublishDate>
  <Abstract/>
  <CompanyAddress>60110-00100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780FC04E-E69D-4202-BF94-8D9062DD4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  <Pages>5</Pages>
  <Words>183</Words>
  <Characters>887</Characters>
  <CharactersWithSpaces>1014</CharactersWithSpaces>
  <Paragraphs>37</Paragraphs>
  <Company>EssaySpring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2022-02-02T19:06:00Z</dcterms:created>
  <dc:creator>Microsoft account</dc:creator>
  <dc:description/>
  <dc:language>en-US</dc:language>
  <cp:lastModifiedBy/>
  <dcterms:modified xsi:type="dcterms:W3CDTF">2022-02-07T16:15:26Z</dcterms:modified>
  <cp:revision>51</cp:revision>
  <dc:subject>EssaySpring Frontend</dc:subject>
  <dc:title>Unit testing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EssaySpring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