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i w:val="0"/>
        </w:rPr>
        <w:t>Дисциплина «Искусственный интеллект в креативных технологиях»</w:t>
      </w:r>
    </w:p>
    <w:p>
      <w:pPr>
        <w:jc w:val="center"/>
      </w:pPr>
      <w:r>
        <w:rPr>
          <w:i w:val="0"/>
        </w:rPr>
        <w:t>09.04.02 Информационные системы и технологии, семестр 1</w:t>
      </w:r>
    </w:p>
    <w:p/>
    <w:p>
      <w:pPr>
        <w:pStyle w:val="Title"/>
        <w:jc w:val="center"/>
      </w:pPr>
      <w:r>
        <w:rPr>
          <w:sz w:val="40"/>
        </w:rPr>
        <w:t>Отчёт по лабораторной работе № 1</w:t>
      </w:r>
    </w:p>
    <w:p>
      <w:pPr>
        <w:jc w:val="center"/>
      </w:pPr>
      <w:r>
        <w:rPr>
          <w:i w:val="0"/>
          <w:sz w:val="28"/>
        </w:rPr>
        <w:t>«Подготовка рабочей среды и паспорт воспроизводимого AI-эксперимента»</w:t>
      </w:r>
    </w:p>
    <w:p/>
    <w:p>
      <w:pPr>
        <w:jc w:val="center"/>
      </w:pPr>
      <w:r>
        <w:rPr>
          <w:i w:val="0"/>
          <w:sz w:val="26"/>
        </w:rPr>
        <w:t>Вариант 18: мраморный узор (обложка) × линейная интерполяция вместо сглаженной</w:t>
      </w:r>
    </w:p>
    <w:p/>
    <w:p/>
    <w:p/>
    <w:p/>
    <w:p/>
    <w:p/>
    <w:p>
      <w:pPr>
        <w:jc w:val="right"/>
      </w:pPr>
      <w:r>
        <w:rPr>
          <w:b/>
        </w:rPr>
        <w:t xml:space="preserve">Выполнил(а): </w:t>
      </w:r>
      <w:r>
        <w:rPr>
          <w:i w:val="0"/>
        </w:rPr>
        <w:t>[ФИО]</w:t>
      </w:r>
    </w:p>
    <w:p>
      <w:pPr>
        <w:jc w:val="right"/>
      </w:pPr>
      <w:r>
        <w:rPr>
          <w:b/>
        </w:rPr>
        <w:t xml:space="preserve">Группа: </w:t>
      </w:r>
      <w:r>
        <w:rPr>
          <w:i w:val="0"/>
        </w:rPr>
        <w:t>[группа]</w:t>
      </w:r>
    </w:p>
    <w:p>
      <w:pPr>
        <w:jc w:val="right"/>
      </w:pPr>
      <w:r>
        <w:rPr>
          <w:b/>
        </w:rPr>
        <w:t xml:space="preserve">Проверил(а): </w:t>
      </w:r>
      <w:r>
        <w:rPr>
          <w:i w:val="0"/>
        </w:rPr>
        <w:t>[ФИО преподавателя]</w:t>
      </w:r>
    </w:p>
    <w:p>
      <w:pPr>
        <w:jc w:val="right"/>
      </w:pPr>
      <w:r>
        <w:rPr>
          <w:b/>
        </w:rPr>
        <w:t xml:space="preserve">Дата выполнения: </w:t>
      </w:r>
      <w:r>
        <w:rPr>
          <w:i w:val="0"/>
        </w:rPr>
        <w:t>24.09.2026</w:t>
      </w:r>
    </w:p>
    <w:p>
      <w:r>
        <w:br w:type="page"/>
      </w:r>
    </w:p>
    <w:p>
      <w:pPr>
        <w:pStyle w:val="Heading1"/>
      </w:pPr>
      <w:r>
        <w:t>2. Цель, постановка задачи, критерии успеха и гипотеза</w:t>
      </w:r>
    </w:p>
    <w:p>
      <w:r>
        <w:rPr>
          <w:b/>
        </w:rPr>
        <w:t xml:space="preserve">Цель. </w:t>
      </w:r>
      <w:r>
        <w:rPr>
          <w:i w:val="0"/>
        </w:rPr>
        <w:t>Подготовить изолированную рабочую среду, зафиксировать условия эксперимента в паспорте и доказать воспроизводимость результата измерением контрольных сумм, а не утверждением.</w:t>
      </w:r>
    </w:p>
    <w:p>
      <w:r>
        <w:rPr>
          <w:b/>
        </w:rPr>
        <w:t xml:space="preserve">Вариант. </w:t>
      </w:r>
      <w:r>
        <w:rPr>
          <w:i w:val="0"/>
        </w:rPr>
        <w:t>Вариант 18 назначен по номеру в журнале группы (правило N = (контекст − 1)·6 + фактор: 18 = 2·6 + 6). Контекст 3 — «мраморный узор (обложка)»: текстура служит фоном обложки с выраженным рисунком, важны богатство деталей и контролируемый контраст. Фактор 6 — линейная интерполяция вместо сглаженной (--factor interp). Задача — определить, различают ли четыре метрики два способа интерполяции.</w:t>
      </w:r>
    </w:p>
    <w:p>
      <w:r>
        <w:rPr>
          <w:b/>
        </w:rPr>
        <w:t xml:space="preserve">Объект и переменные: </w:t>
      </w:r>
      <w:r>
        <w:rPr>
          <w:i w:val="0"/>
        </w:rPr>
        <w:t>генератор lab01_generator.py и скрипт lab01_experiment.py. Фиксируются базовый seed S = 101, n = 5, критерий и скрипты; варьируется только способ интерполяции.</w:t>
      </w:r>
    </w:p>
    <w:p>
      <w:r>
        <w:rPr>
          <w:b/>
        </w:rPr>
        <w:t>Критерии успеха:</w:t>
      </w:r>
      <w:r>
        <w:rPr>
          <w:i w:val="0"/>
        </w:rPr>
      </w:r>
    </w:p>
    <w:p>
      <w:pPr>
        <w:pStyle w:val="ListBullet"/>
      </w:pPr>
      <w:r>
        <w:t>протокол воспроизводимости даёт EQ_1_2 = true, EQ_1_4 = true, EQ_1_3 = false, EQ_2_4 = true;</w:t>
      </w:r>
    </w:p>
    <w:p>
      <w:pPr>
        <w:pStyle w:val="ListBullet"/>
      </w:pPr>
      <w:r>
        <w:t>паспорт заполнен полностью;</w:t>
      </w:r>
    </w:p>
    <w:p>
      <w:pPr>
        <w:pStyle w:val="ListBullet"/>
      </w:pPr>
      <w:r>
        <w:t>вывод о факторе следует из данных и заранее заданного критерия |Δ| &gt; 2·s_base;</w:t>
      </w:r>
    </w:p>
    <w:p>
      <w:pPr>
        <w:pStyle w:val="ListBullet"/>
      </w:pPr>
      <w:r>
        <w:t>ограничения названы.</w:t>
      </w:r>
    </w:p>
    <w:p>
      <w:r>
        <w:rPr>
          <w:b/>
        </w:rPr>
        <w:t xml:space="preserve">Гипотеза (до запуска). </w:t>
      </w:r>
      <w:r>
        <w:rPr>
          <w:i w:val="0"/>
        </w:rPr>
        <w:t>Гипотеза и порог записаны в журнал до запуска: запись от 2026-09-24 13:50:58 UTC, эксперимент — 13:51:40 UTC (reports/journal.md).</w:t>
      </w:r>
    </w:p>
    <w:p>
      <w:r>
        <w:rPr>
          <w:i w:val="0"/>
        </w:rPr>
        <w:t>Решётка случайных узловых значений не зависит от интерполяции: при одном seed обе версии используют одни и те же узлы. Меняется только форма перехода между узлами. Сглаженная кривая 3t² − 2t³ дольше держится около узловых значений, линейная меняется равномерно. Ожидалось: среднее не изменится; контраст может немного снизиться при линейной интерполяции, но в пределах разброса между seed; граничная энергия и энтропия изменятся слабо. H: при n = 5 ни одна метрика не превысит порог |Δ| &gt; 2·s_base; наиболее вероятный кандидат — контраст.</w:t>
      </w:r>
    </w:p>
    <w:p>
      <w:pPr>
        <w:pStyle w:val="Heading1"/>
      </w:pPr>
      <w:r>
        <w:t>3. Данные, происхождение, лицензии, ограничения</w:t>
      </w:r>
    </w:p>
    <w:p>
      <w:r>
        <w:rPr>
          <w:i w:val="0"/>
        </w:rPr>
        <w:t>Входных данных нет: изображения порождаются генератором (синтетические данные), лицензии не требуются. Персональные, конфиденциальные и лицензионно ограниченные материалы не использовались. Скрипты взяты из материалов к методическим указаниям и не изменялись: SHA-256 совпадает с хешами в демо-журнале преподавателя. Для дополнительного анализа и сборки пары изображений написаны два отдельных скрипта; исходные при этом не затрагивались.</w:t>
      </w:r>
    </w:p>
    <w:p>
      <w:pPr>
        <w:pStyle w:val="Heading1"/>
      </w:pPr>
      <w:r>
        <w:t>4. Среда, версии,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DCE3EE"/>
          </w:tcPr>
          <w:p>
            <w:r/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6520"/>
            <w:shd w:val="clear" w:fill="DCE3EE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ОС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macOS-15.5-arm64-arm-64bit-Mach-O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Реализация и версия Python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CPython 3.14.2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Изолированная среда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.venv (python3 -m venv .venv)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zlib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1.2.12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Сторонние пакеты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не используются; requirements.txt пуст (0 строк)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Версия генератора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SHA-256 lab01_generator.py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8f07d340a5a765a8e44f1fec407489cf00114ba54216aa7539c4e7116680e152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SHA-256 lab01_experiment.py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69257206dab50ef35de448b45764daad0d4f60dbc98febd8953c6faee28e06b5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fill="DCE3EE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835"/>
            <w:shd w:val="clear" w:fill="DCE3EE"/>
          </w:tcPr>
          <w:p>
            <w:r/>
            <w:r>
              <w:rPr>
                <w:b/>
                <w:sz w:val="20"/>
              </w:rPr>
              <w:t>База</w:t>
            </w:r>
          </w:p>
        </w:tc>
        <w:tc>
          <w:tcPr>
            <w:tcW w:type="dxa" w:w="2835"/>
            <w:shd w:val="clear" w:fill="DCE3EE"/>
          </w:tcPr>
          <w:p>
            <w:r/>
            <w:r>
              <w:rPr>
                <w:b/>
                <w:sz w:val="20"/>
              </w:rPr>
              <w:t>Фактор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Размер, пикселей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96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96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Шаг решётки (cell)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24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Число октав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Затухание (persistence)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0,55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0,55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Квантование, бит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Интерполяция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сглаженная (smooth)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линейная (linear)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Базовый seed S / число seed 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101 / 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101 / 5</w:t>
            </w:r>
          </w:p>
        </w:tc>
      </w:tr>
    </w:tbl>
    <w:p/>
    <w:p>
      <w:r>
        <w:rPr>
          <w:i/>
        </w:rPr>
        <w:t>Часть Б (Engee) выполняется по указанию преподавателя; поля для версии среды, версии кабинета и вывода VERSION / versioninfo() оставлены в паспорте (reports/passport_v18.md, раздел 5).</w:t>
      </w:r>
    </w:p>
    <w:p>
      <w:pPr>
        <w:pStyle w:val="Heading1"/>
      </w:pPr>
      <w:r>
        <w:t>5. Ход работы с командами</w:t>
      </w:r>
    </w:p>
    <w:p>
      <w:r>
        <w:rPr>
          <w:i w:val="0"/>
        </w:rPr>
        <w:t>Все команды, их время и вывод записаны в reports/journal.md. Запуск идёт интерпретатором среды по явному пути .venv/bin/python, поэтому системный Python исключён.</w:t>
      </w:r>
    </w:p>
    <w:p>
      <w:pPr>
        <w:shd w:val="clear" w:fill="F2F2F2"/>
        <w:spacing w:after="80"/>
      </w:pPr>
      <w:r>
        <w:rPr>
          <w:rFonts w:ascii="Courier New" w:hAnsi="Courier New" w:eastAsia="Courier New"/>
          <w:sz w:val="19"/>
        </w:rPr>
        <w:t>python3 --version                          # Python 3.14.2</w:t>
        <w:br/>
        <w:t>python3 -m venv .venv</w:t>
        <w:br/>
        <w:t>.venv/bin/python -m pip freeze &gt; requirements.txt   # 0 строк</w:t>
        <w:br/>
        <w:t>cd src &amp;&amp; ../.venv/bin/python -c "import lab01_generator"   # импорт успешен, v1.0</w:t>
      </w:r>
    </w:p>
    <w:p>
      <w:r>
        <w:rPr>
          <w:i w:val="0"/>
        </w:rPr>
        <w:t>Шаги 3–4 — типовая ошибка (два запуска без --seed, затем два с --seed 101):</w:t>
      </w:r>
    </w:p>
    <w:p>
      <w:pPr>
        <w:shd w:val="clear" w:fill="F2F2F2"/>
        <w:spacing w:after="80"/>
      </w:pPr>
      <w:r>
        <w:rPr>
          <w:rFonts w:ascii="Courier New" w:hAnsi="Courier New" w:eastAsia="Courier New"/>
          <w:sz w:val="19"/>
        </w:rPr>
        <w:t>python lab01_generator.py --out ../artifacts/error_demo/no_seed</w:t>
        <w:br/>
        <w:t>python lab01_generator.py --seed 101 --out ../artifacts/error_demo/seed101</w:t>
      </w:r>
    </w:p>
    <w:p>
      <w:r>
        <w:rPr>
          <w:i w:val="0"/>
        </w:rPr>
        <w:t>Шаг 5 — эксперимент варианта и дополнительные проверки:</w:t>
      </w:r>
    </w:p>
    <w:p>
      <w:pPr>
        <w:shd w:val="clear" w:fill="F2F2F2"/>
        <w:spacing w:after="80"/>
      </w:pPr>
      <w:r>
        <w:rPr>
          <w:rFonts w:ascii="Courier New" w:hAnsi="Courier New" w:eastAsia="Courier New"/>
          <w:sz w:val="19"/>
        </w:rPr>
        <w:t>.venv/bin/python src/lab01_experiment.py --variant 18 --out artifacts/v18</w:t>
        <w:br/>
        <w:t>.venv/bin/python src/lab01_experiment.py --variant 1  --out artifacts/demo_v1_check</w:t>
        <w:br/>
        <w:t>.venv/bin/python src/lab01_experiment.py --variant 18 --n 20 --out artifacts/v18_n20</w:t>
        <w:br/>
        <w:t>.venv/bin/python src/lab01_analysis.py --out artifacts/analysis</w:t>
        <w:br/>
        <w:t>.venv/bin/python src/lab01_pair_image.py --out artifacts/v18/pair_seed101_x4.png</w:t>
      </w:r>
    </w:p>
    <w:p>
      <w:pPr>
        <w:pStyle w:val="Heading1"/>
      </w:pPr>
      <w:r>
        <w:t>6. Результаты</w:t>
      </w:r>
    </w:p>
    <w:p>
      <w:pPr>
        <w:pStyle w:val="Heading2"/>
      </w:pPr>
      <w:r>
        <w:t>6.1. Протокол воспроизводимости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fill="DCE3EE"/>
          </w:tcPr>
          <w:p>
            <w:r/>
            <w:r>
              <w:rPr>
                <w:b/>
                <w:sz w:val="18"/>
              </w:rPr>
              <w:t>Запуск</w:t>
            </w:r>
          </w:p>
        </w:tc>
        <w:tc>
          <w:tcPr>
            <w:tcW w:type="dxa" w:w="1134"/>
            <w:shd w:val="clear" w:fill="DCE3EE"/>
          </w:tcPr>
          <w:p>
            <w:r/>
            <w:r>
              <w:rPr>
                <w:b/>
                <w:sz w:val="18"/>
              </w:rPr>
              <w:t>seed</w:t>
            </w:r>
          </w:p>
        </w:tc>
        <w:tc>
          <w:tcPr>
            <w:tcW w:type="dxa" w:w="7087"/>
            <w:shd w:val="clear" w:fill="DCE3EE"/>
          </w:tcPr>
          <w:p>
            <w:r/>
            <w:r>
              <w:rPr>
                <w:b/>
                <w:sz w:val="18"/>
              </w:rPr>
              <w:t>SHA-256 полного массива пикселей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5922bd3272028a64cbef5b074ad21cce7e500aa05e3f629eb2fce51c1ce37eea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5922bd3272028a64cbef5b074ad21cce7e500aa05e3f629eb2fce51c1ce37eea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1101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5f5d84203e2d520b09546d42aaf0aee2c451952ac9b96087f5af60e4c4019fba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5922bd3272028a64cbef5b074ad21cce7e500aa05e3f629eb2fce51c1ce37eea</w:t>
            </w:r>
          </w:p>
        </w:tc>
      </w:tr>
    </w:tbl>
    <w:p/>
    <w:p>
      <w:pPr>
        <w:shd w:val="clear" w:fill="F2F2F2"/>
        <w:spacing w:after="80"/>
      </w:pPr>
      <w:r>
        <w:rPr>
          <w:rFonts w:ascii="Courier New" w:hAnsi="Courier New" w:eastAsia="Courier New"/>
          <w:sz w:val="19"/>
        </w:rPr>
        <w:t>EQ_1_2 = true</w:t>
        <w:br/>
        <w:t>EQ_1_4 = true</w:t>
        <w:br/>
        <w:t>EQ_1_3 = false</w:t>
        <w:br/>
        <w:t>EQ_2_4 = true</w:t>
      </w:r>
    </w:p>
    <w:p>
      <w:r>
        <w:rPr>
          <w:i w:val="0"/>
        </w:rPr>
        <w:t>Протокол выполнен полностью. Сравнивались отпечатки полных массивов пикселей, а не средние значения. Отпечаток файла PNG запусков 1 и 2 тоже совпал (77266806ef1677ce…) при zlib 1.2.12.</w:t>
      </w:r>
    </w:p>
    <w:p>
      <w:pPr>
        <w:pStyle w:val="Heading2"/>
      </w:pPr>
      <w:r>
        <w:t>6.2. Метрики и влияние фактора (n = 5, seed 101…105)</w:t>
      </w:r>
    </w:p>
    <w:p>
      <w:r>
        <w:rPr>
          <w:i w:val="0"/>
        </w:rPr>
        <w:t>Критерий, заданный до эксперимента: |Δ| &gt; 2·s_base; s — выборочное стандартное отклонение (делитель n − 1).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среднее (база)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s (база)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среднее (фактор)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Δ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|Δ|/s</w:t>
            </w:r>
          </w:p>
        </w:tc>
        <w:tc>
          <w:tcPr>
            <w:tcW w:type="dxa" w:w="1425"/>
            <w:shd w:val="clear" w:fill="DCE3EE"/>
          </w:tcPr>
          <w:p>
            <w:r/>
            <w:r>
              <w:rPr>
                <w:b/>
                <w:sz w:val="19"/>
              </w:rPr>
              <w:t>существенно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среднее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0,4943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0,0134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0,4943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−0,00001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— не обнаружено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контраст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0,1162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0,0102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0,1049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−0,0113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1,11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— не обнаружено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граничная энергия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0,0198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0,0005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0,0188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−0,0010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1,80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— не обнаружено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9"/>
              </w:rPr>
              <w:t>энтропия, бит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6,8756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0,1224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6,7350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−0,1406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1,15</w:t>
            </w:r>
          </w:p>
        </w:tc>
        <w:tc>
          <w:tcPr>
            <w:tcW w:type="dxa" w:w="1425"/>
          </w:tcPr>
          <w:p>
            <w:r/>
            <w:r>
              <w:rPr>
                <w:sz w:val="19"/>
              </w:rPr>
              <w:t>нет — не обнаружено</w:t>
            </w:r>
          </w:p>
        </w:tc>
      </w:tr>
    </w:tbl>
    <w:p/>
    <w:p>
      <w:pPr>
        <w:pStyle w:val="Heading2"/>
      </w:pPr>
      <w:r>
        <w:t>6.3. Пара изображений seed 101 в одном масштабе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72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_seed101_x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seed 101, 96×96 пикселей, увеличение ×4 ближайшим соседом. Слева база (сглаженная интерполяция), справа фактор (линейная). Файлы: artifacts/v18/artifacts/base_seed101.png, perturbed_seed101.png, artifacts/v18/pair_seed101_x4.png.</w:t>
      </w:r>
    </w:p>
    <w:p>
      <w:r>
        <w:rPr>
          <w:i w:val="0"/>
        </w:rPr>
        <w:t>Крупный рисунок одинаков, потому что узлы решётки общие. Линейный вариант выглядит немного мягче и бледнее. Методичка предупреждает, что визуальную оценку нельзя подменять измерением, поэтому вывод делается по метрикам.</w:t>
      </w:r>
    </w:p>
    <w:p>
      <w:pPr>
        <w:pStyle w:val="Heading1"/>
      </w:pPr>
      <w:r>
        <w:t>7. Анализ ошибок, угроз валидности и ограничений</w:t>
      </w:r>
    </w:p>
    <w:p>
      <w:pPr>
        <w:pStyle w:val="Heading2"/>
      </w:pPr>
      <w:r>
        <w:t>7.1. Типовая ошибка: seed не задан</w:t>
      </w:r>
    </w:p>
    <w:p>
      <w:r>
        <w:rPr>
          <w:b/>
        </w:rPr>
        <w:t xml:space="preserve">Симптом: </w:t>
      </w:r>
      <w:r>
        <w:rPr>
          <w:i w:val="0"/>
        </w:rPr>
        <w:t>два запуска одной команды без --seed дали разные отпечатки: 7f9ff752763dbfe3 (seed 1991921024) и 63fe2de6293785c1 (seed 910442376). Скрипт выдал предупреждение «seed не задан … результат не воспроизводится».</w:t>
      </w:r>
    </w:p>
    <w:p>
      <w:r>
        <w:rPr>
          <w:b/>
        </w:rPr>
        <w:t xml:space="preserve">Диагностика: </w:t>
      </w:r>
      <w:r>
        <w:rPr>
          <w:i w:val="0"/>
        </w:rPr>
        <w:t>(1) запустить команду дважды и сравнить отпечатки полных данных; (2) прочитать предупреждение; (3) найти источник случайности в коде: без --seed значение берётся из time.time_ns().</w:t>
      </w:r>
    </w:p>
    <w:p>
      <w:r>
        <w:rPr>
          <w:b/>
        </w:rPr>
        <w:t xml:space="preserve">Исправление: </w:t>
      </w:r>
      <w:r>
        <w:rPr>
          <w:i w:val="0"/>
        </w:rPr>
        <w:t>всегда передавать --seed и записывать его в паспорт. С --seed 101 оба запуска дали 93fae5913d797284. Лог: reports/error_demo.log.</w:t>
      </w:r>
    </w:p>
    <w:p>
      <w:pPr>
        <w:pStyle w:val="Heading2"/>
      </w:pPr>
      <w:r>
        <w:t>7.2. Сопоставление с гипотезой</w:t>
      </w:r>
    </w:p>
    <w:p>
      <w:r>
        <w:rPr>
          <w:i w:val="0"/>
        </w:rPr>
        <w:t>Гипотеза H не опровергнута: по заранее заданному критерию ни одна метрика не превысила порог. Прогноз «среднее не изменится» подтвердился наиболее точно: Δ ≈ −1·10⁻⁵, то есть практически ноль. Это объяснимо: сглаженная и линейная кривые симметричны (f(1 − t) = 1 − f(t)), а шаги всех октав (24, 12, 6, 3, 1) делят размер 96 нацело. Поэтому суммы весов по полным ячейкам одинаковы, а остаток дают только ошибки округления при квантовании.</w:t>
      </w:r>
    </w:p>
    <w:p>
      <w:pPr>
        <w:pStyle w:val="Heading2"/>
      </w:pPr>
      <w:r>
        <w:t>7.3. Неопределённость разности средних и парное сравнение (продвинутый уровень)</w:t>
      </w:r>
    </w:p>
    <w:p>
      <w:r>
        <w:rPr>
          <w:i w:val="0"/>
        </w:rPr>
        <w:t>Учебный критерий сравнивает Δ с разбросом отдельных значений s_base, а не с неопределённостью самой разности. Поэтому для каждой метрики рассчитаны стандартная ошибка разности SE(Δ) = √(s_b²/n + s_p²/n) и парные разности d_i = m_фактор(seed_i) − m_база(seed_i). Парное сравнение допустимо, потому что при одинаковом seed база и фактор используют одни и те же узлы решётки. Скрипт: src/lab01_analysis.py, данные: artifacts/analysis/analysis.json.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n</w:t>
            </w:r>
          </w:p>
        </w:tc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|Δ|/s_base</w:t>
            </w:r>
          </w:p>
        </w:tc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|Δ|/SE(Δ)</w:t>
            </w:r>
          </w:p>
        </w:tc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t парный</w:t>
            </w:r>
          </w:p>
        </w:tc>
        <w:tc>
          <w:tcPr>
            <w:tcW w:type="dxa" w:w="1662"/>
            <w:shd w:val="clear" w:fill="DCE3EE"/>
          </w:tcPr>
          <w:p>
            <w:r/>
            <w:r>
              <w:rPr>
                <w:b/>
                <w:sz w:val="19"/>
              </w:rPr>
              <w:t>знак d_i одинаков у всех seed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среднее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0,00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0,00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-3,6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контраст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1,11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1,69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-10,1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граничная энергия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1,80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3,06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-17,0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энтропия, бит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1,59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-6,7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среднее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0,00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0,00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нет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контраст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0,87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2,76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-25,6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граничная энергия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1,82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6,22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-29,1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энтропия, бит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0,94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2,77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-19,5</w:t>
            </w:r>
          </w:p>
        </w:tc>
        <w:tc>
          <w:tcPr>
            <w:tcW w:type="dxa" w:w="1662"/>
          </w:tcPr>
          <w:p>
            <w:r/>
            <w:r>
              <w:rPr>
                <w:sz w:val="19"/>
              </w:rPr>
              <w:t>да</w:t>
            </w:r>
          </w:p>
        </w:tc>
      </w:tr>
    </w:tbl>
    <w:p/>
    <w:p>
      <w:r>
        <w:rPr>
          <w:i w:val="0"/>
        </w:rPr>
        <w:t>Результаты такие:</w:t>
      </w:r>
    </w:p>
    <w:p>
      <w:pPr>
        <w:pStyle w:val="ListBullet"/>
      </w:pPr>
      <w:r>
        <w:rPr>
          <w:b/>
        </w:rPr>
        <w:t xml:space="preserve">Повтор при n = 20 выполнен: </w:t>
      </w:r>
      <w:r>
        <w:t>при n = 20 отношение |Δ|/s_base не выросло (0,87…1,82): s_base оценивает разброс отдельных значений и с ростом n не уменьшается. Учебный критерий в принципе не становится чувствительнее при большем n;</w:t>
      </w:r>
    </w:p>
    <w:p>
      <w:pPr>
        <w:pStyle w:val="ListBullet"/>
      </w:pPr>
      <w:r>
        <w:rPr>
          <w:b/>
        </w:rPr>
        <w:t xml:space="preserve">Парные разности: </w:t>
      </w:r>
      <w:r>
        <w:t>контраст, граничная энергия и энтропия снижаются при линейной интерполяции на каждом из 5 и на каждом из 20 seed; |t| от 6,7 до 29. Это систематический эффект, который меньше разброса между разными текстурами, но стабилен для одной и той же текстуры;</w:t>
      </w:r>
    </w:p>
    <w:p>
      <w:pPr>
        <w:pStyle w:val="ListBullet"/>
      </w:pPr>
      <w:r>
        <w:t>у среднего знак d_i при n = 20 не постоянен, эффект отсутствует.</w:t>
      </w:r>
    </w:p>
    <w:p>
      <w:r>
        <w:rPr>
          <w:i w:val="0"/>
        </w:rPr>
        <w:t>Этот анализ выполнен после основного вывода и не меняет его: порог не изменялся. По заранее заданному критерию влияние «не обнаружено при n = 5». Дополнительный анализ показывает, почему: критерий отвечает на вопрос «больше ли эффект, чем различие между текстурами», а не «есть ли эффект».</w:t>
      </w:r>
    </w:p>
    <w:p>
      <w:r>
        <w:rPr>
          <w:b/>
        </w:rPr>
        <w:t xml:space="preserve">Предлагаемая доработка методики: </w:t>
      </w:r>
      <w:r>
        <w:rPr>
          <w:i w:val="0"/>
        </w:rPr>
        <w:t>для факторов, которые не меняют решётку случайных значений, использовать парное сравнение на одних и тех же seed и сравнивать Δ со стандартной ошибкой, а не с s_base. Порог и способ сравнения при этом тоже задаются до запуска.</w:t>
      </w:r>
    </w:p>
    <w:p>
      <w:pPr>
        <w:pStyle w:val="Heading2"/>
      </w:pPr>
      <w:r>
        <w:t>7.4. Воспроизведение демо и сопоставление сред (продвинутый уровень)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fill="DCE3EE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3118"/>
            <w:shd w:val="clear" w:fill="DCE3EE"/>
          </w:tcPr>
          <w:p>
            <w:r/>
            <w:r>
              <w:rPr>
                <w:b/>
                <w:sz w:val="19"/>
              </w:rPr>
              <w:t>Демо преподавателя</w:t>
            </w:r>
          </w:p>
        </w:tc>
        <w:tc>
          <w:tcPr>
            <w:tcW w:type="dxa" w:w="3118"/>
            <w:shd w:val="clear" w:fill="DCE3EE"/>
          </w:tcPr>
          <w:p>
            <w:r/>
            <w:r>
              <w:rPr>
                <w:b/>
                <w:sz w:val="19"/>
              </w:rPr>
              <w:t>Эта работа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ОС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Windows-10-10.0.19045-SP0, AMD64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macOS-15.5, arm64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Python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CPython 3.13.7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CPython 3.14.2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zlib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1.3.1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1.2.12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Отпечатки массивов, 4 запуска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93fae591…, 79aa3ff4…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совпали все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Отпечатки PNG, 4 запуска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совпали все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Таблица метрик варианта 1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см. МУ, раздел 6.3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совпала полностью</w:t>
            </w:r>
          </w:p>
        </w:tc>
      </w:tr>
    </w:tbl>
    <w:p/>
    <w:p>
      <w:r>
        <w:rPr>
          <w:i w:val="0"/>
        </w:rPr>
        <w:t>Совпадение массивов ожидаемо: генератор использует только random.random() и арифметику двойной точности, которые одинаковы на обеих платформах. Совпадение PNG при разных версиях zlib не гарантировано: разные версии библиотеки сжатия могут выдавать разные байты при тех же пикселях. Здесь при уровне сжатия 9 и этих данных байты совпали. Это наблюдение для двух конкретных сред, а не общее правило, поэтому в паспорте записаны и отпечаток массива, и версия zlib.</w:t>
      </w:r>
    </w:p>
    <w:p>
      <w:pPr>
        <w:pStyle w:val="Heading2"/>
      </w:pPr>
      <w:r>
        <w:t>7.5. Угрозы валидности и ограничения</w:t>
      </w:r>
    </w:p>
    <w:p>
      <w:pPr>
        <w:pStyle w:val="ListBullet"/>
      </w:pPr>
      <w:r>
        <w:t>n = 5 — оценка s неточна; при n = 20 выводы по критерию не изменились.</w:t>
      </w:r>
    </w:p>
    <w:p>
      <w:pPr>
        <w:pStyle w:val="ListBullet"/>
      </w:pPr>
      <w:r>
        <w:t>Одна модель-заменитель, один контекст и один базовый seed: результат не переносится на другие текстуры.</w:t>
      </w:r>
    </w:p>
    <w:p>
      <w:pPr>
        <w:pStyle w:val="ListBullet"/>
      </w:pPr>
      <w:r>
        <w:t>Метрики описывают статистику яркости, а не эстетику и не «читаемость рисунка» на обложке.</w:t>
      </w:r>
    </w:p>
    <w:p>
      <w:pPr>
        <w:pStyle w:val="ListBullet"/>
      </w:pPr>
      <w:r>
        <w:t>Учебный критерий |Δ| &gt; 2·s — не статистический тест. «Не обнаружено» не означает «эффекта нет»; разд. 7.3 показывает малый, но систематический эффект.</w:t>
      </w:r>
    </w:p>
    <w:p>
      <w:pPr>
        <w:pStyle w:val="ListBullet"/>
      </w:pPr>
      <w:r>
        <w:t>Версия Python (3.14.2) новее, чем в демо. Поведение random() совпало, но при следующем обновлении интерпретатора совпадение надо проверять заново.</w:t>
      </w:r>
    </w:p>
    <w:p>
      <w:pPr>
        <w:pStyle w:val="ListBullet"/>
      </w:pPr>
      <w:r>
        <w:t>Для реальной модели (ЛР 5) к паспорту добавятся: идентификатор и revision весов, устройство (CPU/GPU), dtype, версии torch и diffusers, prompt, число шагов и guidance. Побитовое совпадение между CPU и GPU там не гарантируется.</w:t>
      </w:r>
    </w:p>
    <w:p>
      <w:pPr>
        <w:pStyle w:val="Heading2"/>
      </w:pPr>
      <w:r>
        <w:t>7.6. Связь с контекстом «обложка»</w:t>
      </w:r>
    </w:p>
    <w:p>
      <w:r>
        <w:rPr>
          <w:i w:val="0"/>
        </w:rPr>
        <w:t>Для обложки с выраженным рисунком линейная интерполяция немного снижает контраст (≈ −10 %: 0,116 → 0,105), граничную энергию (≈ −5 %) и энтропию (−0,14 бит). Все три показателя отвечают за богатство деталей и рисунок. То есть сглаженная интерполяция слегка выигрывает по детальности и контрасту. Разница мала относительно различий между разными seed: выбор seed влияет на рисунок сильнее, чем выбор интерполяции.</w:t>
      </w:r>
    </w:p>
    <w:p>
      <w:pPr>
        <w:pStyle w:val="Heading1"/>
      </w:pPr>
      <w:r>
        <w:t>8. Вывод по цели</w:t>
      </w:r>
    </w:p>
    <w:p>
      <w:r>
        <w:rPr>
          <w:i w:val="0"/>
        </w:rPr>
        <w:t>Цель достигнута. Создана изолированная среда (.venv, CPython 3.14.2, сторонних пакетов нет). Составлен паспорт эксперимента со всеми полями. Воспроизводимость подтверждена измерением: протокол «seed S, S, S+1000, S» дал true, true, false, true по отпечаткам полных массивов. Демо преподавателя воспроизведено побитово на другой ОС и другой версии Python. По заранее заданному критерию |Δ| &gt; 2·s_base влияние линейной интерполяции на четыре метрики не обнаружено при n = 5; гипотеза не опровергнута. Дополнительный парный анализ показал систематическое малое снижение контраста, граничной энергии и энтропии. Этот вывод ограничен одной моделью-заменителем и одним контекстом. Типовая причина невоспроизводимости (отсутствие seed) воспроизведена и устранена.</w:t>
      </w:r>
    </w:p>
    <w:p>
      <w:pPr>
        <w:pStyle w:val="Heading1"/>
      </w:pPr>
      <w:r>
        <w:t>9. Ссылка на архив артефактов и паспорт</w:t>
      </w:r>
    </w:p>
    <w:p>
      <w:r>
        <w:rPr>
          <w:b/>
        </w:rPr>
        <w:t xml:space="preserve">Папка с артефактами (Я.Диск): </w:t>
      </w:r>
      <w:r>
        <w:rPr>
          <w:i w:val="0"/>
        </w:rPr>
        <w:t>[вставить ссылку на папку Я.Диска]</w:t>
      </w:r>
    </w:p>
    <w:p>
      <w:r>
        <w:rPr>
          <w:b/>
        </w:rPr>
        <w:t xml:space="preserve">Паспорт: </w:t>
      </w:r>
      <w:r>
        <w:rPr>
          <w:i w:val="0"/>
        </w:rPr>
        <w:t>reports/passport_v18.md, машинный — artifacts/v18/passport.json.</w:t>
      </w:r>
    </w:p>
    <w:p>
      <w:r>
        <w:rPr>
          <w:b/>
        </w:rPr>
        <w:t xml:space="preserve">Журнал: </w:t>
      </w:r>
      <w:r>
        <w:rPr>
          <w:i w:val="0"/>
        </w:rPr>
        <w:t>reports/journal.md.</w:t>
      </w:r>
    </w:p>
    <w:p>
      <w:r>
        <w:rPr>
          <w:b/>
        </w:rPr>
        <w:t xml:space="preserve">Индивидуальный вклад: </w:t>
      </w:r>
      <w:r>
        <w:rPr>
          <w:i w:val="0"/>
        </w:rPr>
        <w:t>работа выполнена индивидуально.</w:t>
      </w:r>
    </w:p>
    <w:p>
      <w:pPr>
        <w:pStyle w:val="Heading1"/>
      </w:pPr>
      <w:r>
        <w:t>Приложение. Ответы на контрольные вопросы</w:t>
      </w:r>
    </w:p>
    <w:p>
      <w:r>
        <w:rPr>
          <w:b/>
        </w:rPr>
        <w:t>1. Почему результат одного запуска нельзя считать результатом эксперимента?</w:t>
      </w:r>
      <w:r>
        <w:rPr>
          <w:i w:val="0"/>
        </w:rPr>
      </w:r>
    </w:p>
    <w:p>
      <w:r>
        <w:rPr>
          <w:i w:val="0"/>
        </w:rPr>
        <w:t>Один запуск — это одна реализация случайного процесса: он не показывает, насколько результат зависит от seed. Сообщать нужно среднее и выборочное s по серии seed, а при сравнении — Δ относительно разброса.</w:t>
      </w:r>
    </w:p>
    <w:p>
      <w:r>
        <w:rPr>
          <w:b/>
        </w:rPr>
        <w:t>2. Метрика: 0,71; 0,74; 0,69; 0,73; 0,70. Среднее и s? Вторая серия — 0,77: существенна ли разница?</w:t>
      </w:r>
      <w:r>
        <w:rPr>
          <w:i w:val="0"/>
        </w:rPr>
      </w:r>
    </w:p>
    <w:p>
      <w:r>
        <w:rPr>
          <w:i w:val="0"/>
        </w:rPr>
        <w:t>Среднее = 0,714; s = √(0,00172/4) ≈ 0,0207. Δ = 0,77 − 0,714 = 0,056; |Δ|/s ≈ 2,70 &gt; 2 — существенно по учебному критерию. Оговорки: n = 5, s оценена неточно; критерий упрощённый, не статистический тест; вывод по одной метрике; для второй серии не указан разброс.</w:t>
      </w:r>
    </w:p>
    <w:p>
      <w:r>
        <w:rPr>
          <w:b/>
        </w:rPr>
        <w:t>3. Почему воспроизводимость проверяют по отпечатку полного массива, а не по среднему?</w:t>
      </w:r>
      <w:r>
        <w:rPr>
          <w:i w:val="0"/>
        </w:rPr>
      </w:r>
    </w:p>
    <w:p>
      <w:r>
        <w:rPr>
          <w:i w:val="0"/>
        </w:rPr>
        <w:t>Разные изображения могут иметь одинаковое среднее: например, пиксели [0, 255] и [255, 0] — среднее 127,5 у обоих. SHA-256 полного массива меняется при изменении любого пикселя.</w:t>
      </w:r>
    </w:p>
    <w:p>
      <w:r>
        <w:rPr>
          <w:b/>
        </w:rPr>
        <w:t>4. Почему отпечаток PNG может различаться при одинаковых пикселях? Что записать в паспорт?</w:t>
      </w:r>
      <w:r>
        <w:rPr>
          <w:i w:val="0"/>
        </w:rPr>
      </w:r>
    </w:p>
    <w:p>
      <w:r>
        <w:rPr>
          <w:i w:val="0"/>
        </w:rPr>
        <w:t>PNG содержит данные, сжатые zlib, а разные версии библиотеки могут давать разные байты при тех же пикселях. В паспорт записываются версия zlib и отпечаток массива пикселей. В этой работе PNG совпал с демо при zlib 1.2.12 и 1.3.1, но это наблюдение, а не гарантия.</w:t>
      </w:r>
    </w:p>
    <w:p>
      <w:r>
        <w:rPr>
          <w:b/>
        </w:rPr>
        <w:t>5. Что означает s = 0 для метрики? Как проверить, не ошибка ли это?</w:t>
      </w:r>
      <w:r>
        <w:rPr>
          <w:i w:val="0"/>
        </w:rPr>
      </w:r>
    </w:p>
    <w:p>
      <w:r>
        <w:rPr>
          <w:i w:val="0"/>
        </w:rPr>
        <w:t>Все значения в серии совпали: например, seed не менялся или серия состоит из одного значения. Проверка: вывести список seed и отпечатки, убедиться, что они различаются. В работе вырожденных случаев нет.</w:t>
      </w:r>
    </w:p>
    <w:p>
      <w:r>
        <w:rPr>
          <w:b/>
        </w:rPr>
        <w:t>6. Как найти причину невоспроизводимости, если код не менялся (раздел 6.5)?</w:t>
      </w:r>
      <w:r>
        <w:rPr>
          <w:i w:val="0"/>
        </w:rPr>
      </w:r>
    </w:p>
    <w:p>
      <w:r>
        <w:rPr>
          <w:i w:val="0"/>
        </w:rPr>
        <w:t>Запустить команду дважды и сравнить отпечатки. Прочитать предупреждения. Найти в коде все источники случайности: в демо это seed из системного времени при отсутствии --seed. Затем сверить среду: версию Python, потоки, библиотеки.</w:t>
      </w:r>
    </w:p>
    <w:p>
      <w:r>
        <w:rPr>
          <w:b/>
        </w:rPr>
        <w:t>7. Почему локальный random.Random(seed), а не глобальный random.seed(seed)? Что при двух потоках?</w:t>
      </w:r>
      <w:r>
        <w:rPr>
          <w:i w:val="0"/>
        </w:rPr>
      </w:r>
    </w:p>
    <w:p>
      <w:r>
        <w:rPr>
          <w:i w:val="0"/>
        </w:rPr>
        <w:t>Глобальное состояние может изменить любая другая часть программы или библиотека, и последовательность сдвинется. Локальный генератор принадлежит только эксперименту. При двух потоках порядок обращений к общему генератору не определён, поэтому значения распределяются между потоками по-разному от запуска к запуску.</w:t>
      </w:r>
    </w:p>
    <w:p>
      <w:r>
        <w:rPr>
          <w:b/>
        </w:rPr>
        <w:t>8. Поля паспорта; какая потеря сильнее всего мешает повторить эксперимент через полгода?</w:t>
      </w:r>
      <w:r>
        <w:rPr>
          <w:i w:val="0"/>
        </w:rPr>
      </w:r>
    </w:p>
    <w:p>
      <w:r>
        <w:rPr>
          <w:i w:val="0"/>
        </w:rPr>
        <w:t>Цель и критерий, данные, модель (версия, хеши скриптов), параметры и seed, среда (ОС, Python, пакеты, zlib), процедура (команда), результаты, ограничения. Сильнее всего мешает потеря seed и точной версии кода или модели: без них результат невозможно получить заново даже теоретически. Потерю версии среды можно частично восполнить перебором.</w:t>
      </w:r>
    </w:p>
    <w:p>
      <w:r>
        <w:rPr>
          <w:b/>
        </w:rPr>
        <w:t>9. Почему requirements.txt содержит точные версии, а не диапазоны?</w:t>
      </w:r>
      <w:r>
        <w:rPr>
          <w:i w:val="0"/>
        </w:rPr>
      </w:r>
    </w:p>
    <w:p>
      <w:r>
        <w:rPr>
          <w:i w:val="0"/>
        </w:rPr>
        <w:t>Диапазон (&gt;=, ^, ~) через месяц разрешится в другую версию, и среда молча изменится. Точные версии (==) фиксируют состояние. В ЛР 5 диапазоны в методичке привели к конфликту diffusers и transformers.</w:t>
      </w:r>
    </w:p>
    <w:p>
      <w:r>
        <w:rPr>
          <w:b/>
        </w:rPr>
        <w:t>10. Какие ещё параметры записать в паспорт для модели «текст → изображение» (ЛР 5)?</w:t>
      </w:r>
      <w:r>
        <w:rPr>
          <w:i w:val="0"/>
        </w:rPr>
      </w:r>
    </w:p>
    <w:p>
      <w:r>
        <w:rPr>
          <w:i w:val="0"/>
        </w:rPr>
        <w:t>Идентификатор модели и revision (хеш снимка весов), prompt (и negative prompt), seed и устройство генератора, число шагов, guidance scale, планировщик, размер, dtype, устройство (CPU/GPU, модель ускорителя), версии torch, diffusers, transformers, CUDA, флаги детерминизма, лицензию модели. Без revision и dtype результат может поменяться при том же seed.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