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E9F30C8">
      <w:pPr>
        <w:numPr>
          <w:ilvl w:val="0"/>
          <w:numId w:val="1"/>
        </w:numPr>
        <w:rPr>
          <w:rFonts w:hint="default"/>
          <w:sz w:val="24"/>
          <w:szCs w:val="32"/>
          <w:lang w:val="en-US" w:eastAsia="zh-CN"/>
        </w:rPr>
      </w:pPr>
      <w:r>
        <w:rPr>
          <w:rFonts w:hint="eastAsia"/>
          <w:sz w:val="24"/>
          <w:szCs w:val="32"/>
          <w:lang w:val="en-US" w:eastAsia="zh-CN"/>
        </w:rPr>
        <w:t>手工创建数据库</w:t>
      </w:r>
    </w:p>
    <w:p w14:paraId="3A4CA677">
      <w:pPr>
        <w:numPr>
          <w:ilvl w:val="0"/>
          <w:numId w:val="0"/>
        </w:numPr>
        <w:rPr>
          <w:rFonts w:hint="default"/>
          <w:sz w:val="24"/>
          <w:szCs w:val="32"/>
          <w:lang w:val="en-US" w:eastAsia="zh-CN"/>
        </w:rPr>
      </w:pPr>
    </w:p>
    <w:p w14:paraId="10621DC6">
      <w:pPr>
        <w:numPr>
          <w:ilvl w:val="1"/>
          <w:numId w:val="1"/>
        </w:numPr>
        <w:rPr>
          <w:rFonts w:hint="eastAsia"/>
          <w:sz w:val="24"/>
          <w:szCs w:val="32"/>
          <w:lang w:val="en-US" w:eastAsia="zh-CN"/>
        </w:rPr>
      </w:pPr>
      <w:r>
        <w:rPr>
          <w:sz w:val="24"/>
          <w:szCs w:val="32"/>
        </w:rPr>
        <w:t>数据库创建成功后</w:t>
      </w:r>
      <w:r>
        <w:rPr>
          <w:rFonts w:hint="eastAsia"/>
          <w:sz w:val="24"/>
          <w:szCs w:val="32"/>
          <w:lang w:val="en-US" w:eastAsia="zh-CN"/>
        </w:rPr>
        <w:t>截图</w:t>
      </w:r>
    </w:p>
    <w:p w14:paraId="1E53EBBF">
      <w:r>
        <w:drawing>
          <wp:inline distT="0" distB="0" distL="114300" distR="114300">
            <wp:extent cx="5393690" cy="2388870"/>
            <wp:effectExtent l="0" t="0" r="3810" b="7620"/>
            <wp:docPr id="1" name="图片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393690" cy="2388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8BF6A2"/>
    <w:p w14:paraId="1B17E4CB"/>
    <w:p w14:paraId="6AFB0F74"/>
    <w:p w14:paraId="294CB388"/>
    <w:p w14:paraId="15146EC5"/>
    <w:p w14:paraId="1B2FC1EF">
      <w:pPr>
        <w:rPr>
          <w:rFonts w:hint="eastAsia"/>
          <w:sz w:val="24"/>
          <w:szCs w:val="32"/>
          <w:lang w:val="en-US" w:eastAsia="zh-CN"/>
        </w:rPr>
      </w:pPr>
      <w:r>
        <w:rPr>
          <w:rFonts w:hint="eastAsia"/>
          <w:sz w:val="24"/>
          <w:szCs w:val="32"/>
          <w:lang w:val="en-US" w:eastAsia="zh-CN"/>
        </w:rPr>
        <w:t>1.2 创建数据字典视图</w:t>
      </w:r>
    </w:p>
    <w:p w14:paraId="2E3259ED">
      <w:r>
        <w:drawing>
          <wp:inline distT="0" distB="0" distL="114300" distR="114300">
            <wp:extent cx="5358765" cy="3826510"/>
            <wp:effectExtent l="0" t="0" r="6350" b="5715"/>
            <wp:docPr id="3" name="图片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358765" cy="3826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5057C8"/>
    <w:p w14:paraId="74F64FA1">
      <w:pPr>
        <w:rPr>
          <w:rFonts w:hint="eastAsia"/>
          <w:lang w:val="en-US" w:eastAsia="zh-CN"/>
        </w:rPr>
      </w:pPr>
    </w:p>
    <w:p w14:paraId="1B6E1E76">
      <w:pPr>
        <w:rPr>
          <w:rFonts w:hint="default"/>
          <w:sz w:val="24"/>
          <w:szCs w:val="32"/>
          <w:lang w:val="en-US" w:eastAsia="zh-CN"/>
        </w:rPr>
      </w:pPr>
      <w:r>
        <w:rPr>
          <w:rFonts w:hint="eastAsia"/>
          <w:sz w:val="24"/>
          <w:szCs w:val="32"/>
          <w:lang w:val="en-US" w:eastAsia="zh-CN"/>
        </w:rPr>
        <w:t>1.3 创建oracle内部包</w:t>
      </w:r>
    </w:p>
    <w:p w14:paraId="41112072">
      <w:r>
        <w:drawing>
          <wp:inline distT="0" distB="0" distL="114300" distR="114300">
            <wp:extent cx="5270500" cy="3093720"/>
            <wp:effectExtent l="0" t="0" r="8255" b="444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3093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1E1A58"/>
    <w:p w14:paraId="29F51870">
      <w:pPr>
        <w:rPr>
          <w:rFonts w:hint="eastAsia"/>
          <w:sz w:val="24"/>
          <w:szCs w:val="32"/>
          <w:lang w:val="en-US" w:eastAsia="zh-CN"/>
        </w:rPr>
      </w:pPr>
    </w:p>
    <w:p w14:paraId="434A4D89">
      <w:pPr>
        <w:rPr>
          <w:rFonts w:hint="eastAsia"/>
          <w:sz w:val="24"/>
          <w:szCs w:val="32"/>
          <w:lang w:val="en-US" w:eastAsia="zh-CN"/>
        </w:rPr>
      </w:pPr>
    </w:p>
    <w:p w14:paraId="4ECDA2FF">
      <w:pPr>
        <w:rPr>
          <w:rFonts w:hint="eastAsia"/>
          <w:sz w:val="24"/>
          <w:szCs w:val="32"/>
          <w:lang w:val="en-US" w:eastAsia="zh-CN"/>
        </w:rPr>
      </w:pPr>
    </w:p>
    <w:p w14:paraId="553FA1B0">
      <w:pPr>
        <w:rPr>
          <w:rFonts w:hint="eastAsia"/>
          <w:sz w:val="24"/>
          <w:szCs w:val="32"/>
          <w:lang w:val="en-US" w:eastAsia="zh-CN"/>
        </w:rPr>
      </w:pPr>
    </w:p>
    <w:p w14:paraId="014E18F2">
      <w:pPr>
        <w:rPr>
          <w:rFonts w:hint="eastAsia"/>
          <w:sz w:val="24"/>
          <w:szCs w:val="32"/>
          <w:lang w:val="en-US" w:eastAsia="zh-CN"/>
        </w:rPr>
      </w:pPr>
    </w:p>
    <w:p w14:paraId="6B2CAC60">
      <w:pPr>
        <w:rPr>
          <w:rFonts w:hint="eastAsia"/>
          <w:sz w:val="24"/>
          <w:szCs w:val="32"/>
          <w:lang w:val="en-US" w:eastAsia="zh-CN"/>
        </w:rPr>
      </w:pPr>
    </w:p>
    <w:p w14:paraId="7AAC8004">
      <w:pPr>
        <w:rPr>
          <w:rFonts w:hint="eastAsia"/>
          <w:sz w:val="24"/>
          <w:szCs w:val="32"/>
          <w:lang w:val="en-US" w:eastAsia="zh-CN"/>
        </w:rPr>
      </w:pPr>
    </w:p>
    <w:p w14:paraId="51A6D55A">
      <w:pPr>
        <w:rPr>
          <w:rFonts w:hint="eastAsia"/>
          <w:sz w:val="24"/>
          <w:szCs w:val="32"/>
          <w:lang w:val="en-US" w:eastAsia="zh-CN"/>
        </w:rPr>
      </w:pPr>
      <w:r>
        <w:rPr>
          <w:rFonts w:hint="eastAsia"/>
          <w:sz w:val="24"/>
          <w:szCs w:val="32"/>
          <w:lang w:val="en-US" w:eastAsia="zh-CN"/>
        </w:rPr>
        <w:t>1.4 创建scott方案和hr方案</w:t>
      </w:r>
    </w:p>
    <w:p w14:paraId="378C3873">
      <w:pPr>
        <w:rPr>
          <w:rFonts w:hint="eastAsia"/>
          <w:sz w:val="24"/>
          <w:szCs w:val="32"/>
          <w:lang w:val="en-US" w:eastAsia="zh-CN"/>
        </w:rPr>
      </w:pPr>
    </w:p>
    <w:p w14:paraId="4B769B08">
      <w:pPr>
        <w:rPr>
          <w:rFonts w:hint="default"/>
          <w:sz w:val="24"/>
          <w:szCs w:val="32"/>
          <w:lang w:val="en-US" w:eastAsia="zh-CN"/>
        </w:rPr>
      </w:pPr>
      <w:r>
        <w:rPr>
          <w:rFonts w:hint="eastAsia"/>
          <w:sz w:val="24"/>
          <w:szCs w:val="32"/>
          <w:lang w:val="en-US" w:eastAsia="zh-CN"/>
        </w:rPr>
        <w:t>1.4.1 创建scott方案</w:t>
      </w:r>
    </w:p>
    <w:p w14:paraId="76F4B1E8">
      <w:r>
        <w:drawing>
          <wp:inline distT="0" distB="0" distL="114300" distR="114300">
            <wp:extent cx="5273040" cy="2566670"/>
            <wp:effectExtent l="0" t="0" r="5715" b="254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566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DCFDE4">
      <w:pPr>
        <w:rPr>
          <w:rFonts w:hint="eastAsia" w:ascii="宋体" w:hAnsi="宋体" w:eastAsia="宋体" w:cs="宋体"/>
          <w:sz w:val="24"/>
          <w:szCs w:val="24"/>
        </w:rPr>
      </w:pPr>
    </w:p>
    <w:p w14:paraId="6EAF3F56">
      <w:pPr>
        <w:rPr>
          <w:rFonts w:hint="eastAsia" w:ascii="宋体" w:hAnsi="宋体" w:eastAsia="宋体" w:cs="宋体"/>
          <w:sz w:val="24"/>
          <w:szCs w:val="24"/>
        </w:rPr>
      </w:pPr>
    </w:p>
    <w:p w14:paraId="7B4FA571">
      <w:pPr>
        <w:rPr>
          <w:rFonts w:hint="eastAsia" w:ascii="宋体" w:hAnsi="宋体" w:eastAsia="宋体" w:cs="宋体"/>
          <w:sz w:val="24"/>
          <w:szCs w:val="24"/>
        </w:rPr>
      </w:pPr>
    </w:p>
    <w:p w14:paraId="086CAC9E">
      <w:pPr>
        <w:rPr>
          <w:rFonts w:hint="eastAsia"/>
          <w:sz w:val="24"/>
          <w:szCs w:val="32"/>
          <w:lang w:val="en-US" w:eastAsia="zh-CN"/>
        </w:rPr>
      </w:pPr>
      <w:r>
        <w:rPr>
          <w:rFonts w:hint="eastAsia"/>
          <w:sz w:val="24"/>
          <w:szCs w:val="32"/>
          <w:lang w:val="en-US" w:eastAsia="zh-CN"/>
        </w:rPr>
        <w:t>1.4.2 创建hr方案</w:t>
      </w:r>
    </w:p>
    <w:p w14:paraId="3F3E0384">
      <w:pPr>
        <w:rPr>
          <w:rFonts w:hint="eastAsia"/>
          <w:sz w:val="24"/>
          <w:szCs w:val="32"/>
          <w:lang w:val="en-US" w:eastAsia="zh-CN"/>
        </w:rPr>
      </w:pPr>
      <w:r>
        <w:drawing>
          <wp:inline distT="0" distB="0" distL="114300" distR="114300">
            <wp:extent cx="5269865" cy="2249170"/>
            <wp:effectExtent l="0" t="0" r="8890" b="6985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2249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23C3E8">
      <w:pPr>
        <w:rPr>
          <w:rFonts w:hint="eastAsia"/>
          <w:sz w:val="24"/>
          <w:szCs w:val="32"/>
          <w:lang w:val="en-US" w:eastAsia="zh-CN"/>
        </w:rPr>
      </w:pPr>
    </w:p>
    <w:p w14:paraId="0EE6D661">
      <w:pPr>
        <w:rPr>
          <w:rFonts w:hint="eastAsia"/>
          <w:sz w:val="24"/>
          <w:szCs w:val="32"/>
          <w:lang w:val="en-US" w:eastAsia="zh-CN"/>
        </w:rPr>
      </w:pPr>
    </w:p>
    <w:p w14:paraId="69D93B0E">
      <w:pPr>
        <w:rPr>
          <w:rFonts w:hint="eastAsia"/>
          <w:sz w:val="24"/>
          <w:szCs w:val="32"/>
          <w:lang w:val="en-US" w:eastAsia="zh-CN"/>
        </w:rPr>
      </w:pPr>
    </w:p>
    <w:p w14:paraId="50D81E04">
      <w:pPr>
        <w:rPr>
          <w:rFonts w:hint="eastAsia"/>
          <w:sz w:val="24"/>
          <w:szCs w:val="32"/>
          <w:lang w:val="en-US" w:eastAsia="zh-CN"/>
        </w:rPr>
      </w:pPr>
    </w:p>
    <w:p w14:paraId="12841912">
      <w:pPr>
        <w:rPr>
          <w:rFonts w:hint="eastAsia"/>
          <w:sz w:val="24"/>
          <w:szCs w:val="32"/>
          <w:lang w:val="en-US" w:eastAsia="zh-CN"/>
        </w:rPr>
      </w:pPr>
    </w:p>
    <w:p w14:paraId="4D3142EF">
      <w:pPr>
        <w:rPr>
          <w:rFonts w:hint="eastAsia"/>
          <w:sz w:val="24"/>
          <w:szCs w:val="32"/>
          <w:lang w:val="en-US" w:eastAsia="zh-CN"/>
        </w:rPr>
      </w:pPr>
    </w:p>
    <w:p w14:paraId="198E4E8D">
      <w:pPr>
        <w:rPr>
          <w:rFonts w:hint="eastAsia"/>
          <w:sz w:val="24"/>
          <w:szCs w:val="32"/>
          <w:lang w:val="en-US" w:eastAsia="zh-CN"/>
        </w:rPr>
      </w:pPr>
    </w:p>
    <w:p w14:paraId="33C029A7">
      <w:pPr>
        <w:rPr>
          <w:rFonts w:hint="eastAsia"/>
          <w:sz w:val="24"/>
          <w:szCs w:val="32"/>
          <w:lang w:val="en-US" w:eastAsia="zh-CN"/>
        </w:rPr>
      </w:pPr>
    </w:p>
    <w:p w14:paraId="22246DDB">
      <w:pPr>
        <w:rPr>
          <w:rFonts w:hint="eastAsia"/>
          <w:sz w:val="24"/>
          <w:szCs w:val="32"/>
          <w:lang w:val="en-US" w:eastAsia="zh-CN"/>
        </w:rPr>
      </w:pPr>
    </w:p>
    <w:p w14:paraId="71CEA351">
      <w:pPr>
        <w:rPr>
          <w:rFonts w:hint="eastAsia"/>
          <w:sz w:val="24"/>
          <w:szCs w:val="32"/>
          <w:lang w:val="en-US" w:eastAsia="zh-CN"/>
        </w:rPr>
      </w:pPr>
    </w:p>
    <w:p w14:paraId="136A4E3A">
      <w:pPr>
        <w:rPr>
          <w:rFonts w:hint="eastAsia"/>
          <w:sz w:val="24"/>
          <w:szCs w:val="32"/>
          <w:lang w:val="en-US" w:eastAsia="zh-CN"/>
        </w:rPr>
      </w:pPr>
    </w:p>
    <w:p w14:paraId="08A151DA">
      <w:pPr>
        <w:numPr>
          <w:ilvl w:val="0"/>
          <w:numId w:val="1"/>
        </w:numPr>
        <w:ind w:left="0" w:leftChars="0" w:firstLine="0" w:firstLineChars="0"/>
        <w:rPr>
          <w:rFonts w:hint="default"/>
          <w:sz w:val="24"/>
          <w:szCs w:val="32"/>
          <w:lang w:val="en-US" w:eastAsia="zh-CN"/>
        </w:rPr>
      </w:pPr>
      <w:r>
        <w:rPr>
          <w:rFonts w:hint="eastAsia"/>
          <w:sz w:val="24"/>
          <w:szCs w:val="32"/>
          <w:lang w:val="en-US" w:eastAsia="zh-CN"/>
        </w:rPr>
        <w:t>SQL语句</w:t>
      </w:r>
    </w:p>
    <w:p w14:paraId="1B820833">
      <w:pPr>
        <w:widowControl w:val="0"/>
        <w:numPr>
          <w:ilvl w:val="0"/>
          <w:numId w:val="0"/>
        </w:numPr>
        <w:jc w:val="both"/>
      </w:pPr>
      <w:r>
        <w:drawing>
          <wp:inline distT="0" distB="0" distL="114300" distR="114300">
            <wp:extent cx="5269865" cy="2767330"/>
            <wp:effectExtent l="0" t="0" r="8890" b="6985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2767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95F7B3">
      <w:pPr>
        <w:widowControl w:val="0"/>
        <w:numPr>
          <w:ilvl w:val="0"/>
          <w:numId w:val="0"/>
        </w:numPr>
        <w:jc w:val="both"/>
      </w:pPr>
    </w:p>
    <w:p w14:paraId="4C13E075">
      <w:pPr>
        <w:widowControl w:val="0"/>
        <w:numPr>
          <w:ilvl w:val="0"/>
          <w:numId w:val="0"/>
        </w:numPr>
        <w:jc w:val="both"/>
      </w:pPr>
    </w:p>
    <w:p w14:paraId="6B8172E2">
      <w:pPr>
        <w:widowControl w:val="0"/>
        <w:numPr>
          <w:ilvl w:val="0"/>
          <w:numId w:val="0"/>
        </w:numPr>
        <w:jc w:val="both"/>
      </w:pPr>
    </w:p>
    <w:p w14:paraId="024A5076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3F9E514E">
      <w:pPr>
        <w:numPr>
          <w:ilvl w:val="0"/>
          <w:numId w:val="1"/>
        </w:numPr>
        <w:ind w:left="0" w:leftChars="0" w:firstLine="0" w:firstLineChars="0"/>
        <w:rPr>
          <w:rFonts w:hint="default"/>
          <w:sz w:val="24"/>
          <w:szCs w:val="32"/>
          <w:lang w:val="en-US" w:eastAsia="zh-CN"/>
        </w:rPr>
      </w:pPr>
      <w:r>
        <w:rPr>
          <w:rFonts w:hint="default"/>
          <w:sz w:val="24"/>
          <w:szCs w:val="32"/>
          <w:lang w:val="en-US" w:eastAsia="zh-CN"/>
        </w:rPr>
        <w:t>备份和恢复</w:t>
      </w:r>
    </w:p>
    <w:p w14:paraId="07FBF8EF">
      <w:pPr>
        <w:widowControl w:val="0"/>
        <w:numPr>
          <w:ilvl w:val="0"/>
          <w:numId w:val="0"/>
        </w:numPr>
        <w:jc w:val="both"/>
        <w:rPr>
          <w:rFonts w:hint="default"/>
          <w:sz w:val="24"/>
          <w:szCs w:val="32"/>
          <w:lang w:val="en-US" w:eastAsia="zh-CN"/>
        </w:rPr>
      </w:pPr>
    </w:p>
    <w:p w14:paraId="72CA997C">
      <w:pPr>
        <w:widowControl w:val="0"/>
        <w:numPr>
          <w:ilvl w:val="0"/>
          <w:numId w:val="0"/>
        </w:numPr>
        <w:jc w:val="both"/>
        <w:rPr>
          <w:rFonts w:hint="default"/>
          <w:sz w:val="24"/>
          <w:szCs w:val="32"/>
          <w:lang w:val="en-US" w:eastAsia="zh-CN"/>
        </w:rPr>
      </w:pPr>
    </w:p>
    <w:p w14:paraId="1AEB16E1">
      <w:pPr>
        <w:widowControl w:val="0"/>
        <w:numPr>
          <w:ilvl w:val="1"/>
          <w:numId w:val="1"/>
        </w:numPr>
        <w:ind w:left="0" w:leftChars="0" w:firstLine="0" w:firstLineChars="0"/>
        <w:jc w:val="both"/>
        <w:rPr>
          <w:rFonts w:hint="default"/>
          <w:sz w:val="24"/>
          <w:szCs w:val="32"/>
          <w:lang w:val="en-US" w:eastAsia="zh-CN"/>
        </w:rPr>
      </w:pPr>
      <w:r>
        <w:rPr>
          <w:rFonts w:hint="eastAsia"/>
          <w:sz w:val="24"/>
          <w:szCs w:val="32"/>
          <w:lang w:val="en-US" w:eastAsia="zh-CN"/>
        </w:rPr>
        <w:t>rman整库备份</w:t>
      </w:r>
    </w:p>
    <w:p w14:paraId="2ABFFAF1">
      <w:pPr>
        <w:widowControl w:val="0"/>
        <w:numPr>
          <w:ilvl w:val="0"/>
          <w:numId w:val="0"/>
        </w:numPr>
        <w:jc w:val="both"/>
      </w:pPr>
      <w:r>
        <w:drawing>
          <wp:inline distT="0" distB="0" distL="114300" distR="114300">
            <wp:extent cx="5268595" cy="2658745"/>
            <wp:effectExtent l="0" t="0" r="10160" b="762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658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5A491A">
      <w:pPr>
        <w:widowControl w:val="0"/>
        <w:numPr>
          <w:ilvl w:val="0"/>
          <w:numId w:val="0"/>
        </w:numPr>
        <w:jc w:val="both"/>
      </w:pPr>
    </w:p>
    <w:p w14:paraId="4DAAEC4F">
      <w:pPr>
        <w:widowControl w:val="0"/>
        <w:numPr>
          <w:ilvl w:val="0"/>
          <w:numId w:val="0"/>
        </w:numPr>
        <w:jc w:val="both"/>
      </w:pPr>
    </w:p>
    <w:p w14:paraId="054A0F79">
      <w:pPr>
        <w:widowControl w:val="0"/>
        <w:numPr>
          <w:ilvl w:val="0"/>
          <w:numId w:val="0"/>
        </w:numPr>
        <w:jc w:val="both"/>
      </w:pPr>
    </w:p>
    <w:p w14:paraId="5906075C">
      <w:pPr>
        <w:widowControl w:val="0"/>
        <w:numPr>
          <w:ilvl w:val="0"/>
          <w:numId w:val="0"/>
        </w:numPr>
        <w:jc w:val="both"/>
      </w:pPr>
    </w:p>
    <w:p w14:paraId="56AF52DA">
      <w:pPr>
        <w:widowControl w:val="0"/>
        <w:numPr>
          <w:ilvl w:val="0"/>
          <w:numId w:val="0"/>
        </w:numPr>
        <w:jc w:val="both"/>
      </w:pPr>
    </w:p>
    <w:p w14:paraId="5E2BFD05">
      <w:pPr>
        <w:widowControl w:val="0"/>
        <w:numPr>
          <w:ilvl w:val="0"/>
          <w:numId w:val="0"/>
        </w:numPr>
        <w:jc w:val="both"/>
      </w:pPr>
    </w:p>
    <w:p w14:paraId="5DEA83AE">
      <w:pPr>
        <w:widowControl w:val="0"/>
        <w:numPr>
          <w:ilvl w:val="0"/>
          <w:numId w:val="0"/>
        </w:numPr>
        <w:jc w:val="both"/>
      </w:pPr>
    </w:p>
    <w:p w14:paraId="7F44ECB4">
      <w:pPr>
        <w:widowControl w:val="0"/>
        <w:numPr>
          <w:ilvl w:val="0"/>
          <w:numId w:val="0"/>
        </w:numPr>
        <w:jc w:val="both"/>
      </w:pPr>
    </w:p>
    <w:p w14:paraId="11AE9589">
      <w:pPr>
        <w:widowControl w:val="0"/>
        <w:numPr>
          <w:ilvl w:val="1"/>
          <w:numId w:val="1"/>
        </w:numPr>
        <w:ind w:left="0" w:leftChars="0" w:firstLine="0" w:firstLineChars="0"/>
        <w:jc w:val="both"/>
        <w:rPr>
          <w:rFonts w:hint="default"/>
          <w:sz w:val="24"/>
          <w:szCs w:val="32"/>
          <w:lang w:val="en-US" w:eastAsia="zh-CN"/>
        </w:rPr>
      </w:pPr>
      <w:r>
        <w:rPr>
          <w:rFonts w:hint="default"/>
          <w:sz w:val="24"/>
          <w:szCs w:val="32"/>
          <w:lang w:val="en-US" w:eastAsia="zh-CN"/>
        </w:rPr>
        <w:t>删除scott.emp表</w:t>
      </w:r>
    </w:p>
    <w:p w14:paraId="3404E83D">
      <w:pPr>
        <w:widowControl w:val="0"/>
        <w:numPr>
          <w:ilvl w:val="0"/>
          <w:numId w:val="0"/>
        </w:numPr>
        <w:jc w:val="both"/>
        <w:rPr>
          <w:rFonts w:hint="default"/>
          <w:sz w:val="24"/>
          <w:szCs w:val="32"/>
          <w:lang w:val="en-US" w:eastAsia="zh-CN"/>
        </w:rPr>
      </w:pPr>
      <w:r>
        <w:drawing>
          <wp:inline distT="0" distB="0" distL="114300" distR="114300">
            <wp:extent cx="5269230" cy="1812290"/>
            <wp:effectExtent l="0" t="0" r="9525" b="127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1812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881F61">
      <w:pPr>
        <w:rPr>
          <w:rFonts w:hint="default"/>
          <w:sz w:val="24"/>
          <w:szCs w:val="32"/>
          <w:lang w:val="en-US" w:eastAsia="zh-CN"/>
        </w:rPr>
      </w:pPr>
      <w:r>
        <w:rPr>
          <w:rFonts w:hint="default"/>
          <w:sz w:val="24"/>
          <w:szCs w:val="32"/>
          <w:lang w:val="en-US" w:eastAsia="zh-CN"/>
        </w:rPr>
        <w:br w:type="page"/>
      </w:r>
    </w:p>
    <w:p w14:paraId="51AF7B4F">
      <w:pPr>
        <w:widowControl w:val="0"/>
        <w:numPr>
          <w:ilvl w:val="1"/>
          <w:numId w:val="1"/>
        </w:numPr>
        <w:ind w:left="0" w:leftChars="0" w:firstLine="0" w:firstLineChars="0"/>
        <w:jc w:val="both"/>
        <w:rPr>
          <w:rFonts w:hint="default"/>
          <w:sz w:val="24"/>
          <w:szCs w:val="32"/>
          <w:lang w:val="en-US" w:eastAsia="zh-CN"/>
        </w:rPr>
      </w:pPr>
      <w:r>
        <w:rPr>
          <w:rFonts w:hint="default"/>
          <w:sz w:val="24"/>
          <w:szCs w:val="32"/>
          <w:lang w:val="en-US" w:eastAsia="zh-CN"/>
        </w:rPr>
        <w:t>利用logmnr（日志挖掘器）查询出删除scott.emp表的具体时间</w:t>
      </w:r>
    </w:p>
    <w:p w14:paraId="6284C18F">
      <w:pPr>
        <w:widowControl w:val="0"/>
        <w:numPr>
          <w:ilvl w:val="0"/>
          <w:numId w:val="0"/>
        </w:numPr>
        <w:jc w:val="both"/>
        <w:rPr>
          <w:rFonts w:hint="default"/>
          <w:sz w:val="24"/>
          <w:szCs w:val="32"/>
          <w:lang w:val="en-US" w:eastAsia="zh-CN"/>
        </w:rPr>
      </w:pPr>
      <w:r>
        <w:drawing>
          <wp:inline distT="0" distB="0" distL="114300" distR="114300">
            <wp:extent cx="5272405" cy="3809365"/>
            <wp:effectExtent l="0" t="0" r="6350" b="127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3809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EBF02B">
      <w:pPr>
        <w:widowControl w:val="0"/>
        <w:numPr>
          <w:ilvl w:val="0"/>
          <w:numId w:val="0"/>
        </w:numPr>
        <w:jc w:val="both"/>
        <w:rPr>
          <w:rFonts w:hint="default"/>
          <w:sz w:val="24"/>
          <w:szCs w:val="32"/>
          <w:lang w:val="en-US" w:eastAsia="zh-CN"/>
        </w:rPr>
      </w:pPr>
    </w:p>
    <w:p w14:paraId="2A9A9586">
      <w:pPr>
        <w:widowControl w:val="0"/>
        <w:numPr>
          <w:ilvl w:val="0"/>
          <w:numId w:val="0"/>
        </w:numPr>
        <w:jc w:val="both"/>
        <w:rPr>
          <w:rFonts w:hint="default"/>
          <w:sz w:val="24"/>
          <w:szCs w:val="32"/>
          <w:lang w:val="en-US" w:eastAsia="zh-CN"/>
        </w:rPr>
      </w:pPr>
    </w:p>
    <w:p w14:paraId="1BC8D7D5">
      <w:pPr>
        <w:widowControl w:val="0"/>
        <w:numPr>
          <w:ilvl w:val="0"/>
          <w:numId w:val="0"/>
        </w:numPr>
        <w:jc w:val="both"/>
        <w:rPr>
          <w:rFonts w:hint="default"/>
          <w:sz w:val="24"/>
          <w:szCs w:val="32"/>
          <w:lang w:val="en-US" w:eastAsia="zh-CN"/>
        </w:rPr>
      </w:pPr>
    </w:p>
    <w:p w14:paraId="5C2C67B5">
      <w:pPr>
        <w:widowControl w:val="0"/>
        <w:numPr>
          <w:ilvl w:val="0"/>
          <w:numId w:val="0"/>
        </w:numPr>
        <w:jc w:val="both"/>
        <w:rPr>
          <w:rFonts w:hint="default"/>
          <w:sz w:val="24"/>
          <w:szCs w:val="32"/>
          <w:lang w:val="en-US" w:eastAsia="zh-CN"/>
        </w:rPr>
      </w:pPr>
    </w:p>
    <w:p w14:paraId="53F94BF2">
      <w:pPr>
        <w:widowControl w:val="0"/>
        <w:numPr>
          <w:ilvl w:val="0"/>
          <w:numId w:val="0"/>
        </w:numPr>
        <w:jc w:val="both"/>
        <w:rPr>
          <w:rFonts w:hint="default"/>
          <w:sz w:val="24"/>
          <w:szCs w:val="32"/>
          <w:lang w:val="en-US" w:eastAsia="zh-CN"/>
        </w:rPr>
      </w:pPr>
    </w:p>
    <w:p w14:paraId="3F140F06">
      <w:pPr>
        <w:widowControl w:val="0"/>
        <w:numPr>
          <w:ilvl w:val="1"/>
          <w:numId w:val="1"/>
        </w:numPr>
        <w:ind w:left="0" w:leftChars="0" w:firstLine="0" w:firstLineChars="0"/>
        <w:jc w:val="both"/>
        <w:rPr>
          <w:rFonts w:hint="default"/>
          <w:sz w:val="24"/>
          <w:szCs w:val="32"/>
          <w:lang w:val="en-US" w:eastAsia="zh-CN"/>
        </w:rPr>
      </w:pPr>
      <w:r>
        <w:rPr>
          <w:rFonts w:hint="default"/>
          <w:sz w:val="24"/>
          <w:szCs w:val="32"/>
          <w:lang w:val="en-US" w:eastAsia="zh-CN"/>
        </w:rPr>
        <w:t>进行数据库基于时间点的恢复，将scott.emp表恢复出来</w:t>
      </w:r>
    </w:p>
    <w:p w14:paraId="1FA86E05">
      <w:pPr>
        <w:widowControl w:val="0"/>
        <w:numPr>
          <w:ilvl w:val="0"/>
          <w:numId w:val="0"/>
        </w:numPr>
        <w:jc w:val="both"/>
        <w:rPr>
          <w:rFonts w:hint="default"/>
          <w:sz w:val="24"/>
          <w:szCs w:val="32"/>
          <w:lang w:val="en-US" w:eastAsia="zh-CN"/>
        </w:rPr>
      </w:pPr>
      <w:r>
        <w:drawing>
          <wp:inline distT="0" distB="0" distL="114300" distR="114300">
            <wp:extent cx="5250180" cy="3359150"/>
            <wp:effectExtent l="0" t="0" r="6985" b="8890"/>
            <wp:docPr id="13" name="图片 1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/>
                    <pic:cNvPicPr/>
                  </pic:nvPicPr>
                  <pic:blipFill>
                    <a:blip r:embed="rId13"/>
                    <a:srcRect t="11463"/>
                    <a:stretch>
                      <a:fillRect/>
                    </a:stretch>
                  </pic:blipFill>
                  <pic:spPr>
                    <a:xfrm>
                      <a:off x="0" y="0"/>
                      <a:ext cx="5250180" cy="3359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9D2071">
      <w:pPr>
        <w:widowControl w:val="0"/>
        <w:numPr>
          <w:ilvl w:val="0"/>
          <w:numId w:val="1"/>
        </w:numPr>
        <w:ind w:left="0" w:leftChars="0" w:firstLine="0" w:firstLineChars="0"/>
        <w:jc w:val="both"/>
        <w:rPr>
          <w:rFonts w:hint="default"/>
          <w:sz w:val="24"/>
          <w:szCs w:val="32"/>
          <w:lang w:val="en-US" w:eastAsia="zh-CN"/>
        </w:rPr>
      </w:pPr>
      <w:r>
        <w:rPr>
          <w:rFonts w:hint="default"/>
          <w:sz w:val="24"/>
          <w:szCs w:val="32"/>
          <w:lang w:val="en-US" w:eastAsia="zh-CN"/>
        </w:rPr>
        <w:t>闪回事务查询</w:t>
      </w:r>
    </w:p>
    <w:p w14:paraId="2C167AE5">
      <w:pPr>
        <w:widowControl w:val="0"/>
        <w:numPr>
          <w:ilvl w:val="0"/>
          <w:numId w:val="0"/>
        </w:numPr>
        <w:jc w:val="both"/>
        <w:rPr>
          <w:rFonts w:hint="default"/>
          <w:sz w:val="24"/>
          <w:szCs w:val="32"/>
          <w:lang w:val="en-US" w:eastAsia="zh-CN"/>
        </w:rPr>
      </w:pPr>
    </w:p>
    <w:p w14:paraId="779DB67F">
      <w:pPr>
        <w:widowControl w:val="0"/>
        <w:numPr>
          <w:ilvl w:val="1"/>
          <w:numId w:val="1"/>
        </w:numPr>
        <w:ind w:left="0" w:leftChars="0" w:firstLine="0" w:firstLineChars="0"/>
        <w:jc w:val="both"/>
        <w:rPr>
          <w:rFonts w:hint="eastAsia"/>
          <w:sz w:val="24"/>
          <w:szCs w:val="32"/>
          <w:lang w:val="en-US" w:eastAsia="zh-CN"/>
        </w:rPr>
      </w:pPr>
      <w:r>
        <w:rPr>
          <w:rFonts w:hint="eastAsia"/>
          <w:sz w:val="24"/>
          <w:szCs w:val="32"/>
          <w:lang w:val="en-US" w:eastAsia="zh-CN"/>
        </w:rPr>
        <w:t>添加数据库补充日志</w:t>
      </w:r>
    </w:p>
    <w:p w14:paraId="781282FE">
      <w:pPr>
        <w:widowControl w:val="0"/>
        <w:numPr>
          <w:ilvl w:val="0"/>
          <w:numId w:val="0"/>
        </w:numPr>
        <w:jc w:val="both"/>
        <w:rPr>
          <w:rFonts w:hint="eastAsia"/>
          <w:sz w:val="24"/>
          <w:szCs w:val="32"/>
          <w:lang w:val="en-US" w:eastAsia="zh-CN"/>
        </w:rPr>
      </w:pPr>
      <w:r>
        <w:drawing>
          <wp:inline distT="0" distB="0" distL="114300" distR="114300">
            <wp:extent cx="5262880" cy="1425575"/>
            <wp:effectExtent l="0" t="0" r="5080" b="10160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6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1425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CFE92A">
      <w:pPr>
        <w:widowControl w:val="0"/>
        <w:numPr>
          <w:ilvl w:val="0"/>
          <w:numId w:val="0"/>
        </w:numPr>
        <w:jc w:val="both"/>
        <w:rPr>
          <w:rFonts w:hint="eastAsia"/>
          <w:sz w:val="24"/>
          <w:szCs w:val="32"/>
          <w:lang w:val="en-US" w:eastAsia="zh-CN"/>
        </w:rPr>
      </w:pPr>
    </w:p>
    <w:p w14:paraId="2BEAB9CF">
      <w:pPr>
        <w:widowControl w:val="0"/>
        <w:numPr>
          <w:ilvl w:val="0"/>
          <w:numId w:val="0"/>
        </w:numPr>
        <w:jc w:val="both"/>
        <w:rPr>
          <w:rFonts w:hint="eastAsia"/>
          <w:sz w:val="24"/>
          <w:szCs w:val="32"/>
          <w:lang w:val="en-US" w:eastAsia="zh-CN"/>
        </w:rPr>
      </w:pPr>
    </w:p>
    <w:p w14:paraId="15C0F0D5">
      <w:pPr>
        <w:widowControl w:val="0"/>
        <w:numPr>
          <w:ilvl w:val="0"/>
          <w:numId w:val="0"/>
        </w:numPr>
        <w:jc w:val="both"/>
        <w:rPr>
          <w:rFonts w:hint="eastAsia"/>
          <w:sz w:val="24"/>
          <w:szCs w:val="32"/>
          <w:lang w:val="en-US" w:eastAsia="zh-CN"/>
        </w:rPr>
      </w:pPr>
    </w:p>
    <w:p w14:paraId="217B60A8">
      <w:pPr>
        <w:widowControl w:val="0"/>
        <w:numPr>
          <w:ilvl w:val="0"/>
          <w:numId w:val="0"/>
        </w:numPr>
        <w:jc w:val="both"/>
        <w:rPr>
          <w:rFonts w:hint="eastAsia"/>
          <w:sz w:val="24"/>
          <w:szCs w:val="32"/>
          <w:lang w:val="en-US" w:eastAsia="zh-CN"/>
        </w:rPr>
      </w:pPr>
    </w:p>
    <w:p w14:paraId="6CAEC60D">
      <w:pPr>
        <w:widowControl w:val="0"/>
        <w:numPr>
          <w:ilvl w:val="0"/>
          <w:numId w:val="0"/>
        </w:numPr>
        <w:jc w:val="both"/>
        <w:rPr>
          <w:rFonts w:hint="eastAsia"/>
          <w:sz w:val="24"/>
          <w:szCs w:val="32"/>
          <w:lang w:val="en-US" w:eastAsia="zh-CN"/>
        </w:rPr>
      </w:pPr>
    </w:p>
    <w:p w14:paraId="14CCC156">
      <w:pPr>
        <w:widowControl w:val="0"/>
        <w:numPr>
          <w:ilvl w:val="0"/>
          <w:numId w:val="0"/>
        </w:numPr>
        <w:jc w:val="both"/>
        <w:rPr>
          <w:rFonts w:hint="eastAsia"/>
          <w:sz w:val="24"/>
          <w:szCs w:val="32"/>
          <w:lang w:val="en-US" w:eastAsia="zh-CN"/>
        </w:rPr>
      </w:pPr>
    </w:p>
    <w:p w14:paraId="30A90CAB">
      <w:pPr>
        <w:widowControl w:val="0"/>
        <w:numPr>
          <w:ilvl w:val="0"/>
          <w:numId w:val="0"/>
        </w:numPr>
        <w:jc w:val="both"/>
        <w:rPr>
          <w:rFonts w:hint="eastAsia"/>
          <w:sz w:val="24"/>
          <w:szCs w:val="32"/>
          <w:lang w:val="en-US" w:eastAsia="zh-CN"/>
        </w:rPr>
      </w:pPr>
    </w:p>
    <w:p w14:paraId="1286032D">
      <w:pPr>
        <w:widowControl w:val="0"/>
        <w:numPr>
          <w:ilvl w:val="1"/>
          <w:numId w:val="1"/>
        </w:numPr>
        <w:ind w:left="0" w:leftChars="0" w:firstLine="0" w:firstLineChars="0"/>
        <w:jc w:val="both"/>
        <w:rPr>
          <w:rFonts w:hint="default"/>
          <w:sz w:val="24"/>
          <w:szCs w:val="32"/>
          <w:lang w:val="en-US" w:eastAsia="zh-CN"/>
        </w:rPr>
      </w:pPr>
      <w:r>
        <w:rPr>
          <w:rFonts w:hint="default"/>
          <w:sz w:val="24"/>
          <w:szCs w:val="32"/>
          <w:lang w:val="en-US" w:eastAsia="zh-CN"/>
        </w:rPr>
        <w:t>通过版本查询得到事务号</w:t>
      </w:r>
    </w:p>
    <w:p w14:paraId="60CD27A2">
      <w:pPr>
        <w:widowControl w:val="0"/>
        <w:numPr>
          <w:ilvl w:val="0"/>
          <w:numId w:val="0"/>
        </w:numPr>
        <w:jc w:val="both"/>
        <w:rPr>
          <w:rFonts w:hint="default"/>
          <w:sz w:val="24"/>
          <w:szCs w:val="32"/>
          <w:lang w:val="en-US" w:eastAsia="zh-CN"/>
        </w:rPr>
      </w:pPr>
      <w:r>
        <w:drawing>
          <wp:inline distT="0" distB="0" distL="114300" distR="114300">
            <wp:extent cx="5267960" cy="1804035"/>
            <wp:effectExtent l="0" t="0" r="0" b="9525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1804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82CDD2">
      <w:pPr>
        <w:widowControl w:val="0"/>
        <w:numPr>
          <w:ilvl w:val="0"/>
          <w:numId w:val="0"/>
        </w:numPr>
        <w:jc w:val="both"/>
        <w:rPr>
          <w:rFonts w:hint="default"/>
          <w:sz w:val="24"/>
          <w:szCs w:val="32"/>
          <w:lang w:val="en-US" w:eastAsia="zh-CN"/>
        </w:rPr>
      </w:pPr>
    </w:p>
    <w:p w14:paraId="71154A15">
      <w:pPr>
        <w:widowControl w:val="0"/>
        <w:numPr>
          <w:ilvl w:val="0"/>
          <w:numId w:val="0"/>
        </w:numPr>
        <w:jc w:val="both"/>
        <w:rPr>
          <w:rFonts w:hint="default"/>
          <w:sz w:val="24"/>
          <w:szCs w:val="32"/>
          <w:lang w:val="en-US" w:eastAsia="zh-CN"/>
        </w:rPr>
      </w:pPr>
    </w:p>
    <w:p w14:paraId="6D5F20C0">
      <w:pPr>
        <w:widowControl w:val="0"/>
        <w:numPr>
          <w:ilvl w:val="0"/>
          <w:numId w:val="0"/>
        </w:numPr>
        <w:jc w:val="both"/>
        <w:rPr>
          <w:rFonts w:hint="default"/>
          <w:sz w:val="24"/>
          <w:szCs w:val="32"/>
          <w:lang w:val="en-US" w:eastAsia="zh-CN"/>
        </w:rPr>
      </w:pPr>
    </w:p>
    <w:p w14:paraId="0B346B9B">
      <w:pPr>
        <w:widowControl w:val="0"/>
        <w:numPr>
          <w:ilvl w:val="0"/>
          <w:numId w:val="0"/>
        </w:numPr>
        <w:jc w:val="both"/>
        <w:rPr>
          <w:rFonts w:hint="default"/>
          <w:sz w:val="24"/>
          <w:szCs w:val="32"/>
          <w:lang w:val="en-US" w:eastAsia="zh-CN"/>
        </w:rPr>
      </w:pPr>
    </w:p>
    <w:p w14:paraId="520219C3">
      <w:pPr>
        <w:widowControl w:val="0"/>
        <w:numPr>
          <w:ilvl w:val="0"/>
          <w:numId w:val="0"/>
        </w:numPr>
        <w:jc w:val="both"/>
        <w:rPr>
          <w:rFonts w:hint="default"/>
          <w:sz w:val="24"/>
          <w:szCs w:val="32"/>
          <w:lang w:val="en-US" w:eastAsia="zh-CN"/>
        </w:rPr>
      </w:pPr>
    </w:p>
    <w:p w14:paraId="1609DED0">
      <w:pPr>
        <w:widowControl w:val="0"/>
        <w:numPr>
          <w:ilvl w:val="0"/>
          <w:numId w:val="0"/>
        </w:numPr>
        <w:jc w:val="both"/>
        <w:rPr>
          <w:rFonts w:hint="default"/>
          <w:sz w:val="24"/>
          <w:szCs w:val="32"/>
          <w:lang w:val="en-US" w:eastAsia="zh-CN"/>
        </w:rPr>
      </w:pPr>
    </w:p>
    <w:p w14:paraId="5A0CC9B6">
      <w:pPr>
        <w:widowControl w:val="0"/>
        <w:numPr>
          <w:ilvl w:val="0"/>
          <w:numId w:val="0"/>
        </w:numPr>
        <w:jc w:val="both"/>
        <w:rPr>
          <w:rFonts w:hint="default"/>
          <w:sz w:val="24"/>
          <w:szCs w:val="32"/>
          <w:lang w:val="en-US" w:eastAsia="zh-CN"/>
        </w:rPr>
      </w:pPr>
    </w:p>
    <w:p w14:paraId="3A41DB38">
      <w:pPr>
        <w:widowControl w:val="0"/>
        <w:numPr>
          <w:ilvl w:val="1"/>
          <w:numId w:val="1"/>
        </w:numPr>
        <w:ind w:left="0" w:leftChars="0" w:firstLine="0" w:firstLineChars="0"/>
        <w:jc w:val="both"/>
        <w:rPr>
          <w:rFonts w:hint="default"/>
          <w:sz w:val="24"/>
          <w:szCs w:val="32"/>
          <w:lang w:val="en-US" w:eastAsia="zh-CN"/>
        </w:rPr>
      </w:pPr>
      <w:r>
        <w:rPr>
          <w:rFonts w:hint="default"/>
          <w:sz w:val="24"/>
          <w:szCs w:val="32"/>
          <w:lang w:val="en-US" w:eastAsia="zh-CN"/>
        </w:rPr>
        <w:t>进行事务查询得到UNDOSQL</w:t>
      </w:r>
    </w:p>
    <w:p w14:paraId="00E63FC4">
      <w:pPr>
        <w:widowControl w:val="0"/>
        <w:numPr>
          <w:ilvl w:val="0"/>
          <w:numId w:val="0"/>
        </w:numPr>
        <w:jc w:val="both"/>
        <w:rPr>
          <w:rFonts w:hint="default"/>
          <w:sz w:val="24"/>
          <w:szCs w:val="32"/>
          <w:lang w:val="en-US" w:eastAsia="zh-CN"/>
        </w:rPr>
      </w:pPr>
      <w:r>
        <w:drawing>
          <wp:inline distT="0" distB="0" distL="114300" distR="114300">
            <wp:extent cx="5271135" cy="848995"/>
            <wp:effectExtent l="0" t="0" r="7620" b="381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5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848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E771A2">
      <w:pPr>
        <w:widowControl w:val="0"/>
        <w:numPr>
          <w:ilvl w:val="0"/>
          <w:numId w:val="0"/>
        </w:numPr>
        <w:jc w:val="both"/>
        <w:rPr>
          <w:rFonts w:hint="default"/>
          <w:sz w:val="24"/>
          <w:szCs w:val="32"/>
          <w:lang w:val="en-US" w:eastAsia="zh-CN"/>
        </w:rPr>
      </w:pPr>
    </w:p>
    <w:p w14:paraId="3080BF0A">
      <w:pPr>
        <w:widowControl w:val="0"/>
        <w:numPr>
          <w:ilvl w:val="0"/>
          <w:numId w:val="0"/>
        </w:numPr>
        <w:jc w:val="both"/>
        <w:rPr>
          <w:rFonts w:hint="default"/>
          <w:sz w:val="24"/>
          <w:szCs w:val="32"/>
          <w:lang w:val="en-US" w:eastAsia="zh-CN"/>
        </w:rPr>
      </w:pP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7C1F1A86"/>
    <w:multiLevelType w:val="multilevel"/>
    <w:tmpl w:val="7C1F1A86"/>
    <w:lvl w:ilvl="0" w:tentative="0">
      <w:start w:val="1"/>
      <w:numFmt w:val="decimal"/>
      <w:suff w:val="space"/>
      <w:lvlText w:val="%1."/>
      <w:lvlJc w:val="left"/>
    </w:lvl>
    <w:lvl w:ilvl="1" w:tentative="0">
      <w:start w:val="1"/>
      <w:numFmt w:val="decimal"/>
      <w:suff w:val="space"/>
      <w:lvlText w:val="%1.%2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"/>
      <w:lvlJc w:val="left"/>
      <w:pPr>
        <w:ind w:left="0" w:leftChars="0" w:firstLine="0" w:firstLineChars="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7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75373B2"/>
    <w:rsid w:val="079C61AF"/>
    <w:rsid w:val="24DB14A0"/>
    <w:rsid w:val="29D530A8"/>
    <w:rsid w:val="3010789C"/>
    <w:rsid w:val="375373B2"/>
    <w:rsid w:val="381C6576"/>
    <w:rsid w:val="3C96786D"/>
    <w:rsid w:val="3F133F84"/>
    <w:rsid w:val="52BF03A6"/>
    <w:rsid w:val="5EB67CE9"/>
    <w:rsid w:val="609E0F14"/>
    <w:rsid w:val="64EF6FEA"/>
    <w:rsid w:val="6FD254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8" Type="http://schemas.openxmlformats.org/officeDocument/2006/relationships/fontTable" Target="fontTable.xml"/><Relationship Id="rId17" Type="http://schemas.openxmlformats.org/officeDocument/2006/relationships/numbering" Target="numbering.xml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>
  <Template/>
  <Pages>6</Pages>
  <Words>150</Words>
  <Characters>219</Characters>
  <Lines>0</Lines>
  <Paragraphs>0</Paragraphs>
  <TotalTime/>
  <ScaleCrop>false</ScaleCrop>
  <LinksUpToDate>false</LinksUpToDate>
  <CharactersWithSpaces>224</CharactersWithSpaces>
  <Application>WPS Office_12.1.0.21171_F1E327BC-269C-435d-A152-05C5408002CA</Application>
  <DocSecurity>0</DocSecurity>
</Properties>
</file>

<file path=docProps/core.xml><?xml version="1.0" encoding="utf-8"?>
<cp:coreProperties xmlns:cp="http://schemas.openxmlformats.org/package/2006/metadata/core-properties">
  <cp:revision>1</cp:revision>
</cp:coreProperties>
</file>

<file path=docProps/custom.xml><?xml version="1.0" encoding="utf-8"?>
<Properties xmlns="http://schemas.openxmlformats.org/officeDocument/2006/custom-properties"/>
</file>