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i/>
          <w:iCs/>
          <w:sz w:val="36"/>
          <w:szCs w:val="44"/>
          <w:u w:val="single"/>
          <w:lang w:val="en-US" w:eastAsia="zh-CN"/>
        </w:rPr>
      </w:pPr>
      <w:r>
        <w:rPr>
          <w:rFonts w:hint="eastAsia"/>
          <w:b/>
          <w:bCs/>
          <w:sz w:val="44"/>
          <w:szCs w:val="52"/>
          <w:lang w:val="en-US" w:eastAsia="zh-CN"/>
        </w:rPr>
        <w:t>习概题目范围</w:t>
      </w: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第一如何理解习近平新时代中国特色社会主义思想是坚持两个结合的重大冲突与光辉典范</w:t>
      </w:r>
      <w:r>
        <w:rPr>
          <w:rFonts w:hint="eastAsia"/>
          <w:b/>
          <w:bCs/>
          <w:i/>
          <w:iCs/>
          <w:sz w:val="36"/>
          <w:szCs w:val="44"/>
          <w:u w:val="single"/>
          <w:lang w:val="en-US" w:eastAsia="zh-CN"/>
        </w:rPr>
        <w:t>（P4）</w:t>
      </w:r>
    </w:p>
    <w:p>
      <w:pPr>
        <w:keepNext w:val="0"/>
        <w:keepLines w:val="0"/>
        <w:widowControl/>
        <w:suppressLineNumbers w:val="0"/>
        <w:jc w:val="left"/>
      </w:pPr>
      <w:r>
        <w:rPr>
          <w:rStyle w:val="6"/>
          <w:lang w:val="en-US" w:eastAsia="zh-CN" w:bidi="ar"/>
        </w:rPr>
        <w:t>二、</w:t>
      </w:r>
      <w:r>
        <w:rPr>
          <w:rStyle w:val="6"/>
          <w:sz w:val="24"/>
          <w:szCs w:val="24"/>
          <w:lang w:val="en-US" w:eastAsia="zh-CN" w:bidi="ar"/>
        </w:rPr>
        <w:t>习近</w:t>
      </w:r>
      <w:r>
        <w:rPr>
          <w:rStyle w:val="6"/>
          <w:sz w:val="22"/>
          <w:szCs w:val="22"/>
          <w:lang w:val="en-US" w:eastAsia="zh-CN" w:bidi="ar"/>
        </w:rPr>
        <w:t>平新时代中国特色社会主义</w:t>
      </w:r>
      <w:r>
        <w:rPr>
          <w:rStyle w:val="6"/>
          <w:sz w:val="24"/>
          <w:szCs w:val="24"/>
          <w:lang w:val="en-US" w:eastAsia="zh-CN" w:bidi="ar"/>
        </w:rPr>
        <w:t>思想是“两</w:t>
      </w:r>
      <w:r>
        <w:rPr>
          <w:rStyle w:val="6"/>
          <w:sz w:val="22"/>
          <w:szCs w:val="22"/>
          <w:lang w:val="en-US" w:eastAsia="zh-CN" w:bidi="ar"/>
        </w:rPr>
        <w:t>个结合</w:t>
      </w:r>
      <w:r>
        <w:rPr>
          <w:rStyle w:val="6"/>
          <w:sz w:val="24"/>
          <w:szCs w:val="24"/>
          <w:lang w:val="en-US" w:eastAsia="zh-CN" w:bidi="ar"/>
        </w:rPr>
        <w:t>”的重</w:t>
      </w:r>
      <w:r>
        <w:rPr>
          <w:rStyle w:val="6"/>
          <w:sz w:val="22"/>
          <w:szCs w:val="22"/>
          <w:lang w:val="en-US" w:eastAsia="zh-CN" w:bidi="ar"/>
        </w:rPr>
        <w:t>大成果</w:t>
      </w:r>
    </w:p>
    <w:p>
      <w:pPr>
        <w:keepNext w:val="0"/>
        <w:keepLines w:val="0"/>
        <w:widowControl/>
        <w:numPr>
          <w:ilvl w:val="0"/>
          <w:numId w:val="2"/>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习近平新时代中国特色社会主义思想是马克思主义基本原理同中国具体实际相结合、同中华优秀传统文化相结合的重大成果，是坚持“两个结合”的光辉典范。</w:t>
      </w:r>
    </w:p>
    <w:p>
      <w:pPr>
        <w:keepNext w:val="0"/>
        <w:keepLines w:val="0"/>
        <w:widowControl/>
        <w:numPr>
          <w:ilvl w:val="0"/>
          <w:numId w:val="2"/>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“两个结合”是我们党在探索中国特色社会主义道路中得出的规律性认识，是我们取得成功的最大法宝。</w:t>
      </w:r>
    </w:p>
    <w:p>
      <w:pPr>
        <w:keepNext w:val="0"/>
        <w:keepLines w:val="0"/>
        <w:widowControl/>
        <w:numPr>
          <w:ilvl w:val="0"/>
          <w:numId w:val="2"/>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“两个结合”是对坚持和发展马克思主义作出的重大理论贡献。</w:t>
      </w:r>
    </w:p>
    <w:p>
      <w:pPr>
        <w:keepNext w:val="0"/>
        <w:keepLines w:val="0"/>
        <w:widowControl/>
        <w:numPr>
          <w:ilvl w:val="0"/>
          <w:numId w:val="2"/>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把马克思主义基本原理同中国具体实际相结合，必须推进实践基础上的理论创新，在实践中发现真理、发展真理，用实践来实现真理、检验真理。</w:t>
      </w:r>
    </w:p>
    <w:p>
      <w:pPr>
        <w:keepNext w:val="0"/>
        <w:keepLines w:val="0"/>
        <w:widowControl/>
        <w:numPr>
          <w:ilvl w:val="0"/>
          <w:numId w:val="2"/>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习近平新时代中国特色社会主义思想坚持把马克思主义基本原理同中华优秀传统文化相结合，不断夯实马克思主义中国化时代化的历史基础和群众基础。只有植根本国、本民族历史文化沃土，马克思主义真理之树才能根深叶茂。</w:t>
      </w:r>
    </w:p>
    <w:p>
      <w:pPr>
        <w:keepNext w:val="0"/>
        <w:keepLines w:val="0"/>
        <w:widowControl/>
        <w:suppressLineNumbers w:val="0"/>
        <w:jc w:val="left"/>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第二如何理解新时代的科学内涵与重大意义</w:t>
      </w:r>
    </w:p>
    <w:p>
      <w:pPr>
        <w:numPr>
          <w:ilvl w:val="0"/>
          <w:numId w:val="0"/>
        </w:numPr>
        <w:rPr>
          <w:rFonts w:hint="default"/>
          <w:lang w:val="en-US" w:eastAsia="zh-CN"/>
        </w:rPr>
      </w:pPr>
      <w:r>
        <w:rPr>
          <w:rFonts w:hint="eastAsia"/>
          <w:lang w:val="en-US" w:eastAsia="zh-CN"/>
        </w:rPr>
        <w:t>P23</w:t>
      </w:r>
    </w:p>
    <w:p>
      <w:pPr>
        <w:numPr>
          <w:ilvl w:val="0"/>
          <w:numId w:val="0"/>
        </w:numPr>
        <w:rPr>
          <w:rFonts w:hint="eastAsia" w:ascii="宋体" w:hAnsi="宋体" w:eastAsia="宋体" w:cs="宋体"/>
          <w:b/>
          <w:bCs/>
          <w:i/>
          <w:iCs/>
          <w:color w:val="000000"/>
          <w:sz w:val="24"/>
          <w:szCs w:val="24"/>
          <w:u w:val="single"/>
          <w:lang w:val="en-US" w:eastAsia="zh-CN"/>
        </w:rPr>
      </w:pPr>
      <w:r>
        <w:rPr>
          <w:rFonts w:hint="eastAsia" w:ascii="宋体" w:hAnsi="宋体" w:eastAsia="宋体" w:cs="宋体"/>
          <w:b/>
          <w:bCs/>
          <w:i/>
          <w:iCs/>
          <w:color w:val="000000"/>
          <w:sz w:val="24"/>
          <w:szCs w:val="24"/>
          <w:u w:val="single"/>
          <w:lang w:val="en-US" w:eastAsia="zh-CN"/>
        </w:rPr>
        <w:t>科学内涵：</w:t>
      </w:r>
    </w:p>
    <w:p>
      <w:pPr>
        <w:keepNext w:val="0"/>
        <w:keepLines w:val="0"/>
        <w:widowControl/>
        <w:suppressLineNumbers w:val="0"/>
        <w:jc w:val="left"/>
        <w:rPr>
          <w:rStyle w:val="6"/>
          <w:color w:val="000000"/>
          <w:sz w:val="24"/>
          <w:szCs w:val="24"/>
          <w:lang w:val="en-US" w:eastAsia="zh-CN" w:bidi="ar"/>
        </w:rPr>
      </w:pPr>
      <w:r>
        <w:rPr>
          <w:rStyle w:val="6"/>
          <w:color w:val="000000"/>
          <w:sz w:val="24"/>
          <w:szCs w:val="24"/>
          <w:lang w:val="en-US" w:eastAsia="zh-CN" w:bidi="ar"/>
        </w:rPr>
        <w:t>中国特色社会主义新时代，</w:t>
      </w:r>
    </w:p>
    <w:p>
      <w:pPr>
        <w:keepNext w:val="0"/>
        <w:keepLines w:val="0"/>
        <w:widowControl/>
        <w:numPr>
          <w:ilvl w:val="0"/>
          <w:numId w:val="3"/>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是承前启后、继往开来、在新的历史条件下继续夺取中国特色社会主义伟大胜利的时代，</w:t>
      </w:r>
    </w:p>
    <w:p>
      <w:pPr>
        <w:keepNext w:val="0"/>
        <w:keepLines w:val="0"/>
        <w:widowControl/>
        <w:numPr>
          <w:ilvl w:val="0"/>
          <w:numId w:val="3"/>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是决胜全面建成小康社会、进而全面建设社会主义现代化强国的时代，</w:t>
      </w:r>
    </w:p>
    <w:p>
      <w:pPr>
        <w:keepNext w:val="0"/>
        <w:keepLines w:val="0"/>
        <w:widowControl/>
        <w:numPr>
          <w:ilvl w:val="0"/>
          <w:numId w:val="3"/>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是全国各族人民团结奋斗、不断创造美好生活、逐步实现全体人民共同富裕的时代，</w:t>
      </w:r>
    </w:p>
    <w:p>
      <w:pPr>
        <w:keepNext w:val="0"/>
        <w:keepLines w:val="0"/>
        <w:widowControl/>
        <w:numPr>
          <w:ilvl w:val="0"/>
          <w:numId w:val="3"/>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是全体中华儿女劫力同心、奋力实现中华民族伟大复兴中国梦的时代，</w:t>
      </w:r>
    </w:p>
    <w:p>
      <w:pPr>
        <w:keepNext w:val="0"/>
        <w:keepLines w:val="0"/>
        <w:widowControl/>
        <w:numPr>
          <w:ilvl w:val="0"/>
          <w:numId w:val="3"/>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是我国不断为人类作出更大贡献的时代。</w:t>
      </w:r>
    </w:p>
    <w:p>
      <w:pPr>
        <w:keepNext w:val="0"/>
        <w:keepLines w:val="0"/>
        <w:widowControl/>
        <w:suppressLineNumbers w:val="0"/>
        <w:jc w:val="left"/>
        <w:rPr>
          <w:rStyle w:val="6"/>
          <w:color w:val="000000"/>
          <w:sz w:val="24"/>
          <w:szCs w:val="24"/>
          <w:lang w:val="en-US" w:eastAsia="zh-CN" w:bidi="ar"/>
        </w:rPr>
      </w:pPr>
      <w:r>
        <w:rPr>
          <w:rFonts w:hint="eastAsia" w:ascii="宋体" w:hAnsi="宋体" w:eastAsia="宋体" w:cs="宋体"/>
          <w:b/>
          <w:bCs/>
          <w:i/>
          <w:iCs/>
          <w:color w:val="000000"/>
          <w:sz w:val="24"/>
          <w:szCs w:val="24"/>
          <w:u w:val="single"/>
          <w:lang w:val="en-US" w:eastAsia="zh-CN"/>
        </w:rPr>
        <w:t>重大意义：</w:t>
      </w:r>
      <w:r>
        <w:rPr>
          <w:rStyle w:val="6"/>
          <w:color w:val="000000"/>
          <w:sz w:val="24"/>
          <w:szCs w:val="24"/>
          <w:lang w:val="en-US" w:eastAsia="zh-CN" w:bidi="ar"/>
        </w:rPr>
        <w:t>中国特色社会主义进</w:t>
      </w:r>
      <w:r>
        <w:rPr>
          <w:rStyle w:val="6"/>
          <w:rFonts w:hint="eastAsia"/>
          <w:color w:val="000000"/>
          <w:sz w:val="24"/>
          <w:szCs w:val="24"/>
          <w:lang w:val="en-US" w:eastAsia="zh-CN" w:bidi="ar"/>
        </w:rPr>
        <w:t>入</w:t>
      </w:r>
      <w:r>
        <w:rPr>
          <w:rStyle w:val="6"/>
          <w:color w:val="000000"/>
          <w:sz w:val="24"/>
          <w:szCs w:val="24"/>
          <w:lang w:val="en-US" w:eastAsia="zh-CN" w:bidi="ar"/>
        </w:rPr>
        <w:t>新时代，</w:t>
      </w:r>
    </w:p>
    <w:p>
      <w:pPr>
        <w:keepNext w:val="0"/>
        <w:keepLines w:val="0"/>
        <w:widowControl/>
        <w:numPr>
          <w:ilvl w:val="0"/>
          <w:numId w:val="4"/>
        </w:numPr>
        <w:suppressLineNumbers w:val="0"/>
        <w:ind w:left="0" w:leftChars="0" w:firstLine="400" w:firstLineChars="0"/>
        <w:jc w:val="left"/>
        <w:rPr>
          <w:rStyle w:val="6"/>
          <w:color w:val="000000"/>
          <w:sz w:val="24"/>
          <w:szCs w:val="24"/>
          <w:lang w:val="en-US" w:eastAsia="zh-CN" w:bidi="ar"/>
        </w:rPr>
      </w:pPr>
      <w:r>
        <w:rPr>
          <w:rStyle w:val="6"/>
          <w:color w:val="000000"/>
          <w:sz w:val="24"/>
          <w:szCs w:val="24"/>
          <w:lang w:val="en-US" w:eastAsia="zh-CN" w:bidi="ar"/>
        </w:rPr>
        <w:t>意味着近代以来久经磨难的中华民族迎来了从站起来、富起来到强起来的伟大飞跃，迎来了实现中华民族伟大复兴的光明前景；</w:t>
      </w:r>
    </w:p>
    <w:p>
      <w:pPr>
        <w:keepNext w:val="0"/>
        <w:keepLines w:val="0"/>
        <w:widowControl/>
        <w:numPr>
          <w:ilvl w:val="0"/>
          <w:numId w:val="4"/>
        </w:numPr>
        <w:suppressLineNumbers w:val="0"/>
        <w:ind w:left="0" w:leftChars="0" w:firstLine="400" w:firstLineChars="0"/>
        <w:jc w:val="left"/>
        <w:rPr>
          <w:rStyle w:val="6"/>
          <w:color w:val="000000"/>
          <w:sz w:val="24"/>
          <w:szCs w:val="24"/>
          <w:lang w:val="en-US" w:eastAsia="zh-CN" w:bidi="ar"/>
        </w:rPr>
      </w:pPr>
      <w:r>
        <w:rPr>
          <w:rStyle w:val="6"/>
          <w:color w:val="000000"/>
          <w:sz w:val="24"/>
          <w:szCs w:val="24"/>
          <w:lang w:val="en-US" w:eastAsia="zh-CN" w:bidi="ar"/>
        </w:rPr>
        <w:t>意味着科学社会主义在 21 世纪的中国焕发出强大生机活力，在世界上高高举起了中国特色社会主义伟大旗帜；</w:t>
      </w:r>
    </w:p>
    <w:p>
      <w:pPr>
        <w:keepNext w:val="0"/>
        <w:keepLines w:val="0"/>
        <w:widowControl/>
        <w:numPr>
          <w:ilvl w:val="0"/>
          <w:numId w:val="4"/>
        </w:numPr>
        <w:suppressLineNumbers w:val="0"/>
        <w:ind w:left="0" w:leftChars="0" w:firstLine="400" w:firstLineChars="0"/>
        <w:jc w:val="left"/>
        <w:rPr>
          <w:rStyle w:val="6"/>
          <w:rFonts w:hint="default"/>
          <w:color w:val="000000"/>
          <w:sz w:val="24"/>
          <w:szCs w:val="24"/>
          <w:lang w:val="en-US" w:eastAsia="zh-CN" w:bidi="ar"/>
        </w:rPr>
      </w:pPr>
      <w:r>
        <w:rPr>
          <w:rStyle w:val="6"/>
          <w:color w:val="000000"/>
          <w:sz w:val="24"/>
          <w:szCs w:val="24"/>
          <w:lang w:val="en-US" w:eastAsia="zh-CN" w:bidi="ar"/>
        </w:rPr>
        <w:t xml:space="preserve">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 </w:t>
      </w: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第三如何理解推进中国式现代化的重大关系</w:t>
      </w:r>
    </w:p>
    <w:p>
      <w:pPr>
        <w:keepNext w:val="0"/>
        <w:keepLines w:val="0"/>
        <w:widowControl/>
        <w:suppressLineNumbers w:val="0"/>
        <w:jc w:val="left"/>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简答题：答要点即可满分</w:t>
      </w:r>
    </w:p>
    <w:p>
      <w:pPr>
        <w:keepNext w:val="0"/>
        <w:keepLines w:val="0"/>
        <w:widowControl/>
        <w:suppressLineNumbers w:val="0"/>
        <w:jc w:val="left"/>
        <w:rPr>
          <w:rFonts w:hint="default"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论述/材料题：补充自己理解</w:t>
      </w:r>
    </w:p>
    <w:p>
      <w:pPr>
        <w:keepNext w:val="0"/>
        <w:keepLines w:val="0"/>
        <w:widowControl/>
        <w:suppressLineNumbers w:val="0"/>
        <w:jc w:val="left"/>
        <w:rPr>
          <w:rFonts w:ascii="宋体" w:hAnsi="宋体" w:eastAsia="宋体" w:cs="宋体"/>
          <w:b w:val="0"/>
          <w:bCs w:val="0"/>
          <w:i w:val="0"/>
          <w:iCs w:val="0"/>
          <w:color w:val="000000"/>
          <w:kern w:val="0"/>
          <w:sz w:val="22"/>
          <w:szCs w:val="22"/>
          <w:lang w:val="en-US" w:eastAsia="zh-CN" w:bidi="ar"/>
        </w:rPr>
      </w:pPr>
    </w:p>
    <w:p>
      <w:pPr>
        <w:keepNext w:val="0"/>
        <w:keepLines w:val="0"/>
        <w:widowControl/>
        <w:suppressLineNumbers w:val="0"/>
        <w:jc w:val="left"/>
        <w:rPr>
          <w:rStyle w:val="6"/>
          <w:color w:val="000000"/>
          <w:sz w:val="24"/>
          <w:szCs w:val="24"/>
          <w:lang w:val="en-US" w:eastAsia="zh-CN" w:bidi="ar"/>
        </w:rPr>
      </w:pPr>
      <w:r>
        <w:rPr>
          <w:rStyle w:val="6"/>
          <w:color w:val="000000"/>
          <w:sz w:val="24"/>
          <w:szCs w:val="24"/>
          <w:lang w:val="en-US" w:eastAsia="zh-CN" w:bidi="ar"/>
        </w:rPr>
        <w:t>推进中国式现代化，需要统筹兼顾、系统谋划、整体推进，正确处理顶层设计与实践探索、战略与策略、守正与创新、效率与公平、活力与秩序、自立自强与对外开放等一系列重大关系。</w:t>
      </w:r>
    </w:p>
    <w:p>
      <w:pPr>
        <w:keepNext w:val="0"/>
        <w:keepLines w:val="0"/>
        <w:widowControl/>
        <w:numPr>
          <w:ilvl w:val="0"/>
          <w:numId w:val="5"/>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正确处理顶层设计与实践探索的关系。</w:t>
      </w:r>
      <w:r>
        <w:rPr>
          <w:rFonts w:ascii="宋体" w:hAnsi="宋体" w:eastAsia="宋体" w:cs="宋体"/>
          <w:b w:val="0"/>
          <w:bCs w:val="0"/>
          <w:i w:val="0"/>
          <w:iCs w:val="0"/>
          <w:color w:val="000000"/>
          <w:kern w:val="0"/>
          <w:sz w:val="22"/>
          <w:szCs w:val="22"/>
          <w:lang w:val="en-US" w:eastAsia="zh-CN" w:bidi="ar"/>
        </w:rPr>
        <w:t>中国</w:t>
      </w:r>
      <w:r>
        <w:rPr>
          <w:rFonts w:ascii="宋体" w:hAnsi="宋体" w:eastAsia="宋体" w:cs="宋体"/>
          <w:b w:val="0"/>
          <w:bCs w:val="0"/>
          <w:i w:val="0"/>
          <w:iCs w:val="0"/>
          <w:color w:val="000000"/>
          <w:kern w:val="0"/>
          <w:sz w:val="24"/>
          <w:szCs w:val="24"/>
          <w:lang w:val="en-US" w:eastAsia="zh-CN" w:bidi="ar"/>
        </w:rPr>
        <w:t>式现代</w:t>
      </w:r>
      <w:r>
        <w:rPr>
          <w:rFonts w:ascii="宋体" w:hAnsi="宋体" w:eastAsia="宋体" w:cs="宋体"/>
          <w:b w:val="0"/>
          <w:bCs w:val="0"/>
          <w:i w:val="0"/>
          <w:iCs w:val="0"/>
          <w:color w:val="000000"/>
          <w:kern w:val="0"/>
          <w:sz w:val="22"/>
          <w:szCs w:val="22"/>
          <w:lang w:val="en-US" w:eastAsia="zh-CN" w:bidi="ar"/>
        </w:rPr>
        <w:t>化是分阶段、</w:t>
      </w:r>
      <w:r>
        <w:rPr>
          <w:rFonts w:ascii="宋体" w:hAnsi="宋体" w:eastAsia="宋体" w:cs="宋体"/>
          <w:b w:val="0"/>
          <w:bCs w:val="0"/>
          <w:i w:val="0"/>
          <w:iCs w:val="0"/>
          <w:color w:val="000000"/>
          <w:kern w:val="0"/>
          <w:sz w:val="24"/>
          <w:szCs w:val="24"/>
          <w:lang w:val="en-US" w:eastAsia="zh-CN" w:bidi="ar"/>
        </w:rPr>
        <w:t>分</w:t>
      </w:r>
      <w:r>
        <w:rPr>
          <w:rFonts w:ascii="宋体" w:hAnsi="宋体" w:eastAsia="宋体" w:cs="宋体"/>
          <w:b w:val="0"/>
          <w:bCs w:val="0"/>
          <w:i w:val="0"/>
          <w:iCs w:val="0"/>
          <w:color w:val="000000"/>
          <w:kern w:val="0"/>
          <w:sz w:val="22"/>
          <w:szCs w:val="22"/>
          <w:lang w:val="en-US" w:eastAsia="zh-CN" w:bidi="ar"/>
        </w:rPr>
        <w:t>领域推进的，实现各个阶段发展目标、落实各个领</w:t>
      </w:r>
      <w:r>
        <w:rPr>
          <w:rFonts w:ascii="宋体" w:hAnsi="宋体" w:eastAsia="宋体" w:cs="宋体"/>
          <w:b w:val="0"/>
          <w:bCs w:val="0"/>
          <w:i w:val="0"/>
          <w:iCs w:val="0"/>
          <w:color w:val="000000"/>
          <w:kern w:val="0"/>
          <w:sz w:val="24"/>
          <w:szCs w:val="24"/>
          <w:lang w:val="en-US" w:eastAsia="zh-CN" w:bidi="ar"/>
        </w:rPr>
        <w:t>域发展</w:t>
      </w:r>
      <w:r>
        <w:rPr>
          <w:rFonts w:ascii="宋体" w:hAnsi="宋体" w:eastAsia="宋体" w:cs="宋体"/>
          <w:b w:val="0"/>
          <w:bCs w:val="0"/>
          <w:i w:val="0"/>
          <w:iCs w:val="0"/>
          <w:color w:val="000000"/>
          <w:kern w:val="0"/>
          <w:sz w:val="22"/>
          <w:szCs w:val="22"/>
          <w:lang w:val="en-US" w:eastAsia="zh-CN" w:bidi="ar"/>
        </w:rPr>
        <w:t>战略离不开顶层</w:t>
      </w:r>
      <w:r>
        <w:rPr>
          <w:rFonts w:ascii="宋体" w:hAnsi="宋体" w:eastAsia="宋体" w:cs="宋体"/>
          <w:b w:val="0"/>
          <w:bCs w:val="0"/>
          <w:i w:val="0"/>
          <w:iCs w:val="0"/>
          <w:color w:val="000000"/>
          <w:kern w:val="0"/>
          <w:sz w:val="24"/>
          <w:szCs w:val="24"/>
          <w:lang w:val="en-US" w:eastAsia="zh-CN" w:bidi="ar"/>
        </w:rPr>
        <w:t>设计。</w:t>
      </w:r>
    </w:p>
    <w:p>
      <w:pPr>
        <w:keepNext w:val="0"/>
        <w:keepLines w:val="0"/>
        <w:widowControl/>
        <w:numPr>
          <w:ilvl w:val="0"/>
          <w:numId w:val="5"/>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正确处理战略与策略的关系。战略是从全局、长远、大势上作出判断和决策，策略是在战略指导下为战略服务的，战略和策略是辩证统一的。</w:t>
      </w:r>
    </w:p>
    <w:p>
      <w:pPr>
        <w:keepNext w:val="0"/>
        <w:keepLines w:val="0"/>
        <w:widowControl/>
        <w:numPr>
          <w:ilvl w:val="0"/>
          <w:numId w:val="5"/>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正确处理守正与创新的关系。</w:t>
      </w:r>
      <w:r>
        <w:rPr>
          <w:rFonts w:ascii="宋体" w:hAnsi="宋体" w:eastAsia="宋体" w:cs="宋体"/>
          <w:b w:val="0"/>
          <w:bCs w:val="0"/>
          <w:i w:val="0"/>
          <w:iCs w:val="0"/>
          <w:color w:val="000000"/>
          <w:kern w:val="0"/>
          <w:sz w:val="22"/>
          <w:szCs w:val="22"/>
          <w:lang w:val="en-US" w:eastAsia="zh-CN" w:bidi="ar"/>
        </w:rPr>
        <w:t>守</w:t>
      </w:r>
      <w:r>
        <w:rPr>
          <w:rFonts w:ascii="宋体" w:hAnsi="宋体" w:eastAsia="宋体" w:cs="宋体"/>
          <w:b w:val="0"/>
          <w:bCs w:val="0"/>
          <w:i w:val="0"/>
          <w:iCs w:val="0"/>
          <w:color w:val="000000"/>
          <w:kern w:val="0"/>
          <w:sz w:val="24"/>
          <w:szCs w:val="24"/>
          <w:lang w:val="en-US" w:eastAsia="zh-CN" w:bidi="ar"/>
        </w:rPr>
        <w:t>正才能</w:t>
      </w:r>
      <w:r>
        <w:rPr>
          <w:rFonts w:ascii="宋体" w:hAnsi="宋体" w:eastAsia="宋体" w:cs="宋体"/>
          <w:b w:val="0"/>
          <w:bCs w:val="0"/>
          <w:i w:val="0"/>
          <w:iCs w:val="0"/>
          <w:color w:val="000000"/>
          <w:kern w:val="0"/>
          <w:sz w:val="22"/>
          <w:szCs w:val="22"/>
          <w:lang w:val="en-US" w:eastAsia="zh-CN" w:bidi="ar"/>
        </w:rPr>
        <w:t>不迷失方向、不犯颠覆性错</w:t>
      </w:r>
      <w:r>
        <w:rPr>
          <w:rFonts w:ascii="宋体" w:hAnsi="宋体" w:eastAsia="宋体" w:cs="宋体"/>
          <w:b w:val="0"/>
          <w:bCs w:val="0"/>
          <w:i w:val="0"/>
          <w:iCs w:val="0"/>
          <w:color w:val="000000"/>
          <w:kern w:val="0"/>
          <w:sz w:val="24"/>
          <w:szCs w:val="24"/>
          <w:lang w:val="en-US" w:eastAsia="zh-CN" w:bidi="ar"/>
        </w:rPr>
        <w:t>误，</w:t>
      </w:r>
      <w:r>
        <w:rPr>
          <w:rFonts w:ascii="宋体" w:hAnsi="宋体" w:eastAsia="宋体" w:cs="宋体"/>
          <w:b w:val="0"/>
          <w:bCs w:val="0"/>
          <w:i w:val="0"/>
          <w:iCs w:val="0"/>
          <w:color w:val="000000"/>
          <w:kern w:val="0"/>
          <w:sz w:val="22"/>
          <w:szCs w:val="22"/>
          <w:lang w:val="en-US" w:eastAsia="zh-CN" w:bidi="ar"/>
        </w:rPr>
        <w:t>创新才能把握</w:t>
      </w:r>
      <w:r>
        <w:rPr>
          <w:rFonts w:ascii="宋体" w:hAnsi="宋体" w:eastAsia="宋体" w:cs="宋体"/>
          <w:b w:val="0"/>
          <w:bCs w:val="0"/>
          <w:i w:val="0"/>
          <w:iCs w:val="0"/>
          <w:color w:val="000000"/>
          <w:kern w:val="0"/>
          <w:sz w:val="24"/>
          <w:szCs w:val="24"/>
          <w:lang w:val="en-US" w:eastAsia="zh-CN" w:bidi="ar"/>
        </w:rPr>
        <w:t>时代、引领</w:t>
      </w:r>
      <w:r>
        <w:rPr>
          <w:rFonts w:ascii="宋体" w:hAnsi="宋体" w:eastAsia="宋体" w:cs="宋体"/>
          <w:b w:val="0"/>
          <w:bCs w:val="0"/>
          <w:i w:val="0"/>
          <w:iCs w:val="0"/>
          <w:color w:val="000000"/>
          <w:kern w:val="0"/>
          <w:sz w:val="22"/>
          <w:szCs w:val="22"/>
          <w:lang w:val="en-US" w:eastAsia="zh-CN" w:bidi="ar"/>
        </w:rPr>
        <w:t>时代。</w:t>
      </w:r>
    </w:p>
    <w:p>
      <w:pPr>
        <w:keepNext w:val="0"/>
        <w:keepLines w:val="0"/>
        <w:widowControl/>
        <w:numPr>
          <w:ilvl w:val="0"/>
          <w:numId w:val="5"/>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正确处理效率与公平的关系。</w:t>
      </w:r>
      <w:r>
        <w:rPr>
          <w:rFonts w:ascii="宋体" w:hAnsi="宋体" w:eastAsia="宋体" w:cs="宋体"/>
          <w:b w:val="0"/>
          <w:bCs w:val="0"/>
          <w:i w:val="0"/>
          <w:iCs w:val="0"/>
          <w:color w:val="000000"/>
          <w:kern w:val="0"/>
          <w:sz w:val="22"/>
          <w:szCs w:val="22"/>
          <w:lang w:val="en-US" w:eastAsia="zh-CN" w:bidi="ar"/>
        </w:rPr>
        <w:t>中国式现</w:t>
      </w:r>
      <w:r>
        <w:rPr>
          <w:rFonts w:ascii="宋体" w:hAnsi="宋体" w:eastAsia="宋体" w:cs="宋体"/>
          <w:b w:val="0"/>
          <w:bCs w:val="0"/>
          <w:i w:val="0"/>
          <w:iCs w:val="0"/>
          <w:color w:val="000000"/>
          <w:kern w:val="0"/>
          <w:sz w:val="24"/>
          <w:szCs w:val="24"/>
          <w:lang w:val="en-US" w:eastAsia="zh-CN" w:bidi="ar"/>
        </w:rPr>
        <w:t>代化既</w:t>
      </w:r>
      <w:r>
        <w:rPr>
          <w:rFonts w:ascii="宋体" w:hAnsi="宋体" w:eastAsia="宋体" w:cs="宋体"/>
          <w:b w:val="0"/>
          <w:bCs w:val="0"/>
          <w:i w:val="0"/>
          <w:iCs w:val="0"/>
          <w:color w:val="000000"/>
          <w:kern w:val="0"/>
          <w:sz w:val="22"/>
          <w:szCs w:val="22"/>
          <w:lang w:val="en-US" w:eastAsia="zh-CN" w:bidi="ar"/>
        </w:rPr>
        <w:t>要创造比资本主义更</w:t>
      </w:r>
      <w:r>
        <w:rPr>
          <w:rFonts w:ascii="宋体" w:hAnsi="宋体" w:eastAsia="宋体" w:cs="宋体"/>
          <w:b w:val="0"/>
          <w:bCs w:val="0"/>
          <w:i w:val="0"/>
          <w:iCs w:val="0"/>
          <w:color w:val="000000"/>
          <w:kern w:val="0"/>
          <w:sz w:val="24"/>
          <w:szCs w:val="24"/>
          <w:lang w:val="en-US" w:eastAsia="zh-CN" w:bidi="ar"/>
        </w:rPr>
        <w:t>高的效率，</w:t>
      </w:r>
      <w:r>
        <w:rPr>
          <w:rFonts w:ascii="宋体" w:hAnsi="宋体" w:eastAsia="宋体" w:cs="宋体"/>
          <w:b w:val="0"/>
          <w:bCs w:val="0"/>
          <w:i w:val="0"/>
          <w:iCs w:val="0"/>
          <w:color w:val="000000"/>
          <w:kern w:val="0"/>
          <w:sz w:val="20"/>
          <w:szCs w:val="20"/>
          <w:lang w:val="en-US" w:eastAsia="zh-CN" w:bidi="ar"/>
        </w:rPr>
        <w:t>又</w:t>
      </w:r>
      <w:r>
        <w:rPr>
          <w:rFonts w:ascii="宋体" w:hAnsi="宋体" w:eastAsia="宋体" w:cs="宋体"/>
          <w:b w:val="0"/>
          <w:bCs w:val="0"/>
          <w:i w:val="0"/>
          <w:iCs w:val="0"/>
          <w:color w:val="000000"/>
          <w:kern w:val="0"/>
          <w:sz w:val="22"/>
          <w:szCs w:val="22"/>
          <w:lang w:val="en-US" w:eastAsia="zh-CN" w:bidi="ar"/>
        </w:rPr>
        <w:t>要更有效地维护社会</w:t>
      </w:r>
      <w:r>
        <w:rPr>
          <w:rFonts w:ascii="宋体" w:hAnsi="宋体" w:eastAsia="宋体" w:cs="宋体"/>
          <w:b w:val="0"/>
          <w:bCs w:val="0"/>
          <w:i w:val="0"/>
          <w:iCs w:val="0"/>
          <w:color w:val="000000"/>
          <w:kern w:val="0"/>
          <w:sz w:val="24"/>
          <w:szCs w:val="24"/>
          <w:lang w:val="en-US" w:eastAsia="zh-CN" w:bidi="ar"/>
        </w:rPr>
        <w:t>公平，</w:t>
      </w:r>
      <w:r>
        <w:rPr>
          <w:rFonts w:ascii="宋体" w:hAnsi="宋体" w:eastAsia="宋体" w:cs="宋体"/>
          <w:b w:val="0"/>
          <w:bCs w:val="0"/>
          <w:i w:val="0"/>
          <w:iCs w:val="0"/>
          <w:color w:val="000000"/>
          <w:kern w:val="0"/>
          <w:sz w:val="22"/>
          <w:szCs w:val="22"/>
          <w:lang w:val="en-US" w:eastAsia="zh-CN" w:bidi="ar"/>
        </w:rPr>
        <w:t>更好实现</w:t>
      </w:r>
      <w:r>
        <w:rPr>
          <w:rFonts w:ascii="宋体" w:hAnsi="宋体" w:eastAsia="宋体" w:cs="宋体"/>
          <w:b w:val="0"/>
          <w:bCs w:val="0"/>
          <w:i w:val="0"/>
          <w:iCs w:val="0"/>
          <w:color w:val="000000"/>
          <w:kern w:val="0"/>
          <w:sz w:val="24"/>
          <w:szCs w:val="24"/>
          <w:lang w:val="en-US" w:eastAsia="zh-CN" w:bidi="ar"/>
        </w:rPr>
        <w:t>效率与</w:t>
      </w:r>
      <w:r>
        <w:rPr>
          <w:rFonts w:ascii="宋体" w:hAnsi="宋体" w:eastAsia="宋体" w:cs="宋体"/>
          <w:b w:val="0"/>
          <w:bCs w:val="0"/>
          <w:i w:val="0"/>
          <w:iCs w:val="0"/>
          <w:color w:val="000000"/>
          <w:kern w:val="0"/>
          <w:sz w:val="22"/>
          <w:szCs w:val="22"/>
          <w:lang w:val="en-US" w:eastAsia="zh-CN" w:bidi="ar"/>
        </w:rPr>
        <w:t>公平相兼顾、相促进、相统一。</w:t>
      </w:r>
    </w:p>
    <w:p>
      <w:pPr>
        <w:keepNext w:val="0"/>
        <w:keepLines w:val="0"/>
        <w:widowControl/>
        <w:numPr>
          <w:ilvl w:val="0"/>
          <w:numId w:val="5"/>
        </w:numPr>
        <w:suppressLineNumbers w:val="0"/>
        <w:ind w:left="0" w:leftChars="0" w:firstLine="440" w:firstLineChars="200"/>
        <w:jc w:val="left"/>
        <w:rPr>
          <w:rStyle w:val="6"/>
          <w:color w:val="000000"/>
          <w:sz w:val="24"/>
          <w:szCs w:val="24"/>
          <w:lang w:val="en-US" w:eastAsia="zh-CN" w:bidi="ar"/>
        </w:rPr>
      </w:pPr>
      <w:r>
        <w:rPr>
          <w:rFonts w:ascii="宋体" w:hAnsi="宋体" w:eastAsia="宋体" w:cs="宋体"/>
          <w:b w:val="0"/>
          <w:bCs w:val="0"/>
          <w:i w:val="0"/>
          <w:iCs w:val="0"/>
          <w:color w:val="000000"/>
          <w:kern w:val="0"/>
          <w:sz w:val="22"/>
          <w:szCs w:val="22"/>
          <w:lang w:val="en-US" w:eastAsia="zh-CN" w:bidi="ar"/>
        </w:rPr>
        <w:t>正确处理活力与秩序的关系。一个现代化的社会，应该既充满活力又拥有良好</w:t>
      </w:r>
      <w:r>
        <w:rPr>
          <w:rFonts w:ascii="宋体" w:hAnsi="宋体" w:eastAsia="宋体" w:cs="宋体"/>
          <w:b w:val="0"/>
          <w:bCs w:val="0"/>
          <w:i w:val="0"/>
          <w:iCs w:val="0"/>
          <w:color w:val="000000"/>
          <w:kern w:val="0"/>
          <w:sz w:val="24"/>
          <w:szCs w:val="24"/>
          <w:lang w:val="en-US" w:eastAsia="zh-CN" w:bidi="ar"/>
        </w:rPr>
        <w:t>秩序，</w:t>
      </w:r>
      <w:r>
        <w:rPr>
          <w:rFonts w:ascii="宋体" w:hAnsi="宋体" w:eastAsia="宋体" w:cs="宋体"/>
          <w:b w:val="0"/>
          <w:bCs w:val="0"/>
          <w:i w:val="0"/>
          <w:iCs w:val="0"/>
          <w:color w:val="000000"/>
          <w:kern w:val="0"/>
          <w:sz w:val="22"/>
          <w:szCs w:val="22"/>
          <w:lang w:val="en-US" w:eastAsia="zh-CN" w:bidi="ar"/>
        </w:rPr>
        <w:t>呈现出活力和秩序有机统</w:t>
      </w:r>
      <w:r>
        <w:rPr>
          <w:rFonts w:ascii="宋体" w:hAnsi="宋体" w:eastAsia="宋体" w:cs="宋体"/>
          <w:b w:val="0"/>
          <w:bCs w:val="0"/>
          <w:i w:val="0"/>
          <w:iCs w:val="0"/>
          <w:color w:val="000000"/>
          <w:kern w:val="0"/>
          <w:sz w:val="24"/>
          <w:szCs w:val="24"/>
          <w:lang w:val="en-US" w:eastAsia="zh-CN" w:bidi="ar"/>
        </w:rPr>
        <w:t>一。</w:t>
      </w:r>
    </w:p>
    <w:p>
      <w:pPr>
        <w:keepNext w:val="0"/>
        <w:keepLines w:val="0"/>
        <w:widowControl/>
        <w:numPr>
          <w:ilvl w:val="0"/>
          <w:numId w:val="5"/>
        </w:numPr>
        <w:suppressLineNumbers w:val="0"/>
        <w:ind w:left="0" w:leftChars="0" w:firstLine="480" w:firstLineChars="200"/>
        <w:jc w:val="left"/>
      </w:pPr>
      <w:r>
        <w:rPr>
          <w:rStyle w:val="6"/>
          <w:color w:val="000000"/>
          <w:sz w:val="24"/>
          <w:szCs w:val="24"/>
          <w:lang w:val="en-US" w:eastAsia="zh-CN" w:bidi="ar"/>
        </w:rPr>
        <w:t>正确处理自立自强与对外开放的关系。</w:t>
      </w:r>
      <w:r>
        <w:rPr>
          <w:rFonts w:ascii="宋体" w:hAnsi="宋体" w:eastAsia="宋体" w:cs="宋体"/>
          <w:b w:val="0"/>
          <w:bCs w:val="0"/>
          <w:i w:val="0"/>
          <w:iCs w:val="0"/>
          <w:color w:val="000000"/>
          <w:kern w:val="0"/>
          <w:sz w:val="22"/>
          <w:szCs w:val="22"/>
          <w:lang w:val="en-US" w:eastAsia="zh-CN" w:bidi="ar"/>
        </w:rPr>
        <w:t>独立自主是中华民族</w:t>
      </w:r>
      <w:r>
        <w:rPr>
          <w:rFonts w:ascii="宋体" w:hAnsi="宋体" w:eastAsia="宋体" w:cs="宋体"/>
          <w:b w:val="0"/>
          <w:bCs w:val="0"/>
          <w:i w:val="0"/>
          <w:iCs w:val="0"/>
          <w:color w:val="000000"/>
          <w:kern w:val="0"/>
          <w:sz w:val="24"/>
          <w:szCs w:val="24"/>
          <w:lang w:val="en-US" w:eastAsia="zh-CN" w:bidi="ar"/>
        </w:rPr>
        <w:t>精神之</w:t>
      </w:r>
      <w:r>
        <w:rPr>
          <w:rFonts w:ascii="宋体" w:hAnsi="宋体" w:eastAsia="宋体" w:cs="宋体"/>
          <w:b w:val="0"/>
          <w:bCs w:val="0"/>
          <w:i w:val="0"/>
          <w:iCs w:val="0"/>
          <w:color w:val="000000"/>
          <w:kern w:val="0"/>
          <w:sz w:val="22"/>
          <w:szCs w:val="22"/>
          <w:lang w:val="en-US" w:eastAsia="zh-CN" w:bidi="ar"/>
        </w:rPr>
        <w:t>魂，是</w:t>
      </w:r>
      <w:r>
        <w:rPr>
          <w:rFonts w:ascii="宋体" w:hAnsi="宋体" w:eastAsia="宋体" w:cs="宋体"/>
          <w:b w:val="0"/>
          <w:bCs w:val="0"/>
          <w:i w:val="0"/>
          <w:iCs w:val="0"/>
          <w:color w:val="000000"/>
          <w:kern w:val="0"/>
          <w:sz w:val="24"/>
          <w:szCs w:val="24"/>
          <w:lang w:val="en-US" w:eastAsia="zh-CN" w:bidi="ar"/>
        </w:rPr>
        <w:t>我们立</w:t>
      </w:r>
      <w:r>
        <w:rPr>
          <w:rFonts w:ascii="宋体" w:hAnsi="宋体" w:eastAsia="宋体" w:cs="宋体"/>
          <w:b w:val="0"/>
          <w:bCs w:val="0"/>
          <w:i w:val="0"/>
          <w:iCs w:val="0"/>
          <w:color w:val="000000"/>
          <w:kern w:val="0"/>
          <w:sz w:val="22"/>
          <w:szCs w:val="22"/>
          <w:lang w:val="en-US" w:eastAsia="zh-CN" w:bidi="ar"/>
        </w:rPr>
        <w:t>党立国的重要原则。对外开放是中国的基本国策，</w:t>
      </w:r>
      <w:r>
        <w:rPr>
          <w:rFonts w:ascii="宋体" w:hAnsi="宋体" w:eastAsia="宋体" w:cs="宋体"/>
          <w:b w:val="0"/>
          <w:bCs w:val="0"/>
          <w:i w:val="0"/>
          <w:iCs w:val="0"/>
          <w:color w:val="000000"/>
          <w:kern w:val="0"/>
          <w:sz w:val="24"/>
          <w:szCs w:val="24"/>
          <w:lang w:val="en-US" w:eastAsia="zh-CN" w:bidi="ar"/>
        </w:rPr>
        <w:t>任何时</w:t>
      </w:r>
      <w:r>
        <w:rPr>
          <w:rFonts w:ascii="宋体" w:hAnsi="宋体" w:eastAsia="宋体" w:cs="宋体"/>
          <w:b w:val="0"/>
          <w:bCs w:val="0"/>
          <w:i w:val="0"/>
          <w:iCs w:val="0"/>
          <w:color w:val="000000"/>
          <w:kern w:val="0"/>
          <w:sz w:val="22"/>
          <w:szCs w:val="22"/>
          <w:lang w:val="en-US" w:eastAsia="zh-CN" w:bidi="ar"/>
        </w:rPr>
        <w:t>候都不能动摇。</w:t>
      </w:r>
    </w:p>
    <w:p>
      <w:pPr>
        <w:numPr>
          <w:ilvl w:val="0"/>
          <w:numId w:val="0"/>
        </w:numPr>
        <w:rPr>
          <w:rFonts w:hint="default"/>
          <w:lang w:val="en-US" w:eastAsia="zh-CN"/>
        </w:rPr>
      </w:pPr>
    </w:p>
    <w:p>
      <w:pPr>
        <w:keepNext w:val="0"/>
        <w:keepLines w:val="0"/>
        <w:widowControl/>
        <w:suppressLineNumbers w:val="0"/>
        <w:jc w:val="left"/>
        <w:rPr>
          <w:rFonts w:hint="default" w:ascii="宋体" w:hAnsi="宋体" w:eastAsia="宋体" w:cs="宋体"/>
          <w:b w:val="0"/>
          <w:bCs w:val="0"/>
          <w:i w:val="0"/>
          <w:iCs w:val="0"/>
          <w:color w:val="000000"/>
          <w:kern w:val="0"/>
          <w:sz w:val="11"/>
          <w:szCs w:val="11"/>
          <w:lang w:val="en-US" w:eastAsia="zh-CN" w:bidi="ar"/>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第四如何理解江山就是人民，人民就是江山</w:t>
      </w:r>
    </w:p>
    <w:p>
      <w:pPr>
        <w:numPr>
          <w:ilvl w:val="0"/>
          <w:numId w:val="6"/>
        </w:numPr>
        <w:ind w:left="0" w:leftChars="0" w:firstLine="440" w:firstLineChars="200"/>
        <w:rPr>
          <w:rFonts w:ascii="宋体" w:hAnsi="宋体" w:eastAsia="宋体" w:cs="宋体"/>
          <w:sz w:val="24"/>
          <w:szCs w:val="24"/>
        </w:rPr>
      </w:pPr>
      <w:r>
        <w:rPr>
          <w:rFonts w:ascii="宋体" w:hAnsi="宋体" w:eastAsia="宋体" w:cs="宋体"/>
          <w:b w:val="0"/>
          <w:bCs w:val="0"/>
          <w:i w:val="0"/>
          <w:iCs w:val="0"/>
          <w:color w:val="D0A69E"/>
          <w:sz w:val="22"/>
          <w:szCs w:val="22"/>
        </w:rPr>
        <w:t>人民是历史的创</w:t>
      </w:r>
      <w:r>
        <w:rPr>
          <w:rFonts w:ascii="宋体" w:hAnsi="宋体" w:eastAsia="宋体" w:cs="宋体"/>
          <w:b w:val="0"/>
          <w:bCs w:val="0"/>
          <w:i w:val="0"/>
          <w:iCs w:val="0"/>
          <w:color w:val="D0A69E"/>
          <w:sz w:val="24"/>
          <w:szCs w:val="24"/>
        </w:rPr>
        <w:t>造者，</w:t>
      </w:r>
      <w:r>
        <w:rPr>
          <w:rFonts w:ascii="宋体" w:hAnsi="宋体" w:eastAsia="宋体" w:cs="宋体"/>
          <w:b w:val="0"/>
          <w:bCs w:val="0"/>
          <w:i w:val="0"/>
          <w:iCs w:val="0"/>
          <w:color w:val="D0A69E"/>
          <w:sz w:val="22"/>
          <w:szCs w:val="22"/>
        </w:rPr>
        <w:t>是真正的英雄</w:t>
      </w:r>
      <w:r>
        <w:rPr>
          <w:rFonts w:ascii="宋体" w:hAnsi="宋体" w:eastAsia="宋体" w:cs="宋体"/>
          <w:sz w:val="24"/>
          <w:szCs w:val="24"/>
        </w:rPr>
        <w:t xml:space="preserve"> </w:t>
      </w:r>
    </w:p>
    <w:p>
      <w:pPr>
        <w:keepNext w:val="0"/>
        <w:keepLines w:val="0"/>
        <w:widowControl/>
        <w:numPr>
          <w:ilvl w:val="0"/>
          <w:numId w:val="7"/>
        </w:numPr>
        <w:suppressLineNumbers w:val="0"/>
        <w:ind w:left="1265" w:leftChars="0" w:hanging="425" w:firstLineChars="0"/>
        <w:jc w:val="left"/>
        <w:rPr>
          <w:rStyle w:val="6"/>
          <w:color w:val="000000"/>
          <w:sz w:val="24"/>
          <w:szCs w:val="24"/>
          <w:lang w:val="en-US" w:eastAsia="zh-CN" w:bidi="ar"/>
        </w:rPr>
      </w:pPr>
      <w:r>
        <w:rPr>
          <w:rStyle w:val="6"/>
          <w:color w:val="000000"/>
          <w:sz w:val="24"/>
          <w:szCs w:val="24"/>
          <w:lang w:val="en-US" w:eastAsia="zh-CN" w:bidi="ar"/>
        </w:rPr>
        <w:t>人民是创造历史的真正动力，是历史发展和社会进步的主体力量。坚持以人民为中心，体现了历史唯物主义基本原理，是我们党总结历史经验、把握历史规律得出的重要结论。</w:t>
      </w:r>
    </w:p>
    <w:p>
      <w:pPr>
        <w:keepNext w:val="0"/>
        <w:keepLines w:val="0"/>
        <w:widowControl/>
        <w:numPr>
          <w:ilvl w:val="0"/>
          <w:numId w:val="7"/>
        </w:numPr>
        <w:suppressLineNumbers w:val="0"/>
        <w:ind w:left="1265" w:leftChars="0" w:hanging="425" w:firstLineChars="0"/>
        <w:jc w:val="left"/>
        <w:rPr>
          <w:rStyle w:val="6"/>
          <w:color w:val="000000"/>
          <w:sz w:val="24"/>
          <w:szCs w:val="24"/>
          <w:lang w:val="en-US" w:eastAsia="zh-CN" w:bidi="ar"/>
        </w:rPr>
      </w:pPr>
      <w:r>
        <w:rPr>
          <w:rStyle w:val="6"/>
          <w:color w:val="000000"/>
          <w:sz w:val="24"/>
          <w:szCs w:val="24"/>
          <w:lang w:val="en-US" w:eastAsia="zh-CN" w:bidi="ar"/>
        </w:rPr>
        <w:t>人民是历史的创造者，在创造历史中起决定性作用</w:t>
      </w:r>
    </w:p>
    <w:p>
      <w:pPr>
        <w:keepNext w:val="0"/>
        <w:keepLines w:val="0"/>
        <w:widowControl/>
        <w:suppressLineNumbers w:val="0"/>
        <w:ind w:left="1260" w:leftChars="0" w:firstLine="420" w:firstLineChars="0"/>
        <w:jc w:val="left"/>
        <w:rPr>
          <w:rFonts w:ascii="宋体" w:hAnsi="宋体" w:eastAsia="宋体" w:cs="宋体"/>
          <w:b w:val="0"/>
          <w:bCs w:val="0"/>
          <w:i w:val="0"/>
          <w:iCs w:val="0"/>
          <w:color w:val="000000"/>
          <w:kern w:val="0"/>
          <w:sz w:val="11"/>
          <w:szCs w:val="11"/>
          <w:lang w:val="en-US" w:eastAsia="zh-CN" w:bidi="ar"/>
        </w:rPr>
      </w:pPr>
      <w:r>
        <w:rPr>
          <w:rFonts w:ascii="宋体" w:hAnsi="宋体" w:eastAsia="宋体" w:cs="宋体"/>
          <w:b w:val="0"/>
          <w:bCs w:val="0"/>
          <w:i w:val="0"/>
          <w:iCs w:val="0"/>
          <w:color w:val="000000"/>
          <w:kern w:val="0"/>
          <w:sz w:val="11"/>
          <w:szCs w:val="11"/>
          <w:lang w:val="en-US" w:eastAsia="zh-CN" w:bidi="ar"/>
        </w:rPr>
        <w:t>。</w:t>
      </w:r>
      <w:r>
        <w:rPr>
          <w:rStyle w:val="6"/>
          <w:color w:val="70AD47"/>
          <w:sz w:val="24"/>
          <w:szCs w:val="24"/>
          <w:lang w:val="en-US" w:eastAsia="zh-CN" w:bidi="ar"/>
          <w14:glow w14:rad="38100">
            <w14:schemeClr w14:val="accent1">
              <w14:alpha w14:val="60000"/>
            </w14:schemeClr>
          </w14:gl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习近平强调，“要牢记群众是真正的英雄”。</w:t>
      </w:r>
      <w:bookmarkStart w:id="0" w:name="_GoBack"/>
      <w:bookmarkEnd w:id="0"/>
    </w:p>
    <w:p>
      <w:pPr>
        <w:keepNext w:val="0"/>
        <w:keepLines w:val="0"/>
        <w:widowControl/>
        <w:numPr>
          <w:ilvl w:val="0"/>
          <w:numId w:val="7"/>
        </w:numPr>
        <w:suppressLineNumbers w:val="0"/>
        <w:ind w:left="1265" w:leftChars="0" w:hanging="425" w:firstLineChars="0"/>
        <w:jc w:val="left"/>
        <w:rPr>
          <w:rStyle w:val="6"/>
          <w:color w:val="000000"/>
          <w:sz w:val="24"/>
          <w:szCs w:val="24"/>
          <w:lang w:val="en-US" w:eastAsia="zh-CN" w:bidi="ar"/>
        </w:rPr>
      </w:pPr>
      <w:r>
        <w:rPr>
          <w:rStyle w:val="6"/>
          <w:color w:val="000000"/>
          <w:sz w:val="24"/>
          <w:szCs w:val="24"/>
          <w:lang w:val="en-US" w:eastAsia="zh-CN" w:bidi="ar"/>
        </w:rPr>
        <w:t>尊重人民历史地位，充分发挥人民主体作用，这是总结党的百年奋斗历史经验得出的重要结论。</w:t>
      </w:r>
    </w:p>
    <w:p>
      <w:pPr>
        <w:keepNext w:val="0"/>
        <w:keepLines w:val="0"/>
        <w:widowControl/>
        <w:suppressLineNumbers w:val="0"/>
        <w:ind w:left="1260" w:leftChars="0" w:firstLine="420" w:firstLineChars="0"/>
        <w:jc w:val="left"/>
        <w:rPr>
          <w:rFonts w:ascii="宋体" w:hAnsi="宋体" w:eastAsia="宋体" w:cs="宋体"/>
          <w:b w:val="0"/>
          <w:bCs w:val="0"/>
          <w:i w:val="0"/>
          <w:iCs w:val="0"/>
          <w:color w:val="000000"/>
          <w:kern w:val="0"/>
          <w:sz w:val="11"/>
          <w:szCs w:val="11"/>
          <w:lang w:val="en-US" w:eastAsia="zh-CN" w:bidi="ar"/>
        </w:rPr>
      </w:pPr>
      <w:r>
        <w:rPr>
          <w:rStyle w:val="6"/>
          <w:color w:val="70AD47"/>
          <w:sz w:val="24"/>
          <w:szCs w:val="24"/>
          <w:lang w:val="en-US" w:eastAsia="zh-CN" w:bidi="ar"/>
          <w14:glow w14:rad="38100">
            <w14:schemeClr w14:val="accent1">
              <w14:alpha w14:val="60000"/>
            </w14:schemeClr>
          </w14:gl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习近平指出：“从建党的开天辟地，到新中国成立的改天换地，到改革开放的翻天覆地，再到党的十八大以来党和国家事业取得历史性成就、发生历史性变革，根本原因就在于我们党始终坚守了为中国人民谋幸福、为中华民族谋复兴的初心和使命。"</w:t>
      </w:r>
    </w:p>
    <w:p>
      <w:pPr>
        <w:numPr>
          <w:ilvl w:val="0"/>
          <w:numId w:val="6"/>
        </w:numPr>
        <w:ind w:left="0" w:leftChars="0" w:firstLine="440" w:firstLineChars="200"/>
        <w:rPr>
          <w:rFonts w:hint="default" w:ascii="宋体" w:hAnsi="宋体" w:eastAsia="宋体" w:cs="宋体"/>
          <w:sz w:val="24"/>
          <w:szCs w:val="24"/>
          <w:lang w:val="en-US" w:eastAsia="zh-CN"/>
        </w:rPr>
      </w:pPr>
      <w:r>
        <w:rPr>
          <w:rFonts w:ascii="宋体" w:hAnsi="宋体" w:eastAsia="宋体" w:cs="宋体"/>
          <w:b w:val="0"/>
          <w:bCs w:val="0"/>
          <w:i w:val="0"/>
          <w:iCs w:val="0"/>
          <w:color w:val="CF9386"/>
          <w:sz w:val="22"/>
          <w:szCs w:val="22"/>
        </w:rPr>
        <w:t>打</w:t>
      </w:r>
      <w:r>
        <w:rPr>
          <w:rFonts w:ascii="宋体" w:hAnsi="宋体" w:eastAsia="宋体" w:cs="宋体"/>
          <w:b w:val="0"/>
          <w:bCs w:val="0"/>
          <w:i w:val="0"/>
          <w:iCs w:val="0"/>
          <w:color w:val="CF9386"/>
          <w:sz w:val="24"/>
          <w:szCs w:val="24"/>
        </w:rPr>
        <w:t>江山、</w:t>
      </w:r>
      <w:r>
        <w:rPr>
          <w:rFonts w:ascii="宋体" w:hAnsi="宋体" w:eastAsia="宋体" w:cs="宋体"/>
          <w:b w:val="0"/>
          <w:bCs w:val="0"/>
          <w:i w:val="0"/>
          <w:iCs w:val="0"/>
          <w:color w:val="CF9386"/>
          <w:sz w:val="22"/>
          <w:szCs w:val="22"/>
        </w:rPr>
        <w:t>守</w:t>
      </w:r>
      <w:r>
        <w:rPr>
          <w:rFonts w:ascii="宋体" w:hAnsi="宋体" w:eastAsia="宋体" w:cs="宋体"/>
          <w:b w:val="0"/>
          <w:bCs w:val="0"/>
          <w:i w:val="0"/>
          <w:iCs w:val="0"/>
          <w:color w:val="CF9386"/>
          <w:sz w:val="24"/>
          <w:szCs w:val="24"/>
        </w:rPr>
        <w:t>江山，</w:t>
      </w:r>
      <w:r>
        <w:rPr>
          <w:rFonts w:ascii="宋体" w:hAnsi="宋体" w:eastAsia="宋体" w:cs="宋体"/>
          <w:b w:val="0"/>
          <w:bCs w:val="0"/>
          <w:i w:val="0"/>
          <w:iCs w:val="0"/>
          <w:color w:val="CF9386"/>
          <w:sz w:val="22"/>
          <w:szCs w:val="22"/>
        </w:rPr>
        <w:t>守的是人民的心</w:t>
      </w:r>
      <w:r>
        <w:rPr>
          <w:rFonts w:ascii="宋体" w:hAnsi="宋体" w:eastAsia="宋体" w:cs="宋体"/>
          <w:sz w:val="24"/>
          <w:szCs w:val="24"/>
        </w:rPr>
        <w:t xml:space="preserve"> </w:t>
      </w:r>
    </w:p>
    <w:p>
      <w:pPr>
        <w:keepNext w:val="0"/>
        <w:keepLines w:val="0"/>
        <w:widowControl/>
        <w:numPr>
          <w:ilvl w:val="0"/>
          <w:numId w:val="8"/>
        </w:numPr>
        <w:suppressLineNumbers w:val="0"/>
        <w:ind w:left="1265" w:leftChars="0" w:hanging="425" w:firstLineChars="0"/>
        <w:jc w:val="left"/>
        <w:rPr>
          <w:rFonts w:ascii="宋体" w:hAnsi="宋体" w:eastAsia="宋体" w:cs="宋体"/>
          <w:b w:val="0"/>
          <w:bCs w:val="0"/>
          <w:i w:val="0"/>
          <w:iCs w:val="0"/>
          <w:color w:val="000000"/>
          <w:kern w:val="0"/>
          <w:sz w:val="11"/>
          <w:szCs w:val="11"/>
          <w:lang w:val="en-US" w:eastAsia="zh-CN" w:bidi="ar"/>
        </w:rPr>
      </w:pPr>
      <w:r>
        <w:rPr>
          <w:rStyle w:val="6"/>
          <w:color w:val="000000"/>
          <w:sz w:val="24"/>
          <w:szCs w:val="24"/>
          <w:lang w:val="en-US" w:eastAsia="zh-CN" w:bidi="ar"/>
        </w:rPr>
        <w:t>民心是最大的政治，决定事业兴衰成败。</w:t>
      </w:r>
    </w:p>
    <w:p>
      <w:pPr>
        <w:keepNext w:val="0"/>
        <w:keepLines w:val="0"/>
        <w:widowControl/>
        <w:numPr>
          <w:ilvl w:val="0"/>
          <w:numId w:val="8"/>
        </w:numPr>
        <w:suppressLineNumbers w:val="0"/>
        <w:ind w:left="1265" w:leftChars="0" w:hanging="425" w:firstLineChars="0"/>
        <w:jc w:val="left"/>
        <w:rPr>
          <w:rFonts w:ascii="宋体" w:hAnsi="宋体" w:eastAsia="宋体" w:cs="宋体"/>
          <w:b w:val="0"/>
          <w:bCs w:val="0"/>
          <w:i w:val="0"/>
          <w:iCs w:val="0"/>
          <w:color w:val="000000"/>
          <w:kern w:val="0"/>
          <w:sz w:val="11"/>
          <w:szCs w:val="11"/>
          <w:lang w:val="en-US" w:eastAsia="zh-CN" w:bidi="ar"/>
        </w:rPr>
      </w:pPr>
      <w:r>
        <w:rPr>
          <w:rStyle w:val="6"/>
          <w:color w:val="000000"/>
          <w:sz w:val="24"/>
          <w:szCs w:val="24"/>
          <w:lang w:val="en-US" w:eastAsia="zh-CN" w:bidi="ar"/>
        </w:rPr>
        <w:t>人民在一个国家的地位是由这个国家的政权性质决定的。</w:t>
      </w:r>
    </w:p>
    <w:p>
      <w:pPr>
        <w:keepNext w:val="0"/>
        <w:keepLines w:val="0"/>
        <w:widowControl/>
        <w:numPr>
          <w:ilvl w:val="0"/>
          <w:numId w:val="8"/>
        </w:numPr>
        <w:suppressLineNumbers w:val="0"/>
        <w:ind w:left="1265" w:leftChars="0" w:hanging="425" w:firstLineChars="0"/>
        <w:jc w:val="left"/>
        <w:rPr>
          <w:rFonts w:hint="default" w:ascii="宋体" w:hAnsi="宋体" w:eastAsia="宋体" w:cs="宋体"/>
          <w:b w:val="0"/>
          <w:bCs w:val="0"/>
          <w:i w:val="0"/>
          <w:iCs w:val="0"/>
          <w:color w:val="000000"/>
          <w:kern w:val="0"/>
          <w:sz w:val="11"/>
          <w:szCs w:val="11"/>
          <w:lang w:val="en-US" w:eastAsia="zh-CN" w:bidi="ar"/>
        </w:rPr>
      </w:pPr>
      <w:r>
        <w:rPr>
          <w:rStyle w:val="6"/>
          <w:color w:val="000000"/>
          <w:sz w:val="24"/>
          <w:szCs w:val="24"/>
          <w:lang w:val="en-US" w:eastAsia="zh-CN" w:bidi="ar"/>
        </w:rPr>
        <w:t>江山就是人民，人民就是江山，这是由我们党的性质、宗旨决定的。</w:t>
      </w:r>
      <w:r>
        <w:rPr>
          <w:rStyle w:val="6"/>
          <w:color w:val="70AD47"/>
          <w:sz w:val="24"/>
          <w:szCs w:val="24"/>
          <w:lang w:val="en-US" w:eastAsia="zh-CN" w:bidi="ar"/>
          <w14:glow w14:rad="38100">
            <w14:schemeClr w14:val="accent1">
              <w14:alpha w14:val="60000"/>
            </w14:schemeClr>
          </w14:gl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习近平指出：“我们讲宗旨，讲了很多话，说到底还是为人民服务这句话。”</w:t>
      </w:r>
      <w:r>
        <w:rPr>
          <w:rFonts w:ascii="宋体" w:hAnsi="宋体" w:eastAsia="宋体" w:cs="宋体"/>
          <w:b w:val="0"/>
          <w:bCs w:val="0"/>
          <w:i w:val="0"/>
          <w:iCs w:val="0"/>
          <w:color w:val="000000"/>
          <w:kern w:val="0"/>
          <w:sz w:val="11"/>
          <w:szCs w:val="11"/>
          <w:lang w:val="en-US" w:eastAsia="zh-CN" w:bidi="ar"/>
        </w:rPr>
        <w:t xml:space="preserve">  </w:t>
      </w:r>
    </w:p>
    <w:p>
      <w:pPr>
        <w:numPr>
          <w:ilvl w:val="0"/>
          <w:numId w:val="0"/>
        </w:numPr>
        <w:rPr>
          <w:rFonts w:hint="default"/>
          <w:lang w:val="en-US" w:eastAsia="zh-CN"/>
        </w:rPr>
      </w:pPr>
    </w:p>
    <w:p>
      <w:pPr>
        <w:numPr>
          <w:ilvl w:val="0"/>
          <w:numId w:val="6"/>
        </w:numPr>
        <w:ind w:left="0" w:leftChars="0" w:firstLine="440" w:firstLineChars="200"/>
        <w:rPr>
          <w:rFonts w:hint="default"/>
          <w:lang w:val="en-US" w:eastAsia="zh-CN"/>
        </w:rPr>
      </w:pPr>
      <w:r>
        <w:rPr>
          <w:rFonts w:ascii="宋体" w:hAnsi="宋体" w:eastAsia="宋体" w:cs="宋体"/>
          <w:b w:val="0"/>
          <w:bCs w:val="0"/>
          <w:i w:val="0"/>
          <w:iCs w:val="0"/>
          <w:color w:val="CB9E95"/>
          <w:sz w:val="22"/>
          <w:szCs w:val="22"/>
        </w:rPr>
        <w:t>人民</w:t>
      </w:r>
      <w:r>
        <w:rPr>
          <w:rFonts w:ascii="宋体" w:hAnsi="宋体" w:eastAsia="宋体" w:cs="宋体"/>
          <w:b w:val="0"/>
          <w:bCs w:val="0"/>
          <w:i w:val="0"/>
          <w:iCs w:val="0"/>
          <w:color w:val="CB9E95"/>
          <w:sz w:val="24"/>
          <w:szCs w:val="24"/>
        </w:rPr>
        <w:t>立场是</w:t>
      </w:r>
      <w:r>
        <w:rPr>
          <w:rFonts w:ascii="宋体" w:hAnsi="宋体" w:eastAsia="宋体" w:cs="宋体"/>
          <w:b w:val="0"/>
          <w:bCs w:val="0"/>
          <w:i w:val="0"/>
          <w:iCs w:val="0"/>
          <w:color w:val="CB9E95"/>
          <w:sz w:val="22"/>
          <w:szCs w:val="22"/>
        </w:rPr>
        <w:t>中国共</w:t>
      </w:r>
      <w:r>
        <w:rPr>
          <w:rFonts w:ascii="宋体" w:hAnsi="宋体" w:eastAsia="宋体" w:cs="宋体"/>
          <w:b w:val="0"/>
          <w:bCs w:val="0"/>
          <w:i w:val="0"/>
          <w:iCs w:val="0"/>
          <w:color w:val="CB9E95"/>
          <w:sz w:val="24"/>
          <w:szCs w:val="24"/>
        </w:rPr>
        <w:t>产党的</w:t>
      </w:r>
      <w:r>
        <w:rPr>
          <w:rFonts w:ascii="宋体" w:hAnsi="宋体" w:eastAsia="宋体" w:cs="宋体"/>
          <w:b w:val="0"/>
          <w:bCs w:val="0"/>
          <w:i w:val="0"/>
          <w:iCs w:val="0"/>
          <w:color w:val="CB9E95"/>
          <w:sz w:val="22"/>
          <w:szCs w:val="22"/>
        </w:rPr>
        <w:t>根本政治立场</w:t>
      </w:r>
      <w:r>
        <w:rPr>
          <w:rFonts w:ascii="宋体" w:hAnsi="宋体" w:eastAsia="宋体" w:cs="宋体"/>
          <w:sz w:val="24"/>
          <w:szCs w:val="24"/>
        </w:rPr>
        <w:t xml:space="preserve"> </w:t>
      </w:r>
    </w:p>
    <w:p>
      <w:pPr>
        <w:keepNext w:val="0"/>
        <w:keepLines w:val="0"/>
        <w:widowControl/>
        <w:numPr>
          <w:ilvl w:val="0"/>
          <w:numId w:val="9"/>
        </w:numPr>
        <w:suppressLineNumbers w:val="0"/>
        <w:ind w:left="1265" w:leftChars="0" w:hanging="425" w:firstLineChars="0"/>
        <w:jc w:val="left"/>
        <w:rPr>
          <w:rFonts w:ascii="宋体" w:hAnsi="宋体" w:eastAsia="宋体" w:cs="宋体"/>
          <w:b w:val="0"/>
          <w:bCs w:val="0"/>
          <w:i w:val="0"/>
          <w:iCs w:val="0"/>
          <w:color w:val="000000"/>
          <w:kern w:val="0"/>
          <w:sz w:val="11"/>
          <w:szCs w:val="11"/>
          <w:lang w:val="en-US" w:eastAsia="zh-CN" w:bidi="ar"/>
        </w:rPr>
      </w:pPr>
      <w:r>
        <w:rPr>
          <w:rStyle w:val="6"/>
          <w:color w:val="000000"/>
          <w:sz w:val="24"/>
          <w:szCs w:val="24"/>
          <w:lang w:val="en-US" w:eastAsia="zh-CN" w:bidi="ar"/>
        </w:rPr>
        <w:t>坚持人民立场，就要始终牢记党的初心和使命。</w:t>
      </w:r>
    </w:p>
    <w:p>
      <w:pPr>
        <w:keepNext w:val="0"/>
        <w:keepLines w:val="0"/>
        <w:widowControl/>
        <w:numPr>
          <w:ilvl w:val="0"/>
          <w:numId w:val="9"/>
        </w:numPr>
        <w:suppressLineNumbers w:val="0"/>
        <w:ind w:left="1265" w:leftChars="0" w:hanging="425" w:firstLineChars="0"/>
        <w:jc w:val="left"/>
        <w:rPr>
          <w:rFonts w:ascii="宋体" w:hAnsi="宋体" w:eastAsia="宋体" w:cs="宋体"/>
          <w:b w:val="0"/>
          <w:bCs w:val="0"/>
          <w:i w:val="0"/>
          <w:iCs w:val="0"/>
          <w:color w:val="000000"/>
          <w:kern w:val="0"/>
          <w:sz w:val="11"/>
          <w:szCs w:val="11"/>
          <w:lang w:val="en-US" w:eastAsia="zh-CN" w:bidi="ar"/>
        </w:rPr>
      </w:pPr>
      <w:r>
        <w:rPr>
          <w:rStyle w:val="6"/>
          <w:color w:val="000000"/>
          <w:sz w:val="24"/>
          <w:szCs w:val="24"/>
          <w:lang w:val="en-US" w:eastAsia="zh-CN" w:bidi="ar"/>
        </w:rPr>
        <w:t>坚持人民立场，就要始终保持党同人民群众的血肉联系。</w:t>
      </w:r>
      <w:r>
        <w:rPr>
          <w:rStyle w:val="6"/>
          <w:color w:val="70AD47"/>
          <w:sz w:val="24"/>
          <w:szCs w:val="24"/>
          <w:lang w:val="en-US" w:eastAsia="zh-CN" w:bidi="ar"/>
          <w14:glow w14:rad="38100">
            <w14:schemeClr w14:val="accent1">
              <w14:alpha w14:val="60000"/>
            </w14:schemeClr>
          </w14:gl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习近平指出：“坚持立党为公、执政为民，始终保持党同人民群众的血肉联系，是马克思主义政党与生俱来的政治品质和最高从政道德，是衡量党的先进性的根本标尺。”</w:t>
      </w:r>
    </w:p>
    <w:p>
      <w:pPr>
        <w:keepNext w:val="0"/>
        <w:keepLines w:val="0"/>
        <w:widowControl/>
        <w:numPr>
          <w:ilvl w:val="0"/>
          <w:numId w:val="9"/>
        </w:numPr>
        <w:suppressLineNumbers w:val="0"/>
        <w:ind w:left="1265" w:leftChars="0" w:hanging="425" w:firstLineChars="0"/>
        <w:jc w:val="left"/>
        <w:rPr>
          <w:rFonts w:ascii="宋体" w:hAnsi="宋体" w:eastAsia="宋体" w:cs="宋体"/>
          <w:b w:val="0"/>
          <w:bCs w:val="0"/>
          <w:i w:val="0"/>
          <w:iCs w:val="0"/>
          <w:color w:val="000000"/>
          <w:kern w:val="0"/>
          <w:sz w:val="11"/>
          <w:szCs w:val="11"/>
          <w:lang w:val="en-US" w:eastAsia="zh-CN" w:bidi="ar"/>
        </w:rPr>
      </w:pPr>
      <w:r>
        <w:rPr>
          <w:rStyle w:val="6"/>
          <w:color w:val="000000"/>
          <w:sz w:val="24"/>
          <w:szCs w:val="24"/>
          <w:lang w:val="en-US" w:eastAsia="zh-CN" w:bidi="ar"/>
        </w:rPr>
        <w:t>坚持人民立场，就要热爱人民、尊重人民、敬畏人民。坚持人民立场，凝结着中国共产党对中国人民的深厚情感，体现了深切真挚的人民情怀。</w:t>
      </w:r>
      <w:r>
        <w:rPr>
          <w:rStyle w:val="6"/>
          <w:color w:val="70AD47"/>
          <w:sz w:val="24"/>
          <w:szCs w:val="24"/>
          <w:lang w:val="en-US" w:eastAsia="zh-CN" w:bidi="ar"/>
          <w14:glow w14:rad="38100">
            <w14:schemeClr w14:val="accent1">
              <w14:alpha w14:val="60000"/>
            </w14:schemeClr>
          </w14:gl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他曾深情地说：“对于我们共产党人来说，老百姓是我们的衣食父母。要像爱自己的父母那样爱老百姓，为老百姓谋利益,带老百姓奔好日子。”</w:t>
      </w:r>
      <w:r>
        <w:rPr>
          <w:rFonts w:ascii="宋体" w:hAnsi="宋体" w:eastAsia="宋体" w:cs="宋体"/>
          <w:b w:val="0"/>
          <w:bCs w:val="0"/>
          <w:i w:val="0"/>
          <w:iCs w:val="0"/>
          <w:color w:val="000000"/>
          <w:kern w:val="0"/>
          <w:sz w:val="11"/>
          <w:szCs w:val="11"/>
          <w:lang w:val="en-US" w:eastAsia="zh-CN" w:bidi="ar"/>
        </w:rPr>
        <w:t>。</w:t>
      </w:r>
    </w:p>
    <w:p>
      <w:pPr>
        <w:keepNext w:val="0"/>
        <w:keepLines w:val="0"/>
        <w:widowControl/>
        <w:suppressLineNumbers w:val="0"/>
        <w:jc w:val="left"/>
        <w:rPr>
          <w:rStyle w:val="6"/>
          <w:rFonts w:hint="default"/>
          <w:color w:val="000000"/>
          <w:sz w:val="24"/>
          <w:szCs w:val="24"/>
          <w:lang w:val="en-US" w:eastAsia="zh-CN" w:bidi="ar"/>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第五如何理解全面深化改革总目标</w:t>
      </w:r>
    </w:p>
    <w:p>
      <w:pPr>
        <w:keepNext w:val="0"/>
        <w:keepLines w:val="0"/>
        <w:widowControl/>
        <w:suppressLineNumbers w:val="0"/>
        <w:jc w:val="left"/>
        <w:rPr>
          <w:rStyle w:val="6"/>
          <w:rFonts w:hint="default"/>
          <w:color w:val="000000"/>
          <w:sz w:val="24"/>
          <w:szCs w:val="24"/>
          <w:lang w:val="en-US" w:eastAsia="zh-CN" w:bidi="ar"/>
        </w:rPr>
      </w:pPr>
      <w:r>
        <w:rPr>
          <w:rStyle w:val="6"/>
          <w:color w:val="000000"/>
          <w:sz w:val="24"/>
          <w:szCs w:val="24"/>
          <w:lang w:val="en-US" w:eastAsia="zh-CN" w:bidi="ar"/>
        </w:rPr>
        <w:t xml:space="preserve">全面深化改革总目标是：完善和发展中国特色社会主义制度、推进国家治理体系和治理能力现代化。 </w:t>
      </w:r>
    </w:p>
    <w:p>
      <w:pPr>
        <w:keepNext w:val="0"/>
        <w:keepLines w:val="0"/>
        <w:widowControl/>
        <w:numPr>
          <w:ilvl w:val="0"/>
          <w:numId w:val="10"/>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这一总目标是一个内涵丰富的有机整体，两句话都讲，才是完整的、全面的。</w:t>
      </w:r>
    </w:p>
    <w:p>
      <w:pPr>
        <w:keepNext w:val="0"/>
        <w:keepLines w:val="0"/>
        <w:widowControl/>
        <w:numPr>
          <w:ilvl w:val="0"/>
          <w:numId w:val="11"/>
        </w:numPr>
        <w:suppressLineNumbers w:val="0"/>
        <w:ind w:left="1265" w:leftChars="0" w:hanging="425" w:firstLineChars="0"/>
        <w:jc w:val="left"/>
        <w:rPr>
          <w:rFonts w:ascii="宋体" w:hAnsi="宋体" w:eastAsia="宋体" w:cs="宋体"/>
          <w:b w:val="0"/>
          <w:bCs w:val="0"/>
          <w:i w:val="0"/>
          <w:iCs w:val="0"/>
          <w:color w:val="000000"/>
          <w:kern w:val="0"/>
          <w:sz w:val="11"/>
          <w:szCs w:val="11"/>
          <w:lang w:val="en-US" w:eastAsia="zh-CN" w:bidi="ar"/>
        </w:rPr>
      </w:pPr>
      <w:r>
        <w:rPr>
          <w:rStyle w:val="6"/>
          <w:color w:val="000000"/>
          <w:sz w:val="24"/>
          <w:szCs w:val="24"/>
          <w:lang w:val="en-US" w:eastAsia="zh-CN" w:bidi="ar"/>
        </w:rPr>
        <w:t>“完善和发展中国特色社会主义制度”，规定了改革的根本方向</w:t>
      </w:r>
    </w:p>
    <w:p>
      <w:pPr>
        <w:keepNext w:val="0"/>
        <w:keepLines w:val="0"/>
        <w:widowControl/>
        <w:numPr>
          <w:ilvl w:val="0"/>
          <w:numId w:val="11"/>
        </w:numPr>
        <w:suppressLineNumbers w:val="0"/>
        <w:ind w:left="1265" w:leftChars="0" w:hanging="425" w:firstLineChars="0"/>
        <w:jc w:val="left"/>
        <w:rPr>
          <w:rFonts w:ascii="宋体" w:hAnsi="宋体" w:eastAsia="宋体" w:cs="宋体"/>
          <w:b w:val="0"/>
          <w:bCs w:val="0"/>
          <w:i w:val="0"/>
          <w:iCs w:val="0"/>
          <w:color w:val="000000"/>
          <w:kern w:val="0"/>
          <w:sz w:val="11"/>
          <w:szCs w:val="11"/>
          <w:lang w:val="en-US" w:eastAsia="zh-CN" w:bidi="ar"/>
        </w:rPr>
      </w:pPr>
      <w:r>
        <w:rPr>
          <w:rStyle w:val="6"/>
          <w:color w:val="000000"/>
          <w:sz w:val="24"/>
          <w:szCs w:val="24"/>
          <w:lang w:val="en-US" w:eastAsia="zh-CN" w:bidi="ar"/>
        </w:rPr>
        <w:t>“推进国家治理体系和治理能力现代化”，明确了改革的鲜明指向和时代要求</w:t>
      </w:r>
    </w:p>
    <w:p>
      <w:pPr>
        <w:keepNext w:val="0"/>
        <w:keepLines w:val="0"/>
        <w:widowControl/>
        <w:numPr>
          <w:ilvl w:val="0"/>
          <w:numId w:val="10"/>
        </w:numPr>
        <w:suppressLineNumbers w:val="0"/>
        <w:ind w:left="0" w:leftChars="0" w:firstLine="480" w:firstLineChars="200"/>
        <w:jc w:val="left"/>
        <w:rPr>
          <w:rFonts w:ascii="宋体" w:hAnsi="宋体" w:eastAsia="宋体" w:cs="宋体"/>
          <w:b w:val="0"/>
          <w:bCs w:val="0"/>
          <w:i w:val="0"/>
          <w:iCs w:val="0"/>
          <w:color w:val="000000"/>
          <w:kern w:val="0"/>
          <w:sz w:val="11"/>
          <w:szCs w:val="11"/>
          <w:lang w:val="en-US" w:eastAsia="zh-CN" w:bidi="ar"/>
        </w:rPr>
      </w:pPr>
      <w:r>
        <w:rPr>
          <w:rStyle w:val="6"/>
          <w:color w:val="000000"/>
          <w:sz w:val="24"/>
          <w:szCs w:val="24"/>
          <w:lang w:val="en-US" w:eastAsia="zh-CN" w:bidi="ar"/>
        </w:rPr>
        <w:t>全面深化改革必须牢牢把握总目标，实施好“六个紧紧围绕”的路线图。</w:t>
      </w:r>
    </w:p>
    <w:p>
      <w:pPr>
        <w:keepNext w:val="0"/>
        <w:keepLines w:val="0"/>
        <w:widowControl/>
        <w:numPr>
          <w:ilvl w:val="0"/>
          <w:numId w:val="10"/>
        </w:numPr>
        <w:suppressLineNumbers w:val="0"/>
        <w:ind w:left="0" w:leftChars="0" w:firstLine="480" w:firstLineChars="200"/>
        <w:jc w:val="left"/>
        <w:rPr>
          <w:rStyle w:val="6"/>
          <w:color w:val="000000"/>
          <w:sz w:val="24"/>
          <w:szCs w:val="24"/>
          <w:lang w:val="en-US" w:eastAsia="zh-CN" w:bidi="ar"/>
        </w:rPr>
      </w:pPr>
      <w:r>
        <w:rPr>
          <w:rStyle w:val="6"/>
          <w:color w:val="000000"/>
          <w:sz w:val="24"/>
          <w:szCs w:val="24"/>
          <w:lang w:val="en-US" w:eastAsia="zh-CN" w:bidi="ar"/>
        </w:rPr>
        <w:t xml:space="preserve">统筹推进各领域各方面改革开放，必须以全面深化改革总目标为引领，以制度建设为主线，以经济体制改革为重点，以重要领域和关键环节改革为突破口，使各方面改革协同推进、环环相扣、形成合力。 </w:t>
      </w:r>
    </w:p>
    <w:p>
      <w:pPr>
        <w:numPr>
          <w:ilvl w:val="0"/>
          <w:numId w:val="0"/>
        </w:numPr>
        <w:rPr>
          <w:rFonts w:hint="default"/>
          <w:lang w:val="en-US" w:eastAsia="zh-CN"/>
        </w:rPr>
      </w:pPr>
      <w:r>
        <w:rPr>
          <w:rFonts w:ascii="宋体" w:hAnsi="宋体" w:eastAsia="宋体" w:cs="宋体"/>
          <w:sz w:val="24"/>
          <w:szCs w:val="24"/>
        </w:rPr>
        <w:t xml:space="preserve">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highlight w:val="yellow"/>
          <w:u w:val="single"/>
          <w:lang w:val="en-US" w:eastAsia="zh-CN"/>
        </w:rPr>
      </w:pPr>
      <w:r>
        <w:rPr>
          <w:rFonts w:hint="default"/>
          <w:b/>
          <w:bCs/>
          <w:i/>
          <w:iCs/>
          <w:sz w:val="36"/>
          <w:szCs w:val="44"/>
          <w:highlight w:val="yellow"/>
          <w:u w:val="single"/>
          <w:lang w:val="en-US" w:eastAsia="zh-CN"/>
        </w:rPr>
        <w:t>第六如何理解以新质生产力推进高质量发展</w:t>
      </w:r>
    </w:p>
    <w:p>
      <w:pPr>
        <w:numPr>
          <w:ilvl w:val="0"/>
          <w:numId w:val="0"/>
        </w:numPr>
        <w:rPr>
          <w:rFonts w:hint="default"/>
          <w:lang w:val="en-US" w:eastAsia="zh-CN"/>
        </w:rPr>
      </w:pPr>
      <w:r>
        <w:rPr>
          <w:rFonts w:hint="eastAsia"/>
          <w:lang w:val="en-US" w:eastAsia="zh-CN"/>
        </w:rPr>
        <w:t>材料题/论述题</w:t>
      </w:r>
    </w:p>
    <w:p>
      <w:pPr>
        <w:numPr>
          <w:ilvl w:val="0"/>
          <w:numId w:val="0"/>
        </w:numPr>
        <w:rPr>
          <w:rFonts w:hint="eastAsia"/>
          <w:lang w:val="en-US" w:eastAsia="zh-CN"/>
        </w:rPr>
      </w:pPr>
      <w:r>
        <w:rPr>
          <w:rFonts w:hint="eastAsia"/>
          <w:lang w:val="en-US" w:eastAsia="zh-CN"/>
        </w:rPr>
        <w:t>中央判断，总书记的理解</w:t>
      </w:r>
    </w:p>
    <w:p>
      <w:pPr>
        <w:numPr>
          <w:ilvl w:val="0"/>
          <w:numId w:val="0"/>
        </w:numPr>
        <w:rPr>
          <w:rFonts w:hint="default"/>
          <w:lang w:val="en-US" w:eastAsia="zh-CN"/>
        </w:rPr>
      </w:pPr>
    </w:p>
    <w:p>
      <w:pPr>
        <w:keepNext w:val="0"/>
        <w:keepLines w:val="0"/>
        <w:widowControl/>
        <w:suppressLineNumbers w:val="0"/>
        <w:jc w:val="left"/>
        <w:rPr>
          <w:rStyle w:val="6"/>
          <w:rFonts w:hint="eastAsia"/>
          <w:color w:val="000000"/>
          <w:sz w:val="24"/>
          <w:szCs w:val="24"/>
          <w:lang w:val="en-US" w:eastAsia="zh-CN" w:bidi="ar"/>
        </w:rPr>
      </w:pPr>
      <w:r>
        <w:rPr>
          <w:rStyle w:val="6"/>
          <w:rFonts w:hint="eastAsia"/>
          <w:color w:val="000000"/>
          <w:sz w:val="24"/>
          <w:szCs w:val="24"/>
          <w:lang w:val="en-US" w:eastAsia="zh-CN" w:bidi="ar"/>
        </w:rPr>
        <w:t>制约高质量发展因素还大量存在:</w:t>
      </w:r>
    </w:p>
    <w:p>
      <w:pPr>
        <w:keepNext w:val="0"/>
        <w:keepLines w:val="0"/>
        <w:widowControl/>
        <w:numPr>
          <w:ilvl w:val="0"/>
          <w:numId w:val="12"/>
        </w:numPr>
        <w:suppressLineNumbers w:val="0"/>
        <w:ind w:left="0" w:leftChars="0" w:firstLine="480" w:firstLineChars="200"/>
        <w:jc w:val="left"/>
        <w:rPr>
          <w:rStyle w:val="6"/>
          <w:rFonts w:hint="eastAsia"/>
          <w:color w:val="000000"/>
          <w:sz w:val="24"/>
          <w:szCs w:val="24"/>
          <w:lang w:val="en-US" w:eastAsia="zh-CN" w:bidi="ar"/>
        </w:rPr>
      </w:pPr>
      <w:r>
        <w:rPr>
          <w:rStyle w:val="6"/>
          <w:rFonts w:hint="eastAsia"/>
          <w:color w:val="000000"/>
          <w:sz w:val="24"/>
          <w:szCs w:val="24"/>
          <w:lang w:val="en-US" w:eastAsia="zh-CN" w:bidi="ar"/>
        </w:rPr>
        <w:t>从外部环境看，世界百年未有之大变局全方位、深层次加速演进。</w:t>
      </w:r>
    </w:p>
    <w:p>
      <w:pPr>
        <w:keepNext w:val="0"/>
        <w:keepLines w:val="0"/>
        <w:widowControl/>
        <w:numPr>
          <w:ilvl w:val="0"/>
          <w:numId w:val="12"/>
        </w:numPr>
        <w:suppressLineNumbers w:val="0"/>
        <w:ind w:left="0" w:leftChars="0" w:firstLine="480" w:firstLineChars="200"/>
        <w:jc w:val="left"/>
        <w:rPr>
          <w:rStyle w:val="6"/>
          <w:rFonts w:hint="eastAsia"/>
          <w:color w:val="000000"/>
          <w:sz w:val="24"/>
          <w:szCs w:val="24"/>
          <w:lang w:val="en-US" w:eastAsia="zh-CN" w:bidi="ar"/>
        </w:rPr>
      </w:pPr>
      <w:r>
        <w:rPr>
          <w:rStyle w:val="6"/>
          <w:rFonts w:hint="eastAsia"/>
          <w:color w:val="000000"/>
          <w:sz w:val="24"/>
          <w:szCs w:val="24"/>
          <w:lang w:val="en-US" w:eastAsia="zh-CN" w:bidi="ar"/>
        </w:rPr>
        <w:t>从内在条件看，我国一些领域关键核心技术受制于人的局面尚未根本改变，城乡区域发展和收入分配差距依然较大，掣肘经济社会高质量发展。</w:t>
      </w:r>
    </w:p>
    <w:p>
      <w:pPr>
        <w:keepNext w:val="0"/>
        <w:keepLines w:val="0"/>
        <w:widowControl/>
        <w:numPr>
          <w:ilvl w:val="0"/>
          <w:numId w:val="12"/>
        </w:numPr>
        <w:suppressLineNumbers w:val="0"/>
        <w:ind w:left="0" w:leftChars="0" w:firstLine="480" w:firstLineChars="20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从工作推进情况看，有的领导干部认识不到位，实际工作中一遇到矛盾和困难又习惯性回到追求粗放扩张、低效发展的老路上；有的领导干部观念陈旧，名曰推动高质量发展、实际上“新瓶装旧酒”；有的领导干部能力不足，面对国内外新环境新挑战，不知如何推动高质量发展，等等。</w:t>
      </w:r>
    </w:p>
    <w:p>
      <w:pPr>
        <w:keepNext w:val="0"/>
        <w:keepLines w:val="0"/>
        <w:widowControl/>
        <w:numPr>
          <w:ilvl w:val="0"/>
          <w:numId w:val="0"/>
        </w:numPr>
        <w:suppressLineNumbers w:val="0"/>
        <w:ind w:leftChars="200"/>
        <w:jc w:val="left"/>
        <w:rPr>
          <w:rFonts w:hint="eastAsia" w:ascii="宋体" w:hAnsi="宋体" w:eastAsia="宋体" w:cs="宋体"/>
          <w:b w:val="0"/>
          <w:bCs w:val="0"/>
          <w:i w:val="0"/>
          <w:iCs w:val="0"/>
          <w:color w:val="000000"/>
          <w:kern w:val="0"/>
          <w:sz w:val="11"/>
          <w:szCs w:val="11"/>
          <w:lang w:val="en-US" w:eastAsia="zh-CN" w:bidi="ar"/>
        </w:rPr>
      </w:pPr>
    </w:p>
    <w:p>
      <w:pPr>
        <w:keepNext w:val="0"/>
        <w:keepLines w:val="0"/>
        <w:widowControl/>
        <w:suppressLineNumbers w:val="0"/>
        <w:jc w:val="left"/>
        <w:rPr>
          <w:rFonts w:hint="default"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发展新质生产力是推动高质量发展的内在要求和重要着力点</w:t>
      </w:r>
    </w:p>
    <w:p>
      <w:pPr>
        <w:keepNext w:val="0"/>
        <w:keepLines w:val="0"/>
        <w:widowControl/>
        <w:suppressLineNumbers w:val="0"/>
        <w:jc w:val="left"/>
        <w:rPr>
          <w:rStyle w:val="6"/>
          <w:rFonts w:hint="eastAsia"/>
          <w:color w:val="000000"/>
          <w:sz w:val="24"/>
          <w:szCs w:val="24"/>
          <w:lang w:val="en-US" w:eastAsia="zh-CN" w:bidi="ar"/>
        </w:rPr>
      </w:pPr>
      <w:r>
        <w:rPr>
          <w:rStyle w:val="6"/>
          <w:rFonts w:hint="eastAsia"/>
          <w:color w:val="000000"/>
          <w:sz w:val="24"/>
          <w:szCs w:val="24"/>
          <w:lang w:val="en-US" w:eastAsia="zh-CN" w:bidi="ar"/>
        </w:rPr>
        <w:t>新质生产力的显著特点是创新，既包括技术和业态模式层面的创新，也包括管理和制度层面的创新。</w:t>
      </w:r>
    </w:p>
    <w:p>
      <w:pPr>
        <w:keepNext w:val="0"/>
        <w:keepLines w:val="0"/>
        <w:widowControl/>
        <w:suppressLineNumbers w:val="0"/>
        <w:jc w:val="left"/>
        <w:rPr>
          <w:rStyle w:val="6"/>
          <w:rFonts w:hint="eastAsia"/>
          <w:color w:val="000000"/>
          <w:sz w:val="24"/>
          <w:szCs w:val="24"/>
          <w:lang w:val="en-US" w:eastAsia="zh-CN" w:bidi="ar"/>
        </w:rPr>
      </w:pPr>
    </w:p>
    <w:p>
      <w:pPr>
        <w:keepNext w:val="0"/>
        <w:keepLines w:val="0"/>
        <w:widowControl/>
        <w:numPr>
          <w:ilvl w:val="0"/>
          <w:numId w:val="13"/>
        </w:numPr>
        <w:suppressLineNumbers w:val="0"/>
        <w:ind w:left="0" w:leftChars="0" w:firstLine="480" w:firstLineChars="20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大力推进科技创新。新质生产力主要由技术革命性突破催生而成。</w:t>
      </w:r>
    </w:p>
    <w:p>
      <w:pPr>
        <w:keepNext w:val="0"/>
        <w:keepLines w:val="0"/>
        <w:widowControl/>
        <w:numPr>
          <w:ilvl w:val="0"/>
          <w:numId w:val="13"/>
        </w:numPr>
        <w:suppressLineNumbers w:val="0"/>
        <w:ind w:left="0" w:leftChars="0" w:firstLine="480" w:firstLineChars="20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以科技创新推动产业创新。科技成果转化为现实生产力，表现形式为催生新产业、推动产业深度转型升级。</w:t>
      </w:r>
    </w:p>
    <w:p>
      <w:pPr>
        <w:keepNext w:val="0"/>
        <w:keepLines w:val="0"/>
        <w:widowControl/>
        <w:numPr>
          <w:ilvl w:val="0"/>
          <w:numId w:val="13"/>
        </w:numPr>
        <w:suppressLineNumbers w:val="0"/>
        <w:ind w:left="0" w:leftChars="0" w:firstLine="480" w:firstLineChars="20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着力推进发展方式创新。绿色发展是高质量发展的底色，新质生产力本身就是绿色生产力。</w:t>
      </w:r>
    </w:p>
    <w:p>
      <w:pPr>
        <w:keepNext w:val="0"/>
        <w:keepLines w:val="0"/>
        <w:widowControl/>
        <w:numPr>
          <w:ilvl w:val="0"/>
          <w:numId w:val="13"/>
        </w:numPr>
        <w:suppressLineNumbers w:val="0"/>
        <w:ind w:left="0" w:leftChars="0" w:firstLine="480" w:firstLineChars="20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扎实推进体制机制创新。生产关系必须与生产力发展要求相适应。</w:t>
      </w:r>
    </w:p>
    <w:p>
      <w:pPr>
        <w:keepNext w:val="0"/>
        <w:keepLines w:val="0"/>
        <w:widowControl/>
        <w:numPr>
          <w:ilvl w:val="0"/>
          <w:numId w:val="13"/>
        </w:numPr>
        <w:suppressLineNumbers w:val="0"/>
        <w:ind w:left="0" w:leftChars="0" w:firstLine="480" w:firstLineChars="200"/>
        <w:jc w:val="left"/>
        <w:rPr>
          <w:rFonts w:hint="default"/>
          <w:lang w:val="en-US" w:eastAsia="zh-CN"/>
        </w:rPr>
      </w:pPr>
      <w:r>
        <w:rPr>
          <w:rStyle w:val="6"/>
          <w:rFonts w:hint="eastAsia"/>
          <w:color w:val="000000"/>
          <w:sz w:val="24"/>
          <w:szCs w:val="24"/>
          <w:lang w:val="en-US" w:eastAsia="zh-CN" w:bidi="ar"/>
        </w:rPr>
        <w:t>深化人才工作机制创新。要按照发展新质生产力要求，畅通教育、科技、人才的良性循环，完善人才培养、引进、使用、合理流动的工作机制.</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第七如何理解打赢关键核心技术攻坚战</w:t>
      </w:r>
    </w:p>
    <w:p>
      <w:pPr>
        <w:keepNext w:val="0"/>
        <w:keepLines w:val="0"/>
        <w:widowControl/>
        <w:numPr>
          <w:ilvl w:val="0"/>
          <w:numId w:val="14"/>
        </w:numPr>
        <w:suppressLineNumbers w:val="0"/>
        <w:ind w:left="0" w:leftChars="0" w:firstLine="480" w:firstLineChars="20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关键核心技术是国之重器，只有把最关键最核心的技术掌握在自己手中，才能从根本上保障国家经济安全、国防安全和其他安全。必须激发各方面创新主体活力，发挥新型举国体制优势，加快解决“卡脖子”问题，确保关键核心技术自主可控。</w:t>
      </w:r>
    </w:p>
    <w:p>
      <w:pPr>
        <w:keepNext w:val="0"/>
        <w:keepLines w:val="0"/>
        <w:widowControl/>
        <w:numPr>
          <w:ilvl w:val="0"/>
          <w:numId w:val="14"/>
        </w:numPr>
        <w:suppressLineNumbers w:val="0"/>
        <w:ind w:left="0" w:leftChars="0" w:firstLine="480" w:firstLineChars="200"/>
        <w:jc w:val="left"/>
        <w:rPr>
          <w:rFonts w:hint="default"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打赢关键核心技术攻坚战，必须深入推进科技体制改革。</w:t>
      </w:r>
    </w:p>
    <w:p>
      <w:pPr>
        <w:keepNext w:val="0"/>
        <w:keepLines w:val="0"/>
        <w:widowControl/>
        <w:numPr>
          <w:ilvl w:val="0"/>
          <w:numId w:val="14"/>
        </w:numPr>
        <w:suppressLineNumbers w:val="0"/>
        <w:ind w:left="0" w:leftChars="0" w:firstLine="480" w:firstLineChars="20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发挥新型举国体制优势开展科技攻关。</w:t>
      </w:r>
    </w:p>
    <w:p>
      <w:pPr>
        <w:keepNext w:val="0"/>
        <w:keepLines w:val="0"/>
        <w:widowControl/>
        <w:suppressLineNumbers w:val="0"/>
        <w:jc w:val="left"/>
        <w:rPr>
          <w:rStyle w:val="6"/>
          <w:rFonts w:hint="default"/>
          <w:color w:val="000000"/>
          <w:sz w:val="24"/>
          <w:szCs w:val="24"/>
          <w:lang w:val="en-US" w:eastAsia="zh-CN" w:bidi="ar"/>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第八如何理解中国特色社会主义法治体系</w:t>
      </w:r>
    </w:p>
    <w:p>
      <w:pPr>
        <w:keepNext w:val="0"/>
        <w:keepLines w:val="0"/>
        <w:widowControl/>
        <w:suppressLineNumbers w:val="0"/>
        <w:jc w:val="left"/>
      </w:pPr>
      <w:r>
        <w:rPr>
          <w:rFonts w:ascii="ArialMT" w:hAnsi="ArialMT" w:eastAsia="ArialMT" w:cs="ArialMT"/>
          <w:b w:val="0"/>
          <w:bCs w:val="0"/>
          <w:i w:val="0"/>
          <w:iCs w:val="0"/>
          <w:color w:val="C99289"/>
          <w:kern w:val="0"/>
          <w:sz w:val="24"/>
          <w:szCs w:val="24"/>
          <w:lang w:val="en-US" w:eastAsia="zh-CN" w:bidi="ar"/>
        </w:rPr>
        <w:t>2</w:t>
      </w:r>
      <w:r>
        <w:rPr>
          <w:rFonts w:ascii="ArialMT" w:hAnsi="ArialMT" w:eastAsia="ArialMT" w:cs="ArialMT"/>
          <w:b w:val="0"/>
          <w:bCs w:val="0"/>
          <w:i w:val="0"/>
          <w:iCs w:val="0"/>
          <w:color w:val="C99289"/>
          <w:kern w:val="0"/>
          <w:sz w:val="20"/>
          <w:szCs w:val="20"/>
          <w:lang w:val="en-US" w:eastAsia="zh-CN" w:bidi="ar"/>
        </w:rPr>
        <w:t xml:space="preserve">. </w:t>
      </w:r>
      <w:r>
        <w:rPr>
          <w:rFonts w:ascii="宋体" w:hAnsi="宋体" w:eastAsia="宋体" w:cs="宋体"/>
          <w:b w:val="0"/>
          <w:bCs w:val="0"/>
          <w:i w:val="0"/>
          <w:iCs w:val="0"/>
          <w:color w:val="C99289"/>
          <w:kern w:val="0"/>
          <w:sz w:val="22"/>
          <w:szCs w:val="22"/>
          <w:lang w:val="en-US" w:eastAsia="zh-CN" w:bidi="ar"/>
        </w:rPr>
        <w:t>中国特色</w:t>
      </w:r>
      <w:r>
        <w:rPr>
          <w:rFonts w:ascii="宋体" w:hAnsi="宋体" w:eastAsia="宋体" w:cs="宋体"/>
          <w:b w:val="0"/>
          <w:bCs w:val="0"/>
          <w:i w:val="0"/>
          <w:iCs w:val="0"/>
          <w:color w:val="C99289"/>
          <w:kern w:val="0"/>
          <w:sz w:val="20"/>
          <w:szCs w:val="20"/>
          <w:lang w:val="en-US" w:eastAsia="zh-CN" w:bidi="ar"/>
        </w:rPr>
        <w:t>社会主</w:t>
      </w:r>
      <w:r>
        <w:rPr>
          <w:rFonts w:ascii="宋体" w:hAnsi="宋体" w:eastAsia="宋体" w:cs="宋体"/>
          <w:b w:val="0"/>
          <w:bCs w:val="0"/>
          <w:i w:val="0"/>
          <w:iCs w:val="0"/>
          <w:color w:val="C99289"/>
          <w:kern w:val="0"/>
          <w:sz w:val="22"/>
          <w:szCs w:val="22"/>
          <w:lang w:val="en-US" w:eastAsia="zh-CN" w:bidi="ar"/>
        </w:rPr>
        <w:t>义法治道路的核心要义和基本原则</w:t>
      </w:r>
    </w:p>
    <w:p>
      <w:pPr>
        <w:keepNext w:val="0"/>
        <w:keepLines w:val="0"/>
        <w:widowControl/>
        <w:suppressLineNumbers w:val="0"/>
        <w:jc w:val="left"/>
      </w:pPr>
      <w:r>
        <w:rPr>
          <w:rFonts w:ascii="ArialMT" w:hAnsi="ArialMT" w:eastAsia="ArialMT" w:cs="ArialMT"/>
          <w:b w:val="0"/>
          <w:bCs w:val="0"/>
          <w:i w:val="0"/>
          <w:iCs w:val="0"/>
          <w:color w:val="C99289"/>
          <w:kern w:val="0"/>
          <w:sz w:val="24"/>
          <w:szCs w:val="24"/>
          <w:lang w:val="en-US" w:eastAsia="zh-CN" w:bidi="ar"/>
        </w:rPr>
        <w:t xml:space="preserve">3. </w:t>
      </w:r>
      <w:r>
        <w:rPr>
          <w:rFonts w:ascii="宋体" w:hAnsi="宋体" w:eastAsia="宋体" w:cs="宋体"/>
          <w:b w:val="0"/>
          <w:bCs w:val="0"/>
          <w:i w:val="0"/>
          <w:iCs w:val="0"/>
          <w:color w:val="C99289"/>
          <w:kern w:val="0"/>
          <w:sz w:val="22"/>
          <w:szCs w:val="22"/>
          <w:lang w:val="en-US" w:eastAsia="zh-CN" w:bidi="ar"/>
        </w:rPr>
        <w:t>中国特色社</w:t>
      </w:r>
      <w:r>
        <w:rPr>
          <w:rFonts w:ascii="宋体" w:hAnsi="宋体" w:eastAsia="宋体" w:cs="宋体"/>
          <w:b w:val="0"/>
          <w:bCs w:val="0"/>
          <w:i w:val="0"/>
          <w:iCs w:val="0"/>
          <w:color w:val="C99289"/>
          <w:kern w:val="0"/>
          <w:sz w:val="20"/>
          <w:szCs w:val="20"/>
          <w:lang w:val="en-US" w:eastAsia="zh-CN" w:bidi="ar"/>
        </w:rPr>
        <w:t>会主义</w:t>
      </w:r>
      <w:r>
        <w:rPr>
          <w:rFonts w:ascii="宋体" w:hAnsi="宋体" w:eastAsia="宋体" w:cs="宋体"/>
          <w:b w:val="0"/>
          <w:bCs w:val="0"/>
          <w:i w:val="0"/>
          <w:iCs w:val="0"/>
          <w:color w:val="C99289"/>
          <w:kern w:val="0"/>
          <w:sz w:val="22"/>
          <w:szCs w:val="22"/>
          <w:lang w:val="en-US" w:eastAsia="zh-CN" w:bidi="ar"/>
        </w:rPr>
        <w:t>法治体系的主要内容</w:t>
      </w:r>
      <w:r>
        <w:rPr>
          <w:rFonts w:ascii="宋体" w:hAnsi="宋体" w:eastAsia="宋体" w:cs="宋体"/>
          <w:kern w:val="0"/>
          <w:sz w:val="24"/>
          <w:szCs w:val="24"/>
          <w:lang w:val="en-US" w:eastAsia="zh-CN" w:bidi="ar"/>
        </w:rPr>
        <w:t xml:space="preserve"> </w:t>
      </w:r>
    </w:p>
    <w:p>
      <w:pPr>
        <w:numPr>
          <w:ilvl w:val="0"/>
          <w:numId w:val="0"/>
        </w:numPr>
        <w:rPr>
          <w:rFonts w:hint="default" w:eastAsia="宋体"/>
          <w:lang w:val="en-US" w:eastAsia="zh-CN"/>
        </w:rPr>
      </w:pPr>
      <w:r>
        <w:rPr>
          <w:rFonts w:ascii="宋体" w:hAnsi="宋体" w:eastAsia="宋体" w:cs="宋体"/>
          <w:b w:val="0"/>
          <w:bCs w:val="0"/>
          <w:i w:val="0"/>
          <w:iCs w:val="0"/>
          <w:color w:val="D6988B"/>
          <w:sz w:val="28"/>
          <w:szCs w:val="28"/>
        </w:rPr>
        <w:t xml:space="preserve">第二节 </w:t>
      </w:r>
      <w:r>
        <w:rPr>
          <w:rFonts w:ascii="宋体" w:hAnsi="宋体" w:eastAsia="宋体" w:cs="宋体"/>
          <w:b w:val="0"/>
          <w:bCs w:val="0"/>
          <w:i w:val="0"/>
          <w:iCs w:val="0"/>
          <w:color w:val="D6988B"/>
          <w:sz w:val="30"/>
          <w:szCs w:val="30"/>
        </w:rPr>
        <w:t>建设</w:t>
      </w:r>
      <w:r>
        <w:rPr>
          <w:rFonts w:ascii="宋体" w:hAnsi="宋体" w:eastAsia="宋体" w:cs="宋体"/>
          <w:b w:val="0"/>
          <w:bCs w:val="0"/>
          <w:i w:val="0"/>
          <w:iCs w:val="0"/>
          <w:color w:val="D6988B"/>
          <w:sz w:val="28"/>
          <w:szCs w:val="28"/>
        </w:rPr>
        <w:t>中国特色社会主义法治体系</w:t>
      </w: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P189）</w:t>
      </w:r>
    </w:p>
    <w:p>
      <w:pPr>
        <w:keepNext w:val="0"/>
        <w:keepLines w:val="0"/>
        <w:widowControl/>
        <w:suppressLineNumbers w:val="0"/>
        <w:jc w:val="left"/>
        <w:rPr>
          <w:rStyle w:val="6"/>
          <w:rFonts w:hint="eastAsia"/>
          <w:color w:val="000000"/>
          <w:sz w:val="24"/>
          <w:szCs w:val="24"/>
          <w:lang w:val="en-US" w:eastAsia="zh-CN" w:bidi="ar"/>
        </w:rPr>
      </w:pPr>
      <w:r>
        <w:rPr>
          <w:rStyle w:val="6"/>
          <w:rFonts w:hint="eastAsia"/>
          <w:color w:val="000000"/>
          <w:sz w:val="24"/>
          <w:szCs w:val="24"/>
          <w:lang w:val="en-US" w:eastAsia="zh-CN" w:bidi="ar"/>
        </w:rPr>
        <w:t>中国特色社会主义法治体系是由法律规范体系、法治实施体系、法治监督体系、法治保障体系和党内法规体系构成的统一体。建设中国特色社会主义法治体系涵盖立法、执法、司法、守法各个环节，对推进全面依法治国具有纲举目张的重要意义。</w:t>
      </w:r>
    </w:p>
    <w:p>
      <w:pPr>
        <w:keepNext w:val="0"/>
        <w:keepLines w:val="0"/>
        <w:widowControl/>
        <w:suppressLineNumbers w:val="0"/>
        <w:jc w:val="left"/>
      </w:pPr>
      <w:r>
        <w:rPr>
          <w:rFonts w:ascii="宋体" w:hAnsi="宋体" w:eastAsia="宋体" w:cs="宋体"/>
          <w:b w:val="0"/>
          <w:bCs w:val="0"/>
          <w:i w:val="0"/>
          <w:iCs w:val="0"/>
          <w:color w:val="D6988B"/>
          <w:kern w:val="0"/>
          <w:sz w:val="24"/>
          <w:szCs w:val="24"/>
          <w:lang w:val="en-US" w:eastAsia="zh-CN" w:bidi="ar"/>
        </w:rPr>
        <w:t>一、</w:t>
      </w:r>
      <w:r>
        <w:rPr>
          <w:rFonts w:ascii="宋体" w:hAnsi="宋体" w:eastAsia="宋体" w:cs="宋体"/>
          <w:b w:val="0"/>
          <w:bCs w:val="0"/>
          <w:i w:val="0"/>
          <w:iCs w:val="0"/>
          <w:color w:val="D6988B"/>
          <w:kern w:val="0"/>
          <w:sz w:val="22"/>
          <w:szCs w:val="22"/>
          <w:lang w:val="en-US" w:eastAsia="zh-CN" w:bidi="ar"/>
        </w:rPr>
        <w:t>全面推进依法</w:t>
      </w:r>
      <w:r>
        <w:rPr>
          <w:rFonts w:ascii="宋体" w:hAnsi="宋体" w:eastAsia="宋体" w:cs="宋体"/>
          <w:b w:val="0"/>
          <w:bCs w:val="0"/>
          <w:i w:val="0"/>
          <w:iCs w:val="0"/>
          <w:color w:val="D6988B"/>
          <w:kern w:val="0"/>
          <w:sz w:val="24"/>
          <w:szCs w:val="24"/>
          <w:lang w:val="en-US" w:eastAsia="zh-CN" w:bidi="ar"/>
        </w:rPr>
        <w:t>治国的</w:t>
      </w:r>
      <w:r>
        <w:rPr>
          <w:rFonts w:ascii="宋体" w:hAnsi="宋体" w:eastAsia="宋体" w:cs="宋体"/>
          <w:b w:val="0"/>
          <w:bCs w:val="0"/>
          <w:i w:val="0"/>
          <w:iCs w:val="0"/>
          <w:color w:val="D6988B"/>
          <w:kern w:val="0"/>
          <w:sz w:val="22"/>
          <w:szCs w:val="22"/>
          <w:lang w:val="en-US" w:eastAsia="zh-CN" w:bidi="ar"/>
        </w:rPr>
        <w:t>总抓手</w:t>
      </w:r>
    </w:p>
    <w:p>
      <w:pPr>
        <w:keepNext w:val="0"/>
        <w:keepLines w:val="0"/>
        <w:widowControl/>
        <w:numPr>
          <w:ilvl w:val="0"/>
          <w:numId w:val="15"/>
        </w:numPr>
        <w:suppressLineNumbers w:val="0"/>
        <w:ind w:left="845" w:leftChars="0" w:hanging="425" w:firstLineChars="0"/>
        <w:jc w:val="left"/>
        <w:rPr>
          <w:rStyle w:val="6"/>
          <w:rFonts w:hint="eastAsia"/>
          <w:color w:val="000000"/>
          <w:sz w:val="24"/>
          <w:szCs w:val="24"/>
          <w:lang w:val="en-US" w:eastAsia="zh-CN" w:bidi="ar"/>
        </w:rPr>
      </w:pPr>
      <w:r>
        <w:rPr>
          <w:rStyle w:val="6"/>
          <w:rFonts w:hint="eastAsia"/>
          <w:color w:val="000000"/>
          <w:sz w:val="24"/>
          <w:szCs w:val="24"/>
          <w:lang w:val="en-US" w:eastAsia="zh-CN" w:bidi="ar"/>
        </w:rPr>
        <w:t>全面依法治国是一个庞大的系统工程，涉及改革发展稳定、内政外交国防、治党治国治军等各个方面。</w:t>
      </w:r>
      <w:r>
        <w:rPr>
          <w:rStyle w:val="6"/>
          <w:rFonts w:hint="eastAsia"/>
          <w:color w:val="70AD47"/>
          <w:sz w:val="24"/>
          <w:szCs w:val="24"/>
          <w:lang w:val="en-US" w:eastAsia="zh-CN" w:bidi="ar"/>
          <w14:glow w14:rad="38100">
            <w14:schemeClr w14:val="accent1">
              <w14:alpha w14:val="60000"/>
            </w14:schemeClr>
          </w14:gl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习近平指出：“全面推进依法治国涉及很多方面，在实际工作中必须有一个总揽全局、牵引各方的总抓手,这个总抓手就是建设中国特色社会主义法治体系。依法治国各项工作都要围绕这个总抓手来谋划、来推进。”</w:t>
      </w:r>
    </w:p>
    <w:p>
      <w:pPr>
        <w:keepNext w:val="0"/>
        <w:keepLines w:val="0"/>
        <w:widowControl/>
        <w:numPr>
          <w:ilvl w:val="0"/>
          <w:numId w:val="15"/>
        </w:numPr>
        <w:suppressLineNumbers w:val="0"/>
        <w:ind w:left="84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建设中国特色社会主义法治体系、建设社会主义法治国家，是坚持和发展中国特色社会主义的内在要求。</w:t>
      </w:r>
    </w:p>
    <w:p>
      <w:pPr>
        <w:keepNext w:val="0"/>
        <w:keepLines w:val="0"/>
        <w:widowControl/>
        <w:numPr>
          <w:ilvl w:val="0"/>
          <w:numId w:val="15"/>
        </w:numPr>
        <w:suppressLineNumbers w:val="0"/>
        <w:ind w:left="84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中国特色社会主义法治体系，本质上是中国特色社会主义制度的法律表现形式。</w:t>
      </w:r>
    </w:p>
    <w:p>
      <w:pPr>
        <w:keepNext w:val="0"/>
        <w:keepLines w:val="0"/>
        <w:widowControl/>
        <w:suppressLineNumbers w:val="0"/>
        <w:jc w:val="left"/>
      </w:pPr>
      <w:r>
        <w:rPr>
          <w:rFonts w:ascii="宋体" w:hAnsi="宋体" w:eastAsia="宋体" w:cs="宋体"/>
          <w:b w:val="0"/>
          <w:bCs w:val="0"/>
          <w:i w:val="0"/>
          <w:iCs w:val="0"/>
          <w:color w:val="BD7D73"/>
          <w:kern w:val="0"/>
          <w:sz w:val="28"/>
          <w:szCs w:val="28"/>
          <w:lang w:val="en-US" w:eastAsia="zh-CN" w:bidi="ar"/>
        </w:rPr>
        <w:t>二、</w:t>
      </w:r>
      <w:r>
        <w:rPr>
          <w:rFonts w:ascii="宋体" w:hAnsi="宋体" w:eastAsia="宋体" w:cs="宋体"/>
          <w:b w:val="0"/>
          <w:bCs w:val="0"/>
          <w:i w:val="0"/>
          <w:iCs w:val="0"/>
          <w:color w:val="BD7D73"/>
          <w:kern w:val="0"/>
          <w:sz w:val="22"/>
          <w:szCs w:val="22"/>
          <w:lang w:val="en-US" w:eastAsia="zh-CN" w:bidi="ar"/>
        </w:rPr>
        <w:t>坚</w:t>
      </w:r>
      <w:r>
        <w:rPr>
          <w:rFonts w:ascii="宋体" w:hAnsi="宋体" w:eastAsia="宋体" w:cs="宋体"/>
          <w:b w:val="0"/>
          <w:bCs w:val="0"/>
          <w:i w:val="0"/>
          <w:iCs w:val="0"/>
          <w:color w:val="BD7D73"/>
          <w:kern w:val="0"/>
          <w:sz w:val="24"/>
          <w:szCs w:val="24"/>
          <w:lang w:val="en-US" w:eastAsia="zh-CN" w:bidi="ar"/>
        </w:rPr>
        <w:t>持依宪</w:t>
      </w:r>
      <w:r>
        <w:rPr>
          <w:rFonts w:ascii="宋体" w:hAnsi="宋体" w:eastAsia="宋体" w:cs="宋体"/>
          <w:b w:val="0"/>
          <w:bCs w:val="0"/>
          <w:i w:val="0"/>
          <w:iCs w:val="0"/>
          <w:color w:val="BD7D73"/>
          <w:kern w:val="0"/>
          <w:sz w:val="22"/>
          <w:szCs w:val="22"/>
          <w:lang w:val="en-US" w:eastAsia="zh-CN" w:bidi="ar"/>
        </w:rPr>
        <w:t>治国、依宪执政</w:t>
      </w:r>
    </w:p>
    <w:p>
      <w:pPr>
        <w:keepNext w:val="0"/>
        <w:keepLines w:val="0"/>
        <w:widowControl/>
        <w:numPr>
          <w:ilvl w:val="0"/>
          <w:numId w:val="16"/>
        </w:numPr>
        <w:suppressLineNumbers w:val="0"/>
        <w:ind w:left="0" w:leftChars="0" w:firstLine="480" w:firstLineChars="20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宪法是国家的根本法，是治国安邦的总章程，是党和人民意志的集中体现，是国家各种制度和法律法规的总依据，具有最高的法律地位、法律权威、法律效力。</w:t>
      </w:r>
      <w:r>
        <w:rPr>
          <w:rStyle w:val="6"/>
          <w:rFonts w:hint="eastAsia"/>
          <w:color w:val="70AD47"/>
          <w:sz w:val="24"/>
          <w:szCs w:val="24"/>
          <w:lang w:val="en-US" w:eastAsia="zh-CN" w:bidi="ar"/>
          <w14:glow w14:rad="38100">
            <w14:schemeClr w14:val="accent1">
              <w14:alpha w14:val="60000"/>
            </w14:schemeClr>
          </w14:gl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习近平强调：“坚持依法治国首先要坚持依宪治国,坚持依法执政首先要坚持依宪执政。”</w:t>
      </w:r>
      <w:r>
        <w:rPr>
          <w:rFonts w:hint="eastAsia" w:ascii="宋体" w:hAnsi="宋体" w:eastAsia="宋体" w:cs="宋体"/>
          <w:b w:val="0"/>
          <w:bCs w:val="0"/>
          <w:i w:val="0"/>
          <w:iCs w:val="0"/>
          <w:color w:val="000000"/>
          <w:kern w:val="0"/>
          <w:sz w:val="11"/>
          <w:szCs w:val="11"/>
          <w:lang w:val="en-US" w:eastAsia="zh-CN" w:bidi="ar"/>
        </w:rPr>
        <w:t xml:space="preserve"> </w:t>
      </w:r>
    </w:p>
    <w:p>
      <w:pPr>
        <w:keepNext w:val="0"/>
        <w:keepLines w:val="0"/>
        <w:widowControl/>
        <w:numPr>
          <w:ilvl w:val="0"/>
          <w:numId w:val="16"/>
        </w:numPr>
        <w:suppressLineNumbers w:val="0"/>
        <w:ind w:left="0" w:leftChars="0" w:firstLine="480" w:firstLineChars="20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坚持依宪治国、依宪执政，必须坚持党的领导地位和我国国体、政体不动摇。</w:t>
      </w:r>
      <w:r>
        <w:rPr>
          <w:rStyle w:val="6"/>
          <w:rFonts w:hint="eastAsia"/>
          <w:color w:val="70AD47"/>
          <w:sz w:val="24"/>
          <w:szCs w:val="24"/>
          <w:lang w:val="en-US" w:eastAsia="zh-CN" w:bidi="ar"/>
          <w14:glow w14:rad="38100">
            <w14:schemeClr w14:val="accent1">
              <w14:alpha w14:val="60000"/>
            </w14:schemeClr>
          </w14:gl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习近平指出：“我们讲依宪治国、依宪执政，同西方所谓‘宪政’有着本质区别，不能把二者混为一谈。”</w:t>
      </w:r>
    </w:p>
    <w:p>
      <w:pPr>
        <w:keepNext w:val="0"/>
        <w:keepLines w:val="0"/>
        <w:widowControl/>
        <w:numPr>
          <w:ilvl w:val="0"/>
          <w:numId w:val="16"/>
        </w:numPr>
        <w:suppressLineNumbers w:val="0"/>
        <w:ind w:left="0" w:leftChars="0" w:firstLine="480" w:firstLineChars="20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坚持依宪治国、依宪执政，必须全面贯彻实施宪法。</w:t>
      </w:r>
    </w:p>
    <w:p>
      <w:pPr>
        <w:keepNext w:val="0"/>
        <w:keepLines w:val="0"/>
        <w:widowControl/>
        <w:suppressLineNumbers w:val="0"/>
        <w:jc w:val="left"/>
      </w:pPr>
      <w:r>
        <w:rPr>
          <w:rFonts w:ascii="宋体" w:hAnsi="宋体" w:eastAsia="宋体" w:cs="宋体"/>
          <w:b w:val="0"/>
          <w:bCs w:val="0"/>
          <w:i w:val="0"/>
          <w:iCs w:val="0"/>
          <w:color w:val="CB9D95"/>
          <w:kern w:val="0"/>
          <w:sz w:val="24"/>
          <w:szCs w:val="24"/>
          <w:lang w:val="en-US" w:eastAsia="zh-CN" w:bidi="ar"/>
        </w:rPr>
        <w:t>三、</w:t>
      </w:r>
      <w:r>
        <w:rPr>
          <w:rFonts w:ascii="宋体" w:hAnsi="宋体" w:eastAsia="宋体" w:cs="宋体"/>
          <w:b w:val="0"/>
          <w:bCs w:val="0"/>
          <w:i w:val="0"/>
          <w:iCs w:val="0"/>
          <w:color w:val="CB9D95"/>
          <w:kern w:val="0"/>
          <w:sz w:val="22"/>
          <w:szCs w:val="22"/>
          <w:lang w:val="en-US" w:eastAsia="zh-CN" w:bidi="ar"/>
        </w:rPr>
        <w:t>更好推进中国特色社会主义法治体系建设</w:t>
      </w:r>
    </w:p>
    <w:p>
      <w:pPr>
        <w:keepNext w:val="0"/>
        <w:keepLines w:val="0"/>
        <w:widowControl/>
        <w:numPr>
          <w:ilvl w:val="0"/>
          <w:numId w:val="17"/>
        </w:numPr>
        <w:suppressLineNumbers w:val="0"/>
        <w:ind w:left="845" w:leftChars="0" w:hanging="425" w:firstLineChars="0"/>
        <w:jc w:val="left"/>
        <w:rPr>
          <w:rStyle w:val="6"/>
          <w:rFonts w:hint="eastAsia"/>
          <w:color w:val="000000"/>
          <w:sz w:val="24"/>
          <w:szCs w:val="24"/>
          <w:lang w:val="en-US" w:eastAsia="zh-CN" w:bidi="ar"/>
        </w:rPr>
      </w:pPr>
      <w:r>
        <w:rPr>
          <w:rStyle w:val="6"/>
          <w:rFonts w:hint="eastAsia"/>
          <w:color w:val="000000"/>
          <w:sz w:val="24"/>
          <w:szCs w:val="24"/>
          <w:lang w:val="en-US" w:eastAsia="zh-CN" w:bidi="ar"/>
        </w:rPr>
        <w:t>法治体系是国家治理体系的骨干工程。更好推进中国特色社会主义法治体系建设，必须加快形成完备的法律规范体系、高效的法治实施体系、严密的法治监督体系、有力的法治保障体系，形成完善的党内法规体系。</w:t>
      </w:r>
    </w:p>
    <w:p>
      <w:pPr>
        <w:keepNext w:val="0"/>
        <w:keepLines w:val="0"/>
        <w:widowControl/>
        <w:numPr>
          <w:ilvl w:val="0"/>
          <w:numId w:val="17"/>
        </w:numPr>
        <w:suppressLineNumbers w:val="0"/>
        <w:ind w:left="845" w:leftChars="0" w:hanging="425" w:firstLineChars="0"/>
        <w:jc w:val="left"/>
        <w:rPr>
          <w:rStyle w:val="6"/>
          <w:rFonts w:hint="eastAsia"/>
          <w:color w:val="000000"/>
          <w:sz w:val="24"/>
          <w:szCs w:val="24"/>
          <w:lang w:val="en-US" w:eastAsia="zh-CN" w:bidi="ar"/>
        </w:rPr>
      </w:pPr>
      <w:r>
        <w:rPr>
          <w:rStyle w:val="6"/>
          <w:rFonts w:hint="eastAsia"/>
          <w:color w:val="000000"/>
          <w:sz w:val="24"/>
          <w:szCs w:val="24"/>
          <w:lang w:val="en-US" w:eastAsia="zh-CN" w:bidi="ar"/>
        </w:rPr>
        <w:t>加快形成完备的法律规范体系。</w:t>
      </w:r>
    </w:p>
    <w:p>
      <w:pPr>
        <w:keepNext w:val="0"/>
        <w:keepLines w:val="0"/>
        <w:widowControl/>
        <w:numPr>
          <w:ilvl w:val="0"/>
          <w:numId w:val="17"/>
        </w:numPr>
        <w:suppressLineNumbers w:val="0"/>
        <w:ind w:left="84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加快形成高效的法治实施体系。</w:t>
      </w:r>
    </w:p>
    <w:p>
      <w:pPr>
        <w:keepNext w:val="0"/>
        <w:keepLines w:val="0"/>
        <w:widowControl/>
        <w:numPr>
          <w:ilvl w:val="0"/>
          <w:numId w:val="17"/>
        </w:numPr>
        <w:suppressLineNumbers w:val="0"/>
        <w:ind w:left="84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加快形成严密的法治监督体系。</w:t>
      </w:r>
      <w:r>
        <w:rPr>
          <w:rStyle w:val="6"/>
          <w:rFonts w:hint="eastAsia"/>
          <w:color w:val="70AD47"/>
          <w:sz w:val="24"/>
          <w:szCs w:val="24"/>
          <w:lang w:val="en-US" w:eastAsia="zh-CN" w:bidi="ar"/>
          <w14:glow w14:rad="38100">
            <w14:schemeClr w14:val="accent1">
              <w14:alpha w14:val="60000"/>
            </w14:schemeClr>
          </w14:gl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习近平指出：“只要公权力存在，就必须有制约和监督。不关进笼子，公权力就会被滥用。”</w:t>
      </w:r>
    </w:p>
    <w:p>
      <w:pPr>
        <w:keepNext w:val="0"/>
        <w:keepLines w:val="0"/>
        <w:widowControl/>
        <w:numPr>
          <w:ilvl w:val="0"/>
          <w:numId w:val="17"/>
        </w:numPr>
        <w:suppressLineNumbers w:val="0"/>
        <w:ind w:left="84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加快形成有力的法治保障体系。</w:t>
      </w:r>
      <w:r>
        <w:rPr>
          <w:rStyle w:val="6"/>
          <w:rFonts w:hint="eastAsia"/>
          <w:color w:val="70AD47"/>
          <w:sz w:val="24"/>
          <w:szCs w:val="24"/>
          <w:lang w:val="en-US" w:eastAsia="zh-CN" w:bidi="ar"/>
          <w14:glow w14:rad="38100">
            <w14:schemeClr w14:val="accent1">
              <w14:alpha w14:val="60000"/>
            </w14:schemeClr>
          </w14:gl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习近平指出：“各级党组织和领导干部要适应科学执政、民主执政、依法执政的要求，支持政法系统各单位依照宪法法律独立负责、协调一致开展工作。”</w:t>
      </w:r>
    </w:p>
    <w:p>
      <w:pPr>
        <w:keepNext w:val="0"/>
        <w:keepLines w:val="0"/>
        <w:widowControl/>
        <w:numPr>
          <w:ilvl w:val="0"/>
          <w:numId w:val="17"/>
        </w:numPr>
        <w:suppressLineNumbers w:val="0"/>
        <w:ind w:left="84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加快形成完善的党内法规体系。</w:t>
      </w:r>
    </w:p>
    <w:p>
      <w:pPr>
        <w:keepNext w:val="0"/>
        <w:keepLines w:val="0"/>
        <w:widowControl/>
        <w:suppressLineNumbers w:val="0"/>
        <w:jc w:val="left"/>
        <w:rPr>
          <w:rStyle w:val="6"/>
          <w:rFonts w:hint="eastAsia"/>
          <w:color w:val="000000"/>
          <w:sz w:val="24"/>
          <w:szCs w:val="24"/>
          <w:lang w:val="en-US" w:eastAsia="zh-CN" w:bidi="ar"/>
        </w:rPr>
      </w:pPr>
      <w:r>
        <w:rPr>
          <w:rStyle w:val="6"/>
          <w:rFonts w:hint="eastAsia"/>
          <w:color w:val="000000"/>
          <w:sz w:val="24"/>
          <w:szCs w:val="24"/>
          <w:lang w:val="en-US" w:eastAsia="zh-CN" w:bidi="ar"/>
        </w:rPr>
        <w:t xml:space="preserve"> </w:t>
      </w:r>
    </w:p>
    <w:p>
      <w:pPr>
        <w:keepNext w:val="0"/>
        <w:keepLines w:val="0"/>
        <w:widowControl/>
        <w:suppressLineNumbers w:val="0"/>
        <w:jc w:val="left"/>
        <w:rPr>
          <w:rStyle w:val="6"/>
          <w:rFonts w:hint="eastAsia"/>
          <w:color w:val="000000"/>
          <w:sz w:val="24"/>
          <w:szCs w:val="24"/>
          <w:lang w:val="en-US" w:eastAsia="zh-CN" w:bidi="ar"/>
        </w:rPr>
      </w:pPr>
      <w:r>
        <w:rPr>
          <w:rStyle w:val="6"/>
          <w:rFonts w:hint="eastAsia"/>
          <w:color w:val="000000"/>
          <w:sz w:val="24"/>
          <w:szCs w:val="24"/>
          <w:lang w:val="en-US" w:eastAsia="zh-CN" w:bidi="ar"/>
        </w:rPr>
        <w:t xml:space="preserve"> </w:t>
      </w:r>
    </w:p>
    <w:p>
      <w:pPr>
        <w:keepNext w:val="0"/>
        <w:keepLines w:val="0"/>
        <w:widowControl/>
        <w:suppressLineNumbers w:val="0"/>
        <w:jc w:val="left"/>
        <w:rPr>
          <w:rStyle w:val="6"/>
          <w:rFonts w:hint="eastAsia"/>
          <w:color w:val="000000"/>
          <w:sz w:val="24"/>
          <w:szCs w:val="24"/>
          <w:lang w:val="en-US" w:eastAsia="zh-CN" w:bidi="ar"/>
        </w:rPr>
      </w:pPr>
    </w:p>
    <w:p>
      <w:pPr>
        <w:keepNext w:val="0"/>
        <w:keepLines w:val="0"/>
        <w:widowControl/>
        <w:suppressLineNumbers w:val="0"/>
        <w:jc w:val="left"/>
        <w:rPr>
          <w:rStyle w:val="6"/>
          <w:rFonts w:hint="default"/>
          <w:color w:val="000000"/>
          <w:sz w:val="24"/>
          <w:szCs w:val="24"/>
          <w:lang w:val="en-US" w:eastAsia="zh-CN" w:bidi="ar"/>
        </w:rPr>
      </w:pPr>
    </w:p>
    <w:p>
      <w:pPr>
        <w:keepNext w:val="0"/>
        <w:keepLines w:val="0"/>
        <w:widowControl/>
        <w:suppressLineNumbers w:val="0"/>
        <w:jc w:val="left"/>
        <w:rPr>
          <w:rStyle w:val="6"/>
          <w:rFonts w:hint="default"/>
          <w:color w:val="000000"/>
          <w:sz w:val="24"/>
          <w:szCs w:val="24"/>
          <w:lang w:val="en-US" w:eastAsia="zh-CN" w:bidi="ar"/>
        </w:rPr>
      </w:pPr>
    </w:p>
    <w:p>
      <w:pPr>
        <w:keepNext w:val="0"/>
        <w:keepLines w:val="0"/>
        <w:widowControl/>
        <w:suppressLineNumbers w:val="0"/>
        <w:jc w:val="left"/>
        <w:rPr>
          <w:rStyle w:val="6"/>
          <w:rFonts w:hint="default"/>
          <w:color w:val="000000"/>
          <w:sz w:val="24"/>
          <w:szCs w:val="24"/>
          <w:lang w:val="en-US" w:eastAsia="zh-CN" w:bidi="ar"/>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第九如何理解让人民生活幸福是国之大着</w:t>
      </w:r>
    </w:p>
    <w:p>
      <w:pPr>
        <w:keepNext w:val="0"/>
        <w:keepLines w:val="0"/>
        <w:widowControl/>
        <w:suppressLineNumbers w:val="0"/>
        <w:jc w:val="left"/>
        <w:rPr>
          <w:rStyle w:val="6"/>
          <w:rFonts w:hint="eastAsia"/>
          <w:color w:val="000000"/>
          <w:sz w:val="24"/>
          <w:szCs w:val="24"/>
          <w:lang w:val="en-US" w:eastAsia="zh-CN" w:bidi="ar"/>
        </w:rPr>
      </w:pPr>
      <w:r>
        <w:rPr>
          <w:rStyle w:val="6"/>
          <w:rFonts w:hint="eastAsia"/>
          <w:color w:val="000000"/>
          <w:sz w:val="24"/>
          <w:szCs w:val="24"/>
          <w:lang w:val="en-US" w:eastAsia="zh-CN" w:bidi="ar"/>
        </w:rPr>
        <w:t>全面建设社会主义现代化国家，出发点和落脚点是让人民生活越过越好。习近平指出，以人民为中心是我们党的根本执政理念，让人民生活幸福是“国之大者”。要把增进民生福祉作为发展的根本目的，扎实推进各项民生事业，使改革发展成果更多更公平惠及全体人民。</w:t>
      </w:r>
    </w:p>
    <w:p>
      <w:pPr>
        <w:keepNext w:val="0"/>
        <w:keepLines w:val="0"/>
        <w:widowControl/>
        <w:suppressLineNumbers w:val="0"/>
        <w:jc w:val="left"/>
      </w:pPr>
      <w:r>
        <w:rPr>
          <w:rFonts w:ascii="宋体" w:hAnsi="宋体" w:eastAsia="宋体" w:cs="宋体"/>
          <w:b w:val="0"/>
          <w:bCs w:val="0"/>
          <w:i w:val="0"/>
          <w:iCs w:val="0"/>
          <w:color w:val="D0ACA4"/>
          <w:kern w:val="0"/>
          <w:sz w:val="24"/>
          <w:szCs w:val="24"/>
          <w:lang w:val="en-US" w:eastAsia="zh-CN" w:bidi="ar"/>
        </w:rPr>
        <w:t>一、</w:t>
      </w:r>
      <w:r>
        <w:rPr>
          <w:rFonts w:ascii="宋体" w:hAnsi="宋体" w:eastAsia="宋体" w:cs="宋体"/>
          <w:b w:val="0"/>
          <w:bCs w:val="0"/>
          <w:i w:val="0"/>
          <w:iCs w:val="0"/>
          <w:color w:val="D0ACA4"/>
          <w:kern w:val="0"/>
          <w:sz w:val="22"/>
          <w:szCs w:val="22"/>
          <w:lang w:val="en-US" w:eastAsia="zh-CN" w:bidi="ar"/>
        </w:rPr>
        <w:t>民生是人民幸福之基</w:t>
      </w:r>
    </w:p>
    <w:p>
      <w:pPr>
        <w:keepNext w:val="0"/>
        <w:keepLines w:val="0"/>
        <w:widowControl/>
        <w:numPr>
          <w:ilvl w:val="0"/>
          <w:numId w:val="18"/>
        </w:numPr>
        <w:suppressLineNumbers w:val="0"/>
        <w:ind w:left="425" w:leftChars="0" w:hanging="425" w:firstLineChars="0"/>
        <w:jc w:val="left"/>
        <w:rPr>
          <w:rStyle w:val="6"/>
          <w:rFonts w:hint="eastAsia"/>
          <w:color w:val="000000"/>
          <w:sz w:val="24"/>
          <w:szCs w:val="24"/>
          <w:lang w:val="en-US" w:eastAsia="zh-CN" w:bidi="ar"/>
        </w:rPr>
      </w:pPr>
      <w:r>
        <w:rPr>
          <w:rStyle w:val="6"/>
          <w:rFonts w:hint="eastAsia"/>
          <w:color w:val="000000"/>
          <w:sz w:val="24"/>
          <w:szCs w:val="24"/>
          <w:lang w:val="en-US" w:eastAsia="zh-CN" w:bidi="ar"/>
        </w:rPr>
        <w:t>治国有常，利民为本。民生是老百姓最关心的问题，涉及分配、就业、教育、医疗、住房、社会保障等方面。</w:t>
      </w:r>
    </w:p>
    <w:p>
      <w:pPr>
        <w:keepNext w:val="0"/>
        <w:keepLines w:val="0"/>
        <w:widowControl/>
        <w:numPr>
          <w:ilvl w:val="0"/>
          <w:numId w:val="18"/>
        </w:numPr>
        <w:suppressLineNumbers w:val="0"/>
        <w:ind w:left="42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增进民生福祉是坚持立党为公、执政为民的本质要求。</w:t>
      </w:r>
    </w:p>
    <w:p>
      <w:pPr>
        <w:keepNext w:val="0"/>
        <w:keepLines w:val="0"/>
        <w:widowControl/>
        <w:numPr>
          <w:ilvl w:val="0"/>
          <w:numId w:val="18"/>
        </w:numPr>
        <w:suppressLineNumbers w:val="0"/>
        <w:ind w:left="42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增进民生福祉是社会主义生产的根本目的。</w:t>
      </w:r>
      <w:r>
        <w:rPr>
          <w:rStyle w:val="6"/>
          <w:rFonts w:hint="eastAsia"/>
          <w:color w:val="70AD47"/>
          <w:sz w:val="24"/>
          <w:szCs w:val="24"/>
          <w:lang w:val="en-US" w:eastAsia="zh-CN" w:bidi="ar"/>
          <w14:glow w14:rad="38100">
            <w14:schemeClr w14:val="accent1">
              <w14:alpha w14:val="60000"/>
            </w14:schemeClr>
          </w14:gl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习近平指出：“适应人民群众需求变化，努力办好各项民生事业，让老百姓的日子越过越好，是社会主义生产的根本目的。”</w:t>
      </w:r>
    </w:p>
    <w:p>
      <w:pPr>
        <w:keepNext w:val="0"/>
        <w:keepLines w:val="0"/>
        <w:widowControl/>
        <w:numPr>
          <w:ilvl w:val="0"/>
          <w:numId w:val="18"/>
        </w:numPr>
        <w:suppressLineNumbers w:val="0"/>
        <w:ind w:left="42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增进民生福祉是全面建设社会主义现代化国家的应有之义。</w:t>
      </w:r>
    </w:p>
    <w:p>
      <w:pPr>
        <w:keepNext w:val="0"/>
        <w:keepLines w:val="0"/>
        <w:widowControl/>
        <w:suppressLineNumbers w:val="0"/>
        <w:jc w:val="left"/>
      </w:pPr>
      <w:r>
        <w:rPr>
          <w:rFonts w:ascii="宋体" w:hAnsi="宋体" w:eastAsia="宋体" w:cs="宋体"/>
          <w:b w:val="0"/>
          <w:bCs w:val="0"/>
          <w:i w:val="0"/>
          <w:iCs w:val="0"/>
          <w:color w:val="CA988F"/>
          <w:kern w:val="0"/>
          <w:sz w:val="28"/>
          <w:szCs w:val="28"/>
          <w:lang w:val="en-US" w:eastAsia="zh-CN" w:bidi="ar"/>
        </w:rPr>
        <w:t>二、</w:t>
      </w:r>
      <w:r>
        <w:rPr>
          <w:rFonts w:ascii="宋体" w:hAnsi="宋体" w:eastAsia="宋体" w:cs="宋体"/>
          <w:b w:val="0"/>
          <w:bCs w:val="0"/>
          <w:i w:val="0"/>
          <w:iCs w:val="0"/>
          <w:color w:val="CA988F"/>
          <w:kern w:val="0"/>
          <w:sz w:val="22"/>
          <w:szCs w:val="22"/>
          <w:lang w:val="en-US" w:eastAsia="zh-CN" w:bidi="ar"/>
        </w:rPr>
        <w:t>人</w:t>
      </w:r>
      <w:r>
        <w:rPr>
          <w:rFonts w:ascii="宋体" w:hAnsi="宋体" w:eastAsia="宋体" w:cs="宋体"/>
          <w:b w:val="0"/>
          <w:bCs w:val="0"/>
          <w:i w:val="0"/>
          <w:iCs w:val="0"/>
          <w:color w:val="CA988F"/>
          <w:kern w:val="0"/>
          <w:sz w:val="24"/>
          <w:szCs w:val="24"/>
          <w:lang w:val="en-US" w:eastAsia="zh-CN" w:bidi="ar"/>
        </w:rPr>
        <w:t>民获得</w:t>
      </w:r>
      <w:r>
        <w:rPr>
          <w:rFonts w:ascii="宋体" w:hAnsi="宋体" w:eastAsia="宋体" w:cs="宋体"/>
          <w:b w:val="0"/>
          <w:bCs w:val="0"/>
          <w:i w:val="0"/>
          <w:iCs w:val="0"/>
          <w:color w:val="CA988F"/>
          <w:kern w:val="0"/>
          <w:sz w:val="22"/>
          <w:szCs w:val="22"/>
          <w:lang w:val="en-US" w:eastAsia="zh-CN" w:bidi="ar"/>
        </w:rPr>
        <w:t>感幸福感安全</w:t>
      </w:r>
      <w:r>
        <w:rPr>
          <w:rFonts w:ascii="宋体" w:hAnsi="宋体" w:eastAsia="宋体" w:cs="宋体"/>
          <w:b w:val="0"/>
          <w:bCs w:val="0"/>
          <w:i w:val="0"/>
          <w:iCs w:val="0"/>
          <w:color w:val="CA988F"/>
          <w:kern w:val="0"/>
          <w:sz w:val="24"/>
          <w:szCs w:val="24"/>
          <w:lang w:val="en-US" w:eastAsia="zh-CN" w:bidi="ar"/>
        </w:rPr>
        <w:t>感更加充实、</w:t>
      </w:r>
      <w:r>
        <w:rPr>
          <w:rFonts w:ascii="宋体" w:hAnsi="宋体" w:eastAsia="宋体" w:cs="宋体"/>
          <w:b w:val="0"/>
          <w:bCs w:val="0"/>
          <w:i w:val="0"/>
          <w:iCs w:val="0"/>
          <w:color w:val="CA988F"/>
          <w:kern w:val="0"/>
          <w:sz w:val="22"/>
          <w:szCs w:val="22"/>
          <w:lang w:val="en-US" w:eastAsia="zh-CN" w:bidi="ar"/>
        </w:rPr>
        <w:t>更有保障、更可持续</w:t>
      </w:r>
    </w:p>
    <w:p>
      <w:pPr>
        <w:keepNext w:val="0"/>
        <w:keepLines w:val="0"/>
        <w:widowControl/>
        <w:suppressLineNumbers w:val="0"/>
        <w:jc w:val="left"/>
        <w:rPr>
          <w:rStyle w:val="6"/>
          <w:rFonts w:hint="eastAsia"/>
          <w:color w:val="000000"/>
          <w:sz w:val="24"/>
          <w:szCs w:val="24"/>
          <w:lang w:val="en-US" w:eastAsia="zh-CN" w:bidi="ar"/>
        </w:rPr>
      </w:pPr>
      <w:r>
        <w:rPr>
          <w:rStyle w:val="6"/>
          <w:rFonts w:hint="eastAsia"/>
          <w:color w:val="000000"/>
          <w:sz w:val="24"/>
          <w:szCs w:val="24"/>
          <w:lang w:val="en-US" w:eastAsia="zh-CN" w:bidi="ar"/>
        </w:rPr>
        <w:t>民生无小事，枝叶总关情。民生工作离老百姓最近，同老百姓生活最密切，解决发展问题、改善民生是我们的第一要务。</w:t>
      </w:r>
    </w:p>
    <w:p>
      <w:pPr>
        <w:keepNext w:val="0"/>
        <w:keepLines w:val="0"/>
        <w:widowControl/>
        <w:suppressLineNumbers w:val="0"/>
        <w:jc w:val="left"/>
        <w:rPr>
          <w:rStyle w:val="6"/>
          <w:rFonts w:hint="eastAsia"/>
          <w:color w:val="000000"/>
          <w:sz w:val="24"/>
          <w:szCs w:val="24"/>
          <w:lang w:val="en-US" w:eastAsia="zh-CN" w:bidi="ar"/>
        </w:rPr>
      </w:pPr>
      <w:r>
        <w:rPr>
          <w:rFonts w:ascii="宋体" w:hAnsi="宋体" w:eastAsia="宋体" w:cs="宋体"/>
          <w:b w:val="0"/>
          <w:bCs w:val="0"/>
          <w:i w:val="0"/>
          <w:iCs w:val="0"/>
          <w:color w:val="000000"/>
          <w:kern w:val="0"/>
          <w:sz w:val="24"/>
          <w:szCs w:val="24"/>
          <w:lang w:val="en-US" w:eastAsia="zh-CN" w:bidi="ar"/>
        </w:rPr>
        <w:t>打赢脱贫攻坚战，</w:t>
      </w:r>
      <w:r>
        <w:rPr>
          <w:rFonts w:ascii="宋体" w:hAnsi="宋体" w:eastAsia="宋体" w:cs="宋体"/>
          <w:b w:val="0"/>
          <w:bCs w:val="0"/>
          <w:i w:val="0"/>
          <w:iCs w:val="0"/>
          <w:color w:val="000000"/>
          <w:kern w:val="0"/>
          <w:sz w:val="22"/>
          <w:szCs w:val="22"/>
          <w:lang w:val="en-US" w:eastAsia="zh-CN" w:bidi="ar"/>
        </w:rPr>
        <w:t>消除绝对</w:t>
      </w:r>
      <w:r>
        <w:rPr>
          <w:rFonts w:ascii="宋体" w:hAnsi="宋体" w:eastAsia="宋体" w:cs="宋体"/>
          <w:b w:val="0"/>
          <w:bCs w:val="0"/>
          <w:i w:val="0"/>
          <w:iCs w:val="0"/>
          <w:color w:val="000000"/>
          <w:kern w:val="0"/>
          <w:sz w:val="24"/>
          <w:szCs w:val="24"/>
          <w:lang w:val="en-US" w:eastAsia="zh-CN" w:bidi="ar"/>
        </w:rPr>
        <w:t>贫困，</w:t>
      </w:r>
      <w:r>
        <w:rPr>
          <w:rFonts w:ascii="宋体" w:hAnsi="宋体" w:eastAsia="宋体" w:cs="宋体"/>
          <w:b w:val="0"/>
          <w:bCs w:val="0"/>
          <w:i w:val="0"/>
          <w:iCs w:val="0"/>
          <w:color w:val="000000"/>
          <w:kern w:val="0"/>
          <w:sz w:val="22"/>
          <w:szCs w:val="22"/>
          <w:lang w:val="en-US" w:eastAsia="zh-CN" w:bidi="ar"/>
        </w:rPr>
        <w:t>是全面建成小</w:t>
      </w:r>
      <w:r>
        <w:rPr>
          <w:rFonts w:ascii="宋体" w:hAnsi="宋体" w:eastAsia="宋体" w:cs="宋体"/>
          <w:b w:val="0"/>
          <w:bCs w:val="0"/>
          <w:i w:val="0"/>
          <w:iCs w:val="0"/>
          <w:color w:val="000000"/>
          <w:kern w:val="0"/>
          <w:sz w:val="24"/>
          <w:szCs w:val="24"/>
          <w:lang w:val="en-US" w:eastAsia="zh-CN" w:bidi="ar"/>
        </w:rPr>
        <w:t>康社会的底线任务,</w:t>
      </w:r>
      <w:r>
        <w:rPr>
          <w:rFonts w:ascii="宋体" w:hAnsi="宋体" w:eastAsia="宋体" w:cs="宋体"/>
          <w:b w:val="0"/>
          <w:bCs w:val="0"/>
          <w:i w:val="0"/>
          <w:iCs w:val="0"/>
          <w:color w:val="000000"/>
          <w:kern w:val="0"/>
          <w:sz w:val="22"/>
          <w:szCs w:val="22"/>
          <w:lang w:val="en-US" w:eastAsia="zh-CN" w:bidi="ar"/>
        </w:rPr>
        <w:t>是必须抓紧抓</w:t>
      </w:r>
      <w:r>
        <w:rPr>
          <w:rFonts w:ascii="宋体" w:hAnsi="宋体" w:eastAsia="宋体" w:cs="宋体"/>
          <w:b w:val="0"/>
          <w:bCs w:val="0"/>
          <w:i w:val="0"/>
          <w:iCs w:val="0"/>
          <w:color w:val="000000"/>
          <w:kern w:val="0"/>
          <w:sz w:val="24"/>
          <w:szCs w:val="24"/>
          <w:lang w:val="en-US" w:eastAsia="zh-CN" w:bidi="ar"/>
        </w:rPr>
        <w:t>好的第</w:t>
      </w:r>
      <w:r>
        <w:rPr>
          <w:rFonts w:ascii="宋体" w:hAnsi="宋体" w:eastAsia="宋体" w:cs="宋体"/>
          <w:b w:val="0"/>
          <w:bCs w:val="0"/>
          <w:i w:val="0"/>
          <w:iCs w:val="0"/>
          <w:color w:val="000000"/>
          <w:kern w:val="0"/>
          <w:sz w:val="22"/>
          <w:szCs w:val="22"/>
          <w:lang w:val="en-US" w:eastAsia="zh-CN" w:bidi="ar"/>
        </w:rPr>
        <w:t>一民生工程。</w:t>
      </w:r>
      <w:r>
        <w:rPr>
          <w:rStyle w:val="6"/>
          <w:rFonts w:hint="eastAsia"/>
          <w:color w:val="70AD47"/>
          <w:sz w:val="24"/>
          <w:szCs w:val="24"/>
          <w:lang w:val="en-US" w:eastAsia="zh-CN" w:bidi="ar"/>
          <w14:glow w14:rad="38100">
            <w14:schemeClr w14:val="accent1">
              <w14:alpha w14:val="60000"/>
            </w14:schemeClr>
          </w14:gl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习近平指出，“小康不小康，关键看老乡，关键在贫困的老乡能不能脱贫”</w:t>
      </w:r>
    </w:p>
    <w:p>
      <w:pPr>
        <w:keepNext w:val="0"/>
        <w:keepLines w:val="0"/>
        <w:widowControl/>
        <w:suppressLineNumbers w:val="0"/>
        <w:jc w:val="left"/>
      </w:pPr>
      <w:r>
        <w:rPr>
          <w:rFonts w:ascii="宋体" w:hAnsi="宋体" w:eastAsia="宋体" w:cs="宋体"/>
          <w:b w:val="0"/>
          <w:bCs w:val="0"/>
          <w:i w:val="0"/>
          <w:iCs w:val="0"/>
          <w:color w:val="CF9D90"/>
          <w:kern w:val="0"/>
          <w:sz w:val="24"/>
          <w:szCs w:val="24"/>
          <w:lang w:val="en-US" w:eastAsia="zh-CN" w:bidi="ar"/>
        </w:rPr>
        <w:t>三、</w:t>
      </w:r>
      <w:r>
        <w:rPr>
          <w:rFonts w:ascii="宋体" w:hAnsi="宋体" w:eastAsia="宋体" w:cs="宋体"/>
          <w:b w:val="0"/>
          <w:bCs w:val="0"/>
          <w:i w:val="0"/>
          <w:iCs w:val="0"/>
          <w:color w:val="CF9D90"/>
          <w:kern w:val="0"/>
          <w:sz w:val="22"/>
          <w:szCs w:val="22"/>
          <w:lang w:val="en-US" w:eastAsia="zh-CN" w:bidi="ar"/>
        </w:rPr>
        <w:t>坚持在发展中增进民生福祉</w:t>
      </w:r>
    </w:p>
    <w:p>
      <w:pPr>
        <w:keepNext w:val="0"/>
        <w:keepLines w:val="0"/>
        <w:widowControl/>
        <w:numPr>
          <w:ilvl w:val="0"/>
          <w:numId w:val="19"/>
        </w:numPr>
        <w:suppressLineNumbers w:val="0"/>
        <w:ind w:left="845" w:leftChars="0" w:hanging="425" w:firstLineChars="0"/>
        <w:jc w:val="left"/>
        <w:rPr>
          <w:rStyle w:val="6"/>
          <w:rFonts w:hint="eastAsia"/>
          <w:color w:val="000000"/>
          <w:sz w:val="24"/>
          <w:szCs w:val="24"/>
          <w:lang w:val="en-US" w:eastAsia="zh-CN" w:bidi="ar"/>
        </w:rPr>
      </w:pPr>
      <w:r>
        <w:rPr>
          <w:rStyle w:val="6"/>
          <w:rFonts w:hint="eastAsia"/>
          <w:color w:val="000000"/>
          <w:sz w:val="24"/>
          <w:szCs w:val="24"/>
          <w:lang w:val="en-US" w:eastAsia="zh-CN" w:bidi="ar"/>
        </w:rPr>
        <w:t>发展是解决民生问题的“总钥匙”，民生是发展的“指南针”。</w:t>
      </w:r>
    </w:p>
    <w:p>
      <w:pPr>
        <w:keepNext w:val="0"/>
        <w:keepLines w:val="0"/>
        <w:widowControl/>
        <w:numPr>
          <w:ilvl w:val="0"/>
          <w:numId w:val="19"/>
        </w:numPr>
        <w:suppressLineNumbers w:val="0"/>
        <w:ind w:left="84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正确把握民生和发展的关系，是保障和改善民生的重要前提。</w:t>
      </w:r>
    </w:p>
    <w:p>
      <w:pPr>
        <w:keepNext w:val="0"/>
        <w:keepLines w:val="0"/>
        <w:widowControl/>
        <w:numPr>
          <w:ilvl w:val="0"/>
          <w:numId w:val="19"/>
        </w:numPr>
        <w:suppressLineNumbers w:val="0"/>
        <w:ind w:left="84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坚守底线、突出重点、完善制度、引导预期，是保障和改善民生的工作思路</w:t>
      </w:r>
    </w:p>
    <w:p>
      <w:pPr>
        <w:keepNext w:val="0"/>
        <w:keepLines w:val="0"/>
        <w:widowControl/>
        <w:numPr>
          <w:ilvl w:val="0"/>
          <w:numId w:val="19"/>
        </w:numPr>
        <w:suppressLineNumbers w:val="0"/>
        <w:ind w:left="84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解决人民群众最关心最直接最现实的利益问题，是保障和改善民生的重中之重。</w:t>
      </w:r>
      <w:r>
        <w:rPr>
          <w:rStyle w:val="6"/>
          <w:rFonts w:hint="eastAsia"/>
          <w:color w:val="70AD47"/>
          <w:sz w:val="24"/>
          <w:szCs w:val="24"/>
          <w:lang w:val="en-US" w:eastAsia="zh-CN" w:bidi="ar"/>
          <w14:glow w14:rad="38100">
            <w14:schemeClr w14:val="accent1">
              <w14:alpha w14:val="60000"/>
            </w14:schemeClr>
          </w14:gl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习近平指出，要“把人民群众安危冷暖放在心上，雪中送炭，纾难解困，扎扎实实解决好群众最关心最直接最现实的利益问题、最困难最忧虑最急迫的实际问题”</w:t>
      </w:r>
    </w:p>
    <w:p>
      <w:pPr>
        <w:keepNext w:val="0"/>
        <w:keepLines w:val="0"/>
        <w:widowControl/>
        <w:numPr>
          <w:ilvl w:val="0"/>
          <w:numId w:val="19"/>
        </w:numPr>
        <w:suppressLineNumbers w:val="0"/>
        <w:ind w:left="84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坚持人人尽责、人人享有，让所有劳动者在推动发展中分享发展成果，是保障和改善民生的重要原则。</w:t>
      </w:r>
    </w:p>
    <w:p>
      <w:pPr>
        <w:keepNext w:val="0"/>
        <w:keepLines w:val="0"/>
        <w:widowControl/>
        <w:suppressLineNumbers w:val="0"/>
        <w:jc w:val="left"/>
        <w:rPr>
          <w:rStyle w:val="6"/>
          <w:rFonts w:hint="eastAsia"/>
          <w:color w:val="000000"/>
          <w:sz w:val="24"/>
          <w:szCs w:val="24"/>
          <w:lang w:val="en-US" w:eastAsia="zh-CN" w:bidi="ar"/>
        </w:rPr>
      </w:pPr>
      <w:r>
        <w:rPr>
          <w:rStyle w:val="6"/>
          <w:rFonts w:hint="eastAsia"/>
          <w:color w:val="000000"/>
          <w:sz w:val="24"/>
          <w:szCs w:val="24"/>
          <w:lang w:val="en-US" w:eastAsia="zh-CN" w:bidi="ar"/>
        </w:rPr>
        <w:t xml:space="preserve">  </w:t>
      </w:r>
    </w:p>
    <w:p>
      <w:pPr>
        <w:keepNext w:val="0"/>
        <w:keepLines w:val="0"/>
        <w:widowControl/>
        <w:suppressLineNumbers w:val="0"/>
        <w:jc w:val="left"/>
        <w:rPr>
          <w:rStyle w:val="6"/>
          <w:rFonts w:hint="eastAsia"/>
          <w:color w:val="000000"/>
          <w:sz w:val="24"/>
          <w:szCs w:val="24"/>
          <w:lang w:val="en-US" w:eastAsia="zh-CN" w:bidi="ar"/>
        </w:rPr>
      </w:pPr>
      <w:r>
        <w:rPr>
          <w:rStyle w:val="6"/>
          <w:rFonts w:hint="eastAsia"/>
          <w:color w:val="000000"/>
          <w:sz w:val="24"/>
          <w:szCs w:val="24"/>
          <w:lang w:val="en-US" w:eastAsia="zh-CN" w:bidi="ar"/>
        </w:rPr>
        <w:t xml:space="preserve"> </w:t>
      </w:r>
    </w:p>
    <w:p>
      <w:pPr>
        <w:keepNext w:val="0"/>
        <w:keepLines w:val="0"/>
        <w:widowControl/>
        <w:suppressLineNumbers w:val="0"/>
        <w:jc w:val="left"/>
      </w:pPr>
      <w:r>
        <w:rPr>
          <w:rFonts w:ascii="宋体" w:hAnsi="宋体" w:eastAsia="宋体" w:cs="宋体"/>
          <w:kern w:val="0"/>
          <w:sz w:val="24"/>
          <w:szCs w:val="24"/>
          <w:lang w:val="en-US" w:eastAsia="zh-CN" w:bidi="ar"/>
        </w:rPr>
        <w:t xml:space="preserve"> </w:t>
      </w:r>
    </w:p>
    <w:p>
      <w:pPr>
        <w:numPr>
          <w:ilvl w:val="0"/>
          <w:numId w:val="0"/>
        </w:numPr>
        <w:rPr>
          <w:rFonts w:hint="default"/>
          <w:lang w:val="en-US" w:eastAsia="zh-CN"/>
        </w:rPr>
      </w:pPr>
      <w:r>
        <w:rPr>
          <w:rFonts w:ascii="宋体" w:hAnsi="宋体" w:eastAsia="宋体" w:cs="宋体"/>
          <w:sz w:val="24"/>
          <w:szCs w:val="24"/>
        </w:rPr>
        <w:t xml:space="preserve">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第十如何理解坚持山水林田湖草沙一体化保护和系统治理</w:t>
      </w:r>
    </w:p>
    <w:p>
      <w:pPr>
        <w:keepNext w:val="0"/>
        <w:keepLines w:val="0"/>
        <w:widowControl/>
        <w:numPr>
          <w:ilvl w:val="0"/>
          <w:numId w:val="20"/>
        </w:numPr>
        <w:suppressLineNumbers w:val="0"/>
        <w:ind w:left="425" w:leftChars="0" w:hanging="425" w:firstLineChars="0"/>
        <w:jc w:val="left"/>
        <w:rPr>
          <w:rStyle w:val="6"/>
          <w:rFonts w:hint="eastAsia"/>
          <w:color w:val="000000"/>
          <w:sz w:val="24"/>
          <w:szCs w:val="24"/>
          <w:lang w:val="en-US" w:eastAsia="zh-CN" w:bidi="ar"/>
        </w:rPr>
      </w:pPr>
      <w:r>
        <w:rPr>
          <w:rStyle w:val="6"/>
          <w:rFonts w:hint="eastAsia"/>
          <w:color w:val="000000"/>
          <w:sz w:val="24"/>
          <w:szCs w:val="24"/>
          <w:lang w:val="en-US" w:eastAsia="zh-CN" w:bidi="ar"/>
        </w:rPr>
        <w:t>山水林田湖草沙是一个生命共同体，是不可分割的生态系统。</w:t>
      </w:r>
      <w:r>
        <w:rPr>
          <w:rStyle w:val="6"/>
          <w:rFonts w:hint="eastAsia"/>
          <w:color w:val="70AD47"/>
          <w:sz w:val="24"/>
          <w:szCs w:val="24"/>
          <w:lang w:val="en-US" w:eastAsia="zh-CN" w:bidi="ar"/>
          <w14:glow w14:rad="38100">
            <w14:schemeClr w14:val="accent1">
              <w14:alpha w14:val="60000"/>
            </w14:schemeClr>
          </w14:gl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习近平指出：“生态是统一的自然系统，是相互依存、紧密联系的有机链条。人的命脉在田，田的命脉在水，水的命脉在山，山的命脉在土，土的命脉在林和草，这个生命共同体是人类生存发展的物质基础。”</w:t>
      </w:r>
    </w:p>
    <w:p>
      <w:pPr>
        <w:keepNext w:val="0"/>
        <w:keepLines w:val="0"/>
        <w:widowControl/>
        <w:numPr>
          <w:ilvl w:val="0"/>
          <w:numId w:val="20"/>
        </w:numPr>
        <w:suppressLineNumbers w:val="0"/>
        <w:ind w:left="42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加快实施重要生态系统保护和修复重大工程。</w:t>
      </w:r>
    </w:p>
    <w:p>
      <w:pPr>
        <w:keepNext w:val="0"/>
        <w:keepLines w:val="0"/>
        <w:widowControl/>
        <w:numPr>
          <w:ilvl w:val="0"/>
          <w:numId w:val="20"/>
        </w:numPr>
        <w:suppressLineNumbers w:val="0"/>
        <w:ind w:left="42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推进自然保护地体系建设。</w:t>
      </w:r>
    </w:p>
    <w:p>
      <w:pPr>
        <w:keepNext w:val="0"/>
        <w:keepLines w:val="0"/>
        <w:widowControl/>
        <w:numPr>
          <w:ilvl w:val="0"/>
          <w:numId w:val="20"/>
        </w:numPr>
        <w:suppressLineNumbers w:val="0"/>
        <w:ind w:left="425" w:leftChars="0" w:hanging="425" w:firstLineChars="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科学推进荒漠化、石漠化、水土流失综合治理，持续开展大规模国土绿化行动。</w:t>
      </w:r>
    </w:p>
    <w:p>
      <w:pPr>
        <w:keepNext w:val="0"/>
        <w:keepLines w:val="0"/>
        <w:widowControl/>
        <w:numPr>
          <w:ilvl w:val="0"/>
          <w:numId w:val="20"/>
        </w:numPr>
        <w:suppressLineNumbers w:val="0"/>
        <w:ind w:left="425" w:leftChars="0" w:hanging="425" w:firstLineChars="0"/>
        <w:jc w:val="left"/>
        <w:rPr>
          <w:rStyle w:val="6"/>
          <w:rFonts w:hint="eastAsia"/>
          <w:color w:val="000000"/>
          <w:sz w:val="24"/>
          <w:szCs w:val="24"/>
          <w:lang w:val="en-US" w:eastAsia="zh-CN" w:bidi="ar"/>
        </w:rPr>
      </w:pPr>
      <w:r>
        <w:rPr>
          <w:rStyle w:val="6"/>
          <w:rFonts w:hint="eastAsia"/>
          <w:color w:val="000000"/>
          <w:sz w:val="24"/>
          <w:szCs w:val="24"/>
          <w:lang w:val="en-US" w:eastAsia="zh-CN" w:bidi="ar"/>
        </w:rPr>
        <w:t>实施生物多样性保护重大工程。</w:t>
      </w:r>
    </w:p>
    <w:p>
      <w:pPr>
        <w:keepNext w:val="0"/>
        <w:keepLines w:val="0"/>
        <w:widowControl/>
        <w:numPr>
          <w:ilvl w:val="0"/>
          <w:numId w:val="20"/>
        </w:numPr>
        <w:suppressLineNumbers w:val="0"/>
        <w:ind w:left="425" w:leftChars="0" w:hanging="425" w:firstLineChars="0"/>
        <w:jc w:val="left"/>
        <w:rPr>
          <w:rStyle w:val="6"/>
          <w:rFonts w:hint="eastAsia"/>
          <w:color w:val="000000"/>
          <w:sz w:val="24"/>
          <w:szCs w:val="24"/>
          <w:lang w:val="en-US" w:eastAsia="zh-CN" w:bidi="ar"/>
        </w:rPr>
      </w:pPr>
      <w:r>
        <w:rPr>
          <w:rStyle w:val="6"/>
          <w:rFonts w:hint="eastAsia"/>
          <w:color w:val="000000"/>
          <w:sz w:val="24"/>
          <w:szCs w:val="24"/>
          <w:lang w:val="en-US" w:eastAsia="zh-CN" w:bidi="ar"/>
        </w:rPr>
        <w:t xml:space="preserve">推行草原森林河流湖泊湿地休养生息。 </w:t>
      </w:r>
    </w:p>
    <w:p>
      <w:pPr>
        <w:keepNext w:val="0"/>
        <w:keepLines w:val="0"/>
        <w:widowControl/>
        <w:suppressLineNumbers w:val="0"/>
        <w:jc w:val="left"/>
        <w:rPr>
          <w:rStyle w:val="6"/>
          <w:rFonts w:hint="default"/>
          <w:color w:val="000000"/>
          <w:sz w:val="24"/>
          <w:szCs w:val="24"/>
          <w:lang w:val="en-US" w:eastAsia="zh-CN" w:bidi="ar"/>
        </w:rPr>
      </w:pPr>
      <w:r>
        <w:rPr>
          <w:rStyle w:val="6"/>
          <w:rFonts w:hint="eastAsia"/>
          <w:color w:val="000000"/>
          <w:sz w:val="24"/>
          <w:szCs w:val="24"/>
          <w:lang w:val="en-US" w:eastAsia="zh-CN" w:bidi="ar"/>
        </w:rPr>
        <w:t xml:space="preserve">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第十一如何理解构建人类命运共同体的价值基础和重要依托</w:t>
      </w:r>
    </w:p>
    <w:p>
      <w:pPr>
        <w:keepNext w:val="0"/>
        <w:keepLines w:val="0"/>
        <w:widowControl/>
        <w:numPr>
          <w:ilvl w:val="0"/>
          <w:numId w:val="21"/>
        </w:numPr>
        <w:suppressLineNumbers w:val="0"/>
        <w:ind w:left="0" w:leftChars="0" w:firstLine="480" w:firstLineChars="200"/>
        <w:jc w:val="left"/>
        <w:rPr>
          <w:rStyle w:val="6"/>
          <w:rFonts w:hint="eastAsia"/>
          <w:color w:val="000000"/>
          <w:sz w:val="24"/>
          <w:szCs w:val="24"/>
          <w:lang w:val="en-US" w:eastAsia="zh-CN" w:bidi="ar"/>
        </w:rPr>
      </w:pPr>
      <w:r>
        <w:rPr>
          <w:rStyle w:val="6"/>
          <w:rFonts w:hint="eastAsia"/>
          <w:color w:val="000000"/>
          <w:sz w:val="24"/>
          <w:szCs w:val="24"/>
          <w:lang w:val="en-US" w:eastAsia="zh-CN" w:bidi="ar"/>
        </w:rPr>
        <w:t>推动构建人类命运共同体，必须弘扬全人类共同价值。</w:t>
      </w:r>
      <w:r>
        <w:rPr>
          <w:rStyle w:val="6"/>
          <w:rFonts w:hint="eastAsia"/>
          <w:color w:val="70AD47"/>
          <w:sz w:val="24"/>
          <w:szCs w:val="24"/>
          <w:lang w:val="en-US" w:eastAsia="zh-CN" w:bidi="ar"/>
          <w14:glow w14:rad="38100">
            <w14:schemeClr w14:val="accent1">
              <w14:alpha w14:val="60000"/>
            </w14:schemeClr>
          </w14:gl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习近平指出：“和平、发展、公平、正义、民主、自由，是全人类的共同价值，也是联合国的崇高目标。”</w:t>
      </w:r>
      <w:r>
        <w:rPr>
          <w:rStyle w:val="6"/>
          <w:rFonts w:hint="eastAsia"/>
          <w:color w:val="000000"/>
          <w:sz w:val="24"/>
          <w:szCs w:val="24"/>
          <w:lang w:val="en-US" w:eastAsia="zh-CN" w:bidi="ar"/>
        </w:rPr>
        <w:t>全人类共同价值包含当今时代人类价值观优秀成果，和平与发展是人类的共同事业，公平正义是人类的共同理想，民主自由是人类的共同追求。全人类共同价值与各国各民族价值观既相区别又相联系，它是从世界各国、各民族价值观中提炼出来的，同时又契合了时代发展的需要。</w:t>
      </w:r>
    </w:p>
    <w:p>
      <w:pPr>
        <w:keepNext w:val="0"/>
        <w:keepLines w:val="0"/>
        <w:widowControl/>
        <w:numPr>
          <w:ilvl w:val="0"/>
          <w:numId w:val="21"/>
        </w:numPr>
        <w:suppressLineNumbers w:val="0"/>
        <w:ind w:left="0" w:leftChars="0" w:firstLine="480" w:firstLineChars="200"/>
        <w:jc w:val="left"/>
        <w:rPr>
          <w:rStyle w:val="6"/>
          <w:rFonts w:hint="eastAsia"/>
          <w:color w:val="000000"/>
          <w:sz w:val="24"/>
          <w:szCs w:val="24"/>
          <w:lang w:val="en-US" w:eastAsia="zh-CN" w:bidi="ar"/>
        </w:rPr>
      </w:pPr>
      <w:r>
        <w:rPr>
          <w:rStyle w:val="6"/>
          <w:rFonts w:hint="eastAsia"/>
          <w:color w:val="000000"/>
          <w:sz w:val="24"/>
          <w:szCs w:val="24"/>
          <w:lang w:val="en-US" w:eastAsia="zh-CN" w:bidi="ar"/>
        </w:rPr>
        <w:t>全人类共同价值与西方所谓的</w:t>
      </w:r>
      <w:r>
        <w:rPr>
          <w:rFonts w:ascii="宋体" w:hAnsi="宋体" w:eastAsia="宋体" w:cs="宋体"/>
          <w:b w:val="0"/>
          <w:bCs w:val="0"/>
          <w:i w:val="0"/>
          <w:iCs w:val="0"/>
          <w:color w:val="0000FF"/>
          <w:kern w:val="0"/>
          <w:sz w:val="22"/>
          <w:szCs w:val="22"/>
          <w:lang w:val="en-US" w:eastAsia="zh-CN" w:bidi="ar"/>
        </w:rPr>
        <w:t>“普世</w:t>
      </w:r>
      <w:r>
        <w:rPr>
          <w:rFonts w:ascii="宋体" w:hAnsi="宋体" w:eastAsia="宋体" w:cs="宋体"/>
          <w:b w:val="0"/>
          <w:bCs w:val="0"/>
          <w:i w:val="0"/>
          <w:iCs w:val="0"/>
          <w:color w:val="0000FF"/>
          <w:kern w:val="0"/>
          <w:sz w:val="24"/>
          <w:szCs w:val="24"/>
          <w:lang w:val="en-US" w:eastAsia="zh-CN" w:bidi="ar"/>
        </w:rPr>
        <w:t>价值”是两个不同的</w:t>
      </w:r>
      <w:r>
        <w:rPr>
          <w:rFonts w:ascii="宋体" w:hAnsi="宋体" w:eastAsia="宋体" w:cs="宋体"/>
          <w:b w:val="0"/>
          <w:bCs w:val="0"/>
          <w:i w:val="0"/>
          <w:iCs w:val="0"/>
          <w:color w:val="0000FF"/>
          <w:kern w:val="0"/>
          <w:sz w:val="22"/>
          <w:szCs w:val="22"/>
          <w:lang w:val="en-US" w:eastAsia="zh-CN" w:bidi="ar"/>
        </w:rPr>
        <w:t>概念，</w:t>
      </w:r>
      <w:r>
        <w:rPr>
          <w:rStyle w:val="6"/>
          <w:rFonts w:hint="eastAsia"/>
          <w:color w:val="000000"/>
          <w:sz w:val="24"/>
          <w:szCs w:val="24"/>
          <w:lang w:val="en-US" w:eastAsia="zh-CN" w:bidi="ar"/>
        </w:rPr>
        <w:t>两者存在根本区别。</w:t>
      </w:r>
      <w:r>
        <w:rPr>
          <w:rFonts w:hint="eastAsia" w:ascii="宋体" w:hAnsi="宋体" w:eastAsia="宋体" w:cs="宋体"/>
          <w:b w:val="0"/>
          <w:bCs w:val="0"/>
          <w:i w:val="0"/>
          <w:iCs w:val="0"/>
          <w:color w:val="0000FF"/>
          <w:kern w:val="0"/>
          <w:sz w:val="24"/>
          <w:szCs w:val="24"/>
          <w:lang w:val="en-US" w:eastAsia="zh-CN" w:bidi="ar"/>
        </w:rPr>
        <w:t>（形成条件不同、目标追求不同、实现方式不同）</w:t>
      </w:r>
      <w:r>
        <w:rPr>
          <w:rStyle w:val="6"/>
          <w:rFonts w:hint="eastAsia"/>
          <w:color w:val="000000"/>
          <w:sz w:val="24"/>
          <w:szCs w:val="24"/>
          <w:lang w:val="en-US" w:eastAsia="zh-CN" w:bidi="ar"/>
        </w:rPr>
        <w:t>前者反映了全人类的共同利益，体现了不同文明的价值共识，后者仅代表部分西方国家的利益，依靠霸权强行输出。世界上不存在高人一等的“自由民主”，不存在唯我独尊的“普世价值”。全人类共同价值是以联合国宪章为基础和行为准绳的，其理论基础是共识性的、不是独断性的，实践基础是包容性的、不是排他性的，反映了世界各国人民普遍认同的价值理念的最大公约数，从根本上符合世界人民携手共建人类命运共同体、共创人类更加美好未来的前进方向。</w:t>
      </w:r>
    </w:p>
    <w:p>
      <w:pPr>
        <w:keepNext w:val="0"/>
        <w:keepLines w:val="0"/>
        <w:widowControl/>
        <w:numPr>
          <w:ilvl w:val="0"/>
          <w:numId w:val="21"/>
        </w:numPr>
        <w:suppressLineNumbers w:val="0"/>
        <w:ind w:left="0" w:leftChars="0" w:firstLine="480" w:firstLineChars="200"/>
        <w:jc w:val="left"/>
        <w:rPr>
          <w:rFonts w:hint="eastAsia"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发展是人类社会的永恒主题，各国人民热切期盼通过发展实现对美好生活的向往。</w:t>
      </w:r>
    </w:p>
    <w:p>
      <w:pPr>
        <w:keepNext w:val="0"/>
        <w:keepLines w:val="0"/>
        <w:widowControl/>
        <w:numPr>
          <w:ilvl w:val="0"/>
          <w:numId w:val="21"/>
        </w:numPr>
        <w:suppressLineNumbers w:val="0"/>
        <w:ind w:left="0" w:leftChars="0" w:firstLine="480" w:firstLineChars="200"/>
        <w:jc w:val="left"/>
        <w:rPr>
          <w:rStyle w:val="6"/>
          <w:rFonts w:hint="eastAsia"/>
          <w:color w:val="000000"/>
          <w:sz w:val="24"/>
          <w:szCs w:val="24"/>
          <w:lang w:val="en-US" w:eastAsia="zh-CN" w:bidi="ar"/>
        </w:rPr>
      </w:pPr>
      <w:r>
        <w:rPr>
          <w:rStyle w:val="6"/>
          <w:rFonts w:hint="eastAsia"/>
          <w:color w:val="000000"/>
          <w:sz w:val="24"/>
          <w:szCs w:val="24"/>
          <w:lang w:val="en-US" w:eastAsia="zh-CN" w:bidi="ar"/>
        </w:rPr>
        <w:t>安全是发展的前提，是人类最基本最普遍的愿望，是各国人民根本利益所在。</w:t>
      </w:r>
    </w:p>
    <w:p>
      <w:pPr>
        <w:keepNext w:val="0"/>
        <w:keepLines w:val="0"/>
        <w:widowControl/>
        <w:numPr>
          <w:ilvl w:val="0"/>
          <w:numId w:val="21"/>
        </w:numPr>
        <w:suppressLineNumbers w:val="0"/>
        <w:ind w:left="0" w:leftChars="0" w:firstLine="480" w:firstLineChars="200"/>
        <w:jc w:val="left"/>
        <w:rPr>
          <w:rFonts w:hint="default" w:ascii="宋体" w:hAnsi="宋体" w:eastAsia="宋体" w:cs="宋体"/>
          <w:b w:val="0"/>
          <w:bCs w:val="0"/>
          <w:i w:val="0"/>
          <w:iCs w:val="0"/>
          <w:color w:val="000000"/>
          <w:kern w:val="0"/>
          <w:sz w:val="11"/>
          <w:szCs w:val="11"/>
          <w:lang w:val="en-US" w:eastAsia="zh-CN" w:bidi="ar"/>
        </w:rPr>
      </w:pPr>
      <w:r>
        <w:rPr>
          <w:rStyle w:val="6"/>
          <w:rFonts w:hint="eastAsia"/>
          <w:color w:val="000000"/>
          <w:sz w:val="24"/>
          <w:szCs w:val="24"/>
          <w:lang w:val="en-US" w:eastAsia="zh-CN" w:bidi="ar"/>
        </w:rPr>
        <w:t>文明多样性是世界的基本特征，也是人类进步的源泉。</w:t>
      </w:r>
      <w:r>
        <w:rPr>
          <w:rFonts w:hint="eastAsia" w:ascii="宋体" w:hAnsi="宋体" w:eastAsia="宋体" w:cs="宋体"/>
          <w:b w:val="0"/>
          <w:bCs w:val="0"/>
          <w:i w:val="0"/>
          <w:iCs w:val="0"/>
          <w:color w:val="000000"/>
          <w:kern w:val="0"/>
          <w:sz w:val="11"/>
          <w:szCs w:val="11"/>
          <w:lang w:val="en-US" w:eastAsia="zh-CN" w:bidi="ar"/>
        </w:rPr>
        <w:t xml:space="preserve"> </w:t>
      </w:r>
    </w:p>
    <w:p>
      <w:pPr>
        <w:numPr>
          <w:ilvl w:val="0"/>
          <w:numId w:val="0"/>
        </w:numPr>
        <w:rPr>
          <w:rFonts w:hint="default"/>
          <w:lang w:val="en-US" w:eastAsia="zh-CN"/>
        </w:rPr>
      </w:pPr>
      <w:r>
        <w:rPr>
          <w:rFonts w:hint="eastAsia"/>
          <w:lang w:val="en-US" w:eastAsia="zh-CN"/>
        </w:rPr>
        <w:t>三大倡议</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highlight w:val="green"/>
          <w:u w:val="single"/>
          <w:lang w:val="en-US" w:eastAsia="zh-CN"/>
        </w:rPr>
      </w:pPr>
      <w:r>
        <w:rPr>
          <w:rFonts w:hint="default"/>
          <w:b/>
          <w:bCs/>
          <w:i/>
          <w:iCs/>
          <w:sz w:val="36"/>
          <w:szCs w:val="44"/>
          <w:highlight w:val="green"/>
          <w:u w:val="single"/>
          <w:lang w:val="en-US" w:eastAsia="zh-CN"/>
        </w:rPr>
        <w:t>第十二如何理解党的自我革命是跳出历史周期律的第二个答案</w:t>
      </w:r>
      <w:r>
        <w:rPr>
          <w:rFonts w:hint="eastAsia"/>
          <w:b/>
          <w:bCs/>
          <w:i/>
          <w:iCs/>
          <w:sz w:val="36"/>
          <w:szCs w:val="44"/>
          <w:highlight w:val="green"/>
          <w:u w:val="single"/>
          <w:lang w:val="en-US" w:eastAsia="zh-CN"/>
        </w:rPr>
        <w:t>（之前未考过）</w:t>
      </w:r>
    </w:p>
    <w:p>
      <w:pPr>
        <w:keepNext w:val="0"/>
        <w:keepLines w:val="0"/>
        <w:widowControl/>
        <w:numPr>
          <w:ilvl w:val="0"/>
          <w:numId w:val="22"/>
        </w:numPr>
        <w:suppressLineNumbers w:val="0"/>
        <w:ind w:left="845" w:leftChars="0" w:hanging="425" w:firstLineChars="0"/>
        <w:jc w:val="left"/>
        <w:rPr>
          <w:rFonts w:ascii="宋体" w:hAnsi="宋体" w:eastAsia="宋体" w:cs="宋体"/>
          <w:b w:val="0"/>
          <w:bCs w:val="0"/>
          <w:i w:val="0"/>
          <w:iCs w:val="0"/>
          <w:color w:val="0000FF"/>
          <w:sz w:val="24"/>
          <w:szCs w:val="24"/>
        </w:rPr>
      </w:pPr>
      <w:r>
        <w:rPr>
          <w:rStyle w:val="6"/>
          <w:rFonts w:hint="eastAsia"/>
          <w:color w:val="000000"/>
          <w:sz w:val="24"/>
          <w:szCs w:val="24"/>
          <w:lang w:val="en-US" w:eastAsia="zh-CN" w:bidi="ar"/>
        </w:rPr>
        <w:t>毛泽东给出了</w:t>
      </w:r>
      <w:r>
        <w:rPr>
          <w:rFonts w:ascii="宋体" w:hAnsi="宋体" w:eastAsia="宋体" w:cs="宋体"/>
          <w:b w:val="0"/>
          <w:bCs w:val="0"/>
          <w:i w:val="0"/>
          <w:iCs w:val="0"/>
          <w:color w:val="0000FF"/>
          <w:sz w:val="24"/>
          <w:szCs w:val="24"/>
        </w:rPr>
        <w:t>第一个答案，这就是“让</w:t>
      </w:r>
      <w:r>
        <w:rPr>
          <w:rFonts w:ascii="宋体" w:hAnsi="宋体" w:eastAsia="宋体" w:cs="宋体"/>
          <w:b w:val="0"/>
          <w:bCs w:val="0"/>
          <w:i w:val="0"/>
          <w:iCs w:val="0"/>
          <w:color w:val="0000FF"/>
          <w:sz w:val="22"/>
          <w:szCs w:val="22"/>
        </w:rPr>
        <w:t>人民来监督政</w:t>
      </w:r>
      <w:r>
        <w:rPr>
          <w:rFonts w:ascii="宋体" w:hAnsi="宋体" w:eastAsia="宋体" w:cs="宋体"/>
          <w:b w:val="0"/>
          <w:bCs w:val="0"/>
          <w:i w:val="0"/>
          <w:iCs w:val="0"/>
          <w:color w:val="0000FF"/>
          <w:sz w:val="24"/>
          <w:szCs w:val="24"/>
        </w:rPr>
        <w:t>府”。</w:t>
      </w:r>
    </w:p>
    <w:p>
      <w:pPr>
        <w:keepNext w:val="0"/>
        <w:keepLines w:val="0"/>
        <w:widowControl/>
        <w:numPr>
          <w:ilvl w:val="0"/>
          <w:numId w:val="22"/>
        </w:numPr>
        <w:suppressLineNumbers w:val="0"/>
        <w:ind w:left="845" w:leftChars="0" w:hanging="425" w:firstLineChars="0"/>
        <w:jc w:val="left"/>
        <w:rPr>
          <w:rStyle w:val="6"/>
          <w:rFonts w:hint="eastAsia"/>
          <w:color w:val="000000"/>
          <w:sz w:val="24"/>
          <w:szCs w:val="24"/>
          <w:lang w:val="en-US" w:eastAsia="zh-CN" w:bidi="ar"/>
        </w:rPr>
      </w:pPr>
      <w:r>
        <w:rPr>
          <w:rStyle w:val="6"/>
          <w:rFonts w:hint="eastAsia"/>
          <w:color w:val="000000"/>
          <w:sz w:val="24"/>
          <w:szCs w:val="24"/>
          <w:lang w:val="en-US" w:eastAsia="zh-CN" w:bidi="ar"/>
        </w:rPr>
        <w:t>经过百年奋斗特别是党的十八大以来新的实践，党又给出了第二个答案，这就是自我革命。</w:t>
      </w:r>
    </w:p>
    <w:p>
      <w:pPr>
        <w:keepNext w:val="0"/>
        <w:keepLines w:val="0"/>
        <w:widowControl/>
        <w:numPr>
          <w:ilvl w:val="0"/>
          <w:numId w:val="22"/>
        </w:numPr>
        <w:suppressLineNumbers w:val="0"/>
        <w:ind w:left="845" w:leftChars="0" w:hanging="425" w:firstLineChars="0"/>
        <w:jc w:val="left"/>
        <w:rPr>
          <w:rFonts w:ascii="宋体" w:hAnsi="宋体" w:eastAsia="宋体" w:cs="宋体"/>
          <w:b w:val="0"/>
          <w:bCs w:val="0"/>
          <w:i w:val="0"/>
          <w:iCs w:val="0"/>
          <w:color w:val="0000FF"/>
          <w:kern w:val="0"/>
          <w:sz w:val="22"/>
          <w:szCs w:val="22"/>
          <w:lang w:val="en-US" w:eastAsia="zh-CN" w:bidi="ar"/>
        </w:rPr>
      </w:pPr>
      <w:r>
        <w:rPr>
          <w:rFonts w:ascii="宋体" w:hAnsi="宋体" w:eastAsia="宋体" w:cs="宋体"/>
          <w:b w:val="0"/>
          <w:bCs w:val="0"/>
          <w:i w:val="0"/>
          <w:iCs w:val="0"/>
          <w:color w:val="0000FF"/>
          <w:kern w:val="0"/>
          <w:sz w:val="22"/>
          <w:szCs w:val="22"/>
          <w:lang w:val="en-US" w:eastAsia="zh-CN" w:bidi="ar"/>
        </w:rPr>
        <w:t>勇</w:t>
      </w:r>
      <w:r>
        <w:rPr>
          <w:rFonts w:ascii="宋体" w:hAnsi="宋体" w:eastAsia="宋体" w:cs="宋体"/>
          <w:b w:val="0"/>
          <w:bCs w:val="0"/>
          <w:i w:val="0"/>
          <w:iCs w:val="0"/>
          <w:color w:val="0000FF"/>
          <w:kern w:val="0"/>
          <w:sz w:val="24"/>
          <w:szCs w:val="24"/>
          <w:lang w:val="en-US" w:eastAsia="zh-CN" w:bidi="ar"/>
        </w:rPr>
        <w:t>于自我革命，</w:t>
      </w:r>
      <w:r>
        <w:rPr>
          <w:rFonts w:ascii="宋体" w:hAnsi="宋体" w:eastAsia="宋体" w:cs="宋体"/>
          <w:b w:val="0"/>
          <w:bCs w:val="0"/>
          <w:i w:val="0"/>
          <w:iCs w:val="0"/>
          <w:color w:val="0000FF"/>
          <w:kern w:val="0"/>
          <w:sz w:val="22"/>
          <w:szCs w:val="22"/>
          <w:lang w:val="en-US" w:eastAsia="zh-CN" w:bidi="ar"/>
        </w:rPr>
        <w:t>是</w:t>
      </w:r>
      <w:r>
        <w:rPr>
          <w:rFonts w:ascii="宋体" w:hAnsi="宋体" w:eastAsia="宋体" w:cs="宋体"/>
          <w:b w:val="0"/>
          <w:bCs w:val="0"/>
          <w:i w:val="0"/>
          <w:iCs w:val="0"/>
          <w:color w:val="0000FF"/>
          <w:kern w:val="0"/>
          <w:sz w:val="24"/>
          <w:szCs w:val="24"/>
          <w:lang w:val="en-US" w:eastAsia="zh-CN" w:bidi="ar"/>
        </w:rPr>
        <w:t>中国共</w:t>
      </w:r>
      <w:r>
        <w:rPr>
          <w:rFonts w:ascii="宋体" w:hAnsi="宋体" w:eastAsia="宋体" w:cs="宋体"/>
          <w:b w:val="0"/>
          <w:bCs w:val="0"/>
          <w:i w:val="0"/>
          <w:iCs w:val="0"/>
          <w:color w:val="0000FF"/>
          <w:kern w:val="0"/>
          <w:sz w:val="22"/>
          <w:szCs w:val="22"/>
          <w:lang w:val="en-US" w:eastAsia="zh-CN" w:bidi="ar"/>
        </w:rPr>
        <w:t>产党区</w:t>
      </w:r>
      <w:r>
        <w:rPr>
          <w:rFonts w:ascii="宋体" w:hAnsi="宋体" w:eastAsia="宋体" w:cs="宋体"/>
          <w:b w:val="0"/>
          <w:bCs w:val="0"/>
          <w:i w:val="0"/>
          <w:iCs w:val="0"/>
          <w:color w:val="0000FF"/>
          <w:kern w:val="0"/>
          <w:sz w:val="24"/>
          <w:szCs w:val="24"/>
          <w:lang w:val="en-US" w:eastAsia="zh-CN" w:bidi="ar"/>
        </w:rPr>
        <w:t>别于其他政党的显著标志，也是我们党</w:t>
      </w:r>
      <w:r>
        <w:rPr>
          <w:rFonts w:ascii="宋体" w:hAnsi="宋体" w:eastAsia="宋体" w:cs="宋体"/>
          <w:b w:val="0"/>
          <w:bCs w:val="0"/>
          <w:i w:val="0"/>
          <w:iCs w:val="0"/>
          <w:color w:val="0000FF"/>
          <w:kern w:val="0"/>
          <w:sz w:val="22"/>
          <w:szCs w:val="22"/>
          <w:lang w:val="en-US" w:eastAsia="zh-CN" w:bidi="ar"/>
        </w:rPr>
        <w:t>最大的优势、最</w:t>
      </w:r>
      <w:r>
        <w:rPr>
          <w:rFonts w:ascii="宋体" w:hAnsi="宋体" w:eastAsia="宋体" w:cs="宋体"/>
          <w:b w:val="0"/>
          <w:bCs w:val="0"/>
          <w:i w:val="0"/>
          <w:iCs w:val="0"/>
          <w:color w:val="0000FF"/>
          <w:kern w:val="0"/>
          <w:sz w:val="24"/>
          <w:szCs w:val="24"/>
          <w:lang w:val="en-US" w:eastAsia="zh-CN" w:bidi="ar"/>
        </w:rPr>
        <w:t>鲜明的</w:t>
      </w:r>
      <w:r>
        <w:rPr>
          <w:rFonts w:ascii="宋体" w:hAnsi="宋体" w:eastAsia="宋体" w:cs="宋体"/>
          <w:b w:val="0"/>
          <w:bCs w:val="0"/>
          <w:i w:val="0"/>
          <w:iCs w:val="0"/>
          <w:color w:val="0000FF"/>
          <w:kern w:val="0"/>
          <w:sz w:val="22"/>
          <w:szCs w:val="22"/>
          <w:lang w:val="en-US" w:eastAsia="zh-CN" w:bidi="ar"/>
        </w:rPr>
        <w:t>品格。</w:t>
      </w:r>
    </w:p>
    <w:p>
      <w:pPr>
        <w:keepNext w:val="0"/>
        <w:keepLines w:val="0"/>
        <w:widowControl/>
        <w:numPr>
          <w:ilvl w:val="0"/>
          <w:numId w:val="22"/>
        </w:numPr>
        <w:suppressLineNumbers w:val="0"/>
        <w:ind w:left="845" w:leftChars="0" w:hanging="425" w:firstLineChars="0"/>
        <w:jc w:val="left"/>
        <w:rPr>
          <w:rFonts w:ascii="宋体" w:hAnsi="宋体" w:eastAsia="宋体" w:cs="宋体"/>
          <w:b w:val="0"/>
          <w:bCs w:val="0"/>
          <w:i w:val="0"/>
          <w:iCs w:val="0"/>
          <w:color w:val="0000FF"/>
          <w:kern w:val="0"/>
          <w:sz w:val="24"/>
          <w:szCs w:val="24"/>
          <w:lang w:val="en-US" w:eastAsia="zh-CN" w:bidi="ar"/>
        </w:rPr>
      </w:pPr>
      <w:r>
        <w:rPr>
          <w:rFonts w:ascii="宋体" w:hAnsi="宋体" w:eastAsia="宋体" w:cs="宋体"/>
          <w:b w:val="0"/>
          <w:bCs w:val="0"/>
          <w:i w:val="0"/>
          <w:iCs w:val="0"/>
          <w:color w:val="0000FF"/>
          <w:kern w:val="0"/>
          <w:sz w:val="24"/>
          <w:szCs w:val="24"/>
          <w:lang w:val="en-US" w:eastAsia="zh-CN" w:bidi="ar"/>
        </w:rPr>
        <w:t>我们</w:t>
      </w:r>
      <w:r>
        <w:rPr>
          <w:rFonts w:ascii="宋体" w:hAnsi="宋体" w:eastAsia="宋体" w:cs="宋体"/>
          <w:b w:val="0"/>
          <w:bCs w:val="0"/>
          <w:i w:val="0"/>
          <w:iCs w:val="0"/>
          <w:color w:val="0000FF"/>
          <w:kern w:val="0"/>
          <w:sz w:val="22"/>
          <w:szCs w:val="22"/>
          <w:lang w:val="en-US" w:eastAsia="zh-CN" w:bidi="ar"/>
        </w:rPr>
        <w:t>党之所以勇</w:t>
      </w:r>
      <w:r>
        <w:rPr>
          <w:rFonts w:ascii="宋体" w:hAnsi="宋体" w:eastAsia="宋体" w:cs="宋体"/>
          <w:b w:val="0"/>
          <w:bCs w:val="0"/>
          <w:i w:val="0"/>
          <w:iCs w:val="0"/>
          <w:color w:val="0000FF"/>
          <w:kern w:val="0"/>
          <w:sz w:val="24"/>
          <w:szCs w:val="24"/>
          <w:lang w:val="en-US" w:eastAsia="zh-CN" w:bidi="ar"/>
        </w:rPr>
        <w:t>于自我革命，是因为我们</w:t>
      </w:r>
      <w:r>
        <w:rPr>
          <w:rFonts w:ascii="宋体" w:hAnsi="宋体" w:eastAsia="宋体" w:cs="宋体"/>
          <w:b w:val="0"/>
          <w:bCs w:val="0"/>
          <w:i w:val="0"/>
          <w:iCs w:val="0"/>
          <w:color w:val="0000FF"/>
          <w:kern w:val="0"/>
          <w:sz w:val="22"/>
          <w:szCs w:val="22"/>
          <w:lang w:val="en-US" w:eastAsia="zh-CN" w:bidi="ar"/>
        </w:rPr>
        <w:t>党除了</w:t>
      </w:r>
      <w:r>
        <w:rPr>
          <w:rFonts w:ascii="宋体" w:hAnsi="宋体" w:eastAsia="宋体" w:cs="宋体"/>
          <w:b w:val="0"/>
          <w:bCs w:val="0"/>
          <w:i w:val="0"/>
          <w:iCs w:val="0"/>
          <w:color w:val="0000FF"/>
          <w:kern w:val="0"/>
          <w:sz w:val="24"/>
          <w:szCs w:val="24"/>
          <w:lang w:val="en-US" w:eastAsia="zh-CN" w:bidi="ar"/>
        </w:rPr>
        <w:t>国家、民族、</w:t>
      </w:r>
      <w:r>
        <w:rPr>
          <w:rFonts w:ascii="宋体" w:hAnsi="宋体" w:eastAsia="宋体" w:cs="宋体"/>
          <w:b w:val="0"/>
          <w:bCs w:val="0"/>
          <w:i w:val="0"/>
          <w:iCs w:val="0"/>
          <w:color w:val="0000FF"/>
          <w:kern w:val="0"/>
          <w:sz w:val="22"/>
          <w:szCs w:val="22"/>
          <w:lang w:val="en-US" w:eastAsia="zh-CN" w:bidi="ar"/>
        </w:rPr>
        <w:t>人民的</w:t>
      </w:r>
      <w:r>
        <w:rPr>
          <w:rFonts w:ascii="宋体" w:hAnsi="宋体" w:eastAsia="宋体" w:cs="宋体"/>
          <w:b w:val="0"/>
          <w:bCs w:val="0"/>
          <w:i w:val="0"/>
          <w:iCs w:val="0"/>
          <w:color w:val="0000FF"/>
          <w:kern w:val="0"/>
          <w:sz w:val="24"/>
          <w:szCs w:val="24"/>
          <w:lang w:val="en-US" w:eastAsia="zh-CN" w:bidi="ar"/>
        </w:rPr>
        <w:t>利益，没有任</w:t>
      </w:r>
      <w:r>
        <w:rPr>
          <w:rFonts w:ascii="宋体" w:hAnsi="宋体" w:eastAsia="宋体" w:cs="宋体"/>
          <w:b w:val="0"/>
          <w:bCs w:val="0"/>
          <w:i w:val="0"/>
          <w:iCs w:val="0"/>
          <w:color w:val="0000FF"/>
          <w:kern w:val="0"/>
          <w:sz w:val="22"/>
          <w:szCs w:val="22"/>
          <w:lang w:val="en-US" w:eastAsia="zh-CN" w:bidi="ar"/>
        </w:rPr>
        <w:t>何自己的特殊</w:t>
      </w:r>
      <w:r>
        <w:rPr>
          <w:rFonts w:ascii="宋体" w:hAnsi="宋体" w:eastAsia="宋体" w:cs="宋体"/>
          <w:b w:val="0"/>
          <w:bCs w:val="0"/>
          <w:i w:val="0"/>
          <w:iCs w:val="0"/>
          <w:color w:val="0000FF"/>
          <w:kern w:val="0"/>
          <w:sz w:val="24"/>
          <w:szCs w:val="24"/>
          <w:lang w:val="en-US" w:eastAsia="zh-CN" w:bidi="ar"/>
        </w:rPr>
        <w:t>利益，这是我们党自我革命的勇气</w:t>
      </w:r>
      <w:r>
        <w:rPr>
          <w:rFonts w:ascii="宋体" w:hAnsi="宋体" w:eastAsia="宋体" w:cs="宋体"/>
          <w:b w:val="0"/>
          <w:bCs w:val="0"/>
          <w:i w:val="0"/>
          <w:iCs w:val="0"/>
          <w:color w:val="0000FF"/>
          <w:kern w:val="0"/>
          <w:sz w:val="22"/>
          <w:szCs w:val="22"/>
          <w:lang w:val="en-US" w:eastAsia="zh-CN" w:bidi="ar"/>
        </w:rPr>
        <w:t>之源、</w:t>
      </w:r>
      <w:r>
        <w:rPr>
          <w:rFonts w:ascii="宋体" w:hAnsi="宋体" w:eastAsia="宋体" w:cs="宋体"/>
          <w:b w:val="0"/>
          <w:bCs w:val="0"/>
          <w:i w:val="0"/>
          <w:iCs w:val="0"/>
          <w:color w:val="0000FF"/>
          <w:kern w:val="0"/>
          <w:sz w:val="24"/>
          <w:szCs w:val="24"/>
          <w:lang w:val="en-US" w:eastAsia="zh-CN" w:bidi="ar"/>
        </w:rPr>
        <w:t>底气所在</w:t>
      </w:r>
    </w:p>
    <w:p>
      <w:pPr>
        <w:keepNext w:val="0"/>
        <w:keepLines w:val="0"/>
        <w:widowControl/>
        <w:numPr>
          <w:ilvl w:val="0"/>
          <w:numId w:val="22"/>
        </w:numPr>
        <w:suppressLineNumbers w:val="0"/>
        <w:ind w:left="845" w:leftChars="0" w:hanging="425" w:firstLineChars="0"/>
        <w:jc w:val="left"/>
        <w:rPr>
          <w:rFonts w:ascii="宋体" w:hAnsi="宋体" w:eastAsia="宋体" w:cs="宋体"/>
          <w:b w:val="0"/>
          <w:bCs w:val="0"/>
          <w:i w:val="0"/>
          <w:iCs w:val="0"/>
          <w:color w:val="0000FF"/>
          <w:kern w:val="0"/>
          <w:sz w:val="24"/>
          <w:szCs w:val="24"/>
          <w:lang w:val="en-US" w:eastAsia="zh-CN" w:bidi="ar"/>
        </w:rPr>
      </w:pPr>
      <w:r>
        <w:rPr>
          <w:rFonts w:ascii="宋体" w:hAnsi="宋体" w:eastAsia="宋体" w:cs="宋体"/>
          <w:b w:val="0"/>
          <w:bCs w:val="0"/>
          <w:i w:val="0"/>
          <w:iCs w:val="0"/>
          <w:color w:val="0000FF"/>
          <w:kern w:val="0"/>
          <w:sz w:val="22"/>
          <w:szCs w:val="22"/>
          <w:lang w:val="en-US" w:eastAsia="zh-CN" w:bidi="ar"/>
        </w:rPr>
        <w:t>勇于自我</w:t>
      </w:r>
      <w:r>
        <w:rPr>
          <w:rFonts w:ascii="宋体" w:hAnsi="宋体" w:eastAsia="宋体" w:cs="宋体"/>
          <w:b w:val="0"/>
          <w:bCs w:val="0"/>
          <w:i w:val="0"/>
          <w:iCs w:val="0"/>
          <w:color w:val="0000FF"/>
          <w:kern w:val="0"/>
          <w:sz w:val="24"/>
          <w:szCs w:val="24"/>
          <w:lang w:val="en-US" w:eastAsia="zh-CN" w:bidi="ar"/>
        </w:rPr>
        <w:t>革命就</w:t>
      </w:r>
      <w:r>
        <w:rPr>
          <w:rFonts w:ascii="宋体" w:hAnsi="宋体" w:eastAsia="宋体" w:cs="宋体"/>
          <w:b w:val="0"/>
          <w:bCs w:val="0"/>
          <w:i w:val="0"/>
          <w:iCs w:val="0"/>
          <w:color w:val="0000FF"/>
          <w:kern w:val="0"/>
          <w:sz w:val="22"/>
          <w:szCs w:val="22"/>
          <w:lang w:val="en-US" w:eastAsia="zh-CN" w:bidi="ar"/>
        </w:rPr>
        <w:t>要同一切影响</w:t>
      </w:r>
      <w:r>
        <w:rPr>
          <w:rFonts w:ascii="宋体" w:hAnsi="宋体" w:eastAsia="宋体" w:cs="宋体"/>
          <w:b w:val="0"/>
          <w:bCs w:val="0"/>
          <w:i w:val="0"/>
          <w:iCs w:val="0"/>
          <w:color w:val="0000FF"/>
          <w:kern w:val="0"/>
          <w:sz w:val="24"/>
          <w:szCs w:val="24"/>
          <w:lang w:val="en-US" w:eastAsia="zh-CN" w:bidi="ar"/>
        </w:rPr>
        <w:t>党的先</w:t>
      </w:r>
      <w:r>
        <w:rPr>
          <w:rFonts w:ascii="宋体" w:hAnsi="宋体" w:eastAsia="宋体" w:cs="宋体"/>
          <w:b w:val="0"/>
          <w:bCs w:val="0"/>
          <w:i w:val="0"/>
          <w:iCs w:val="0"/>
          <w:color w:val="0000FF"/>
          <w:kern w:val="0"/>
          <w:sz w:val="22"/>
          <w:szCs w:val="22"/>
          <w:lang w:val="en-US" w:eastAsia="zh-CN" w:bidi="ar"/>
        </w:rPr>
        <w:t>进性、</w:t>
      </w:r>
      <w:r>
        <w:rPr>
          <w:rFonts w:ascii="宋体" w:hAnsi="宋体" w:eastAsia="宋体" w:cs="宋体"/>
          <w:b w:val="0"/>
          <w:bCs w:val="0"/>
          <w:i w:val="0"/>
          <w:iCs w:val="0"/>
          <w:color w:val="0000FF"/>
          <w:kern w:val="0"/>
          <w:sz w:val="24"/>
          <w:szCs w:val="24"/>
          <w:lang w:val="en-US" w:eastAsia="zh-CN" w:bidi="ar"/>
        </w:rPr>
        <w:t>弱化党的纯</w:t>
      </w:r>
      <w:r>
        <w:rPr>
          <w:rFonts w:ascii="宋体" w:hAnsi="宋体" w:eastAsia="宋体" w:cs="宋体"/>
          <w:b w:val="0"/>
          <w:bCs w:val="0"/>
          <w:i w:val="0"/>
          <w:iCs w:val="0"/>
          <w:color w:val="0000FF"/>
          <w:kern w:val="0"/>
          <w:sz w:val="22"/>
          <w:szCs w:val="22"/>
          <w:lang w:val="en-US" w:eastAsia="zh-CN" w:bidi="ar"/>
        </w:rPr>
        <w:t>洁性的</w:t>
      </w:r>
      <w:r>
        <w:rPr>
          <w:rFonts w:ascii="宋体" w:hAnsi="宋体" w:eastAsia="宋体" w:cs="宋体"/>
          <w:b w:val="0"/>
          <w:bCs w:val="0"/>
          <w:i w:val="0"/>
          <w:iCs w:val="0"/>
          <w:color w:val="0000FF"/>
          <w:kern w:val="0"/>
          <w:sz w:val="24"/>
          <w:szCs w:val="24"/>
          <w:lang w:val="en-US" w:eastAsia="zh-CN" w:bidi="ar"/>
        </w:rPr>
        <w:t>问题作坚决斗争，</w:t>
      </w:r>
      <w:r>
        <w:rPr>
          <w:rFonts w:ascii="宋体" w:hAnsi="宋体" w:eastAsia="宋体" w:cs="宋体"/>
          <w:b w:val="0"/>
          <w:bCs w:val="0"/>
          <w:i w:val="0"/>
          <w:iCs w:val="0"/>
          <w:color w:val="0000FF"/>
          <w:kern w:val="0"/>
          <w:sz w:val="22"/>
          <w:szCs w:val="22"/>
          <w:lang w:val="en-US" w:eastAsia="zh-CN" w:bidi="ar"/>
        </w:rPr>
        <w:t>实</w:t>
      </w:r>
      <w:r>
        <w:rPr>
          <w:rFonts w:ascii="宋体" w:hAnsi="宋体" w:eastAsia="宋体" w:cs="宋体"/>
          <w:b w:val="0"/>
          <w:bCs w:val="0"/>
          <w:i w:val="0"/>
          <w:iCs w:val="0"/>
          <w:color w:val="0000FF"/>
          <w:kern w:val="0"/>
          <w:sz w:val="24"/>
          <w:szCs w:val="24"/>
          <w:lang w:val="en-US" w:eastAsia="zh-CN" w:bidi="ar"/>
        </w:rPr>
        <w:t>现自我</w:t>
      </w:r>
      <w:r>
        <w:rPr>
          <w:rFonts w:ascii="宋体" w:hAnsi="宋体" w:eastAsia="宋体" w:cs="宋体"/>
          <w:b w:val="0"/>
          <w:bCs w:val="0"/>
          <w:i w:val="0"/>
          <w:iCs w:val="0"/>
          <w:color w:val="0000FF"/>
          <w:kern w:val="0"/>
          <w:sz w:val="22"/>
          <w:szCs w:val="22"/>
          <w:lang w:val="en-US" w:eastAsia="zh-CN" w:bidi="ar"/>
        </w:rPr>
        <w:t>净化、</w:t>
      </w:r>
      <w:r>
        <w:rPr>
          <w:rFonts w:ascii="宋体" w:hAnsi="宋体" w:eastAsia="宋体" w:cs="宋体"/>
          <w:b w:val="0"/>
          <w:bCs w:val="0"/>
          <w:i w:val="0"/>
          <w:iCs w:val="0"/>
          <w:color w:val="0000FF"/>
          <w:kern w:val="0"/>
          <w:sz w:val="24"/>
          <w:szCs w:val="24"/>
          <w:lang w:val="en-US" w:eastAsia="zh-CN" w:bidi="ar"/>
        </w:rPr>
        <w:t>自我完善、</w:t>
      </w:r>
      <w:r>
        <w:rPr>
          <w:rFonts w:ascii="宋体" w:hAnsi="宋体" w:eastAsia="宋体" w:cs="宋体"/>
          <w:b w:val="0"/>
          <w:bCs w:val="0"/>
          <w:i w:val="0"/>
          <w:iCs w:val="0"/>
          <w:color w:val="0000FF"/>
          <w:kern w:val="0"/>
          <w:sz w:val="22"/>
          <w:szCs w:val="22"/>
          <w:lang w:val="en-US" w:eastAsia="zh-CN" w:bidi="ar"/>
        </w:rPr>
        <w:t>自我</w:t>
      </w:r>
      <w:r>
        <w:rPr>
          <w:rFonts w:ascii="宋体" w:hAnsi="宋体" w:eastAsia="宋体" w:cs="宋体"/>
          <w:b w:val="0"/>
          <w:bCs w:val="0"/>
          <w:i w:val="0"/>
          <w:iCs w:val="0"/>
          <w:color w:val="0000FF"/>
          <w:kern w:val="0"/>
          <w:sz w:val="24"/>
          <w:szCs w:val="24"/>
          <w:lang w:val="en-US" w:eastAsia="zh-CN" w:bidi="ar"/>
        </w:rPr>
        <w:t>革新、</w:t>
      </w:r>
      <w:r>
        <w:rPr>
          <w:rFonts w:ascii="宋体" w:hAnsi="宋体" w:eastAsia="宋体" w:cs="宋体"/>
          <w:b w:val="0"/>
          <w:bCs w:val="0"/>
          <w:i w:val="0"/>
          <w:iCs w:val="0"/>
          <w:color w:val="0000FF"/>
          <w:kern w:val="0"/>
          <w:sz w:val="22"/>
          <w:szCs w:val="22"/>
          <w:lang w:val="en-US" w:eastAsia="zh-CN" w:bidi="ar"/>
        </w:rPr>
        <w:t>自我</w:t>
      </w:r>
      <w:r>
        <w:rPr>
          <w:rFonts w:ascii="宋体" w:hAnsi="宋体" w:eastAsia="宋体" w:cs="宋体"/>
          <w:b w:val="0"/>
          <w:bCs w:val="0"/>
          <w:i w:val="0"/>
          <w:iCs w:val="0"/>
          <w:color w:val="0000FF"/>
          <w:kern w:val="0"/>
          <w:sz w:val="24"/>
          <w:szCs w:val="24"/>
          <w:lang w:val="en-US" w:eastAsia="zh-CN" w:bidi="ar"/>
        </w:rPr>
        <w:t>提高。</w:t>
      </w:r>
    </w:p>
    <w:p>
      <w:pPr>
        <w:keepNext w:val="0"/>
        <w:keepLines w:val="0"/>
        <w:widowControl/>
        <w:numPr>
          <w:ilvl w:val="0"/>
          <w:numId w:val="22"/>
        </w:numPr>
        <w:suppressLineNumbers w:val="0"/>
        <w:ind w:left="845" w:leftChars="0" w:hanging="425" w:firstLineChars="0"/>
        <w:jc w:val="left"/>
        <w:rPr>
          <w:rStyle w:val="6"/>
          <w:rFonts w:hint="default"/>
          <w:color w:val="000000"/>
          <w:sz w:val="24"/>
          <w:szCs w:val="24"/>
          <w:lang w:val="en-US" w:eastAsia="zh-CN" w:bidi="ar"/>
        </w:rPr>
      </w:pPr>
      <w:r>
        <w:rPr>
          <w:rStyle w:val="6"/>
          <w:rFonts w:hint="eastAsia"/>
          <w:color w:val="000000"/>
          <w:sz w:val="24"/>
          <w:szCs w:val="24"/>
          <w:lang w:val="en-US" w:eastAsia="zh-CN" w:bidi="ar"/>
        </w:rPr>
        <w:t>我们党成立以来，外靠发展人民民主、接受人民监督，内靠全面从严治党、推进自我革命，保证了党长盛不衰、不断发展壮大。</w:t>
      </w:r>
    </w:p>
    <w:p>
      <w:pPr>
        <w:keepNext w:val="0"/>
        <w:keepLines w:val="0"/>
        <w:widowControl/>
        <w:suppressLineNumbers w:val="0"/>
        <w:jc w:val="left"/>
        <w:rPr>
          <w:rStyle w:val="6"/>
          <w:rFonts w:hint="default"/>
          <w:color w:val="000000"/>
          <w:sz w:val="24"/>
          <w:szCs w:val="24"/>
          <w:lang w:val="en-US" w:eastAsia="zh-CN" w:bidi="ar"/>
        </w:rPr>
      </w:pPr>
    </w:p>
    <w:p>
      <w:pPr>
        <w:keepNext w:val="0"/>
        <w:keepLines w:val="0"/>
        <w:widowControl/>
        <w:suppressLineNumbers w:val="0"/>
        <w:jc w:val="left"/>
        <w:rPr>
          <w:rStyle w:val="6"/>
          <w:rFonts w:hint="default"/>
          <w:color w:val="000000"/>
          <w:sz w:val="24"/>
          <w:szCs w:val="24"/>
          <w:lang w:val="en-US" w:eastAsia="zh-CN" w:bidi="ar"/>
        </w:rPr>
      </w:pPr>
    </w:p>
    <w:p>
      <w:pPr>
        <w:keepNext w:val="0"/>
        <w:keepLines w:val="0"/>
        <w:widowControl/>
        <w:suppressLineNumbers w:val="0"/>
        <w:jc w:val="left"/>
        <w:rPr>
          <w:rStyle w:val="6"/>
          <w:rFonts w:hint="default"/>
          <w:color w:val="000000"/>
          <w:sz w:val="24"/>
          <w:szCs w:val="24"/>
          <w:lang w:val="en-US" w:eastAsia="zh-CN" w:bidi="ar"/>
        </w:rPr>
      </w:pPr>
    </w:p>
    <w:p>
      <w:pPr>
        <w:keepNext w:val="0"/>
        <w:keepLines w:val="0"/>
        <w:widowControl/>
        <w:suppressLineNumbers w:val="0"/>
        <w:jc w:val="left"/>
        <w:rPr>
          <w:rFonts w:hint="default" w:ascii="宋体" w:hAnsi="宋体" w:eastAsia="宋体" w:cs="宋体"/>
          <w:b w:val="0"/>
          <w:bCs w:val="0"/>
          <w:i w:val="0"/>
          <w:iCs w:val="0"/>
          <w:color w:val="000000"/>
          <w:kern w:val="0"/>
          <w:sz w:val="11"/>
          <w:szCs w:val="11"/>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Sun-ExtB">
    <w:panose1 w:val="02010609060101010101"/>
    <w:charset w:val="86"/>
    <w:family w:val="auto"/>
    <w:pitch w:val="default"/>
    <w:sig w:usb0="00000001" w:usb1="02000000" w:usb2="00000000" w:usb3="00000000" w:csb0="00040001" w:csb1="00000000"/>
  </w:font>
  <w:font w:name="ArialMT">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9DD5B"/>
    <w:multiLevelType w:val="multilevel"/>
    <w:tmpl w:val="8139DD5B"/>
    <w:lvl w:ilvl="0" w:tentative="0">
      <w:start w:val="1"/>
      <w:numFmt w:val="lowerLetter"/>
      <w:lvlText w:val="%1."/>
      <w:lvlJc w:val="left"/>
      <w:pPr>
        <w:tabs>
          <w:tab w:val="left" w:pos="840"/>
        </w:tabs>
        <w:ind w:left="1265" w:hanging="425"/>
      </w:pPr>
      <w:rPr>
        <w:rFonts w:hint="default"/>
      </w:rPr>
    </w:lvl>
    <w:lvl w:ilvl="1" w:tentative="0">
      <w:start w:val="1"/>
      <w:numFmt w:val="lowerLetter"/>
      <w:lvlText w:val="%2)"/>
      <w:lvlJc w:val="left"/>
      <w:pPr>
        <w:tabs>
          <w:tab w:val="left" w:pos="1680"/>
        </w:tabs>
        <w:ind w:left="1680" w:leftChars="0" w:hanging="420" w:firstLineChars="0"/>
      </w:pPr>
      <w:rPr>
        <w:rFonts w:hint="default"/>
      </w:rPr>
    </w:lvl>
    <w:lvl w:ilvl="2" w:tentative="0">
      <w:start w:val="1"/>
      <w:numFmt w:val="lowerRoman"/>
      <w:lvlText w:val="%3."/>
      <w:lvlJc w:val="left"/>
      <w:pPr>
        <w:tabs>
          <w:tab w:val="left" w:pos="2100"/>
        </w:tabs>
        <w:ind w:left="2100" w:leftChars="0" w:hanging="420" w:firstLineChars="0"/>
      </w:pPr>
      <w:rPr>
        <w:rFonts w:hint="default"/>
      </w:rPr>
    </w:lvl>
    <w:lvl w:ilvl="3" w:tentative="0">
      <w:start w:val="1"/>
      <w:numFmt w:val="decimal"/>
      <w:lvlText w:val="%4."/>
      <w:lvlJc w:val="left"/>
      <w:pPr>
        <w:tabs>
          <w:tab w:val="left" w:pos="2520"/>
        </w:tabs>
        <w:ind w:left="2520" w:leftChars="0" w:hanging="420" w:firstLineChars="0"/>
      </w:pPr>
      <w:rPr>
        <w:rFonts w:hint="default"/>
      </w:rPr>
    </w:lvl>
    <w:lvl w:ilvl="4" w:tentative="0">
      <w:start w:val="1"/>
      <w:numFmt w:val="lowerLetter"/>
      <w:lvlText w:val="%5)"/>
      <w:lvlJc w:val="left"/>
      <w:pPr>
        <w:tabs>
          <w:tab w:val="left" w:pos="2940"/>
        </w:tabs>
        <w:ind w:left="2940" w:leftChars="0" w:hanging="420" w:firstLineChars="0"/>
      </w:pPr>
      <w:rPr>
        <w:rFonts w:hint="default"/>
      </w:rPr>
    </w:lvl>
    <w:lvl w:ilvl="5" w:tentative="0">
      <w:start w:val="1"/>
      <w:numFmt w:val="lowerRoman"/>
      <w:lvlText w:val="%6."/>
      <w:lvlJc w:val="left"/>
      <w:pPr>
        <w:tabs>
          <w:tab w:val="left" w:pos="3360"/>
        </w:tabs>
        <w:ind w:left="3360" w:leftChars="0" w:hanging="420" w:firstLineChars="0"/>
      </w:pPr>
      <w:rPr>
        <w:rFonts w:hint="default"/>
      </w:rPr>
    </w:lvl>
    <w:lvl w:ilvl="6" w:tentative="0">
      <w:start w:val="1"/>
      <w:numFmt w:val="decimal"/>
      <w:lvlText w:val="%7."/>
      <w:lvlJc w:val="left"/>
      <w:pPr>
        <w:tabs>
          <w:tab w:val="left" w:pos="3780"/>
        </w:tabs>
        <w:ind w:left="3780" w:leftChars="0" w:hanging="420" w:firstLineChars="0"/>
      </w:pPr>
      <w:rPr>
        <w:rFonts w:hint="default"/>
      </w:rPr>
    </w:lvl>
    <w:lvl w:ilvl="7" w:tentative="0">
      <w:start w:val="1"/>
      <w:numFmt w:val="lowerLetter"/>
      <w:lvlText w:val="%8)"/>
      <w:lvlJc w:val="left"/>
      <w:pPr>
        <w:tabs>
          <w:tab w:val="left" w:pos="4200"/>
        </w:tabs>
        <w:ind w:left="4200" w:leftChars="0" w:hanging="420" w:firstLineChars="0"/>
      </w:pPr>
      <w:rPr>
        <w:rFonts w:hint="default"/>
      </w:rPr>
    </w:lvl>
    <w:lvl w:ilvl="8" w:tentative="0">
      <w:start w:val="1"/>
      <w:numFmt w:val="lowerRoman"/>
      <w:lvlText w:val="%9."/>
      <w:lvlJc w:val="left"/>
      <w:pPr>
        <w:tabs>
          <w:tab w:val="left" w:pos="4620"/>
        </w:tabs>
        <w:ind w:left="4620" w:leftChars="0" w:hanging="420" w:firstLineChars="0"/>
      </w:pPr>
      <w:rPr>
        <w:rFonts w:hint="default"/>
      </w:rPr>
    </w:lvl>
  </w:abstractNum>
  <w:abstractNum w:abstractNumId="1">
    <w:nsid w:val="89777465"/>
    <w:multiLevelType w:val="singleLevel"/>
    <w:tmpl w:val="89777465"/>
    <w:lvl w:ilvl="0" w:tentative="0">
      <w:start w:val="1"/>
      <w:numFmt w:val="decimalEnclosedCircleChinese"/>
      <w:suff w:val="nothing"/>
      <w:lvlText w:val="%1　"/>
      <w:lvlJc w:val="left"/>
      <w:pPr>
        <w:ind w:left="0" w:firstLine="400"/>
      </w:pPr>
      <w:rPr>
        <w:rFonts w:hint="eastAsia"/>
      </w:rPr>
    </w:lvl>
  </w:abstractNum>
  <w:abstractNum w:abstractNumId="2">
    <w:nsid w:val="9E6F30DA"/>
    <w:multiLevelType w:val="singleLevel"/>
    <w:tmpl w:val="9E6F30DA"/>
    <w:lvl w:ilvl="0" w:tentative="0">
      <w:start w:val="1"/>
      <w:numFmt w:val="decimalEnclosedCircleChinese"/>
      <w:suff w:val="nothing"/>
      <w:lvlText w:val="%1　"/>
      <w:lvlJc w:val="left"/>
      <w:pPr>
        <w:ind w:left="0" w:firstLine="400"/>
      </w:pPr>
      <w:rPr>
        <w:rFonts w:hint="eastAsia"/>
      </w:rPr>
    </w:lvl>
  </w:abstractNum>
  <w:abstractNum w:abstractNumId="3">
    <w:nsid w:val="9EB54949"/>
    <w:multiLevelType w:val="singleLevel"/>
    <w:tmpl w:val="9EB54949"/>
    <w:lvl w:ilvl="0" w:tentative="0">
      <w:start w:val="1"/>
      <w:numFmt w:val="lowerLetter"/>
      <w:lvlText w:val="%1."/>
      <w:lvlJc w:val="left"/>
      <w:pPr>
        <w:tabs>
          <w:tab w:val="left" w:pos="420"/>
        </w:tabs>
        <w:ind w:left="845" w:hanging="425"/>
      </w:pPr>
      <w:rPr>
        <w:rFonts w:hint="default"/>
      </w:rPr>
    </w:lvl>
  </w:abstractNum>
  <w:abstractNum w:abstractNumId="4">
    <w:nsid w:val="A6E4C801"/>
    <w:multiLevelType w:val="singleLevel"/>
    <w:tmpl w:val="A6E4C801"/>
    <w:lvl w:ilvl="0" w:tentative="0">
      <w:start w:val="1"/>
      <w:numFmt w:val="decimalEnclosedCircleChinese"/>
      <w:suff w:val="nothing"/>
      <w:lvlText w:val="%1　"/>
      <w:lvlJc w:val="left"/>
      <w:pPr>
        <w:ind w:left="0" w:firstLine="400"/>
      </w:pPr>
      <w:rPr>
        <w:rFonts w:hint="eastAsia"/>
        <w:sz w:val="24"/>
        <w:szCs w:val="24"/>
      </w:rPr>
    </w:lvl>
  </w:abstractNum>
  <w:abstractNum w:abstractNumId="5">
    <w:nsid w:val="AFA34194"/>
    <w:multiLevelType w:val="singleLevel"/>
    <w:tmpl w:val="AFA34194"/>
    <w:lvl w:ilvl="0" w:tentative="0">
      <w:start w:val="1"/>
      <w:numFmt w:val="decimal"/>
      <w:lvlText w:val="%1."/>
      <w:lvlJc w:val="left"/>
      <w:pPr>
        <w:tabs>
          <w:tab w:val="left" w:pos="312"/>
        </w:tabs>
      </w:pPr>
    </w:lvl>
  </w:abstractNum>
  <w:abstractNum w:abstractNumId="6">
    <w:nsid w:val="B460851F"/>
    <w:multiLevelType w:val="singleLevel"/>
    <w:tmpl w:val="B460851F"/>
    <w:lvl w:ilvl="0" w:tentative="0">
      <w:start w:val="1"/>
      <w:numFmt w:val="lowerLetter"/>
      <w:lvlText w:val="%1."/>
      <w:lvlJc w:val="left"/>
      <w:pPr>
        <w:ind w:left="425" w:hanging="425"/>
      </w:pPr>
      <w:rPr>
        <w:rFonts w:hint="default"/>
        <w:sz w:val="24"/>
        <w:szCs w:val="24"/>
      </w:rPr>
    </w:lvl>
  </w:abstractNum>
  <w:abstractNum w:abstractNumId="7">
    <w:nsid w:val="B7C06FDE"/>
    <w:multiLevelType w:val="singleLevel"/>
    <w:tmpl w:val="B7C06FDE"/>
    <w:lvl w:ilvl="0" w:tentative="0">
      <w:start w:val="1"/>
      <w:numFmt w:val="lowerLetter"/>
      <w:lvlText w:val="%1."/>
      <w:lvlJc w:val="left"/>
      <w:pPr>
        <w:tabs>
          <w:tab w:val="left" w:pos="420"/>
        </w:tabs>
        <w:ind w:left="845" w:hanging="425"/>
      </w:pPr>
      <w:rPr>
        <w:rFonts w:hint="default"/>
        <w:sz w:val="24"/>
        <w:szCs w:val="24"/>
      </w:rPr>
    </w:lvl>
  </w:abstractNum>
  <w:abstractNum w:abstractNumId="8">
    <w:nsid w:val="C277B644"/>
    <w:multiLevelType w:val="singleLevel"/>
    <w:tmpl w:val="C277B644"/>
    <w:lvl w:ilvl="0" w:tentative="0">
      <w:start w:val="1"/>
      <w:numFmt w:val="lowerLetter"/>
      <w:lvlText w:val="%1."/>
      <w:lvlJc w:val="left"/>
      <w:pPr>
        <w:tabs>
          <w:tab w:val="left" w:pos="840"/>
        </w:tabs>
        <w:ind w:left="1265" w:hanging="425"/>
      </w:pPr>
      <w:rPr>
        <w:rFonts w:hint="default"/>
        <w:sz w:val="22"/>
        <w:szCs w:val="22"/>
      </w:rPr>
    </w:lvl>
  </w:abstractNum>
  <w:abstractNum w:abstractNumId="9">
    <w:nsid w:val="D1C6F84A"/>
    <w:multiLevelType w:val="singleLevel"/>
    <w:tmpl w:val="D1C6F84A"/>
    <w:lvl w:ilvl="0" w:tentative="0">
      <w:start w:val="1"/>
      <w:numFmt w:val="decimalEnclosedCircleChinese"/>
      <w:suff w:val="nothing"/>
      <w:lvlText w:val="%1　"/>
      <w:lvlJc w:val="left"/>
      <w:pPr>
        <w:ind w:left="0" w:firstLine="400"/>
      </w:pPr>
      <w:rPr>
        <w:rFonts w:hint="eastAsia"/>
        <w:sz w:val="22"/>
        <w:szCs w:val="22"/>
      </w:rPr>
    </w:lvl>
  </w:abstractNum>
  <w:abstractNum w:abstractNumId="10">
    <w:nsid w:val="D922C6F5"/>
    <w:multiLevelType w:val="singleLevel"/>
    <w:tmpl w:val="D922C6F5"/>
    <w:lvl w:ilvl="0" w:tentative="0">
      <w:start w:val="1"/>
      <w:numFmt w:val="lowerLetter"/>
      <w:lvlText w:val="%1."/>
      <w:lvlJc w:val="left"/>
      <w:pPr>
        <w:tabs>
          <w:tab w:val="left" w:pos="420"/>
        </w:tabs>
        <w:ind w:left="845" w:hanging="425"/>
      </w:pPr>
      <w:rPr>
        <w:rFonts w:hint="default"/>
        <w:sz w:val="24"/>
        <w:szCs w:val="24"/>
      </w:rPr>
    </w:lvl>
  </w:abstractNum>
  <w:abstractNum w:abstractNumId="11">
    <w:nsid w:val="E0EB29AD"/>
    <w:multiLevelType w:val="singleLevel"/>
    <w:tmpl w:val="E0EB29AD"/>
    <w:lvl w:ilvl="0" w:tentative="0">
      <w:start w:val="1"/>
      <w:numFmt w:val="lowerLetter"/>
      <w:lvlText w:val="%1."/>
      <w:lvlJc w:val="left"/>
      <w:pPr>
        <w:ind w:left="425" w:hanging="425"/>
      </w:pPr>
      <w:rPr>
        <w:rFonts w:hint="default"/>
        <w:sz w:val="24"/>
        <w:szCs w:val="24"/>
      </w:rPr>
    </w:lvl>
  </w:abstractNum>
  <w:abstractNum w:abstractNumId="12">
    <w:nsid w:val="EFFF76D3"/>
    <w:multiLevelType w:val="singleLevel"/>
    <w:tmpl w:val="EFFF76D3"/>
    <w:lvl w:ilvl="0" w:tentative="0">
      <w:start w:val="1"/>
      <w:numFmt w:val="decimalEnclosedCircleChinese"/>
      <w:suff w:val="nothing"/>
      <w:lvlText w:val="%1　"/>
      <w:lvlJc w:val="left"/>
      <w:pPr>
        <w:ind w:left="0" w:firstLine="400"/>
      </w:pPr>
      <w:rPr>
        <w:rFonts w:hint="eastAsia"/>
      </w:rPr>
    </w:lvl>
  </w:abstractNum>
  <w:abstractNum w:abstractNumId="13">
    <w:nsid w:val="0099982F"/>
    <w:multiLevelType w:val="singleLevel"/>
    <w:tmpl w:val="0099982F"/>
    <w:lvl w:ilvl="0" w:tentative="0">
      <w:start w:val="1"/>
      <w:numFmt w:val="decimalEnclosedCircleChinese"/>
      <w:suff w:val="nothing"/>
      <w:lvlText w:val="%1　"/>
      <w:lvlJc w:val="left"/>
      <w:pPr>
        <w:ind w:left="0" w:firstLine="400"/>
      </w:pPr>
      <w:rPr>
        <w:rFonts w:hint="eastAsia"/>
      </w:rPr>
    </w:lvl>
  </w:abstractNum>
  <w:abstractNum w:abstractNumId="14">
    <w:nsid w:val="0323561A"/>
    <w:multiLevelType w:val="singleLevel"/>
    <w:tmpl w:val="0323561A"/>
    <w:lvl w:ilvl="0" w:tentative="0">
      <w:start w:val="1"/>
      <w:numFmt w:val="decimalEnclosedCircleChinese"/>
      <w:suff w:val="nothing"/>
      <w:lvlText w:val="%1　"/>
      <w:lvlJc w:val="left"/>
      <w:pPr>
        <w:ind w:left="0" w:firstLine="400"/>
      </w:pPr>
      <w:rPr>
        <w:rFonts w:hint="eastAsia"/>
        <w:sz w:val="24"/>
        <w:szCs w:val="24"/>
      </w:rPr>
    </w:lvl>
  </w:abstractNum>
  <w:abstractNum w:abstractNumId="15">
    <w:nsid w:val="1C5915B1"/>
    <w:multiLevelType w:val="singleLevel"/>
    <w:tmpl w:val="1C5915B1"/>
    <w:lvl w:ilvl="0" w:tentative="0">
      <w:start w:val="1"/>
      <w:numFmt w:val="lowerLetter"/>
      <w:lvlText w:val="%1."/>
      <w:lvlJc w:val="left"/>
      <w:pPr>
        <w:ind w:left="425" w:hanging="425"/>
      </w:pPr>
      <w:rPr>
        <w:rFonts w:hint="default"/>
        <w:sz w:val="24"/>
        <w:szCs w:val="24"/>
      </w:rPr>
    </w:lvl>
  </w:abstractNum>
  <w:abstractNum w:abstractNumId="16">
    <w:nsid w:val="2DD3C8A1"/>
    <w:multiLevelType w:val="singleLevel"/>
    <w:tmpl w:val="2DD3C8A1"/>
    <w:lvl w:ilvl="0" w:tentative="0">
      <w:start w:val="1"/>
      <w:numFmt w:val="decimalEnclosedCircleChinese"/>
      <w:suff w:val="nothing"/>
      <w:lvlText w:val="%1　"/>
      <w:lvlJc w:val="left"/>
      <w:pPr>
        <w:ind w:left="0" w:firstLine="400"/>
      </w:pPr>
      <w:rPr>
        <w:rFonts w:hint="eastAsia"/>
        <w:sz w:val="24"/>
        <w:szCs w:val="24"/>
      </w:rPr>
    </w:lvl>
  </w:abstractNum>
  <w:abstractNum w:abstractNumId="17">
    <w:nsid w:val="31F7A608"/>
    <w:multiLevelType w:val="singleLevel"/>
    <w:tmpl w:val="31F7A608"/>
    <w:lvl w:ilvl="0" w:tentative="0">
      <w:start w:val="1"/>
      <w:numFmt w:val="decimalEnclosedCircleChinese"/>
      <w:suff w:val="nothing"/>
      <w:lvlText w:val="%1　"/>
      <w:lvlJc w:val="left"/>
      <w:pPr>
        <w:ind w:left="0" w:firstLine="400"/>
      </w:pPr>
      <w:rPr>
        <w:rFonts w:hint="eastAsia"/>
        <w:sz w:val="24"/>
        <w:szCs w:val="24"/>
      </w:rPr>
    </w:lvl>
  </w:abstractNum>
  <w:abstractNum w:abstractNumId="18">
    <w:nsid w:val="4A0E152F"/>
    <w:multiLevelType w:val="singleLevel"/>
    <w:tmpl w:val="4A0E152F"/>
    <w:lvl w:ilvl="0" w:tentative="0">
      <w:start w:val="1"/>
      <w:numFmt w:val="decimalEnclosedCircleChinese"/>
      <w:suff w:val="nothing"/>
      <w:lvlText w:val="%1　"/>
      <w:lvlJc w:val="left"/>
      <w:pPr>
        <w:ind w:left="0" w:firstLine="400"/>
      </w:pPr>
      <w:rPr>
        <w:rFonts w:hint="eastAsia"/>
      </w:rPr>
    </w:lvl>
  </w:abstractNum>
  <w:abstractNum w:abstractNumId="19">
    <w:nsid w:val="4CC02692"/>
    <w:multiLevelType w:val="multilevel"/>
    <w:tmpl w:val="4CC02692"/>
    <w:lvl w:ilvl="0" w:tentative="0">
      <w:start w:val="1"/>
      <w:numFmt w:val="lowerLetter"/>
      <w:lvlText w:val="%1."/>
      <w:lvlJc w:val="left"/>
      <w:pPr>
        <w:tabs>
          <w:tab w:val="left" w:pos="840"/>
        </w:tabs>
        <w:ind w:left="1265" w:hanging="425"/>
      </w:pPr>
      <w:rPr>
        <w:rFonts w:hint="default"/>
        <w:sz w:val="24"/>
        <w:szCs w:val="24"/>
      </w:rPr>
    </w:lvl>
    <w:lvl w:ilvl="1" w:tentative="0">
      <w:start w:val="1"/>
      <w:numFmt w:val="lowerLetter"/>
      <w:lvlText w:val="%2)"/>
      <w:lvlJc w:val="left"/>
      <w:pPr>
        <w:tabs>
          <w:tab w:val="left" w:pos="1680"/>
        </w:tabs>
        <w:ind w:left="1680" w:leftChars="0" w:hanging="420" w:firstLineChars="0"/>
      </w:pPr>
      <w:rPr>
        <w:rFonts w:hint="default"/>
      </w:rPr>
    </w:lvl>
    <w:lvl w:ilvl="2" w:tentative="0">
      <w:start w:val="1"/>
      <w:numFmt w:val="lowerRoman"/>
      <w:lvlText w:val="%3."/>
      <w:lvlJc w:val="left"/>
      <w:pPr>
        <w:tabs>
          <w:tab w:val="left" w:pos="2100"/>
        </w:tabs>
        <w:ind w:left="2100" w:leftChars="0" w:hanging="420" w:firstLineChars="0"/>
      </w:pPr>
      <w:rPr>
        <w:rFonts w:hint="default"/>
      </w:rPr>
    </w:lvl>
    <w:lvl w:ilvl="3" w:tentative="0">
      <w:start w:val="1"/>
      <w:numFmt w:val="decimal"/>
      <w:lvlText w:val="%4."/>
      <w:lvlJc w:val="left"/>
      <w:pPr>
        <w:tabs>
          <w:tab w:val="left" w:pos="2520"/>
        </w:tabs>
        <w:ind w:left="2520" w:leftChars="0" w:hanging="420" w:firstLineChars="0"/>
      </w:pPr>
      <w:rPr>
        <w:rFonts w:hint="default"/>
      </w:rPr>
    </w:lvl>
    <w:lvl w:ilvl="4" w:tentative="0">
      <w:start w:val="1"/>
      <w:numFmt w:val="lowerLetter"/>
      <w:lvlText w:val="%5)"/>
      <w:lvlJc w:val="left"/>
      <w:pPr>
        <w:tabs>
          <w:tab w:val="left" w:pos="2940"/>
        </w:tabs>
        <w:ind w:left="2940" w:leftChars="0" w:hanging="420" w:firstLineChars="0"/>
      </w:pPr>
      <w:rPr>
        <w:rFonts w:hint="default"/>
      </w:rPr>
    </w:lvl>
    <w:lvl w:ilvl="5" w:tentative="0">
      <w:start w:val="1"/>
      <w:numFmt w:val="lowerRoman"/>
      <w:lvlText w:val="%6."/>
      <w:lvlJc w:val="left"/>
      <w:pPr>
        <w:tabs>
          <w:tab w:val="left" w:pos="3360"/>
        </w:tabs>
        <w:ind w:left="3360" w:leftChars="0" w:hanging="420" w:firstLineChars="0"/>
      </w:pPr>
      <w:rPr>
        <w:rFonts w:hint="default"/>
      </w:rPr>
    </w:lvl>
    <w:lvl w:ilvl="6" w:tentative="0">
      <w:start w:val="1"/>
      <w:numFmt w:val="decimal"/>
      <w:lvlText w:val="%7."/>
      <w:lvlJc w:val="left"/>
      <w:pPr>
        <w:tabs>
          <w:tab w:val="left" w:pos="3780"/>
        </w:tabs>
        <w:ind w:left="3780" w:leftChars="0" w:hanging="420" w:firstLineChars="0"/>
      </w:pPr>
      <w:rPr>
        <w:rFonts w:hint="default"/>
      </w:rPr>
    </w:lvl>
    <w:lvl w:ilvl="7" w:tentative="0">
      <w:start w:val="1"/>
      <w:numFmt w:val="lowerLetter"/>
      <w:lvlText w:val="%8)"/>
      <w:lvlJc w:val="left"/>
      <w:pPr>
        <w:tabs>
          <w:tab w:val="left" w:pos="4200"/>
        </w:tabs>
        <w:ind w:left="4200" w:leftChars="0" w:hanging="420" w:firstLineChars="0"/>
      </w:pPr>
      <w:rPr>
        <w:rFonts w:hint="default"/>
      </w:rPr>
    </w:lvl>
    <w:lvl w:ilvl="8" w:tentative="0">
      <w:start w:val="1"/>
      <w:numFmt w:val="lowerRoman"/>
      <w:lvlText w:val="%9."/>
      <w:lvlJc w:val="left"/>
      <w:pPr>
        <w:tabs>
          <w:tab w:val="left" w:pos="4620"/>
        </w:tabs>
        <w:ind w:left="4620" w:leftChars="0" w:hanging="420" w:firstLineChars="0"/>
      </w:pPr>
      <w:rPr>
        <w:rFonts w:hint="default"/>
      </w:rPr>
    </w:lvl>
  </w:abstractNum>
  <w:abstractNum w:abstractNumId="20">
    <w:nsid w:val="58B84222"/>
    <w:multiLevelType w:val="singleLevel"/>
    <w:tmpl w:val="58B84222"/>
    <w:lvl w:ilvl="0" w:tentative="0">
      <w:start w:val="1"/>
      <w:numFmt w:val="lowerLetter"/>
      <w:lvlText w:val="%1."/>
      <w:lvlJc w:val="left"/>
      <w:pPr>
        <w:tabs>
          <w:tab w:val="left" w:pos="840"/>
        </w:tabs>
        <w:ind w:left="1265" w:hanging="425"/>
      </w:pPr>
      <w:rPr>
        <w:rFonts w:hint="default"/>
        <w:sz w:val="24"/>
        <w:szCs w:val="24"/>
      </w:rPr>
    </w:lvl>
  </w:abstractNum>
  <w:abstractNum w:abstractNumId="21">
    <w:nsid w:val="59AE40DD"/>
    <w:multiLevelType w:val="singleLevel"/>
    <w:tmpl w:val="59AE40DD"/>
    <w:lvl w:ilvl="0" w:tentative="0">
      <w:start w:val="1"/>
      <w:numFmt w:val="lowerLetter"/>
      <w:lvlText w:val="%1."/>
      <w:lvlJc w:val="left"/>
      <w:pPr>
        <w:tabs>
          <w:tab w:val="left" w:pos="420"/>
        </w:tabs>
        <w:ind w:left="845" w:hanging="425"/>
      </w:pPr>
      <w:rPr>
        <w:rFonts w:hint="default"/>
        <w:sz w:val="24"/>
        <w:szCs w:val="24"/>
      </w:rPr>
    </w:lvl>
  </w:abstractNum>
  <w:num w:numId="1">
    <w:abstractNumId w:val="5"/>
  </w:num>
  <w:num w:numId="2">
    <w:abstractNumId w:val="12"/>
  </w:num>
  <w:num w:numId="3">
    <w:abstractNumId w:val="1"/>
  </w:num>
  <w:num w:numId="4">
    <w:abstractNumId w:val="13"/>
  </w:num>
  <w:num w:numId="5">
    <w:abstractNumId w:val="2"/>
  </w:num>
  <w:num w:numId="6">
    <w:abstractNumId w:val="18"/>
  </w:num>
  <w:num w:numId="7">
    <w:abstractNumId w:val="0"/>
  </w:num>
  <w:num w:numId="8">
    <w:abstractNumId w:val="20"/>
  </w:num>
  <w:num w:numId="9">
    <w:abstractNumId w:val="19"/>
  </w:num>
  <w:num w:numId="10">
    <w:abstractNumId w:val="9"/>
  </w:num>
  <w:num w:numId="11">
    <w:abstractNumId w:val="8"/>
  </w:num>
  <w:num w:numId="12">
    <w:abstractNumId w:val="16"/>
  </w:num>
  <w:num w:numId="13">
    <w:abstractNumId w:val="14"/>
  </w:num>
  <w:num w:numId="14">
    <w:abstractNumId w:val="4"/>
  </w:num>
  <w:num w:numId="15">
    <w:abstractNumId w:val="10"/>
  </w:num>
  <w:num w:numId="16">
    <w:abstractNumId w:val="6"/>
  </w:num>
  <w:num w:numId="17">
    <w:abstractNumId w:val="7"/>
  </w:num>
  <w:num w:numId="18">
    <w:abstractNumId w:val="15"/>
  </w:num>
  <w:num w:numId="19">
    <w:abstractNumId w:val="21"/>
  </w:num>
  <w:num w:numId="20">
    <w:abstractNumId w:val="11"/>
  </w:num>
  <w:num w:numId="21">
    <w:abstractNumId w:val="17"/>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mNzI5ZDQzM2JkZTcxMjE1N2Y3MDc1NzM2ZTNlYjUifQ=="/>
  </w:docVars>
  <w:rsids>
    <w:rsidRoot w:val="2FB24648"/>
    <w:rsid w:val="2FB24648"/>
    <w:rsid w:val="50CC5D1C"/>
    <w:rsid w:val="60232B8C"/>
    <w:rsid w:val="61926D95"/>
    <w:rsid w:val="68514E75"/>
    <w:rsid w:val="794D4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5">
    <w:name w:val="Strong"/>
    <w:basedOn w:val="4"/>
    <w:autoRedefine/>
    <w:qFormat/>
    <w:uiPriority w:val="0"/>
    <w:rPr>
      <w:b/>
    </w:rPr>
  </w:style>
  <w:style w:type="character" w:customStyle="1" w:styleId="6">
    <w:name w:val="fontstyle01"/>
    <w:basedOn w:val="4"/>
    <w:autoRedefine/>
    <w:qFormat/>
    <w:uiPriority w:val="0"/>
    <w:rPr>
      <w:rFonts w:ascii="宋体" w:hAnsi="宋体" w:eastAsia="宋体" w:cs="宋体"/>
      <w:color w:val="DAA99E"/>
      <w:sz w:val="28"/>
      <w:szCs w:val="28"/>
    </w:rPr>
  </w:style>
  <w:style w:type="character" w:customStyle="1" w:styleId="7">
    <w:name w:val="fontstyle21"/>
    <w:basedOn w:val="4"/>
    <w:autoRedefine/>
    <w:qFormat/>
    <w:uiPriority w:val="0"/>
    <w:rPr>
      <w:rFonts w:ascii="SimSun-ExtB" w:hAnsi="SimSun-ExtB" w:eastAsia="SimSun-ExtB" w:cs="SimSun-ExtB"/>
      <w:color w:val="000000"/>
      <w:sz w:val="20"/>
      <w:szCs w:val="20"/>
    </w:rPr>
  </w:style>
  <w:style w:type="character" w:customStyle="1" w:styleId="8">
    <w:name w:val="fontstyle11"/>
    <w:basedOn w:val="4"/>
    <w:autoRedefine/>
    <w:qFormat/>
    <w:uiPriority w:val="0"/>
    <w:rPr>
      <w:rFonts w:ascii="SimSun-ExtB" w:hAnsi="SimSun-ExtB" w:eastAsia="SimSun-ExtB" w:cs="SimSun-ExtB"/>
      <w:color w:val="000000"/>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Template/>
  <Pages>1</Pages>
  <Words>0</Words>
  <Characters>0</Characters>
  <Lines>0</Lines>
  <Paragraphs>0</Paragraphs>
  <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cp:revision>1</cp:revision>
</cp:coreProperties>
</file>

<file path=docProps/custom.xml><?xml version="1.0" encoding="utf-8"?>
<Properties xmlns="http://schemas.openxmlformats.org/officeDocument/2006/custom-properties"/>
</file>