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t>作业</w:t>
      </w:r>
      <w:r>
        <w:rPr>
          <w:rFonts w:hint="eastAsia"/>
        </w:rPr>
        <w:t>1</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用例图：</w:t>
      </w:r>
    </w:p>
    <w:p>
      <w:pPr>
        <w:jc w:val="left"/>
      </w:pPr>
      <w:r>
        <w:drawing>
          <wp:inline distT="0" distB="0" distL="114300" distR="114300">
            <wp:extent cx="2484120" cy="224536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484120" cy="2245360"/>
                    </a:xfrm>
                    <a:prstGeom prst="rect">
                      <a:avLst/>
                    </a:prstGeom>
                    <a:noFill/>
                    <a:ln>
                      <a:noFill/>
                    </a:ln>
                  </pic:spPr>
                </pic:pic>
              </a:graphicData>
            </a:graphic>
          </wp:inline>
        </w:drawing>
      </w:r>
    </w:p>
    <w:p>
      <w:pPr>
        <w:ind w:firstLine="420" w:firstLineChars="0"/>
        <w:jc w:val="left"/>
        <w:rPr>
          <w:rFonts w:hint="eastAsia"/>
          <w:lang w:val="en-US" w:eastAsia="zh-CN"/>
        </w:rPr>
      </w:pPr>
      <w:r>
        <w:rPr>
          <w:rFonts w:hint="eastAsia"/>
          <w:lang w:val="en-US" w:eastAsia="zh-CN"/>
        </w:rPr>
        <w:t>用例说明：</w:t>
      </w:r>
    </w:p>
    <w:p>
      <w:pPr>
        <w:ind w:firstLine="420" w:firstLineChars="0"/>
        <w:jc w:val="left"/>
        <w:rPr>
          <w:rFonts w:hint="default"/>
          <w:lang w:val="en-US" w:eastAsia="zh-CN"/>
        </w:rPr>
      </w:pPr>
    </w:p>
    <w:tbl>
      <w:tblPr>
        <w:tblStyle w:val="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809"/>
        <w:gridCol w:w="6713"/>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pPr>
              <w:rPr>
                <w:rFonts w:ascii="Times New Roman" w:hAnsi="Times New Roman" w:eastAsia="宋体" w:cs="Times New Roman"/>
                <w:b/>
                <w:kern w:val="0"/>
                <w:sz w:val="20"/>
                <w:szCs w:val="20"/>
              </w:rPr>
            </w:pPr>
            <w:r>
              <w:rPr>
                <w:rFonts w:ascii="Times New Roman" w:hAnsi="Times New Roman" w:eastAsia="宋体" w:cs="Times New Roman"/>
                <w:b/>
                <w:kern w:val="0"/>
                <w:sz w:val="20"/>
                <w:szCs w:val="20"/>
              </w:rPr>
              <w:t>用例名</w:t>
            </w:r>
          </w:p>
        </w:tc>
        <w:tc>
          <w:tcPr>
            <w:tcW w:w="6713" w:type="dxa"/>
          </w:tcPr>
          <w:p>
            <w:pPr>
              <w:rPr>
                <w:rFonts w:hint="eastAsia" w:ascii="Times New Roman" w:hAnsi="Times New Roman" w:eastAsia="宋体" w:cs="Times New Roman"/>
                <w:b/>
                <w:kern w:val="0"/>
                <w:sz w:val="20"/>
                <w:szCs w:val="20"/>
                <w:lang w:val="en-US" w:eastAsia="zh-CN"/>
              </w:rPr>
            </w:pPr>
            <w:r>
              <w:rPr>
                <w:rFonts w:hint="eastAsia" w:ascii="Times New Roman" w:hAnsi="Times New Roman" w:eastAsia="宋体" w:cs="Times New Roman"/>
                <w:b/>
                <w:kern w:val="0"/>
                <w:sz w:val="20"/>
                <w:szCs w:val="20"/>
                <w:lang w:val="en-US" w:eastAsia="zh-CN"/>
              </w:rPr>
              <w:t>查看当前天气状况</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pPr>
              <w:rPr>
                <w:rFonts w:ascii="Times New Roman" w:hAnsi="Times New Roman" w:eastAsia="宋体" w:cs="Times New Roman"/>
                <w:b/>
                <w:kern w:val="0"/>
                <w:sz w:val="20"/>
                <w:szCs w:val="20"/>
              </w:rPr>
            </w:pPr>
            <w:r>
              <w:rPr>
                <w:rFonts w:hint="eastAsia" w:ascii="Times New Roman" w:hAnsi="Times New Roman" w:eastAsia="宋体" w:cs="Times New Roman"/>
                <w:b/>
                <w:kern w:val="0"/>
                <w:sz w:val="20"/>
                <w:szCs w:val="20"/>
              </w:rPr>
              <w:t>主参与者</w:t>
            </w:r>
            <w:r>
              <w:rPr>
                <w:rFonts w:ascii="Times New Roman" w:hAnsi="Times New Roman" w:eastAsia="宋体" w:cs="Times New Roman"/>
                <w:b/>
                <w:kern w:val="0"/>
                <w:sz w:val="20"/>
                <w:szCs w:val="20"/>
              </w:rPr>
              <w:t xml:space="preserve"> </w:t>
            </w:r>
          </w:p>
        </w:tc>
        <w:tc>
          <w:tcPr>
            <w:tcW w:w="6713" w:type="dxa"/>
          </w:tcPr>
          <w:p>
            <w:pPr>
              <w:rPr>
                <w:rFonts w:hint="eastAsia" w:ascii="Times New Roman" w:hAnsi="Times New Roman" w:eastAsia="宋体" w:cs="Times New Roman"/>
                <w:b/>
                <w:kern w:val="0"/>
                <w:sz w:val="20"/>
                <w:szCs w:val="20"/>
                <w:lang w:val="en-US" w:eastAsia="zh-CN"/>
              </w:rPr>
            </w:pPr>
            <w:r>
              <w:rPr>
                <w:rFonts w:hint="eastAsia" w:ascii="Times New Roman" w:hAnsi="Times New Roman" w:eastAsia="宋体" w:cs="Times New Roman"/>
                <w:b/>
                <w:kern w:val="0"/>
                <w:sz w:val="20"/>
                <w:szCs w:val="20"/>
                <w:lang w:val="en-US" w:eastAsia="zh-CN"/>
              </w:rPr>
              <w:t>用户</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pPr>
              <w:rPr>
                <w:rFonts w:ascii="Times New Roman" w:hAnsi="Times New Roman" w:eastAsia="宋体" w:cs="Times New Roman"/>
                <w:b/>
                <w:kern w:val="0"/>
                <w:sz w:val="20"/>
                <w:szCs w:val="20"/>
              </w:rPr>
            </w:pPr>
            <w:r>
              <w:rPr>
                <w:rFonts w:hint="eastAsia" w:ascii="Times New Roman" w:hAnsi="Times New Roman" w:eastAsia="宋体" w:cs="Times New Roman"/>
                <w:b/>
                <w:kern w:val="0"/>
                <w:sz w:val="20"/>
                <w:szCs w:val="20"/>
              </w:rPr>
              <w:t>场景目标</w:t>
            </w:r>
          </w:p>
        </w:tc>
        <w:tc>
          <w:tcPr>
            <w:tcW w:w="6713" w:type="dxa"/>
          </w:tcPr>
          <w:p>
            <w:pPr>
              <w:rPr>
                <w:rFonts w:hint="default" w:ascii="Times New Roman" w:hAnsi="Times New Roman" w:eastAsia="宋体" w:cs="Times New Roman"/>
                <w:b/>
                <w:kern w:val="0"/>
                <w:sz w:val="20"/>
                <w:szCs w:val="20"/>
                <w:lang w:val="en-US" w:eastAsia="zh-CN"/>
              </w:rPr>
            </w:pPr>
            <w:r>
              <w:rPr>
                <w:rFonts w:hint="eastAsia" w:ascii="Times New Roman" w:hAnsi="Times New Roman" w:eastAsia="宋体" w:cs="Times New Roman"/>
                <w:b/>
                <w:kern w:val="0"/>
                <w:sz w:val="20"/>
                <w:szCs w:val="20"/>
                <w:lang w:val="en-US" w:eastAsia="zh-CN"/>
              </w:rPr>
              <w:t>用户能够得到当前天气状况</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pPr>
              <w:rPr>
                <w:rFonts w:ascii="Times New Roman" w:hAnsi="Times New Roman" w:eastAsia="宋体" w:cs="Times New Roman"/>
                <w:b/>
                <w:kern w:val="0"/>
                <w:sz w:val="20"/>
                <w:szCs w:val="20"/>
              </w:rPr>
            </w:pPr>
            <w:r>
              <w:rPr>
                <w:rFonts w:hint="eastAsia" w:ascii="Times New Roman" w:hAnsi="Times New Roman" w:eastAsia="宋体" w:cs="Times New Roman"/>
                <w:b/>
                <w:kern w:val="0"/>
                <w:sz w:val="20"/>
                <w:szCs w:val="20"/>
              </w:rPr>
              <w:t>前提条件</w:t>
            </w:r>
          </w:p>
        </w:tc>
        <w:tc>
          <w:tcPr>
            <w:tcW w:w="6713" w:type="dxa"/>
          </w:tcPr>
          <w:p>
            <w:pPr>
              <w:rPr>
                <w:rFonts w:hint="default" w:ascii="Times New Roman" w:hAnsi="Times New Roman" w:eastAsia="宋体" w:cs="Times New Roman"/>
                <w:b/>
                <w:kern w:val="0"/>
                <w:sz w:val="20"/>
                <w:szCs w:val="20"/>
                <w:lang w:val="en-US" w:eastAsia="zh-CN"/>
              </w:rPr>
            </w:pPr>
            <w:r>
              <w:rPr>
                <w:rFonts w:hint="eastAsia" w:ascii="Times New Roman" w:hAnsi="Times New Roman" w:eastAsia="宋体" w:cs="Times New Roman"/>
                <w:b/>
                <w:kern w:val="0"/>
                <w:sz w:val="20"/>
                <w:szCs w:val="20"/>
                <w:lang w:val="en-US" w:eastAsia="zh-CN"/>
              </w:rPr>
              <w:t>已有相关传感器数据输入，系统已综合分析得出当前天气状况</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pPr>
              <w:rPr>
                <w:rFonts w:ascii="Times New Roman" w:hAnsi="Times New Roman" w:eastAsia="宋体" w:cs="Times New Roman"/>
                <w:b/>
                <w:kern w:val="0"/>
                <w:sz w:val="20"/>
                <w:szCs w:val="20"/>
              </w:rPr>
            </w:pPr>
            <w:r>
              <w:rPr>
                <w:rFonts w:ascii="Times New Roman" w:hAnsi="Times New Roman" w:eastAsia="宋体" w:cs="Times New Roman"/>
                <w:b/>
                <w:kern w:val="0"/>
                <w:sz w:val="20"/>
                <w:szCs w:val="20"/>
              </w:rPr>
              <w:t>何时触发此场景</w:t>
            </w:r>
          </w:p>
        </w:tc>
        <w:tc>
          <w:tcPr>
            <w:tcW w:w="6713" w:type="dxa"/>
          </w:tcPr>
          <w:p>
            <w:pPr>
              <w:rPr>
                <w:rFonts w:hint="default" w:ascii="Times New Roman" w:hAnsi="Times New Roman" w:eastAsia="宋体" w:cs="Times New Roman"/>
                <w:b/>
                <w:kern w:val="0"/>
                <w:sz w:val="20"/>
                <w:szCs w:val="20"/>
                <w:lang w:val="en-US" w:eastAsia="zh-CN"/>
              </w:rPr>
            </w:pPr>
            <w:r>
              <w:rPr>
                <w:rFonts w:hint="eastAsia" w:ascii="Times New Roman" w:hAnsi="Times New Roman" w:eastAsia="宋体" w:cs="Times New Roman"/>
                <w:b/>
                <w:kern w:val="0"/>
                <w:sz w:val="20"/>
                <w:szCs w:val="20"/>
                <w:lang w:val="en-US" w:eastAsia="zh-CN"/>
              </w:rPr>
              <w:t>用户查看天气状况时</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pPr>
              <w:rPr>
                <w:rFonts w:ascii="Times New Roman" w:hAnsi="Times New Roman" w:eastAsia="宋体" w:cs="Times New Roman"/>
                <w:b/>
                <w:kern w:val="0"/>
                <w:sz w:val="20"/>
                <w:szCs w:val="20"/>
              </w:rPr>
            </w:pPr>
            <w:r>
              <w:rPr>
                <w:rFonts w:hint="eastAsia" w:ascii="Times New Roman" w:hAnsi="Times New Roman" w:eastAsia="宋体" w:cs="Times New Roman"/>
                <w:b/>
                <w:kern w:val="0"/>
                <w:sz w:val="20"/>
                <w:szCs w:val="20"/>
              </w:rPr>
              <w:t>主场景</w:t>
            </w:r>
          </w:p>
        </w:tc>
        <w:tc>
          <w:tcPr>
            <w:tcW w:w="6713" w:type="dxa"/>
          </w:tcPr>
          <w:p>
            <w:pPr>
              <w:numPr>
                <w:ilvl w:val="0"/>
                <w:numId w:val="1"/>
              </w:numPr>
              <w:rPr>
                <w:rFonts w:hint="eastAsia" w:ascii="Times New Roman" w:hAnsi="Times New Roman" w:eastAsia="宋体" w:cs="Times New Roman"/>
                <w:b/>
                <w:kern w:val="0"/>
                <w:sz w:val="20"/>
                <w:szCs w:val="20"/>
                <w:lang w:val="en-US" w:eastAsia="zh-CN"/>
              </w:rPr>
            </w:pPr>
            <w:r>
              <w:rPr>
                <w:rFonts w:hint="eastAsia" w:ascii="Times New Roman" w:hAnsi="Times New Roman" w:eastAsia="宋体" w:cs="Times New Roman"/>
                <w:b/>
                <w:kern w:val="0"/>
                <w:sz w:val="20"/>
                <w:szCs w:val="20"/>
                <w:lang w:val="en-US" w:eastAsia="zh-CN"/>
              </w:rPr>
              <w:t>用户打开天气分析系统</w:t>
            </w:r>
          </w:p>
          <w:p>
            <w:pPr>
              <w:numPr>
                <w:ilvl w:val="0"/>
                <w:numId w:val="1"/>
              </w:numPr>
              <w:ind w:left="0" w:leftChars="0" w:firstLine="0" w:firstLineChars="0"/>
              <w:rPr>
                <w:rFonts w:hint="default" w:ascii="Times New Roman" w:hAnsi="Times New Roman" w:eastAsia="宋体" w:cs="Times New Roman"/>
                <w:b/>
                <w:kern w:val="0"/>
                <w:sz w:val="20"/>
                <w:szCs w:val="20"/>
                <w:lang w:val="en-US" w:eastAsia="zh-CN"/>
              </w:rPr>
            </w:pPr>
            <w:r>
              <w:rPr>
                <w:rFonts w:hint="eastAsia" w:ascii="Times New Roman" w:hAnsi="Times New Roman" w:eastAsia="宋体" w:cs="Times New Roman"/>
                <w:b/>
                <w:kern w:val="0"/>
                <w:sz w:val="20"/>
                <w:szCs w:val="20"/>
                <w:lang w:val="en-US" w:eastAsia="zh-CN"/>
              </w:rPr>
              <w:t>用户查看当前天气状况</w:t>
            </w:r>
          </w:p>
          <w:p>
            <w:pPr>
              <w:numPr>
                <w:ilvl w:val="0"/>
                <w:numId w:val="1"/>
              </w:numPr>
              <w:ind w:left="0" w:leftChars="0" w:firstLine="0" w:firstLineChars="0"/>
              <w:rPr>
                <w:rFonts w:ascii="Times New Roman" w:hAnsi="Times New Roman" w:eastAsia="宋体" w:cs="Times New Roman"/>
                <w:b/>
                <w:kern w:val="0"/>
                <w:sz w:val="20"/>
                <w:szCs w:val="20"/>
              </w:rPr>
            </w:pPr>
            <w:r>
              <w:rPr>
                <w:rFonts w:hint="eastAsia" w:ascii="Times New Roman" w:hAnsi="Times New Roman" w:eastAsia="宋体" w:cs="Times New Roman"/>
                <w:b/>
                <w:kern w:val="0"/>
                <w:sz w:val="20"/>
                <w:szCs w:val="20"/>
                <w:lang w:val="en-US" w:eastAsia="zh-CN"/>
              </w:rPr>
              <w:t>用户得到当前天气状况</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pPr>
              <w:rPr>
                <w:rFonts w:ascii="Times New Roman" w:hAnsi="Times New Roman" w:eastAsia="宋体" w:cs="Times New Roman"/>
                <w:b/>
                <w:kern w:val="0"/>
                <w:sz w:val="20"/>
                <w:szCs w:val="20"/>
              </w:rPr>
            </w:pPr>
            <w:r>
              <w:rPr>
                <w:rFonts w:hint="eastAsia" w:ascii="Times New Roman" w:hAnsi="Times New Roman" w:eastAsia="宋体" w:cs="Times New Roman"/>
                <w:b/>
                <w:kern w:val="0"/>
                <w:sz w:val="20"/>
                <w:szCs w:val="20"/>
              </w:rPr>
              <w:t>异常处理</w:t>
            </w:r>
          </w:p>
        </w:tc>
        <w:tc>
          <w:tcPr>
            <w:tcW w:w="6713" w:type="dxa"/>
          </w:tcPr>
          <w:p>
            <w:pPr>
              <w:numPr>
                <w:ilvl w:val="0"/>
                <w:numId w:val="2"/>
              </w:numPr>
              <w:rPr>
                <w:rFonts w:hint="eastAsia" w:ascii="Times New Roman" w:hAnsi="Times New Roman" w:eastAsia="宋体" w:cs="Times New Roman"/>
                <w:b/>
                <w:kern w:val="0"/>
                <w:sz w:val="20"/>
                <w:szCs w:val="20"/>
                <w:lang w:val="en-US" w:eastAsia="zh-CN"/>
              </w:rPr>
            </w:pPr>
            <w:r>
              <w:rPr>
                <w:rFonts w:hint="eastAsia" w:ascii="Times New Roman" w:hAnsi="Times New Roman" w:eastAsia="宋体" w:cs="Times New Roman"/>
                <w:b/>
                <w:kern w:val="0"/>
                <w:sz w:val="20"/>
                <w:szCs w:val="20"/>
                <w:lang w:val="en-US" w:eastAsia="zh-CN"/>
              </w:rPr>
              <w:t>未进入天气分析系统：用户重新打开天气分析系统</w:t>
            </w:r>
          </w:p>
          <w:p>
            <w:pPr>
              <w:numPr>
                <w:ilvl w:val="0"/>
                <w:numId w:val="2"/>
              </w:numPr>
              <w:ind w:left="0" w:leftChars="0" w:firstLine="0" w:firstLineChars="0"/>
              <w:rPr>
                <w:rFonts w:hint="default" w:ascii="Times New Roman" w:hAnsi="Times New Roman" w:eastAsia="宋体" w:cs="Times New Roman"/>
                <w:b/>
                <w:kern w:val="0"/>
                <w:sz w:val="20"/>
                <w:szCs w:val="20"/>
                <w:lang w:val="en-US" w:eastAsia="zh-CN"/>
              </w:rPr>
            </w:pPr>
            <w:r>
              <w:rPr>
                <w:rFonts w:hint="eastAsia" w:ascii="Times New Roman" w:hAnsi="Times New Roman" w:eastAsia="宋体" w:cs="Times New Roman"/>
                <w:b/>
                <w:kern w:val="0"/>
                <w:sz w:val="20"/>
                <w:szCs w:val="20"/>
                <w:lang w:val="en-US" w:eastAsia="zh-CN"/>
              </w:rPr>
              <w:t>无当前天气状况：等待系统处理分析传感器获得的数据并显示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pPr>
              <w:rPr>
                <w:rFonts w:ascii="Times New Roman" w:hAnsi="Times New Roman" w:eastAsia="宋体" w:cs="Times New Roman"/>
                <w:b/>
                <w:kern w:val="0"/>
                <w:sz w:val="20"/>
                <w:szCs w:val="20"/>
              </w:rPr>
            </w:pPr>
            <w:r>
              <w:rPr>
                <w:rFonts w:ascii="Times New Roman" w:hAnsi="Times New Roman" w:eastAsia="宋体" w:cs="Times New Roman"/>
                <w:b/>
                <w:kern w:val="0"/>
                <w:sz w:val="20"/>
                <w:szCs w:val="20"/>
              </w:rPr>
              <w:t>开放问题</w:t>
            </w:r>
          </w:p>
        </w:tc>
        <w:tc>
          <w:tcPr>
            <w:tcW w:w="6713" w:type="dxa"/>
          </w:tcPr>
          <w:p>
            <w:pPr>
              <w:numPr>
                <w:numId w:val="0"/>
              </w:numPr>
              <w:rPr>
                <w:rFonts w:hint="default" w:ascii="Times New Roman" w:hAnsi="Times New Roman" w:eastAsia="宋体" w:cs="Times New Roman"/>
                <w:b/>
                <w:kern w:val="0"/>
                <w:sz w:val="20"/>
                <w:szCs w:val="20"/>
                <w:lang w:val="en-US" w:eastAsia="zh-CN"/>
              </w:rPr>
            </w:pPr>
            <w:r>
              <w:rPr>
                <w:rFonts w:hint="default" w:ascii="Times New Roman" w:hAnsi="Times New Roman" w:eastAsia="宋体" w:cs="Times New Roman"/>
                <w:b/>
                <w:kern w:val="0"/>
                <w:sz w:val="20"/>
                <w:szCs w:val="20"/>
                <w:lang w:val="en-US" w:eastAsia="zh-CN"/>
              </w:rPr>
              <w:t>是否需要考虑不同用户对天气信息的偏好提供定制化的天气显示设置？</w:t>
            </w:r>
          </w:p>
        </w:tc>
      </w:tr>
    </w:tbl>
    <w:p>
      <w:pPr>
        <w:ind w:firstLine="420" w:firstLineChars="0"/>
        <w:jc w:val="left"/>
        <w:rPr>
          <w:rFonts w:hint="default" w:eastAsiaTheme="minorEastAsia"/>
          <w:lang w:val="en-US" w:eastAsia="zh-CN"/>
        </w:rPr>
      </w:pPr>
    </w:p>
    <w:p>
      <w:pPr>
        <w:ind w:firstLine="420" w:firstLineChars="0"/>
        <w:jc w:val="left"/>
        <w:rPr>
          <w:rFonts w:hint="default" w:eastAsiaTheme="minorEastAsia"/>
          <w:lang w:val="en-US" w:eastAsia="zh-CN"/>
        </w:rPr>
      </w:pPr>
      <w:bookmarkStart w:id="0" w:name="_GoBack"/>
      <w:bookmarkEnd w:id="0"/>
    </w:p>
    <w:p>
      <w:pPr>
        <w:ind w:firstLine="420" w:firstLineChars="0"/>
        <w:jc w:val="left"/>
        <w:rPr>
          <w:rFonts w:hint="default" w:eastAsiaTheme="minorEastAsia"/>
          <w:lang w:val="en-US" w:eastAsia="zh-CN"/>
        </w:rPr>
      </w:pPr>
    </w:p>
    <w:tbl>
      <w:tblPr>
        <w:tblStyle w:val="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809"/>
        <w:gridCol w:w="6713"/>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pPr>
              <w:rPr>
                <w:rFonts w:ascii="Times New Roman" w:hAnsi="Times New Roman" w:eastAsia="宋体" w:cs="Times New Roman"/>
                <w:b/>
                <w:kern w:val="0"/>
                <w:sz w:val="20"/>
                <w:szCs w:val="20"/>
              </w:rPr>
            </w:pPr>
            <w:r>
              <w:rPr>
                <w:rFonts w:ascii="Times New Roman" w:hAnsi="Times New Roman" w:eastAsia="宋体" w:cs="Times New Roman"/>
                <w:b/>
                <w:kern w:val="0"/>
                <w:sz w:val="20"/>
                <w:szCs w:val="20"/>
              </w:rPr>
              <w:t>用例名</w:t>
            </w:r>
          </w:p>
        </w:tc>
        <w:tc>
          <w:tcPr>
            <w:tcW w:w="6713" w:type="dxa"/>
          </w:tcPr>
          <w:p>
            <w:pPr>
              <w:rPr>
                <w:rFonts w:hint="default" w:ascii="Times New Roman" w:hAnsi="Times New Roman" w:eastAsia="宋体" w:cs="Times New Roman"/>
                <w:b/>
                <w:kern w:val="0"/>
                <w:sz w:val="20"/>
                <w:szCs w:val="20"/>
                <w:lang w:val="en-US" w:eastAsia="zh-CN"/>
              </w:rPr>
            </w:pPr>
            <w:r>
              <w:rPr>
                <w:rFonts w:hint="eastAsia" w:ascii="Times New Roman" w:hAnsi="Times New Roman" w:eastAsia="宋体" w:cs="Times New Roman"/>
                <w:b/>
                <w:kern w:val="0"/>
                <w:sz w:val="20"/>
                <w:szCs w:val="20"/>
                <w:lang w:val="en-US" w:eastAsia="zh-CN"/>
              </w:rPr>
              <w:t>输入空气相关数据</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pPr>
              <w:rPr>
                <w:rFonts w:ascii="Times New Roman" w:hAnsi="Times New Roman" w:eastAsia="宋体" w:cs="Times New Roman"/>
                <w:b/>
                <w:kern w:val="0"/>
                <w:sz w:val="20"/>
                <w:szCs w:val="20"/>
              </w:rPr>
            </w:pPr>
            <w:r>
              <w:rPr>
                <w:rFonts w:hint="eastAsia" w:ascii="Times New Roman" w:hAnsi="Times New Roman" w:eastAsia="宋体" w:cs="Times New Roman"/>
                <w:b/>
                <w:kern w:val="0"/>
                <w:sz w:val="20"/>
                <w:szCs w:val="20"/>
              </w:rPr>
              <w:t>主参与者</w:t>
            </w:r>
            <w:r>
              <w:rPr>
                <w:rFonts w:ascii="Times New Roman" w:hAnsi="Times New Roman" w:eastAsia="宋体" w:cs="Times New Roman"/>
                <w:b/>
                <w:kern w:val="0"/>
                <w:sz w:val="20"/>
                <w:szCs w:val="20"/>
              </w:rPr>
              <w:t xml:space="preserve"> </w:t>
            </w:r>
          </w:p>
        </w:tc>
        <w:tc>
          <w:tcPr>
            <w:tcW w:w="6713" w:type="dxa"/>
          </w:tcPr>
          <w:p>
            <w:pPr>
              <w:rPr>
                <w:rFonts w:hint="eastAsia" w:ascii="Times New Roman" w:hAnsi="Times New Roman" w:eastAsia="宋体" w:cs="Times New Roman"/>
                <w:b/>
                <w:kern w:val="0"/>
                <w:sz w:val="20"/>
                <w:szCs w:val="20"/>
                <w:lang w:val="en-US" w:eastAsia="zh-CN"/>
              </w:rPr>
            </w:pPr>
            <w:r>
              <w:rPr>
                <w:rFonts w:hint="eastAsia" w:ascii="Times New Roman" w:hAnsi="Times New Roman" w:eastAsia="宋体" w:cs="Times New Roman"/>
                <w:b/>
                <w:kern w:val="0"/>
                <w:sz w:val="20"/>
                <w:szCs w:val="20"/>
                <w:lang w:val="en-US" w:eastAsia="zh-CN"/>
              </w:rPr>
              <w:t>空气传感器</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pPr>
              <w:rPr>
                <w:rFonts w:ascii="Times New Roman" w:hAnsi="Times New Roman" w:eastAsia="宋体" w:cs="Times New Roman"/>
                <w:b/>
                <w:kern w:val="0"/>
                <w:sz w:val="20"/>
                <w:szCs w:val="20"/>
              </w:rPr>
            </w:pPr>
            <w:r>
              <w:rPr>
                <w:rFonts w:hint="eastAsia" w:ascii="Times New Roman" w:hAnsi="Times New Roman" w:eastAsia="宋体" w:cs="Times New Roman"/>
                <w:b/>
                <w:kern w:val="0"/>
                <w:sz w:val="20"/>
                <w:szCs w:val="20"/>
              </w:rPr>
              <w:t>场景目标</w:t>
            </w:r>
          </w:p>
        </w:tc>
        <w:tc>
          <w:tcPr>
            <w:tcW w:w="6713" w:type="dxa"/>
          </w:tcPr>
          <w:p>
            <w:pPr>
              <w:rPr>
                <w:rFonts w:hint="default" w:ascii="Times New Roman" w:hAnsi="Times New Roman" w:eastAsia="宋体" w:cs="Times New Roman"/>
                <w:b/>
                <w:kern w:val="0"/>
                <w:sz w:val="20"/>
                <w:szCs w:val="20"/>
                <w:lang w:val="en-US" w:eastAsia="zh-CN"/>
              </w:rPr>
            </w:pPr>
            <w:r>
              <w:rPr>
                <w:rFonts w:hint="eastAsia" w:ascii="Times New Roman" w:hAnsi="Times New Roman" w:eastAsia="宋体" w:cs="Times New Roman"/>
                <w:b/>
                <w:kern w:val="0"/>
                <w:sz w:val="20"/>
                <w:szCs w:val="20"/>
                <w:lang w:val="en-US" w:eastAsia="zh-CN"/>
              </w:rPr>
              <w:t>向天气分析系统输入空气相关数据</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pPr>
              <w:rPr>
                <w:rFonts w:ascii="Times New Roman" w:hAnsi="Times New Roman" w:eastAsia="宋体" w:cs="Times New Roman"/>
                <w:b/>
                <w:kern w:val="0"/>
                <w:sz w:val="20"/>
                <w:szCs w:val="20"/>
              </w:rPr>
            </w:pPr>
            <w:r>
              <w:rPr>
                <w:rFonts w:hint="eastAsia" w:ascii="Times New Roman" w:hAnsi="Times New Roman" w:eastAsia="宋体" w:cs="Times New Roman"/>
                <w:b/>
                <w:kern w:val="0"/>
                <w:sz w:val="20"/>
                <w:szCs w:val="20"/>
              </w:rPr>
              <w:t>前提条件</w:t>
            </w:r>
          </w:p>
        </w:tc>
        <w:tc>
          <w:tcPr>
            <w:tcW w:w="6713" w:type="dxa"/>
          </w:tcPr>
          <w:p>
            <w:pPr>
              <w:rPr>
                <w:rFonts w:hint="default" w:ascii="Times New Roman" w:hAnsi="Times New Roman" w:eastAsia="宋体" w:cs="Times New Roman"/>
                <w:b/>
                <w:kern w:val="0"/>
                <w:sz w:val="20"/>
                <w:szCs w:val="20"/>
                <w:lang w:val="en-US" w:eastAsia="zh-CN"/>
              </w:rPr>
            </w:pPr>
            <w:r>
              <w:rPr>
                <w:rFonts w:hint="eastAsia" w:ascii="Times New Roman" w:hAnsi="Times New Roman" w:eastAsia="宋体" w:cs="Times New Roman"/>
                <w:b/>
                <w:kern w:val="0"/>
                <w:sz w:val="20"/>
                <w:szCs w:val="20"/>
                <w:lang w:val="en-US" w:eastAsia="zh-CN"/>
              </w:rPr>
              <w:t>空气传感器已获得当前数据并能够传输至天气分析系统</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pPr>
              <w:rPr>
                <w:rFonts w:ascii="Times New Roman" w:hAnsi="Times New Roman" w:eastAsia="宋体" w:cs="Times New Roman"/>
                <w:b/>
                <w:kern w:val="0"/>
                <w:sz w:val="20"/>
                <w:szCs w:val="20"/>
              </w:rPr>
            </w:pPr>
            <w:r>
              <w:rPr>
                <w:rFonts w:ascii="Times New Roman" w:hAnsi="Times New Roman" w:eastAsia="宋体" w:cs="Times New Roman"/>
                <w:b/>
                <w:kern w:val="0"/>
                <w:sz w:val="20"/>
                <w:szCs w:val="20"/>
              </w:rPr>
              <w:t>何时触发此场景</w:t>
            </w:r>
          </w:p>
        </w:tc>
        <w:tc>
          <w:tcPr>
            <w:tcW w:w="6713" w:type="dxa"/>
          </w:tcPr>
          <w:p>
            <w:pPr>
              <w:rPr>
                <w:rFonts w:hint="default" w:ascii="Times New Roman" w:hAnsi="Times New Roman" w:eastAsia="宋体" w:cs="Times New Roman"/>
                <w:b/>
                <w:kern w:val="0"/>
                <w:sz w:val="20"/>
                <w:szCs w:val="20"/>
                <w:lang w:val="en-US" w:eastAsia="zh-CN"/>
              </w:rPr>
            </w:pPr>
            <w:r>
              <w:rPr>
                <w:rFonts w:hint="eastAsia" w:ascii="Times New Roman" w:hAnsi="Times New Roman" w:eastAsia="宋体" w:cs="Times New Roman"/>
                <w:b/>
                <w:kern w:val="0"/>
                <w:sz w:val="20"/>
                <w:szCs w:val="20"/>
                <w:lang w:val="en-US" w:eastAsia="zh-CN"/>
              </w:rPr>
              <w:t>空气传感器工作且天气分析系统需要当前数据</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pPr>
              <w:rPr>
                <w:rFonts w:ascii="Times New Roman" w:hAnsi="Times New Roman" w:eastAsia="宋体" w:cs="Times New Roman"/>
                <w:b/>
                <w:kern w:val="0"/>
                <w:sz w:val="20"/>
                <w:szCs w:val="20"/>
              </w:rPr>
            </w:pPr>
            <w:r>
              <w:rPr>
                <w:rFonts w:hint="eastAsia" w:ascii="Times New Roman" w:hAnsi="Times New Roman" w:eastAsia="宋体" w:cs="Times New Roman"/>
                <w:b/>
                <w:kern w:val="0"/>
                <w:sz w:val="20"/>
                <w:szCs w:val="20"/>
              </w:rPr>
              <w:t>主场景</w:t>
            </w:r>
          </w:p>
        </w:tc>
        <w:tc>
          <w:tcPr>
            <w:tcW w:w="6713" w:type="dxa"/>
          </w:tcPr>
          <w:p>
            <w:pPr>
              <w:numPr>
                <w:ilvl w:val="0"/>
                <w:numId w:val="3"/>
              </w:numPr>
              <w:rPr>
                <w:rFonts w:hint="eastAsia" w:ascii="Times New Roman" w:hAnsi="Times New Roman" w:eastAsia="宋体" w:cs="Times New Roman"/>
                <w:b/>
                <w:kern w:val="0"/>
                <w:sz w:val="20"/>
                <w:szCs w:val="20"/>
                <w:lang w:val="en-US" w:eastAsia="zh-CN"/>
              </w:rPr>
            </w:pPr>
            <w:r>
              <w:rPr>
                <w:rFonts w:hint="eastAsia" w:ascii="Times New Roman" w:hAnsi="Times New Roman" w:eastAsia="宋体" w:cs="Times New Roman"/>
                <w:b/>
                <w:kern w:val="0"/>
                <w:sz w:val="20"/>
                <w:szCs w:val="20"/>
                <w:lang w:val="en-US" w:eastAsia="zh-CN"/>
              </w:rPr>
              <w:t>空气传感器收集得到空气相关数据</w:t>
            </w:r>
          </w:p>
          <w:p>
            <w:pPr>
              <w:numPr>
                <w:ilvl w:val="0"/>
                <w:numId w:val="3"/>
              </w:numPr>
              <w:ind w:left="0" w:leftChars="0" w:firstLine="0" w:firstLineChars="0"/>
              <w:rPr>
                <w:rFonts w:ascii="Times New Roman" w:hAnsi="Times New Roman" w:eastAsia="宋体" w:cs="Times New Roman"/>
                <w:b/>
                <w:kern w:val="0"/>
                <w:sz w:val="20"/>
                <w:szCs w:val="20"/>
              </w:rPr>
            </w:pPr>
            <w:r>
              <w:rPr>
                <w:rFonts w:hint="eastAsia" w:ascii="Times New Roman" w:hAnsi="Times New Roman" w:eastAsia="宋体" w:cs="Times New Roman"/>
                <w:b/>
                <w:kern w:val="0"/>
                <w:sz w:val="20"/>
                <w:szCs w:val="20"/>
                <w:lang w:val="en-US" w:eastAsia="zh-CN"/>
              </w:rPr>
              <w:t>空气传感器将相关数据传输至天气分析系统</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pPr>
              <w:rPr>
                <w:rFonts w:ascii="Times New Roman" w:hAnsi="Times New Roman" w:eastAsia="宋体" w:cs="Times New Roman"/>
                <w:b/>
                <w:kern w:val="0"/>
                <w:sz w:val="20"/>
                <w:szCs w:val="20"/>
              </w:rPr>
            </w:pPr>
            <w:r>
              <w:rPr>
                <w:rFonts w:hint="eastAsia" w:ascii="Times New Roman" w:hAnsi="Times New Roman" w:eastAsia="宋体" w:cs="Times New Roman"/>
                <w:b/>
                <w:kern w:val="0"/>
                <w:sz w:val="20"/>
                <w:szCs w:val="20"/>
              </w:rPr>
              <w:t>异常处理</w:t>
            </w:r>
          </w:p>
        </w:tc>
        <w:tc>
          <w:tcPr>
            <w:tcW w:w="6713" w:type="dxa"/>
          </w:tcPr>
          <w:p>
            <w:pPr>
              <w:numPr>
                <w:numId w:val="0"/>
              </w:numPr>
              <w:rPr>
                <w:rFonts w:hint="default" w:ascii="Times New Roman" w:hAnsi="Times New Roman" w:eastAsia="宋体" w:cs="Times New Roman"/>
                <w:b/>
                <w:kern w:val="0"/>
                <w:sz w:val="20"/>
                <w:szCs w:val="20"/>
                <w:lang w:val="en-US" w:eastAsia="zh-CN"/>
              </w:rPr>
            </w:pPr>
            <w:r>
              <w:rPr>
                <w:rFonts w:hint="eastAsia" w:ascii="Times New Roman" w:hAnsi="Times New Roman" w:eastAsia="宋体" w:cs="Times New Roman"/>
                <w:b/>
                <w:kern w:val="0"/>
                <w:sz w:val="20"/>
                <w:szCs w:val="20"/>
                <w:lang w:val="en-US" w:eastAsia="zh-CN"/>
              </w:rPr>
              <w:t>空气传感器未响应：检查空气传感器是否损坏，传输通道是否良好</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pPr>
              <w:rPr>
                <w:rFonts w:ascii="Times New Roman" w:hAnsi="Times New Roman" w:eastAsia="宋体" w:cs="Times New Roman"/>
                <w:b/>
                <w:kern w:val="0"/>
                <w:sz w:val="20"/>
                <w:szCs w:val="20"/>
              </w:rPr>
            </w:pPr>
            <w:r>
              <w:rPr>
                <w:rFonts w:ascii="Times New Roman" w:hAnsi="Times New Roman" w:eastAsia="宋体" w:cs="Times New Roman"/>
                <w:b/>
                <w:kern w:val="0"/>
                <w:sz w:val="20"/>
                <w:szCs w:val="20"/>
              </w:rPr>
              <w:t>开放问题</w:t>
            </w:r>
          </w:p>
        </w:tc>
        <w:tc>
          <w:tcPr>
            <w:tcW w:w="6713" w:type="dxa"/>
          </w:tcPr>
          <w:p>
            <w:pPr>
              <w:rPr>
                <w:rFonts w:hint="eastAsia" w:ascii="Times New Roman" w:hAnsi="Times New Roman" w:eastAsia="宋体" w:cs="Times New Roman"/>
                <w:b/>
                <w:kern w:val="0"/>
                <w:sz w:val="20"/>
                <w:szCs w:val="20"/>
                <w:lang w:eastAsia="zh-CN"/>
              </w:rPr>
            </w:pPr>
            <w:r>
              <w:rPr>
                <w:rFonts w:hint="eastAsia" w:ascii="Times New Roman" w:hAnsi="Times New Roman" w:eastAsia="宋体" w:cs="Times New Roman"/>
                <w:b/>
                <w:kern w:val="0"/>
                <w:sz w:val="20"/>
                <w:szCs w:val="20"/>
                <w:lang w:val="en-US" w:eastAsia="zh-CN"/>
              </w:rPr>
              <w:t>是否</w:t>
            </w:r>
            <w:r>
              <w:rPr>
                <w:rFonts w:hint="eastAsia" w:ascii="Times New Roman" w:hAnsi="Times New Roman" w:eastAsia="宋体" w:cs="Times New Roman"/>
                <w:b/>
                <w:kern w:val="0"/>
                <w:sz w:val="20"/>
                <w:szCs w:val="20"/>
              </w:rPr>
              <w:t>需要验证数据是否在合理的范围内</w:t>
            </w:r>
            <w:r>
              <w:rPr>
                <w:rFonts w:hint="eastAsia" w:ascii="Times New Roman" w:hAnsi="Times New Roman" w:eastAsia="宋体" w:cs="Times New Roman"/>
                <w:b/>
                <w:kern w:val="0"/>
                <w:sz w:val="20"/>
                <w:szCs w:val="20"/>
                <w:lang w:eastAsia="zh-CN"/>
              </w:rPr>
              <w:t>、</w:t>
            </w:r>
            <w:r>
              <w:rPr>
                <w:rFonts w:hint="eastAsia" w:ascii="Times New Roman" w:hAnsi="Times New Roman" w:eastAsia="宋体" w:cs="Times New Roman"/>
                <w:b/>
                <w:kern w:val="0"/>
                <w:sz w:val="20"/>
                <w:szCs w:val="20"/>
              </w:rPr>
              <w:t>存在错误或异常值</w:t>
            </w:r>
            <w:r>
              <w:rPr>
                <w:rFonts w:hint="eastAsia" w:ascii="Times New Roman" w:hAnsi="Times New Roman" w:eastAsia="宋体" w:cs="Times New Roman"/>
                <w:b/>
                <w:kern w:val="0"/>
                <w:sz w:val="20"/>
                <w:szCs w:val="20"/>
                <w:lang w:eastAsia="zh-CN"/>
              </w:rPr>
              <w:t>？</w:t>
            </w:r>
          </w:p>
        </w:tc>
      </w:tr>
    </w:tbl>
    <w:p>
      <w:pPr>
        <w:ind w:firstLine="420" w:firstLineChars="0"/>
        <w:jc w:val="left"/>
        <w:rPr>
          <w:rFonts w:hint="default" w:eastAsiaTheme="minorEastAsia"/>
          <w:lang w:val="en-US" w:eastAsia="zh-CN"/>
        </w:rPr>
      </w:pPr>
    </w:p>
    <w:p>
      <w:pPr>
        <w:ind w:firstLine="420" w:firstLineChars="0"/>
        <w:jc w:val="left"/>
        <w:rPr>
          <w:rFonts w:hint="default" w:eastAsiaTheme="minorEastAsia"/>
          <w:lang w:val="en-US" w:eastAsia="zh-CN"/>
        </w:rPr>
      </w:pPr>
    </w:p>
    <w:p>
      <w:pPr>
        <w:jc w:val="left"/>
        <w:rPr>
          <w:rFonts w:hint="default" w:eastAsiaTheme="minorEastAsia"/>
          <w:lang w:val="en-US" w:eastAsia="zh-CN"/>
        </w:rPr>
      </w:pPr>
    </w:p>
    <w:p>
      <w:pPr>
        <w:jc w:val="left"/>
        <w:rPr>
          <w:rFonts w:hint="eastAsia"/>
          <w:lang w:val="en-US" w:eastAsia="zh-CN"/>
        </w:rPr>
      </w:pPr>
      <w:r>
        <w:rPr>
          <w:rFonts w:hint="eastAsia"/>
          <w:lang w:val="en-US" w:eastAsia="zh-CN"/>
        </w:rPr>
        <w:t>类图：</w:t>
      </w:r>
    </w:p>
    <w:p>
      <w:pPr>
        <w:jc w:val="left"/>
        <w:rPr>
          <w:rFonts w:hint="default"/>
          <w:lang w:val="en-US" w:eastAsia="zh-CN"/>
        </w:rPr>
      </w:pPr>
      <w:r>
        <w:drawing>
          <wp:inline distT="0" distB="0" distL="114300" distR="114300">
            <wp:extent cx="5271770" cy="2822575"/>
            <wp:effectExtent l="0" t="0" r="698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770" cy="282257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31E497"/>
    <w:multiLevelType w:val="singleLevel"/>
    <w:tmpl w:val="9E31E497"/>
    <w:lvl w:ilvl="0" w:tentative="0">
      <w:start w:val="1"/>
      <w:numFmt w:val="decimal"/>
      <w:suff w:val="space"/>
      <w:lvlText w:val="%1."/>
      <w:lvlJc w:val="left"/>
    </w:lvl>
  </w:abstractNum>
  <w:abstractNum w:abstractNumId="1">
    <w:nsid w:val="43A70A10"/>
    <w:multiLevelType w:val="singleLevel"/>
    <w:tmpl w:val="43A70A10"/>
    <w:lvl w:ilvl="0" w:tentative="0">
      <w:start w:val="1"/>
      <w:numFmt w:val="decimal"/>
      <w:suff w:val="space"/>
      <w:lvlText w:val="%1."/>
      <w:lvlJc w:val="left"/>
    </w:lvl>
  </w:abstractNum>
  <w:abstractNum w:abstractNumId="2">
    <w:nsid w:val="692277B1"/>
    <w:multiLevelType w:val="singleLevel"/>
    <w:tmpl w:val="692277B1"/>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mNzI5ZDQzM2JkZTcxMjE1N2Y3MDc1NzM2ZTNlYjUifQ=="/>
  </w:docVars>
  <w:rsids>
    <w:rsidRoot w:val="3B3174B5"/>
    <w:rsid w:val="3B3174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table" w:styleId="3">
    <w:name w:val="Table Grid"/>
    <w:basedOn w:val="2"/>
    <w:qFormat/>
    <w:uiPriority w:val="59"/>
    <w:rPr>
      <w:rFonts w:ascii="Times New Roman" w:hAnsi="Times New Roman" w:eastAsia="宋体" w:cs="Times New Roman"/>
      <w:kern w:val="0"/>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Template/>
  <Pages>1</Pages>
  <Words>0</Words>
  <Characters>0</Characters>
  <Lines>0</Lines>
  <Paragraphs>0</Paragraphs>
  <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cp:revision>1</cp:revision>
</cp:coreProperties>
</file>

<file path=docProps/custom.xml><?xml version="1.0" encoding="utf-8"?>
<Properties xmlns="http://schemas.openxmlformats.org/officeDocument/2006/custom-properties"/>
</file>