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tl w:val="1"/>
          <w:lang w:val="ar-SA" w:bidi="ar-SA"/>
        </w:rPr>
        <w:t xml:space="preserve"> </w:t>
      </w:r>
      <w:r>
        <w:rPr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إبنة  </w:t>
      </w:r>
      <w:r>
        <w:rPr>
          <w:sz w:val="40"/>
          <w:szCs w:val="40"/>
          <w:rtl w:val="1"/>
          <w:lang w:val="ar-SA" w:bidi="ar-SA"/>
        </w:rPr>
        <w:t>{Father</w:t>
      </w:r>
      <w:r>
        <w:rPr>
          <w:sz w:val="40"/>
          <w:szCs w:val="40"/>
          <w:rtl w:val="1"/>
          <w:lang w:val="ar-SA" w:bidi="ar-SA"/>
        </w:rPr>
        <w:t>’</w:t>
      </w:r>
      <w:r>
        <w:rPr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’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المولودة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sz w:val="40"/>
          <w:szCs w:val="40"/>
          <w:rtl w:val="1"/>
          <w:lang w:val="ar-SA" w:bidi="ar-SA"/>
        </w:rPr>
        <w:t>{Date of birth}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قد اقتبلت سر المعمودية في ــــــــــــــــــــــــ بتاريخ </w:t>
      </w:r>
      <w:r>
        <w:rPr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sz w:val="40"/>
          <w:szCs w:val="40"/>
          <w:rtl w:val="1"/>
          <w:lang w:val="ar-SA" w:bidi="ar-SA"/>
        </w:rPr>
        <w:t xml:space="preserve">{Registration number}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