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02"/>
        <w:gridCol w:w="1559"/>
        <w:gridCol w:w="4495"/>
      </w:tblGrid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Number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2406D7" w:rsidRDefault="002406D7" w:rsidP="004E6E9C">
            <w:r>
              <w:t>17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Use Case Name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2406D7" w:rsidRDefault="002406D7" w:rsidP="004E6E9C">
            <w:r>
              <w:t>Report Repair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Author</w:t>
            </w:r>
            <w:r>
              <w:rPr>
                <w:b/>
                <w:bCs/>
              </w:rPr>
              <w:t>/Source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2406D7" w:rsidRDefault="002406D7" w:rsidP="004E6E9C">
            <w:r>
              <w:t>Shaeq Khan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Date of Creation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2406D7" w:rsidRDefault="002406D7" w:rsidP="004E6E9C">
            <w:r>
              <w:t>December 5, 2009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Precondition(s)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2406D7" w:rsidRDefault="002406D7" w:rsidP="004E6E9C">
            <w:r>
              <w:t>The car has been handed over to the fleet inspection by the dispatch department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Successful Post Condition</w:t>
            </w:r>
          </w:p>
        </w:tc>
        <w:tc>
          <w:tcPr>
            <w:tcW w:w="6054" w:type="dxa"/>
            <w:gridSpan w:val="2"/>
            <w:tcBorders>
              <w:bottom w:val="single" w:sz="4" w:space="0" w:color="000000"/>
            </w:tcBorders>
          </w:tcPr>
          <w:p w:rsidR="002406D7" w:rsidRDefault="002406D7" w:rsidP="002406D7">
            <w:r>
              <w:t>Any repair done to the car is successfully recorded.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Actors</w:t>
            </w:r>
          </w:p>
        </w:tc>
        <w:tc>
          <w:tcPr>
            <w:tcW w:w="6054" w:type="dxa"/>
            <w:gridSpan w:val="2"/>
            <w:shd w:val="pct10" w:color="auto" w:fill="auto"/>
          </w:tcPr>
          <w:p w:rsidR="002406D7" w:rsidRDefault="002406D7" w:rsidP="004E6E9C">
            <w:r>
              <w:t>Fleet Inspection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Priority</w:t>
            </w:r>
          </w:p>
        </w:tc>
        <w:tc>
          <w:tcPr>
            <w:tcW w:w="6054" w:type="dxa"/>
            <w:gridSpan w:val="2"/>
          </w:tcPr>
          <w:p w:rsidR="002406D7" w:rsidRDefault="002406D7" w:rsidP="004E6E9C">
            <w:r>
              <w:t>Medium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>
              <w:rPr>
                <w:b/>
                <w:bCs/>
              </w:rPr>
              <w:t>Related Use Cases</w:t>
            </w:r>
          </w:p>
        </w:tc>
        <w:tc>
          <w:tcPr>
            <w:tcW w:w="6054" w:type="dxa"/>
            <w:gridSpan w:val="2"/>
            <w:shd w:val="clear" w:color="auto" w:fill="D9D9D9"/>
          </w:tcPr>
          <w:p w:rsidR="002406D7" w:rsidRDefault="002406D7" w:rsidP="004E6E9C">
            <w:r>
              <w:t>18 Search Car</w:t>
            </w:r>
          </w:p>
          <w:p w:rsidR="002406D7" w:rsidRDefault="002406D7" w:rsidP="004E6E9C">
            <w:r>
              <w:t>20 Update Car Status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vMerge w:val="restart"/>
            <w:shd w:val="pct15" w:color="auto" w:fill="auto"/>
          </w:tcPr>
          <w:p w:rsidR="002406D7" w:rsidRPr="00A75547" w:rsidRDefault="002406D7" w:rsidP="004E6E9C">
            <w:pPr>
              <w:rPr>
                <w:b/>
                <w:bCs/>
              </w:rPr>
            </w:pPr>
            <w:r w:rsidRPr="00A75547">
              <w:rPr>
                <w:b/>
                <w:bCs/>
              </w:rPr>
              <w:t>Flow of Events</w:t>
            </w:r>
          </w:p>
        </w:tc>
        <w:tc>
          <w:tcPr>
            <w:tcW w:w="6054" w:type="dxa"/>
            <w:gridSpan w:val="2"/>
          </w:tcPr>
          <w:p w:rsidR="002406D7" w:rsidRPr="00404D84" w:rsidRDefault="002406D7" w:rsidP="004E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Flow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Pr="00404D84" w:rsidRDefault="002406D7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 Number</w:t>
            </w:r>
          </w:p>
        </w:tc>
        <w:tc>
          <w:tcPr>
            <w:tcW w:w="4495" w:type="dxa"/>
          </w:tcPr>
          <w:p w:rsidR="002406D7" w:rsidRPr="00404D84" w:rsidRDefault="002406D7" w:rsidP="004E6E9C">
            <w:pPr>
              <w:jc w:val="center"/>
              <w:rPr>
                <w:b/>
                <w:bCs/>
              </w:rPr>
            </w:pPr>
            <w:r w:rsidRPr="00404D84">
              <w:rPr>
                <w:b/>
                <w:bCs/>
              </w:rPr>
              <w:t>Steps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2406D7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406D7" w:rsidRDefault="002406D7" w:rsidP="002406D7">
            <w:r>
              <w:t>The use case begins when the user clicks “Report Repair”.</w:t>
            </w:r>
          </w:p>
        </w:tc>
      </w:tr>
      <w:tr w:rsidR="00137186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137186" w:rsidRDefault="00137186" w:rsidP="004E6E9C"/>
        </w:tc>
        <w:tc>
          <w:tcPr>
            <w:tcW w:w="1559" w:type="dxa"/>
          </w:tcPr>
          <w:p w:rsidR="00137186" w:rsidRDefault="00137186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137186" w:rsidRDefault="00137186" w:rsidP="002406D7">
            <w:r>
              <w:t>The use case 18 Search Car is executed.</w:t>
            </w:r>
          </w:p>
        </w:tc>
      </w:tr>
      <w:tr w:rsidR="00137186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137186" w:rsidRDefault="00137186" w:rsidP="004E6E9C"/>
        </w:tc>
        <w:tc>
          <w:tcPr>
            <w:tcW w:w="1559" w:type="dxa"/>
          </w:tcPr>
          <w:p w:rsidR="00137186" w:rsidRDefault="00137186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137186" w:rsidRDefault="00137186" w:rsidP="002406D7">
            <w:r>
              <w:t>The system prompts the user to enter the cost of repair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137186" w:rsidP="004E6E9C">
            <w:pPr>
              <w:jc w:val="center"/>
            </w:pPr>
            <w:r>
              <w:t>4</w:t>
            </w:r>
          </w:p>
        </w:tc>
        <w:tc>
          <w:tcPr>
            <w:tcW w:w="4495" w:type="dxa"/>
          </w:tcPr>
          <w:p w:rsidR="002406D7" w:rsidRDefault="002406D7" w:rsidP="00CD1803">
            <w:r>
              <w:t xml:space="preserve">The user </w:t>
            </w:r>
            <w:r w:rsidR="00CD1803">
              <w:t>enters the cost of repair.</w:t>
            </w:r>
          </w:p>
          <w:p w:rsidR="00A35917" w:rsidRDefault="00A35917" w:rsidP="00A35917">
            <w:pPr>
              <w:pStyle w:val="ListParagraph"/>
              <w:numPr>
                <w:ilvl w:val="0"/>
                <w:numId w:val="1"/>
              </w:numPr>
            </w:pPr>
            <w:r w:rsidRPr="00A35917">
              <w:rPr>
                <w:b/>
              </w:rPr>
              <w:t>A</w:t>
            </w:r>
            <w:r w:rsidR="00137186">
              <w:rPr>
                <w:b/>
              </w:rPr>
              <w:t>1</w:t>
            </w:r>
            <w:r>
              <w:t>. Cost entered is more than SR10,000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137186" w:rsidP="004E6E9C">
            <w:pPr>
              <w:jc w:val="center"/>
            </w:pPr>
            <w:r>
              <w:t>5</w:t>
            </w:r>
          </w:p>
        </w:tc>
        <w:tc>
          <w:tcPr>
            <w:tcW w:w="4495" w:type="dxa"/>
          </w:tcPr>
          <w:p w:rsidR="002406D7" w:rsidRDefault="00CD1803" w:rsidP="004E6E9C">
            <w:r>
              <w:t>The system displays a message that the cost entered has been added to the car’s record.</w:t>
            </w:r>
          </w:p>
        </w:tc>
      </w:tr>
      <w:tr w:rsidR="00CD1803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CD1803" w:rsidRDefault="00CD1803" w:rsidP="004E6E9C"/>
        </w:tc>
        <w:tc>
          <w:tcPr>
            <w:tcW w:w="1559" w:type="dxa"/>
          </w:tcPr>
          <w:p w:rsidR="00CD1803" w:rsidRDefault="00137186" w:rsidP="004E6E9C">
            <w:pPr>
              <w:jc w:val="center"/>
            </w:pPr>
            <w:r>
              <w:t>6</w:t>
            </w:r>
          </w:p>
        </w:tc>
        <w:tc>
          <w:tcPr>
            <w:tcW w:w="4495" w:type="dxa"/>
          </w:tcPr>
          <w:p w:rsidR="00CD1803" w:rsidRDefault="00CD1803" w:rsidP="004E6E9C">
            <w:r>
              <w:t>The user confirms the message.</w:t>
            </w:r>
          </w:p>
        </w:tc>
      </w:tr>
      <w:tr w:rsidR="00CD1803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CD1803" w:rsidRDefault="00CD1803" w:rsidP="004E6E9C"/>
        </w:tc>
        <w:tc>
          <w:tcPr>
            <w:tcW w:w="1559" w:type="dxa"/>
          </w:tcPr>
          <w:p w:rsidR="00CD1803" w:rsidRDefault="00137186" w:rsidP="004E6E9C">
            <w:pPr>
              <w:jc w:val="center"/>
            </w:pPr>
            <w:r>
              <w:t>7</w:t>
            </w:r>
          </w:p>
        </w:tc>
        <w:tc>
          <w:tcPr>
            <w:tcW w:w="4495" w:type="dxa"/>
          </w:tcPr>
          <w:p w:rsidR="00CD1803" w:rsidRDefault="00CD1803" w:rsidP="00265F2C">
            <w:r>
              <w:t xml:space="preserve">The system </w:t>
            </w:r>
            <w:r w:rsidR="00A35917">
              <w:t xml:space="preserve">runs the use case </w:t>
            </w:r>
            <w:r w:rsidR="00265F2C">
              <w:t>19 Update Car Status</w:t>
            </w:r>
            <w:r w:rsidR="00A35917">
              <w:t>.</w:t>
            </w:r>
          </w:p>
        </w:tc>
      </w:tr>
      <w:tr w:rsidR="00CD1803" w:rsidTr="004E6E9C">
        <w:trPr>
          <w:trHeight w:val="253"/>
        </w:trPr>
        <w:tc>
          <w:tcPr>
            <w:tcW w:w="2802" w:type="dxa"/>
            <w:vMerge/>
            <w:shd w:val="pct15" w:color="auto" w:fill="auto"/>
          </w:tcPr>
          <w:p w:rsidR="00CD1803" w:rsidRDefault="00CD1803" w:rsidP="004E6E9C"/>
        </w:tc>
        <w:tc>
          <w:tcPr>
            <w:tcW w:w="1559" w:type="dxa"/>
          </w:tcPr>
          <w:p w:rsidR="00CD1803" w:rsidRDefault="00137186" w:rsidP="004E6E9C">
            <w:pPr>
              <w:jc w:val="center"/>
            </w:pPr>
            <w:r>
              <w:t>8</w:t>
            </w:r>
          </w:p>
        </w:tc>
        <w:tc>
          <w:tcPr>
            <w:tcW w:w="4495" w:type="dxa"/>
          </w:tcPr>
          <w:p w:rsidR="00CD1803" w:rsidRDefault="00A35917" w:rsidP="004E6E9C">
            <w:r>
              <w:t>The use case ends.</w:t>
            </w:r>
          </w:p>
        </w:tc>
      </w:tr>
      <w:tr w:rsidR="006628F3" w:rsidTr="008F1AB7">
        <w:trPr>
          <w:trHeight w:val="253"/>
        </w:trPr>
        <w:tc>
          <w:tcPr>
            <w:tcW w:w="8856" w:type="dxa"/>
            <w:gridSpan w:val="3"/>
            <w:shd w:val="pct15" w:color="auto" w:fill="auto"/>
          </w:tcPr>
          <w:p w:rsidR="006628F3" w:rsidRDefault="006628F3" w:rsidP="004E6E9C"/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Default="002406D7" w:rsidP="004E6E9C"/>
        </w:tc>
        <w:tc>
          <w:tcPr>
            <w:tcW w:w="6054" w:type="dxa"/>
            <w:gridSpan w:val="2"/>
          </w:tcPr>
          <w:p w:rsidR="002406D7" w:rsidRDefault="002406D7" w:rsidP="004E6E9C">
            <w:r w:rsidRPr="00A75547">
              <w:rPr>
                <w:b/>
                <w:bCs/>
              </w:rPr>
              <w:t>Alternate Flow</w:t>
            </w:r>
            <w:r w:rsidR="00137186">
              <w:rPr>
                <w:b/>
                <w:bCs/>
              </w:rPr>
              <w:t>: A1</w:t>
            </w:r>
            <w:r>
              <w:rPr>
                <w:b/>
                <w:bCs/>
              </w:rPr>
              <w:t xml:space="preserve"> (</w:t>
            </w:r>
            <w:r w:rsidR="00A35917" w:rsidRPr="00A35917">
              <w:rPr>
                <w:b/>
              </w:rPr>
              <w:t>Cost entered is more than SR10,000</w:t>
            </w:r>
            <w:r>
              <w:rPr>
                <w:b/>
                <w:bCs/>
              </w:rPr>
              <w:t>)</w:t>
            </w:r>
            <w:r>
              <w:rPr>
                <w:b/>
                <w:bCs/>
              </w:rPr>
              <w:tab/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2406D7" w:rsidP="004E6E9C">
            <w:pPr>
              <w:jc w:val="center"/>
            </w:pPr>
            <w:r>
              <w:t>1</w:t>
            </w:r>
          </w:p>
        </w:tc>
        <w:tc>
          <w:tcPr>
            <w:tcW w:w="4495" w:type="dxa"/>
          </w:tcPr>
          <w:p w:rsidR="002406D7" w:rsidRDefault="002406D7" w:rsidP="00A35917">
            <w:r>
              <w:t xml:space="preserve">The system displays a message that the </w:t>
            </w:r>
            <w:r w:rsidR="00A35917">
              <w:t>cost entered for repairing is more than SR 10,000 which need special permission from the branch manager.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2406D7" w:rsidP="004E6E9C">
            <w:pPr>
              <w:jc w:val="center"/>
            </w:pPr>
            <w:r>
              <w:t>2</w:t>
            </w:r>
          </w:p>
        </w:tc>
        <w:tc>
          <w:tcPr>
            <w:tcW w:w="4495" w:type="dxa"/>
          </w:tcPr>
          <w:p w:rsidR="002406D7" w:rsidRDefault="002406D7" w:rsidP="004E6E9C">
            <w:r>
              <w:t>The user confirms the message.</w:t>
            </w:r>
          </w:p>
        </w:tc>
      </w:tr>
      <w:tr w:rsidR="002406D7" w:rsidTr="004E6E9C">
        <w:trPr>
          <w:trHeight w:val="253"/>
        </w:trPr>
        <w:tc>
          <w:tcPr>
            <w:tcW w:w="2802" w:type="dxa"/>
            <w:shd w:val="pct15" w:color="auto" w:fill="auto"/>
          </w:tcPr>
          <w:p w:rsidR="002406D7" w:rsidRDefault="002406D7" w:rsidP="004E6E9C"/>
        </w:tc>
        <w:tc>
          <w:tcPr>
            <w:tcW w:w="1559" w:type="dxa"/>
          </w:tcPr>
          <w:p w:rsidR="002406D7" w:rsidRDefault="002406D7" w:rsidP="004E6E9C">
            <w:pPr>
              <w:jc w:val="center"/>
            </w:pPr>
            <w:r>
              <w:t>3</w:t>
            </w:r>
          </w:p>
        </w:tc>
        <w:tc>
          <w:tcPr>
            <w:tcW w:w="4495" w:type="dxa"/>
          </w:tcPr>
          <w:p w:rsidR="002406D7" w:rsidRDefault="002406D7" w:rsidP="004E6E9C">
            <w:r>
              <w:t xml:space="preserve">The flow goes back to basic flow, step </w:t>
            </w:r>
            <w:r w:rsidR="00A35917">
              <w:t>6</w:t>
            </w:r>
          </w:p>
        </w:tc>
      </w:tr>
    </w:tbl>
    <w:p w:rsidR="002406D7" w:rsidRDefault="002406D7" w:rsidP="002406D7"/>
    <w:p w:rsidR="002406D7" w:rsidRDefault="002406D7" w:rsidP="002406D7"/>
    <w:p w:rsidR="002406D7" w:rsidRDefault="002406D7" w:rsidP="002406D7"/>
    <w:p w:rsidR="00FD4602" w:rsidRDefault="00FD4602"/>
    <w:sectPr w:rsidR="00FD4602" w:rsidSect="005B62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3434C2"/>
    <w:multiLevelType w:val="hybridMultilevel"/>
    <w:tmpl w:val="62A4A69A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7E73FF"/>
    <w:rsid w:val="000D2448"/>
    <w:rsid w:val="00137186"/>
    <w:rsid w:val="002406D7"/>
    <w:rsid w:val="00265F2C"/>
    <w:rsid w:val="006628F3"/>
    <w:rsid w:val="007E73FF"/>
    <w:rsid w:val="00A35917"/>
    <w:rsid w:val="00C16751"/>
    <w:rsid w:val="00CD1803"/>
    <w:rsid w:val="00FD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Shaeq Khan</dc:creator>
  <cp:lastModifiedBy>Shaeq Khan</cp:lastModifiedBy>
  <cp:revision>6</cp:revision>
  <dcterms:created xsi:type="dcterms:W3CDTF">2009-12-06T15:07:00Z</dcterms:created>
  <dcterms:modified xsi:type="dcterms:W3CDTF">2009-12-06T21:40:00Z</dcterms:modified>
</cp:coreProperties>
</file>