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C5CE" w14:textId="006A184F" w:rsidR="00003168" w:rsidRPr="00EE32DE" w:rsidRDefault="00003168" w:rsidP="00003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br/>
      </w:r>
      <w:r w:rsidRPr="00EE32DE">
        <w:rPr>
          <w:rFonts w:ascii="Arial" w:eastAsia="Times New Roman" w:hAnsi="Arial" w:cs="Arial"/>
          <w:b/>
          <w:bCs/>
          <w:color w:val="000000"/>
          <w:sz w:val="40"/>
          <w:szCs w:val="40"/>
        </w:rPr>
        <w:t>Coursework</w:t>
      </w:r>
    </w:p>
    <w:p w14:paraId="43E13837" w14:textId="77777777" w:rsidR="00003168" w:rsidRPr="00EE32DE" w:rsidRDefault="00003168" w:rsidP="00003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681A7" w14:textId="3B0FA2C1" w:rsidR="00003168" w:rsidRPr="00EE32DE" w:rsidRDefault="00095F2A" w:rsidP="000031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95F2A">
        <w:rPr>
          <w:b/>
          <w:bCs/>
          <w:sz w:val="48"/>
          <w:szCs w:val="48"/>
        </w:rPr>
        <w:t>Unit 19 Homework: Protecting VSI from Future Attacks</w:t>
      </w: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br/>
      </w:r>
      <w:r w:rsidR="00003168" w:rsidRPr="00C567C0">
        <w:rPr>
          <w:rFonts w:ascii="Arial" w:eastAsia="Times New Roman" w:hAnsi="Arial" w:cs="Arial"/>
          <w:b/>
          <w:bCs/>
          <w:color w:val="000000"/>
          <w:sz w:val="38"/>
          <w:szCs w:val="38"/>
        </w:rPr>
        <w:br/>
      </w:r>
      <w:r w:rsidR="00003168" w:rsidRPr="00EE32DE">
        <w:rPr>
          <w:rFonts w:ascii="Arial" w:eastAsia="Times New Roman" w:hAnsi="Arial" w:cs="Arial"/>
          <w:color w:val="000000"/>
          <w:sz w:val="32"/>
          <w:szCs w:val="32"/>
        </w:rPr>
        <w:t>Submitted By</w:t>
      </w:r>
    </w:p>
    <w:p w14:paraId="7018BE2E" w14:textId="30D76FE3" w:rsidR="00003168" w:rsidRDefault="00003168" w:rsidP="0000316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 w:rsidRPr="00EE32DE">
        <w:rPr>
          <w:rFonts w:ascii="Arial" w:eastAsia="Times New Roman" w:hAnsi="Arial" w:cs="Arial"/>
          <w:b/>
          <w:bCs/>
          <w:color w:val="000000"/>
          <w:sz w:val="38"/>
          <w:szCs w:val="38"/>
        </w:rPr>
        <w:t>Shaerul Haque Joarder</w:t>
      </w:r>
    </w:p>
    <w:p w14:paraId="53EC2DB5" w14:textId="77777777" w:rsidR="00003168" w:rsidRDefault="00003168" w:rsidP="00003168">
      <w:pPr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br w:type="page"/>
      </w:r>
    </w:p>
    <w:p w14:paraId="5F42A595" w14:textId="345E5B0B" w:rsidR="008E443A" w:rsidRPr="008E443A" w:rsidRDefault="008E443A" w:rsidP="008E44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8E443A">
        <w:rPr>
          <w:rFonts w:eastAsia="Times New Roman" w:cstheme="minorHAnsi"/>
          <w:b/>
          <w:bCs/>
          <w:sz w:val="20"/>
          <w:szCs w:val="20"/>
        </w:rPr>
        <w:lastRenderedPageBreak/>
        <w:t>Part 1: Windows Server Attack</w:t>
      </w:r>
    </w:p>
    <w:p w14:paraId="1AD73526" w14:textId="77777777" w:rsidR="008E443A" w:rsidRPr="008E443A" w:rsidRDefault="008E443A" w:rsidP="008E443A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E443A">
        <w:rPr>
          <w:rFonts w:eastAsia="Times New Roman" w:cstheme="minorHAnsi"/>
          <w:sz w:val="20"/>
          <w:szCs w:val="20"/>
        </w:rPr>
        <w:t xml:space="preserve">Note: This is a public-facing windows server that VSI </w:t>
      </w:r>
      <w:proofErr w:type="gramStart"/>
      <w:r w:rsidRPr="008E443A">
        <w:rPr>
          <w:rFonts w:eastAsia="Times New Roman" w:cstheme="minorHAnsi"/>
          <w:sz w:val="20"/>
          <w:szCs w:val="20"/>
        </w:rPr>
        <w:t>employees</w:t>
      </w:r>
      <w:proofErr w:type="gramEnd"/>
      <w:r w:rsidRPr="008E443A">
        <w:rPr>
          <w:rFonts w:eastAsia="Times New Roman" w:cstheme="minorHAnsi"/>
          <w:sz w:val="20"/>
          <w:szCs w:val="20"/>
        </w:rPr>
        <w:t xml:space="preserve"> access.</w:t>
      </w:r>
    </w:p>
    <w:p w14:paraId="4D1EBB7C" w14:textId="77777777" w:rsidR="008E443A" w:rsidRPr="008E443A" w:rsidRDefault="008E443A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  <w:szCs w:val="20"/>
        </w:rPr>
      </w:pPr>
      <w:r w:rsidRPr="008E443A">
        <w:rPr>
          <w:rFonts w:eastAsia="Times New Roman" w:cstheme="minorHAnsi"/>
          <w:b/>
          <w:bCs/>
          <w:sz w:val="20"/>
          <w:szCs w:val="20"/>
        </w:rPr>
        <w:t>Question 1</w:t>
      </w:r>
    </w:p>
    <w:p w14:paraId="2F0B653B" w14:textId="77777777" w:rsidR="008E443A" w:rsidRPr="008E443A" w:rsidRDefault="008E443A" w:rsidP="008E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E443A">
        <w:rPr>
          <w:rFonts w:eastAsia="Times New Roman" w:cstheme="minorHAnsi"/>
          <w:sz w:val="20"/>
          <w:szCs w:val="20"/>
        </w:rPr>
        <w:t>Several users were impacted during the attack on March 25th.</w:t>
      </w:r>
    </w:p>
    <w:p w14:paraId="63375276" w14:textId="1F62D04F" w:rsidR="008E443A" w:rsidRPr="00237240" w:rsidRDefault="008E443A" w:rsidP="008E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8E443A">
        <w:rPr>
          <w:rFonts w:eastAsia="Times New Roman" w:cstheme="minorHAnsi"/>
          <w:sz w:val="20"/>
          <w:szCs w:val="20"/>
        </w:rPr>
        <w:t xml:space="preserve">Based on the attack signatures, what mitigations would you recommend </w:t>
      </w:r>
      <w:proofErr w:type="gramStart"/>
      <w:r w:rsidRPr="008E443A">
        <w:rPr>
          <w:rFonts w:eastAsia="Times New Roman" w:cstheme="minorHAnsi"/>
          <w:sz w:val="20"/>
          <w:szCs w:val="20"/>
        </w:rPr>
        <w:t>to protect</w:t>
      </w:r>
      <w:proofErr w:type="gramEnd"/>
      <w:r w:rsidRPr="008E443A">
        <w:rPr>
          <w:rFonts w:eastAsia="Times New Roman" w:cstheme="minorHAnsi"/>
          <w:sz w:val="20"/>
          <w:szCs w:val="20"/>
        </w:rPr>
        <w:t xml:space="preserve"> each user account? Provide global mitigations that the whole company can use and individual mitigations that are specific to each user.</w:t>
      </w:r>
    </w:p>
    <w:p w14:paraId="4BFE2C46" w14:textId="0810F2CF" w:rsidR="008E443A" w:rsidRPr="008E443A" w:rsidRDefault="00237240" w:rsidP="0023724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w:drawing>
          <wp:anchor distT="0" distB="0" distL="114300" distR="114300" simplePos="0" relativeHeight="251653632" behindDoc="0" locked="0" layoutInCell="1" allowOverlap="1" wp14:anchorId="532F9B4E" wp14:editId="0682D131">
            <wp:simplePos x="0" y="0"/>
            <wp:positionH relativeFrom="column">
              <wp:posOffset>14605</wp:posOffset>
            </wp:positionH>
            <wp:positionV relativeFrom="paragraph">
              <wp:posOffset>993998</wp:posOffset>
            </wp:positionV>
            <wp:extent cx="6153785" cy="2362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43A" w:rsidRPr="008E443A">
        <w:rPr>
          <w:rFonts w:eastAsia="Times New Roman" w:cstheme="minorHAnsi"/>
          <w:b/>
          <w:bCs/>
        </w:rPr>
        <w:t>Answer:</w:t>
      </w:r>
      <w:r w:rsidR="008E443A">
        <w:rPr>
          <w:rFonts w:eastAsia="Times New Roman" w:cstheme="minorHAnsi"/>
          <w:b/>
          <w:bCs/>
        </w:rPr>
        <w:br/>
      </w:r>
      <w:r w:rsidR="008E443A">
        <w:rPr>
          <w:rFonts w:eastAsia="Times New Roman" w:cstheme="minorHAnsi"/>
          <w:b/>
          <w:bCs/>
        </w:rPr>
        <w:br/>
      </w:r>
      <w:r w:rsidR="008E443A" w:rsidRPr="00237240">
        <w:rPr>
          <w:rFonts w:eastAsia="Times New Roman" w:cstheme="minorHAnsi"/>
          <w:sz w:val="20"/>
          <w:szCs w:val="20"/>
        </w:rPr>
        <w:t xml:space="preserve">Its evident from Splunk Analysis on </w:t>
      </w:r>
      <w:r w:rsidR="004A7D12">
        <w:rPr>
          <w:rFonts w:eastAsia="Times New Roman" w:cstheme="minorHAnsi"/>
          <w:sz w:val="20"/>
          <w:szCs w:val="20"/>
        </w:rPr>
        <w:t xml:space="preserve">the field key </w:t>
      </w:r>
      <w:r w:rsidR="008E443A" w:rsidRPr="00237240">
        <w:rPr>
          <w:rFonts w:eastAsia="Times New Roman" w:cstheme="minorHAnsi"/>
          <w:b/>
          <w:bCs/>
          <w:color w:val="4F81BD" w:themeColor="accent1"/>
          <w:sz w:val="20"/>
          <w:szCs w:val="20"/>
        </w:rPr>
        <w:t>signature</w:t>
      </w:r>
      <w:r w:rsidR="008E443A" w:rsidRPr="00237240">
        <w:rPr>
          <w:rFonts w:eastAsia="Times New Roman" w:cstheme="minorHAnsi"/>
          <w:b/>
          <w:bCs/>
          <w:color w:val="4F81BD" w:themeColor="accent1"/>
          <w:sz w:val="20"/>
          <w:szCs w:val="20"/>
        </w:rPr>
        <w:t xml:space="preserve"> </w:t>
      </w:r>
      <w:r w:rsidR="004A7D12">
        <w:rPr>
          <w:rFonts w:eastAsia="Times New Roman" w:cstheme="minorHAnsi"/>
          <w:b/>
          <w:bCs/>
          <w:color w:val="4F81BD" w:themeColor="accent1"/>
          <w:sz w:val="20"/>
          <w:szCs w:val="20"/>
        </w:rPr>
        <w:t xml:space="preserve"> </w:t>
      </w:r>
      <w:r w:rsidR="004A7D12" w:rsidRPr="004A7D12">
        <w:rPr>
          <w:rFonts w:eastAsia="Times New Roman" w:cstheme="minorHAnsi"/>
          <w:sz w:val="20"/>
          <w:szCs w:val="20"/>
        </w:rPr>
        <w:t>and value</w:t>
      </w:r>
      <w:r w:rsidR="008E443A" w:rsidRPr="00237240">
        <w:rPr>
          <w:rFonts w:eastAsia="Times New Roman" w:cstheme="minorHAnsi"/>
          <w:b/>
          <w:bCs/>
          <w:color w:val="4F81BD" w:themeColor="accent1"/>
          <w:sz w:val="20"/>
          <w:szCs w:val="20"/>
        </w:rPr>
        <w:t xml:space="preserve"> </w:t>
      </w:r>
      <w:r w:rsidR="008E443A" w:rsidRPr="00237240">
        <w:rPr>
          <w:rFonts w:eastAsia="Times New Roman" w:cstheme="minorHAnsi"/>
          <w:b/>
          <w:bCs/>
          <w:color w:val="4F81BD" w:themeColor="accent1"/>
          <w:sz w:val="20"/>
          <w:szCs w:val="20"/>
        </w:rPr>
        <w:t>"An attempt was made to reset an accounts password"</w:t>
      </w:r>
      <w:r w:rsidR="008E443A" w:rsidRPr="00237240">
        <w:rPr>
          <w:rFonts w:eastAsia="Times New Roman" w:cstheme="minorHAnsi"/>
          <w:sz w:val="20"/>
          <w:szCs w:val="20"/>
        </w:rPr>
        <w:t xml:space="preserve"> that the conducted attack happened between 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>8:00-11:00AM</w:t>
      </w:r>
      <w:r w:rsidR="008E443A" w:rsidRPr="00237240">
        <w:rPr>
          <w:rFonts w:eastAsia="Times New Roman" w:cstheme="minorHAnsi"/>
          <w:sz w:val="20"/>
          <w:szCs w:val="20"/>
        </w:rPr>
        <w:t xml:space="preserve">. The peak occurrences count was 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>1258</w:t>
      </w:r>
      <w:r w:rsidR="008E443A" w:rsidRPr="00237240">
        <w:rPr>
          <w:rFonts w:eastAsia="Times New Roman" w:cstheme="minorHAnsi"/>
          <w:sz w:val="20"/>
          <w:szCs w:val="20"/>
        </w:rPr>
        <w:t xml:space="preserve">. That took place exactly at 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>9:00AM</w:t>
      </w:r>
      <w:r w:rsidR="008E443A" w:rsidRPr="00237240">
        <w:rPr>
          <w:rFonts w:eastAsia="Times New Roman" w:cstheme="minorHAnsi"/>
          <w:sz w:val="20"/>
          <w:szCs w:val="20"/>
        </w:rPr>
        <w:t>.</w:t>
      </w:r>
      <w:r w:rsidR="008E443A" w:rsidRPr="00237240">
        <w:rPr>
          <w:rFonts w:eastAsia="Times New Roman" w:cstheme="minorHAnsi"/>
          <w:b/>
          <w:bCs/>
          <w:sz w:val="20"/>
          <w:szCs w:val="20"/>
        </w:rPr>
        <w:t xml:space="preserve"> </w:t>
      </w:r>
    </w:p>
    <w:p w14:paraId="0EC5477E" w14:textId="28FA94D3" w:rsidR="00AE169E" w:rsidRPr="00AE169E" w:rsidRDefault="00237240" w:rsidP="00AE169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/>
      </w:r>
      <w:r w:rsidR="007C4E1E">
        <w:rPr>
          <w:rFonts w:eastAsia="Times New Roman" w:cstheme="minorHAnsi"/>
          <w:b/>
          <w:bCs/>
        </w:rPr>
        <w:t>Remedy</w:t>
      </w:r>
    </w:p>
    <w:p w14:paraId="5F573861" w14:textId="33B6E1D8" w:rsidR="00AE169E" w:rsidRPr="00AE169E" w:rsidRDefault="00AE169E" w:rsidP="00AE169E">
      <w:pPr>
        <w:pStyle w:val="NoSpacing"/>
        <w:numPr>
          <w:ilvl w:val="0"/>
          <w:numId w:val="7"/>
        </w:numPr>
        <w:rPr>
          <w:rFonts w:eastAsiaTheme="majorEastAsia"/>
          <w:sz w:val="20"/>
          <w:szCs w:val="20"/>
        </w:rPr>
      </w:pPr>
      <w:r w:rsidRPr="00AE169E">
        <w:rPr>
          <w:sz w:val="20"/>
          <w:szCs w:val="20"/>
        </w:rPr>
        <w:t>Configur</w:t>
      </w:r>
      <w:r w:rsidRPr="00AE169E">
        <w:rPr>
          <w:sz w:val="20"/>
          <w:szCs w:val="20"/>
        </w:rPr>
        <w:t>e</w:t>
      </w:r>
      <w:r w:rsidRPr="00AE169E">
        <w:rPr>
          <w:sz w:val="20"/>
          <w:szCs w:val="20"/>
        </w:rPr>
        <w:t xml:space="preserve"> Windows Account Lockout</w:t>
      </w:r>
      <w:r w:rsidRPr="00AE169E">
        <w:rPr>
          <w:sz w:val="20"/>
          <w:szCs w:val="20"/>
        </w:rPr>
        <w:t xml:space="preserve"> </w:t>
      </w:r>
      <w:proofErr w:type="gramStart"/>
      <w:r w:rsidRPr="00AE169E">
        <w:rPr>
          <w:sz w:val="20"/>
          <w:szCs w:val="20"/>
        </w:rPr>
        <w:t>e.g.</w:t>
      </w:r>
      <w:proofErr w:type="gramEnd"/>
      <w:r w:rsidRPr="00AE169E">
        <w:rPr>
          <w:sz w:val="20"/>
          <w:szCs w:val="20"/>
        </w:rPr>
        <w:t xml:space="preserve"> </w:t>
      </w:r>
      <w:r w:rsidRPr="00AE169E">
        <w:rPr>
          <w:sz w:val="20"/>
          <w:szCs w:val="20"/>
        </w:rPr>
        <w:t>Microsoft's 10/15/15 recommendation</w:t>
      </w:r>
      <w:r>
        <w:rPr>
          <w:sz w:val="20"/>
          <w:szCs w:val="20"/>
        </w:rPr>
        <w:t xml:space="preserve"> [</w:t>
      </w:r>
      <w:hyperlink r:id="rId6" w:history="1">
        <w:r w:rsidRPr="00AE169E">
          <w:rPr>
            <w:rStyle w:val="Hyperlink"/>
            <w:sz w:val="20"/>
            <w:szCs w:val="20"/>
          </w:rPr>
          <w:t>https://techcommunity.microsoft.com/t5/microsoft-security-baselines/configuring-account-lockout/ba-p/701040</w:t>
        </w:r>
      </w:hyperlink>
      <w:r>
        <w:rPr>
          <w:sz w:val="20"/>
          <w:szCs w:val="20"/>
        </w:rPr>
        <w:t>]</w:t>
      </w:r>
    </w:p>
    <w:p w14:paraId="146A9A5E" w14:textId="5399C78A" w:rsidR="007C4E1E" w:rsidRPr="00AE169E" w:rsidRDefault="00AE169E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Force </w:t>
      </w:r>
      <w:r w:rsidR="00237240" w:rsidRPr="00AE169E">
        <w:rPr>
          <w:rFonts w:eastAsia="Times New Roman"/>
          <w:sz w:val="20"/>
          <w:szCs w:val="20"/>
        </w:rPr>
        <w:t xml:space="preserve">Strong Password </w:t>
      </w:r>
      <w:r>
        <w:rPr>
          <w:rFonts w:eastAsia="Times New Roman"/>
          <w:sz w:val="20"/>
          <w:szCs w:val="20"/>
        </w:rPr>
        <w:t xml:space="preserve">Selection (Character Mix, Length) </w:t>
      </w:r>
      <w:r w:rsidR="00237240" w:rsidRPr="00AE169E">
        <w:rPr>
          <w:rFonts w:eastAsia="Times New Roman"/>
          <w:sz w:val="20"/>
          <w:szCs w:val="20"/>
        </w:rPr>
        <w:t>Policy in place</w:t>
      </w:r>
    </w:p>
    <w:p w14:paraId="2AD82509" w14:textId="0C3A60EF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 xml:space="preserve">Force </w:t>
      </w:r>
      <w:r w:rsidR="00AE169E" w:rsidRPr="00AE169E">
        <w:rPr>
          <w:rFonts w:eastAsia="Times New Roman"/>
          <w:sz w:val="20"/>
          <w:szCs w:val="20"/>
        </w:rPr>
        <w:t xml:space="preserve">Periodic </w:t>
      </w:r>
      <w:r w:rsidRPr="00AE169E">
        <w:rPr>
          <w:rFonts w:eastAsia="Times New Roman"/>
          <w:sz w:val="20"/>
          <w:szCs w:val="20"/>
        </w:rPr>
        <w:t>Password Change</w:t>
      </w:r>
    </w:p>
    <w:p w14:paraId="270CF377" w14:textId="77777777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>Applying Rate Limit from Same Source IP in Firewall/IPS</w:t>
      </w:r>
    </w:p>
    <w:p w14:paraId="477E1900" w14:textId="77777777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>Applying Captcha Security Image in web application</w:t>
      </w:r>
    </w:p>
    <w:p w14:paraId="732387A4" w14:textId="2676240E" w:rsidR="007C4E1E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>Applying at least Two-Factor Authentication</w:t>
      </w:r>
      <w:r w:rsidR="007C4E1E" w:rsidRPr="00AE169E">
        <w:rPr>
          <w:rFonts w:eastAsia="Times New Roman"/>
          <w:sz w:val="20"/>
          <w:szCs w:val="20"/>
        </w:rPr>
        <w:t xml:space="preserve"> (</w:t>
      </w:r>
      <w:r w:rsidR="004C52E9" w:rsidRPr="00AE169E">
        <w:rPr>
          <w:rFonts w:eastAsia="Times New Roman"/>
          <w:sz w:val="20"/>
          <w:szCs w:val="20"/>
        </w:rPr>
        <w:t>Google® Authenticator, OTP over SMS etc.</w:t>
      </w:r>
      <w:r w:rsidR="007C4E1E" w:rsidRPr="00AE169E">
        <w:rPr>
          <w:rFonts w:eastAsia="Times New Roman"/>
          <w:sz w:val="20"/>
          <w:szCs w:val="20"/>
        </w:rPr>
        <w:t>)</w:t>
      </w:r>
    </w:p>
    <w:p w14:paraId="7F2EE851" w14:textId="5BA1F290" w:rsidR="00237240" w:rsidRPr="00AE169E" w:rsidRDefault="00237240" w:rsidP="00AE169E">
      <w:pPr>
        <w:pStyle w:val="NoSpacing"/>
        <w:numPr>
          <w:ilvl w:val="0"/>
          <w:numId w:val="7"/>
        </w:numPr>
        <w:rPr>
          <w:rFonts w:eastAsia="Times New Roman"/>
          <w:b/>
          <w:bCs/>
          <w:sz w:val="20"/>
          <w:szCs w:val="20"/>
        </w:rPr>
      </w:pPr>
      <w:r w:rsidRPr="00AE169E">
        <w:rPr>
          <w:rFonts w:eastAsia="Times New Roman"/>
          <w:sz w:val="20"/>
          <w:szCs w:val="20"/>
        </w:rPr>
        <w:t xml:space="preserve">Implementing SoC for Real-Time Threat Monitoring </w:t>
      </w:r>
      <w:r w:rsidR="00CC4A11" w:rsidRPr="00AE169E">
        <w:rPr>
          <w:rFonts w:eastAsia="Times New Roman"/>
          <w:sz w:val="20"/>
          <w:szCs w:val="20"/>
        </w:rPr>
        <w:t>and</w:t>
      </w:r>
      <w:r w:rsidRPr="00AE169E">
        <w:rPr>
          <w:rFonts w:eastAsia="Times New Roman"/>
          <w:sz w:val="20"/>
          <w:szCs w:val="20"/>
        </w:rPr>
        <w:t xml:space="preserve"> actionable insights</w:t>
      </w:r>
    </w:p>
    <w:p w14:paraId="16D6DCE4" w14:textId="6E74414B" w:rsidR="00CC4A11" w:rsidRPr="007C4E1E" w:rsidRDefault="00CC4A11" w:rsidP="00AE169E">
      <w:pPr>
        <w:pStyle w:val="NoSpacing"/>
        <w:numPr>
          <w:ilvl w:val="0"/>
          <w:numId w:val="7"/>
        </w:numPr>
        <w:rPr>
          <w:rFonts w:eastAsia="Times New Roman"/>
          <w:b/>
          <w:bCs/>
        </w:rPr>
      </w:pPr>
      <w:r w:rsidRPr="00AE169E">
        <w:rPr>
          <w:rFonts w:eastAsia="Times New Roman"/>
          <w:sz w:val="20"/>
          <w:szCs w:val="20"/>
        </w:rPr>
        <w:t>Home or remote users should be allowed through Secure VPN tunnel</w:t>
      </w:r>
    </w:p>
    <w:p w14:paraId="5C636463" w14:textId="4C129019" w:rsidR="008E443A" w:rsidRPr="008E443A" w:rsidRDefault="008E443A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E443A">
        <w:rPr>
          <w:rFonts w:eastAsia="Times New Roman" w:cstheme="minorHAnsi"/>
          <w:b/>
          <w:bCs/>
        </w:rPr>
        <w:t>Question 2</w:t>
      </w:r>
    </w:p>
    <w:p w14:paraId="6C0F1CE7" w14:textId="77777777" w:rsidR="008E443A" w:rsidRPr="008E443A" w:rsidRDefault="008E443A" w:rsidP="008E4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VSI has insider information that </w:t>
      </w:r>
      <w:proofErr w:type="spellStart"/>
      <w:r w:rsidRPr="008E443A">
        <w:rPr>
          <w:rFonts w:eastAsia="Times New Roman" w:cstheme="minorHAnsi"/>
        </w:rPr>
        <w:t>JobeCorp</w:t>
      </w:r>
      <w:proofErr w:type="spellEnd"/>
      <w:r w:rsidRPr="008E443A">
        <w:rPr>
          <w:rFonts w:eastAsia="Times New Roman" w:cstheme="minorHAnsi"/>
        </w:rPr>
        <w:t xml:space="preserve"> attempted to target users by sending "Bad Logins" to lock out every user.</w:t>
      </w:r>
    </w:p>
    <w:p w14:paraId="1AD4BC30" w14:textId="14CB918C" w:rsidR="008E443A" w:rsidRDefault="008E443A" w:rsidP="008E44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lastRenderedPageBreak/>
        <w:t>What sort of mitigation could you use to protect against this?</w:t>
      </w:r>
    </w:p>
    <w:p w14:paraId="40892F91" w14:textId="0CD99F49" w:rsidR="00B35C7D" w:rsidRPr="00B35C7D" w:rsidRDefault="00B35C7D" w:rsidP="00B35C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B35C7D">
        <w:rPr>
          <w:rFonts w:asciiTheme="minorHAnsi" w:hAnsiTheme="minorHAnsi" w:cstheme="minorHAnsi"/>
          <w:b/>
          <w:bCs/>
          <w:sz w:val="20"/>
          <w:szCs w:val="20"/>
        </w:rPr>
        <w:t>Answer:</w:t>
      </w:r>
      <w:r w:rsidRPr="00B35C7D">
        <w:rPr>
          <w:rFonts w:asciiTheme="minorHAnsi" w:hAnsiTheme="minorHAnsi" w:cstheme="minorHAnsi"/>
          <w:sz w:val="20"/>
          <w:szCs w:val="20"/>
        </w:rPr>
        <w:br/>
      </w:r>
      <w:r w:rsidRPr="00B35C7D">
        <w:rPr>
          <w:rFonts w:asciiTheme="minorHAnsi" w:hAnsiTheme="minorHAnsi" w:cstheme="minorHAnsi"/>
          <w:sz w:val="20"/>
          <w:szCs w:val="20"/>
        </w:rPr>
        <w:br/>
      </w:r>
      <w:r w:rsidRPr="00B35C7D">
        <w:rPr>
          <w:rFonts w:asciiTheme="minorHAnsi" w:hAnsiTheme="minorHAnsi" w:cstheme="minorHAnsi"/>
          <w:color w:val="333333"/>
          <w:sz w:val="20"/>
          <w:szCs w:val="20"/>
        </w:rPr>
        <w:t xml:space="preserve">In addition to helping to prevent intrusions, account lockouts can also expose your organization to denial-of-service attacks and accidental lockouts, </w:t>
      </w:r>
      <w:r w:rsidRPr="00B35C7D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>as attackers can easily deliberately lock out multiple accounts at once with the account lockout mechanism in place.</w:t>
      </w:r>
      <w:r w:rsidRPr="00B35C7D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br/>
      </w:r>
      <w:r w:rsidRPr="00B35C7D">
        <w:rPr>
          <w:rFonts w:asciiTheme="minorHAnsi" w:hAnsiTheme="minorHAnsi" w:cstheme="minorHAnsi"/>
          <w:sz w:val="20"/>
          <w:szCs w:val="20"/>
        </w:rPr>
        <w:br/>
      </w:r>
      <w:r w:rsidR="006F777F">
        <w:rPr>
          <w:rFonts w:asciiTheme="minorHAnsi" w:hAnsiTheme="minorHAnsi" w:cstheme="minorHAnsi"/>
          <w:sz w:val="20"/>
          <w:szCs w:val="20"/>
        </w:rPr>
        <w:t xml:space="preserve">In this case, </w:t>
      </w:r>
      <w:r w:rsidR="00AE169E" w:rsidRPr="00EF77A7">
        <w:rPr>
          <w:rFonts w:asciiTheme="minorHAnsi" w:hAnsiTheme="minorHAnsi" w:cstheme="minorHAnsi"/>
          <w:b/>
          <w:bCs/>
          <w:color w:val="0070C0"/>
          <w:sz w:val="20"/>
          <w:szCs w:val="20"/>
        </w:rPr>
        <w:t>Microsoft's 10/15/15 recommendation</w:t>
      </w:r>
      <w:r w:rsidRPr="00B35C7D">
        <w:rPr>
          <w:rFonts w:asciiTheme="minorHAnsi" w:hAnsiTheme="minorHAnsi" w:cstheme="minorHAnsi"/>
          <w:sz w:val="20"/>
          <w:szCs w:val="20"/>
        </w:rPr>
        <w:t xml:space="preserve"> is a good and optimal choice to follow. This notation has been explained below.</w:t>
      </w:r>
      <w:r w:rsidRPr="00B35C7D">
        <w:rPr>
          <w:rFonts w:asciiTheme="minorHAnsi" w:hAnsiTheme="minorHAnsi" w:cstheme="minorHAnsi"/>
          <w:sz w:val="20"/>
          <w:szCs w:val="20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4"/>
        <w:gridCol w:w="3192"/>
        <w:gridCol w:w="3192"/>
      </w:tblGrid>
      <w:tr w:rsidR="00EF77A7" w:rsidRPr="00EF77A7" w14:paraId="24426625" w14:textId="77777777" w:rsidTr="00EF77A7">
        <w:tc>
          <w:tcPr>
            <w:tcW w:w="3084" w:type="dxa"/>
            <w:shd w:val="clear" w:color="auto" w:fill="0070C0"/>
          </w:tcPr>
          <w:p w14:paraId="6775B3D0" w14:textId="6D51B265" w:rsidR="00B35C7D" w:rsidRPr="00EF77A7" w:rsidRDefault="00EF77A7" w:rsidP="00AE169E">
            <w:pPr>
              <w:spacing w:before="100" w:beforeAutospacing="1" w:after="100" w:afterAutospacing="1"/>
              <w:rPr>
                <w:b/>
                <w:bCs/>
                <w:color w:val="FFFFFF" w:themeColor="background1"/>
              </w:rPr>
            </w:pPr>
            <w:r w:rsidRPr="00EF77A7">
              <w:rPr>
                <w:b/>
                <w:bCs/>
                <w:color w:val="FFFFFF" w:themeColor="background1"/>
              </w:rPr>
              <w:t>Setting’s Name</w:t>
            </w:r>
          </w:p>
        </w:tc>
        <w:tc>
          <w:tcPr>
            <w:tcW w:w="3192" w:type="dxa"/>
            <w:shd w:val="clear" w:color="auto" w:fill="0070C0"/>
          </w:tcPr>
          <w:p w14:paraId="29801D43" w14:textId="3CAE3313" w:rsidR="00B35C7D" w:rsidRPr="00EF77A7" w:rsidRDefault="00EF77A7" w:rsidP="00AE169E">
            <w:pPr>
              <w:spacing w:before="100" w:beforeAutospacing="1" w:after="100" w:afterAutospacing="1"/>
              <w:rPr>
                <w:b/>
                <w:bCs/>
                <w:color w:val="FFFFFF" w:themeColor="background1"/>
              </w:rPr>
            </w:pPr>
            <w:r w:rsidRPr="00EF77A7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92" w:type="dxa"/>
            <w:shd w:val="clear" w:color="auto" w:fill="0070C0"/>
          </w:tcPr>
          <w:p w14:paraId="32EF5FFE" w14:textId="7EF0B589" w:rsidR="00B35C7D" w:rsidRPr="00EF77A7" w:rsidRDefault="00EF77A7" w:rsidP="00AE169E">
            <w:pPr>
              <w:spacing w:before="100" w:beforeAutospacing="1" w:after="100" w:afterAutospacing="1"/>
              <w:rPr>
                <w:b/>
                <w:bCs/>
                <w:color w:val="FFFFFF" w:themeColor="background1"/>
              </w:rPr>
            </w:pPr>
            <w:r w:rsidRPr="00EF77A7">
              <w:rPr>
                <w:b/>
                <w:bCs/>
                <w:color w:val="FFFFFF" w:themeColor="background1"/>
              </w:rPr>
              <w:t>Recommended Value</w:t>
            </w:r>
          </w:p>
        </w:tc>
      </w:tr>
      <w:tr w:rsidR="00B35C7D" w:rsidRPr="006F777F" w14:paraId="7627D10E" w14:textId="77777777" w:rsidTr="00B35C7D">
        <w:tc>
          <w:tcPr>
            <w:tcW w:w="3084" w:type="dxa"/>
          </w:tcPr>
          <w:p w14:paraId="22556F3D" w14:textId="6561151F" w:rsidR="00B35C7D" w:rsidRPr="006F777F" w:rsidRDefault="00B35C7D" w:rsidP="00B35C7D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B35C7D">
              <w:rPr>
                <w:rFonts w:eastAsia="Times New Roman" w:cstheme="minorHAnsi"/>
                <w:i/>
                <w:iCs/>
                <w:color w:val="333333"/>
                <w:sz w:val="20"/>
                <w:szCs w:val="20"/>
              </w:rPr>
              <w:t>Account lockout threshold</w:t>
            </w:r>
          </w:p>
        </w:tc>
        <w:tc>
          <w:tcPr>
            <w:tcW w:w="3192" w:type="dxa"/>
          </w:tcPr>
          <w:p w14:paraId="429929D0" w14:textId="6C1180CE" w:rsidR="00B35C7D" w:rsidRPr="006F777F" w:rsidRDefault="00B35C7D" w:rsidP="00B35C7D">
            <w:pPr>
              <w:shd w:val="clear" w:color="auto" w:fill="FFFFFF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T</w:t>
            </w:r>
            <w:r w:rsidRPr="00B35C7D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he number of failed </w:t>
            </w: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logons</w:t>
            </w:r>
            <w:r w:rsidRPr="00B35C7D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attempts that trigger account lockout. If set to 0, account lockout is </w:t>
            </w: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disabled,</w:t>
            </w:r>
            <w:r w:rsidRPr="00B35C7D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and accounts are never locked out</w:t>
            </w:r>
            <w:r w:rsidRPr="006F777F">
              <w:rPr>
                <w:rFonts w:eastAsia="Times New Roman" w:cstheme="minorHAnsi"/>
                <w:color w:val="333333"/>
                <w:sz w:val="20"/>
                <w:szCs w:val="20"/>
              </w:rPr>
              <w:t>.</w:t>
            </w:r>
          </w:p>
        </w:tc>
        <w:tc>
          <w:tcPr>
            <w:tcW w:w="3192" w:type="dxa"/>
          </w:tcPr>
          <w:p w14:paraId="08E5E250" w14:textId="2742CF35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B35C7D" w:rsidRPr="006F777F" w14:paraId="4E80AA3A" w14:textId="77777777" w:rsidTr="00B35C7D">
        <w:tc>
          <w:tcPr>
            <w:tcW w:w="3084" w:type="dxa"/>
          </w:tcPr>
          <w:p w14:paraId="708BF68D" w14:textId="048788FB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i/>
                <w:iCs/>
                <w:color w:val="333333"/>
                <w:sz w:val="20"/>
                <w:szCs w:val="20"/>
                <w:shd w:val="clear" w:color="auto" w:fill="FFFFFF"/>
              </w:rPr>
              <w:t>Account lockout duration</w:t>
            </w:r>
          </w:p>
        </w:tc>
        <w:tc>
          <w:tcPr>
            <w:tcW w:w="3192" w:type="dxa"/>
          </w:tcPr>
          <w:p w14:paraId="447E71CA" w14:textId="300E24DA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</w:t>
            </w:r>
            <w:r w:rsidRPr="006F777F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he number of minutes that an account remains locked out before it’s automatically unlocked. If set to 0, the account remains locked out until an administrator explicitly unlocks it.</w:t>
            </w:r>
          </w:p>
        </w:tc>
        <w:tc>
          <w:tcPr>
            <w:tcW w:w="3192" w:type="dxa"/>
          </w:tcPr>
          <w:p w14:paraId="41E021E2" w14:textId="40FE82BB" w:rsidR="00B35C7D" w:rsidRPr="006F777F" w:rsidRDefault="00B35C7D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6F777F"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B35C7D" w:rsidRPr="00EF77A7" w14:paraId="7AFCB0AF" w14:textId="77777777" w:rsidTr="00B35C7D">
        <w:tc>
          <w:tcPr>
            <w:tcW w:w="3084" w:type="dxa"/>
          </w:tcPr>
          <w:p w14:paraId="390F45B8" w14:textId="67295C6E" w:rsidR="00B35C7D" w:rsidRPr="00EF77A7" w:rsidRDefault="00EF77A7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EF77A7">
              <w:rPr>
                <w:rFonts w:cstheme="minorHAnsi"/>
                <w:i/>
                <w:iCs/>
                <w:color w:val="333333"/>
                <w:sz w:val="20"/>
                <w:szCs w:val="20"/>
                <w:shd w:val="clear" w:color="auto" w:fill="FFFFFF"/>
              </w:rPr>
              <w:t>Reset account lockout counter</w:t>
            </w:r>
            <w:r w:rsidRPr="00EF77A7">
              <w:rPr>
                <w:rFonts w:cstheme="minorHAnsi"/>
                <w:i/>
                <w:iCs/>
                <w:color w:val="333333"/>
                <w:sz w:val="20"/>
                <w:szCs w:val="20"/>
                <w:shd w:val="clear" w:color="auto" w:fill="FFFFFF"/>
              </w:rPr>
              <w:t xml:space="preserve"> after</w:t>
            </w:r>
          </w:p>
        </w:tc>
        <w:tc>
          <w:tcPr>
            <w:tcW w:w="3192" w:type="dxa"/>
          </w:tcPr>
          <w:p w14:paraId="19F264BC" w14:textId="3E68441A" w:rsidR="00B35C7D" w:rsidRPr="00EF77A7" w:rsidRDefault="00EF77A7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EF77A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T</w:t>
            </w:r>
            <w:r w:rsidRPr="00EF77A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he number of minutes after a failed logon attempt before the bad-logon counter is reset to 0. The counter is also reset after a successful logon.</w:t>
            </w:r>
          </w:p>
        </w:tc>
        <w:tc>
          <w:tcPr>
            <w:tcW w:w="3192" w:type="dxa"/>
          </w:tcPr>
          <w:p w14:paraId="030F3F51" w14:textId="6915F6FA" w:rsidR="00B35C7D" w:rsidRPr="00EF77A7" w:rsidRDefault="00EF77A7" w:rsidP="00AE169E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</w:tbl>
    <w:p w14:paraId="6E443110" w14:textId="77777777" w:rsidR="008E443A" w:rsidRPr="008E443A" w:rsidRDefault="008E443A" w:rsidP="008E44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8E443A">
        <w:rPr>
          <w:rFonts w:eastAsia="Times New Roman" w:cstheme="minorHAnsi"/>
          <w:b/>
          <w:bCs/>
        </w:rPr>
        <w:t>Part 2: Apache Webserver Attack:</w:t>
      </w:r>
    </w:p>
    <w:p w14:paraId="491B126C" w14:textId="77777777" w:rsidR="008E443A" w:rsidRPr="008E443A" w:rsidRDefault="008E443A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E443A">
        <w:rPr>
          <w:rFonts w:eastAsia="Times New Roman" w:cstheme="minorHAnsi"/>
          <w:b/>
          <w:bCs/>
        </w:rPr>
        <w:t>Question 1</w:t>
      </w:r>
    </w:p>
    <w:p w14:paraId="2E9E8A62" w14:textId="77777777" w:rsidR="008E443A" w:rsidRPr="008E443A" w:rsidRDefault="008E443A" w:rsidP="008E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Based on the geographic map, recommend a firewall rule that the networking team should implement.</w:t>
      </w:r>
    </w:p>
    <w:p w14:paraId="132FA094" w14:textId="77777777" w:rsidR="008E443A" w:rsidRPr="008E443A" w:rsidRDefault="008E443A" w:rsidP="008E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Provide a "plain </w:t>
      </w:r>
      <w:proofErr w:type="spellStart"/>
      <w:r w:rsidRPr="008E443A">
        <w:rPr>
          <w:rFonts w:eastAsia="Times New Roman" w:cstheme="minorHAnsi"/>
        </w:rPr>
        <w:t>english</w:t>
      </w:r>
      <w:proofErr w:type="spellEnd"/>
      <w:r w:rsidRPr="008E443A">
        <w:rPr>
          <w:rFonts w:eastAsia="Times New Roman" w:cstheme="minorHAnsi"/>
        </w:rPr>
        <w:t xml:space="preserve">" description of the rule. </w:t>
      </w:r>
    </w:p>
    <w:p w14:paraId="2530127A" w14:textId="77777777" w:rsidR="008E443A" w:rsidRPr="008E443A" w:rsidRDefault="008E443A" w:rsidP="008E44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For example: "Block all incoming HTTP traffic where the source IP comes from the city of Los Angeles."</w:t>
      </w:r>
    </w:p>
    <w:p w14:paraId="40419B73" w14:textId="29E71E98" w:rsidR="008E443A" w:rsidRPr="008E443A" w:rsidRDefault="008E443A" w:rsidP="008E44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Provide a screen shot of the geographic map that justifies why you created this rule.</w:t>
      </w:r>
    </w:p>
    <w:p w14:paraId="1DF99905" w14:textId="62AEA199" w:rsidR="007E7823" w:rsidRDefault="007E7823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Answer:</w:t>
      </w:r>
      <w:r>
        <w:rPr>
          <w:rFonts w:eastAsia="Times New Roman" w:cstheme="minorHAnsi"/>
          <w:b/>
          <w:bCs/>
        </w:rPr>
        <w:br/>
      </w:r>
      <w:r>
        <w:rPr>
          <w:rFonts w:eastAsia="Times New Roman" w:cstheme="minorHAnsi"/>
          <w:b/>
          <w:bCs/>
        </w:rPr>
        <w:br/>
      </w:r>
      <w:r w:rsidRPr="007E7823">
        <w:rPr>
          <w:rFonts w:eastAsia="Times New Roman" w:cstheme="minorHAnsi"/>
          <w:sz w:val="20"/>
          <w:szCs w:val="20"/>
        </w:rPr>
        <w:t>Generic Firewall rule Syntax:</w:t>
      </w:r>
      <w:r w:rsidRPr="007E7823">
        <w:rPr>
          <w:rFonts w:eastAsia="Times New Roman" w:cstheme="minorHAnsi"/>
          <w:b/>
          <w:bCs/>
        </w:rPr>
        <w:br/>
      </w:r>
      <w:r>
        <w:rPr>
          <w:rFonts w:eastAsia="Times New Roman" w:cstheme="minorHAnsi"/>
          <w:b/>
          <w:bCs/>
        </w:rPr>
        <w:br/>
      </w:r>
      <w:r w:rsidR="00030517" w:rsidRPr="00182605">
        <w:rPr>
          <w:rFonts w:eastAsia="Times New Roman" w:cstheme="minorHAnsi"/>
          <w:color w:val="4BACC6" w:themeColor="accent5"/>
          <w:sz w:val="20"/>
          <w:szCs w:val="20"/>
        </w:rPr>
        <w:t>&lt;priority</w:t>
      </w:r>
      <w:r w:rsidR="00030517">
        <w:rPr>
          <w:rFonts w:eastAsia="Times New Roman" w:cstheme="minorHAnsi"/>
          <w:color w:val="4BACC6" w:themeColor="accent5"/>
          <w:sz w:val="20"/>
          <w:szCs w:val="20"/>
        </w:rPr>
        <w:t>#</w:t>
      </w:r>
      <w:r w:rsidR="00030517" w:rsidRPr="00182605">
        <w:rPr>
          <w:rFonts w:eastAsia="Times New Roman" w:cstheme="minorHAnsi"/>
          <w:color w:val="4BACC6" w:themeColor="accent5"/>
          <w:sz w:val="20"/>
          <w:szCs w:val="20"/>
        </w:rPr>
        <w:t>&gt;</w:t>
      </w:r>
      <w:r w:rsidR="00030517">
        <w:rPr>
          <w:rFonts w:eastAsia="Times New Roman" w:cstheme="minorHAnsi"/>
          <w:color w:val="4BACC6" w:themeColor="accent5"/>
          <w:sz w:val="20"/>
          <w:szCs w:val="20"/>
        </w:rPr>
        <w:t xml:space="preserve"> </w:t>
      </w:r>
      <w:r w:rsidRPr="00182605">
        <w:rPr>
          <w:rFonts w:eastAsia="Times New Roman" w:cstheme="minorHAnsi"/>
          <w:sz w:val="20"/>
          <w:szCs w:val="20"/>
        </w:rPr>
        <w:t xml:space="preserve">deny </w:t>
      </w:r>
      <w:r w:rsidR="00030517" w:rsidRPr="00030517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&lt;protoco</w:t>
      </w:r>
      <w:r w:rsidR="00030517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l</w:t>
      </w:r>
      <w:r w:rsidR="00030517" w:rsidRPr="00030517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</w:t>
      </w:r>
      <w:r w:rsidR="00030517">
        <w:rPr>
          <w:rFonts w:eastAsia="Times New Roman" w:cstheme="minorHAnsi"/>
          <w:sz w:val="20"/>
          <w:szCs w:val="20"/>
        </w:rPr>
        <w:t xml:space="preserve"> </w:t>
      </w:r>
      <w:r w:rsidRPr="00182605">
        <w:rPr>
          <w:rFonts w:eastAsia="Times New Roman" w:cstheme="minorHAnsi"/>
          <w:sz w:val="20"/>
          <w:szCs w:val="20"/>
        </w:rPr>
        <w:t xml:space="preserve">from </w:t>
      </w:r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source_ip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 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source_port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</w:t>
      </w:r>
      <w:r w:rsidRPr="00182605">
        <w:rPr>
          <w:rFonts w:eastAsia="Times New Roman" w:cstheme="minorHAnsi"/>
          <w:sz w:val="20"/>
          <w:szCs w:val="20"/>
        </w:rPr>
        <w:t xml:space="preserve"> to </w:t>
      </w:r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destination_ip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 &lt;</w:t>
      </w:r>
      <w:proofErr w:type="spellStart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destination_port</w:t>
      </w:r>
      <w:proofErr w:type="spellEnd"/>
      <w:r w:rsidRPr="00182605">
        <w:rPr>
          <w:rFonts w:ascii="Courier New" w:eastAsia="Times New Roman" w:hAnsi="Courier New" w:cs="Courier New"/>
          <w:color w:val="4BACC6" w:themeColor="accent5"/>
          <w:sz w:val="20"/>
          <w:szCs w:val="20"/>
        </w:rPr>
        <w:t>&gt;</w:t>
      </w:r>
      <w:r>
        <w:rPr>
          <w:rFonts w:eastAsia="Times New Roman" w:cstheme="minorHAnsi"/>
          <w:b/>
          <w:bCs/>
        </w:rPr>
        <w:br/>
      </w:r>
      <w:r>
        <w:rPr>
          <w:rFonts w:eastAsia="Times New Roman" w:cstheme="minorHAnsi"/>
        </w:rPr>
        <w:br/>
      </w:r>
      <w:r w:rsidRPr="00030517">
        <w:rPr>
          <w:rFonts w:eastAsia="Times New Roman" w:cstheme="minorHAnsi"/>
          <w:sz w:val="20"/>
          <w:szCs w:val="20"/>
        </w:rPr>
        <w:t>Plain English Description:</w:t>
      </w:r>
      <w:r w:rsidRPr="00030517">
        <w:rPr>
          <w:rFonts w:eastAsia="Times New Roman" w:cstheme="minorHAnsi"/>
          <w:sz w:val="20"/>
          <w:szCs w:val="20"/>
        </w:rPr>
        <w:br/>
      </w:r>
      <w:r w:rsidRPr="00030517">
        <w:rPr>
          <w:rFonts w:eastAsia="Times New Roman" w:cstheme="minorHAnsi"/>
          <w:sz w:val="20"/>
          <w:szCs w:val="20"/>
        </w:rPr>
        <w:br/>
      </w:r>
      <w:r w:rsidRPr="008E443A">
        <w:rPr>
          <w:rFonts w:eastAsia="Times New Roman" w:cstheme="minorHAnsi"/>
          <w:color w:val="31849B" w:themeColor="accent5" w:themeShade="BF"/>
          <w:sz w:val="20"/>
          <w:szCs w:val="20"/>
        </w:rPr>
        <w:t>Block all incoming HTTP traffic where the source IP comes from the city of</w:t>
      </w:r>
      <w:r w:rsidRPr="00030517">
        <w:rPr>
          <w:rFonts w:eastAsia="Times New Roman" w:cstheme="minorHAnsi"/>
          <w:color w:val="31849B" w:themeColor="accent5" w:themeShade="BF"/>
          <w:sz w:val="20"/>
          <w:szCs w:val="20"/>
        </w:rPr>
        <w:t xml:space="preserve"> Kiev, </w:t>
      </w:r>
      <w:r w:rsidR="00030517" w:rsidRPr="00030517">
        <w:rPr>
          <w:rFonts w:eastAsia="Times New Roman" w:cstheme="minorHAnsi"/>
          <w:color w:val="31849B" w:themeColor="accent5" w:themeShade="BF"/>
          <w:sz w:val="20"/>
          <w:szCs w:val="20"/>
        </w:rPr>
        <w:t xml:space="preserve">country </w:t>
      </w:r>
      <w:r w:rsidRPr="00030517">
        <w:rPr>
          <w:rFonts w:eastAsia="Times New Roman" w:cstheme="minorHAnsi"/>
          <w:color w:val="31849B" w:themeColor="accent5" w:themeShade="BF"/>
          <w:sz w:val="20"/>
          <w:szCs w:val="20"/>
        </w:rPr>
        <w:t>Ukraine.</w:t>
      </w:r>
      <w:r w:rsidR="00182605" w:rsidRPr="00030517">
        <w:rPr>
          <w:rFonts w:eastAsia="Times New Roman" w:cstheme="minorHAnsi"/>
          <w:sz w:val="20"/>
          <w:szCs w:val="20"/>
        </w:rPr>
        <w:br/>
      </w:r>
      <w:r w:rsidR="00182605">
        <w:rPr>
          <w:rFonts w:eastAsia="Times New Roman" w:cstheme="minorHAnsi"/>
        </w:rPr>
        <w:lastRenderedPageBreak/>
        <w:br/>
      </w:r>
      <w:r w:rsidR="00182605" w:rsidRPr="00030517">
        <w:rPr>
          <w:rFonts w:eastAsia="Times New Roman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4F9DF159" wp14:editId="21E7899B">
            <wp:simplePos x="0" y="0"/>
            <wp:positionH relativeFrom="column">
              <wp:posOffset>0</wp:posOffset>
            </wp:positionH>
            <wp:positionV relativeFrom="paragraph">
              <wp:posOffset>581404</wp:posOffset>
            </wp:positionV>
            <wp:extent cx="5932805" cy="2604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05" w:rsidRPr="00030517">
        <w:rPr>
          <w:rFonts w:cstheme="minorHAnsi"/>
          <w:color w:val="24292F"/>
          <w:sz w:val="20"/>
          <w:szCs w:val="20"/>
          <w:shd w:val="clear" w:color="auto" w:fill="FFFFFF"/>
        </w:rPr>
        <w:t>S</w:t>
      </w:r>
      <w:r w:rsidR="00182605" w:rsidRPr="00030517">
        <w:rPr>
          <w:rFonts w:cstheme="minorHAnsi"/>
          <w:color w:val="24292F"/>
          <w:sz w:val="20"/>
          <w:szCs w:val="20"/>
          <w:shd w:val="clear" w:color="auto" w:fill="FFFFFF"/>
        </w:rPr>
        <w:t>creen shot of the geographic map</w:t>
      </w:r>
      <w:r w:rsidR="00182605" w:rsidRPr="00030517">
        <w:rPr>
          <w:rFonts w:cstheme="minorHAnsi"/>
          <w:color w:val="24292F"/>
          <w:sz w:val="20"/>
          <w:szCs w:val="20"/>
          <w:shd w:val="clear" w:color="auto" w:fill="FFFFFF"/>
        </w:rPr>
        <w:t xml:space="preserve"> in Splunk®</w:t>
      </w:r>
    </w:p>
    <w:p w14:paraId="2FF56F68" w14:textId="690D2F10" w:rsidR="008E443A" w:rsidRPr="008E443A" w:rsidRDefault="00182605" w:rsidP="008E443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/>
      </w:r>
      <w:r w:rsidR="008E443A" w:rsidRPr="008E443A">
        <w:rPr>
          <w:rFonts w:eastAsia="Times New Roman" w:cstheme="minorHAnsi"/>
          <w:b/>
          <w:bCs/>
        </w:rPr>
        <w:t>Question 2</w:t>
      </w:r>
    </w:p>
    <w:p w14:paraId="75BFC072" w14:textId="77777777" w:rsidR="008E443A" w:rsidRPr="008E443A" w:rsidRDefault="008E443A" w:rsidP="008E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VSI has insider information that </w:t>
      </w:r>
      <w:proofErr w:type="spellStart"/>
      <w:r w:rsidRPr="008E443A">
        <w:rPr>
          <w:rFonts w:eastAsia="Times New Roman" w:cstheme="minorHAnsi"/>
        </w:rPr>
        <w:t>JobeCorp</w:t>
      </w:r>
      <w:proofErr w:type="spellEnd"/>
      <w:r w:rsidRPr="008E443A">
        <w:rPr>
          <w:rFonts w:eastAsia="Times New Roman" w:cstheme="minorHAnsi"/>
        </w:rPr>
        <w:t xml:space="preserve"> will launch the same webserver attack but use a different IP each time </w:t>
      </w:r>
      <w:proofErr w:type="gramStart"/>
      <w:r w:rsidRPr="008E443A">
        <w:rPr>
          <w:rFonts w:eastAsia="Times New Roman" w:cstheme="minorHAnsi"/>
        </w:rPr>
        <w:t>in order to</w:t>
      </w:r>
      <w:proofErr w:type="gramEnd"/>
      <w:r w:rsidRPr="008E443A">
        <w:rPr>
          <w:rFonts w:eastAsia="Times New Roman" w:cstheme="minorHAnsi"/>
        </w:rPr>
        <w:t xml:space="preserve"> avoid being stopped by the rule you just created.</w:t>
      </w:r>
    </w:p>
    <w:p w14:paraId="5846C32F" w14:textId="77777777" w:rsidR="008E443A" w:rsidRPr="008E443A" w:rsidRDefault="008E443A" w:rsidP="008E44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What other rules can you create to protect VSI from attacks against your webserver?</w:t>
      </w:r>
    </w:p>
    <w:p w14:paraId="2DBABFF6" w14:textId="77777777" w:rsidR="008E443A" w:rsidRPr="008E443A" w:rsidRDefault="008E443A" w:rsidP="008E44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 xml:space="preserve">Conceive of two more rules in "plain </w:t>
      </w:r>
      <w:proofErr w:type="spellStart"/>
      <w:r w:rsidRPr="008E443A">
        <w:rPr>
          <w:rFonts w:eastAsia="Times New Roman" w:cstheme="minorHAnsi"/>
        </w:rPr>
        <w:t>english</w:t>
      </w:r>
      <w:proofErr w:type="spellEnd"/>
      <w:r w:rsidRPr="008E443A">
        <w:rPr>
          <w:rFonts w:eastAsia="Times New Roman" w:cstheme="minorHAnsi"/>
        </w:rPr>
        <w:t>".</w:t>
      </w:r>
    </w:p>
    <w:p w14:paraId="59DAA378" w14:textId="60F5FDE0" w:rsidR="006C3489" w:rsidRDefault="008E443A" w:rsidP="006C34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E443A">
        <w:rPr>
          <w:rFonts w:eastAsia="Times New Roman" w:cstheme="minorHAnsi"/>
        </w:rPr>
        <w:t>Hint: Look for other fields that indicate the attacker.</w:t>
      </w:r>
    </w:p>
    <w:p w14:paraId="7737C51F" w14:textId="102775F5" w:rsidR="009859B8" w:rsidRPr="00743FC3" w:rsidRDefault="006C3489" w:rsidP="00743FC3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>
        <w:rPr>
          <w:rFonts w:eastAsia="Times New Roman" w:cstheme="minorHAnsi"/>
          <w:noProof/>
          <w:sz w:val="20"/>
          <w:szCs w:val="20"/>
        </w:rPr>
        <w:drawing>
          <wp:anchor distT="0" distB="0" distL="114300" distR="114300" simplePos="0" relativeHeight="251661824" behindDoc="0" locked="0" layoutInCell="1" allowOverlap="1" wp14:anchorId="38173025" wp14:editId="177606BC">
            <wp:simplePos x="0" y="0"/>
            <wp:positionH relativeFrom="column">
              <wp:posOffset>144145</wp:posOffset>
            </wp:positionH>
            <wp:positionV relativeFrom="paragraph">
              <wp:posOffset>840328</wp:posOffset>
            </wp:positionV>
            <wp:extent cx="5578475" cy="2950845"/>
            <wp:effectExtent l="0" t="0" r="0" b="0"/>
            <wp:wrapSquare wrapText="bothSides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9B8" w:rsidRPr="006C3489">
        <w:rPr>
          <w:rFonts w:eastAsia="Times New Roman" w:cstheme="minorHAnsi"/>
          <w:b/>
          <w:bCs/>
        </w:rPr>
        <w:t>Answer:</w:t>
      </w:r>
      <w:r w:rsidR="009859B8" w:rsidRPr="006C3489">
        <w:rPr>
          <w:rFonts w:eastAsia="Times New Roman" w:cstheme="minorHAnsi"/>
          <w:b/>
          <w:bCs/>
        </w:rPr>
        <w:br/>
      </w:r>
      <w:r w:rsidR="009859B8" w:rsidRPr="006C3489">
        <w:rPr>
          <w:rFonts w:eastAsia="Times New Roman" w:cstheme="minorHAnsi"/>
          <w:b/>
          <w:bCs/>
        </w:rPr>
        <w:br/>
      </w:r>
      <w:r w:rsidR="00003168">
        <w:rPr>
          <w:rFonts w:eastAsia="Times New Roman" w:cstheme="minorHAnsi"/>
          <w:sz w:val="20"/>
          <w:szCs w:val="20"/>
        </w:rPr>
        <w:t xml:space="preserve">Blocking matched </w:t>
      </w:r>
      <w:r w:rsidR="00854BA6" w:rsidRPr="006C3489">
        <w:rPr>
          <w:rFonts w:eastAsia="Times New Roman" w:cstheme="minorHAnsi"/>
          <w:sz w:val="20"/>
          <w:szCs w:val="20"/>
        </w:rPr>
        <w:t>HTTP Header</w:t>
      </w:r>
      <w:r w:rsidR="00003168">
        <w:rPr>
          <w:rFonts w:eastAsia="Times New Roman" w:cstheme="minorHAnsi"/>
          <w:sz w:val="20"/>
          <w:szCs w:val="20"/>
        </w:rPr>
        <w:t>s</w:t>
      </w:r>
      <w:r w:rsidR="00854BA6" w:rsidRPr="006C3489">
        <w:rPr>
          <w:rFonts w:eastAsia="Times New Roman" w:cstheme="minorHAnsi"/>
          <w:sz w:val="20"/>
          <w:szCs w:val="20"/>
        </w:rPr>
        <w:t xml:space="preserve"> for </w:t>
      </w:r>
      <w:r w:rsidR="00854BA6" w:rsidRP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>method,</w:t>
      </w:r>
      <w:r w:rsid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 xml:space="preserve"> </w:t>
      </w:r>
      <w:r w:rsidR="00854BA6" w:rsidRP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>uri</w:t>
      </w:r>
      <w:r w:rsid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 xml:space="preserve"> </w:t>
      </w:r>
      <w:r w:rsidR="00854BA6" w:rsidRPr="002D4E2F">
        <w:rPr>
          <w:rFonts w:ascii="Courier New" w:eastAsia="Times New Roman" w:hAnsi="Courier New" w:cs="Courier New"/>
          <w:b/>
          <w:bCs/>
          <w:color w:val="31849B" w:themeColor="accent5" w:themeShade="BF"/>
        </w:rPr>
        <w:t>and useragent</w:t>
      </w:r>
      <w:r w:rsidR="00854BA6" w:rsidRPr="006C3489">
        <w:rPr>
          <w:rFonts w:eastAsia="Times New Roman" w:cstheme="minorHAnsi"/>
          <w:sz w:val="20"/>
          <w:szCs w:val="20"/>
        </w:rPr>
        <w:t xml:space="preserve"> </w:t>
      </w:r>
      <w:r w:rsidR="00854BA6" w:rsidRPr="006C3489">
        <w:rPr>
          <w:rFonts w:eastAsia="Times New Roman" w:cstheme="minorHAnsi"/>
          <w:sz w:val="20"/>
          <w:szCs w:val="20"/>
        </w:rPr>
        <w:t>fi</w:t>
      </w:r>
      <w:r w:rsidR="00854BA6" w:rsidRPr="006C3489">
        <w:rPr>
          <w:rFonts w:eastAsia="Times New Roman" w:cstheme="minorHAnsi"/>
          <w:sz w:val="20"/>
          <w:szCs w:val="20"/>
        </w:rPr>
        <w:t>e</w:t>
      </w:r>
      <w:r w:rsidR="00854BA6" w:rsidRPr="006C3489">
        <w:rPr>
          <w:rFonts w:eastAsia="Times New Roman" w:cstheme="minorHAnsi"/>
          <w:sz w:val="20"/>
          <w:szCs w:val="20"/>
        </w:rPr>
        <w:t>ld</w:t>
      </w:r>
      <w:r>
        <w:rPr>
          <w:rFonts w:eastAsia="Times New Roman" w:cstheme="minorHAnsi"/>
          <w:sz w:val="20"/>
          <w:szCs w:val="20"/>
        </w:rPr>
        <w:t>s</w:t>
      </w:r>
      <w:r w:rsidR="002D4E2F">
        <w:rPr>
          <w:rFonts w:eastAsia="Times New Roman" w:cstheme="minorHAnsi"/>
          <w:sz w:val="20"/>
          <w:szCs w:val="20"/>
        </w:rPr>
        <w:t>’</w:t>
      </w:r>
      <w:r w:rsidR="00854BA6" w:rsidRPr="006C3489">
        <w:rPr>
          <w:rFonts w:eastAsia="Times New Roman" w:cstheme="minorHAnsi"/>
          <w:sz w:val="20"/>
          <w:szCs w:val="20"/>
        </w:rPr>
        <w:t xml:space="preserve"> key value</w:t>
      </w:r>
      <w:r w:rsidR="00854BA6" w:rsidRPr="006C3489">
        <w:rPr>
          <w:rFonts w:eastAsia="Times New Roman" w:cstheme="minorHAnsi"/>
          <w:sz w:val="20"/>
          <w:szCs w:val="20"/>
        </w:rPr>
        <w:t xml:space="preserve"> can prevent malicious and repetitive attacks</w:t>
      </w:r>
      <w:r w:rsidR="00003168">
        <w:rPr>
          <w:rFonts w:eastAsia="Times New Roman" w:cstheme="minorHAnsi"/>
          <w:sz w:val="20"/>
          <w:szCs w:val="20"/>
        </w:rPr>
        <w:t xml:space="preserve"> from VSI</w:t>
      </w:r>
      <w:r w:rsidR="00854BA6" w:rsidRPr="006C3489">
        <w:rPr>
          <w:rFonts w:eastAsia="Times New Roman" w:cstheme="minorHAnsi"/>
          <w:sz w:val="20"/>
          <w:szCs w:val="20"/>
        </w:rPr>
        <w:t>.</w:t>
      </w:r>
    </w:p>
    <w:sectPr w:rsidR="009859B8" w:rsidRPr="0074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47F87"/>
    <w:multiLevelType w:val="multilevel"/>
    <w:tmpl w:val="629C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42F23"/>
    <w:multiLevelType w:val="multilevel"/>
    <w:tmpl w:val="3666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C7725"/>
    <w:multiLevelType w:val="hybridMultilevel"/>
    <w:tmpl w:val="39FA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B2A13"/>
    <w:multiLevelType w:val="hybridMultilevel"/>
    <w:tmpl w:val="BF6E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52096"/>
    <w:multiLevelType w:val="multilevel"/>
    <w:tmpl w:val="C576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E4586"/>
    <w:multiLevelType w:val="multilevel"/>
    <w:tmpl w:val="D5D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95B03"/>
    <w:multiLevelType w:val="multilevel"/>
    <w:tmpl w:val="766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738E"/>
    <w:rsid w:val="00003168"/>
    <w:rsid w:val="00030517"/>
    <w:rsid w:val="00095F2A"/>
    <w:rsid w:val="001617CC"/>
    <w:rsid w:val="00182605"/>
    <w:rsid w:val="00237240"/>
    <w:rsid w:val="002D4E2F"/>
    <w:rsid w:val="0030738E"/>
    <w:rsid w:val="004A7D12"/>
    <w:rsid w:val="004C52E9"/>
    <w:rsid w:val="006C3489"/>
    <w:rsid w:val="006F777F"/>
    <w:rsid w:val="00743FC3"/>
    <w:rsid w:val="00766D62"/>
    <w:rsid w:val="007C05AF"/>
    <w:rsid w:val="007C4E1E"/>
    <w:rsid w:val="007E7823"/>
    <w:rsid w:val="00854BA6"/>
    <w:rsid w:val="008E443A"/>
    <w:rsid w:val="009859B8"/>
    <w:rsid w:val="009A3AFB"/>
    <w:rsid w:val="00AE169E"/>
    <w:rsid w:val="00B35C7D"/>
    <w:rsid w:val="00BA6DC6"/>
    <w:rsid w:val="00CC4A11"/>
    <w:rsid w:val="00EA1AFD"/>
    <w:rsid w:val="00E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B7CC"/>
  <w15:chartTrackingRefBased/>
  <w15:docId w15:val="{8EF542CA-D469-44B8-8862-DA4F81E7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4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4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44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8E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4E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6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E16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1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6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B3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7C0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microsoft-security-baselines/configuring-account-lockout/ba-p/70104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19</cp:revision>
  <dcterms:created xsi:type="dcterms:W3CDTF">2021-08-13T19:09:00Z</dcterms:created>
  <dcterms:modified xsi:type="dcterms:W3CDTF">2021-08-13T23:25:00Z</dcterms:modified>
</cp:coreProperties>
</file>