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938CE" w14:textId="77777777" w:rsidR="00610235" w:rsidRPr="00524CBC" w:rsidRDefault="00000000" w:rsidP="00524CBC">
      <w:pPr>
        <w:spacing w:line="240" w:lineRule="auto"/>
        <w:ind w:firstLine="0"/>
        <w:jc w:val="center"/>
        <w:rPr>
          <w:rFonts w:ascii="B Nazanin" w:hAnsi="B Nazanin" w:hint="cs"/>
          <w:rtl/>
        </w:rPr>
      </w:pPr>
      <w:r>
        <w:rPr>
          <w:rFonts w:ascii="B Nazanin" w:hAnsi="B Nazanin" w:hint="cs"/>
          <w:noProof/>
          <w:rtl/>
        </w:rPr>
        <w:drawing>
          <wp:inline distT="0" distB="0" distL="0" distR="0" wp14:anchorId="450D8981" wp14:editId="3360F700">
            <wp:extent cx="1231900" cy="1346200"/>
            <wp:effectExtent l="0" t="0" r="0" b="0"/>
            <wp:docPr id="17815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09619" name="Picture 1781509619"/>
                    <pic:cNvPicPr/>
                  </pic:nvPicPr>
                  <pic:blipFill>
                    <a:blip r:embed="rId8">
                      <a:extLst>
                        <a:ext uri="{28A0092B-C50C-407E-A947-70E740481C1C}">
                          <a14:useLocalDpi xmlns:a14="http://schemas.microsoft.com/office/drawing/2010/main" val="0"/>
                        </a:ext>
                      </a:extLst>
                    </a:blip>
                    <a:stretch>
                      <a:fillRect/>
                    </a:stretch>
                  </pic:blipFill>
                  <pic:spPr>
                    <a:xfrm>
                      <a:off x="0" y="0"/>
                      <a:ext cx="1231900" cy="1346200"/>
                    </a:xfrm>
                    <a:prstGeom prst="rect">
                      <a:avLst/>
                    </a:prstGeom>
                  </pic:spPr>
                </pic:pic>
              </a:graphicData>
            </a:graphic>
          </wp:inline>
        </w:drawing>
      </w:r>
    </w:p>
    <w:p w14:paraId="6D751D69" w14:textId="77777777" w:rsidR="00610235" w:rsidRPr="00524CBC" w:rsidRDefault="00000000">
      <w:pPr>
        <w:spacing w:before="240" w:after="60" w:line="276" w:lineRule="auto"/>
        <w:ind w:firstLine="0"/>
        <w:jc w:val="center"/>
        <w:rPr>
          <w:rFonts w:ascii="B Nazanin" w:hAnsi="B Nazanin" w:hint="cs"/>
          <w:rtl/>
        </w:rPr>
      </w:pPr>
      <w:r>
        <w:rPr>
          <w:rFonts w:ascii="B Nazanin" w:hAnsi="B Nazanin" w:hint="cs"/>
          <w:b/>
          <w:bCs/>
          <w:sz w:val="32"/>
          <w:szCs w:val="32"/>
        </w:rPr>
        <w:t xml:space="preserve">دانشگاه تهران</w:t>
      </w:r>
    </w:p>
    <w:p w14:paraId="40F63889" w14:textId="77777777" w:rsidR="00610235" w:rsidRPr="00524CBC" w:rsidRDefault="00000000">
      <w:pPr>
        <w:spacing w:after="60" w:line="276" w:lineRule="auto"/>
        <w:ind w:firstLine="0"/>
        <w:jc w:val="center"/>
        <w:rPr>
          <w:rFonts w:ascii="B Nazanin" w:hAnsi="B Nazanin" w:hint="cs"/>
          <w:rtl/>
        </w:rPr>
      </w:pPr>
      <w:r>
        <w:rPr>
          <w:rFonts w:ascii="B Nazanin" w:hAnsi="B Nazanin" w:hint="cs"/>
          <w:b/>
          <w:bCs/>
        </w:rPr>
        <w:t xml:space="preserve">دانشکدگان فارابی</w:t>
      </w:r>
    </w:p>
    <w:p w14:paraId="40E3AF1E" w14:textId="77777777" w:rsidR="00610235" w:rsidRPr="00524CBC" w:rsidRDefault="00000000">
      <w:pPr>
        <w:spacing w:before="720" w:after="60" w:line="276" w:lineRule="auto"/>
        <w:ind w:firstLine="0"/>
        <w:jc w:val="center"/>
        <w:rPr>
          <w:rFonts w:ascii="B Nazanin" w:hAnsi="B Nazanin" w:hint="cs"/>
        </w:rPr>
      </w:pPr>
      <w:r>
        <w:rPr>
          <w:rFonts w:ascii="B Nazanin" w:hAnsi="B Nazanin" w:hint="cs"/>
          <w:b/>
          <w:bCs/>
          <w:sz w:val="40"/>
          <w:szCs w:val="40"/>
        </w:rPr>
        <w:t xml:space="preserve">بررسی عوامل کلیدی موفقیت و بهره‌وری صرافی‌های رمزارز در ایران</w:t>
      </w:r>
    </w:p>
    <w:p w14:paraId="79C1F972" w14:textId="77777777" w:rsidR="00610235" w:rsidRPr="00524CBC" w:rsidRDefault="00000000">
      <w:pPr>
        <w:spacing w:before="120" w:after="60" w:line="276" w:lineRule="auto"/>
        <w:ind w:firstLine="0"/>
        <w:jc w:val="center"/>
        <w:rPr>
          <w:rFonts w:ascii="B Nazanin" w:hAnsi="B Nazanin" w:hint="cs"/>
          <w:rtl/>
        </w:rPr>
      </w:pPr>
      <w:r>
        <w:rPr>
          <w:rFonts w:ascii="B Nazanin" w:hAnsi="B Nazanin" w:hint="cs"/>
          <w:b/>
          <w:bCs/>
          <w:sz w:val="32"/>
          <w:szCs w:val="32"/>
        </w:rPr>
        <w:t xml:space="preserve">مورد مطالعه استارتاپ‌های کریپتویی</w:t>
      </w:r>
    </w:p>
    <w:p w14:paraId="218B8BAB" w14:textId="77777777" w:rsidR="00610235" w:rsidRPr="00524CBC" w:rsidRDefault="00000000">
      <w:pPr>
        <w:spacing w:before="720" w:after="60" w:line="276" w:lineRule="auto"/>
        <w:ind w:firstLine="0"/>
        <w:jc w:val="center"/>
        <w:rPr>
          <w:rFonts w:ascii="B Nazanin" w:hAnsi="B Nazanin" w:hint="cs"/>
          <w:rtl/>
        </w:rPr>
      </w:pPr>
      <w:r>
        <w:rPr>
          <w:rFonts w:ascii="B Nazanin" w:hAnsi="B Nazanin" w:hint="cs"/>
          <w:b/>
          <w:bCs/>
        </w:rPr>
        <w:t>نگارش</w:t>
      </w:r>
    </w:p>
    <w:p w14:paraId="0179DF57" w14:textId="77777777" w:rsidR="00610235" w:rsidRPr="00524CBC" w:rsidRDefault="00000000">
      <w:pPr>
        <w:spacing w:after="60" w:line="276" w:lineRule="auto"/>
        <w:ind w:firstLine="0"/>
        <w:jc w:val="center"/>
        <w:rPr>
          <w:rFonts w:ascii="B Nazanin" w:hAnsi="B Nazanin" w:hint="cs"/>
          <w:rtl/>
        </w:rPr>
      </w:pPr>
      <w:r>
        <w:rPr>
          <w:rFonts w:ascii="B Nazanin" w:hAnsi="B Nazanin" w:hint="cs"/>
        </w:rPr>
        <w:t xml:space="preserve">مصطفی مژده شفق</w:t>
      </w:r>
    </w:p>
    <w:p w14:paraId="3B79B345" w14:textId="77777777" w:rsidR="00610235" w:rsidRPr="00524CBC" w:rsidRDefault="00000000">
      <w:pPr>
        <w:spacing w:before="360" w:after="60" w:line="276" w:lineRule="auto"/>
        <w:ind w:firstLine="0"/>
        <w:jc w:val="center"/>
        <w:rPr>
          <w:rFonts w:ascii="B Nazanin" w:hAnsi="B Nazanin" w:hint="cs"/>
        </w:rPr>
      </w:pPr>
      <w:r>
        <w:rPr>
          <w:rFonts w:ascii="B Nazanin" w:hAnsi="B Nazanin" w:hint="cs"/>
          <w:b/>
          <w:bCs/>
        </w:rPr>
        <w:t xml:space="preserve">استاد راهنما</w:t>
      </w:r>
    </w:p>
    <w:p w14:paraId="46DF2D6B" w14:textId="77777777" w:rsidR="00610235" w:rsidRPr="00524CBC" w:rsidRDefault="00000000">
      <w:pPr>
        <w:spacing w:after="60" w:line="276" w:lineRule="auto"/>
        <w:ind w:firstLine="0"/>
        <w:jc w:val="center"/>
        <w:rPr>
          <w:rFonts w:ascii="B Nazanin" w:hAnsi="B Nazanin" w:hint="cs"/>
          <w:rtl/>
        </w:rPr>
      </w:pPr>
      <w:r>
        <w:rPr>
          <w:rFonts w:ascii="B Nazanin" w:hAnsi="B Nazanin" w:hint="cs"/>
        </w:rPr>
        <w:t xml:space="preserve">دکتر آصف کریمی</w:t>
      </w:r>
    </w:p>
    <w:p w14:paraId="7ADE2E85" w14:textId="0C581406" w:rsidR="00610235" w:rsidRPr="00524CBC" w:rsidRDefault="00000000">
      <w:pPr>
        <w:spacing w:before="720" w:after="60" w:line="276" w:lineRule="auto"/>
        <w:ind w:firstLine="0"/>
        <w:jc w:val="center"/>
        <w:rPr>
          <w:rFonts w:ascii="B Nazanin" w:hAnsi="B Nazanin" w:hint="cs"/>
          <w:rtl/>
        </w:rPr>
      </w:pPr>
      <w:r>
        <w:rPr>
          <w:rFonts w:ascii="B Nazanin" w:hAnsi="B Nazanin" w:hint="cs"/>
        </w:rPr>
        <w:t xml:space="preserve">پایان‌نامه برای دریافت درجه کارشناسی ارشد</w:t>
      </w:r>
    </w:p>
    <w:p w14:paraId="38AB9D8D" w14:textId="77777777" w:rsidR="00610235" w:rsidRPr="00524CBC" w:rsidRDefault="00000000">
      <w:pPr>
        <w:spacing w:after="60" w:line="276" w:lineRule="auto"/>
        <w:ind w:firstLine="0"/>
        <w:jc w:val="center"/>
        <w:rPr>
          <w:rFonts w:ascii="B Nazanin" w:hAnsi="B Nazanin" w:hint="cs"/>
          <w:rtl/>
        </w:rPr>
      </w:pPr>
      <w:r>
        <w:rPr>
          <w:rFonts w:ascii="B Nazanin" w:hAnsi="B Nazanin" w:hint="cs"/>
        </w:rPr>
        <w:t xml:space="preserve">در رشته مدیریت کارآفرینی، گرایش کسب‌وکار جدید</w:t>
      </w:r>
    </w:p>
    <w:p w14:paraId="2AC80004" w14:textId="2BA174E2" w:rsidR="00610235" w:rsidRPr="00524CBC" w:rsidRDefault="00524CBC">
      <w:pPr>
        <w:spacing w:before="720" w:after="60" w:line="276" w:lineRule="auto"/>
        <w:ind w:firstLine="0"/>
        <w:jc w:val="center"/>
        <w:rPr>
          <w:rFonts w:ascii="B Nazanin" w:hAnsi="B Nazanin" w:hint="cs"/>
          <w:rtl/>
        </w:rPr>
      </w:pPr>
      <w:r>
        <w:rPr>
          <w:rFonts w:ascii="B Nazanin" w:hAnsi="B Nazanin" w:hint="cs"/>
          <w:rtl/>
        </w:rPr>
        <w:t xml:space="preserve">خرداد </w:t>
      </w:r>
      <w:r>
        <w:rPr>
          <w:rFonts w:ascii="B Nazanin" w:hAnsi="B Nazanin" w:hint="cs"/>
        </w:rPr>
        <w:t xml:space="preserve"> </w:t>
      </w:r>
      <w:r>
        <w:rPr>
          <w:rFonts w:ascii="B Nazanin" w:hAnsi="B Nazanin" w:hint="cs"/>
          <w:rtl/>
        </w:rPr>
        <w:t>۱۴۰۵</w:t>
      </w:r>
    </w:p>
    <w:p w14:paraId="55B57278" w14:textId="77777777" w:rsidR="00610235" w:rsidRPr="00524CBC" w:rsidRDefault="00610235" w:rsidP="00524CBC">
      <w:pPr>
        <w:ind w:firstLine="0"/>
        <w:rPr>
          <w:rFonts w:ascii="B Nazanin" w:hAnsi="B Nazanin" w:hint="cs"/>
        </w:rPr>
        <w:sectPr w:rsidR="00610235" w:rsidRPr="00524CBC">
          <w:pgSz w:w="11906" w:h="16838"/>
          <w:pgMar w:top="1985" w:right="1985" w:bottom="1418" w:left="1418" w:header="720" w:footer="850" w:gutter="0"/>
          <w:cols w:space="720"/>
          <w:bidi/>
          <w:docGrid w:linePitch="360"/>
        </w:sectPr>
      </w:pPr>
    </w:p>
    <w:p w14:paraId="23A1D602" w14:textId="4B3FFD79" w:rsidR="00524CBC" w:rsidRDefault="00524CBC">
      <w:pPr>
        <w:bidi w:val="0"/>
        <w:spacing w:after="160" w:line="278" w:lineRule="auto"/>
        <w:ind w:firstLine="0"/>
        <w:jc w:val="left"/>
        <w:rPr>
          <w:rFonts w:ascii="B Nazanin" w:hAnsi="B Nazanin"/>
          <w:b/>
          <w:bCs/>
          <w:sz w:val="32"/>
          <w:szCs w:val="32"/>
          <w:rtl/>
        </w:rPr>
      </w:pPr>
      <w:r>
        <w:rPr>
          <w:rFonts w:hint="cs"/>
          <w:noProof/>
        </w:rPr>
        <w:lastRenderedPageBreak/>
        <w:drawing>
          <wp:inline distT="0" distB="0" distL="0" distR="0" wp14:anchorId="70EBED1C" wp14:editId="25F4496E">
            <wp:extent cx="4320000" cy="612141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Naam e Khoda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6121411"/>
                    </a:xfrm>
                    <a:prstGeom prst="rect">
                      <a:avLst/>
                    </a:prstGeom>
                  </pic:spPr>
                </pic:pic>
              </a:graphicData>
            </a:graphic>
          </wp:inline>
        </w:drawing>
      </w:r>
    </w:p>
    <w:p w14:paraId="332A37FA" w14:textId="77777777" w:rsidR="00524CBC" w:rsidRDefault="00524CBC" w:rsidP="00524CBC">
      <w:pPr>
        <w:bidi w:val="0"/>
        <w:spacing w:after="160" w:line="278" w:lineRule="auto"/>
        <w:ind w:firstLine="0"/>
        <w:jc w:val="left"/>
        <w:rPr>
          <w:rFonts w:ascii="B Nazanin" w:hAnsi="B Nazanin"/>
          <w:b/>
          <w:bCs/>
          <w:sz w:val="32"/>
          <w:szCs w:val="32"/>
          <w:rtl/>
        </w:rPr>
      </w:pPr>
    </w:p>
    <w:p w14:paraId="03816E1C" w14:textId="77777777" w:rsidR="00524CBC" w:rsidRDefault="00524CBC" w:rsidP="00524CBC">
      <w:pPr>
        <w:bidi w:val="0"/>
        <w:spacing w:after="160" w:line="278" w:lineRule="auto"/>
        <w:ind w:firstLine="0"/>
        <w:jc w:val="left"/>
        <w:rPr>
          <w:rFonts w:ascii="B Nazanin" w:hAnsi="B Nazanin"/>
          <w:b/>
          <w:bCs/>
          <w:sz w:val="32"/>
          <w:szCs w:val="32"/>
          <w:rtl/>
        </w:rPr>
      </w:pPr>
    </w:p>
    <w:p w14:paraId="4BC03A35" w14:textId="77777777" w:rsidR="00524CBC" w:rsidRPr="00524CBC" w:rsidRDefault="00524CBC" w:rsidP="00524CBC">
      <w:pPr>
        <w:bidi w:val="0"/>
        <w:spacing w:after="160" w:line="278" w:lineRule="auto"/>
        <w:ind w:firstLine="0"/>
        <w:jc w:val="left"/>
        <w:rPr>
          <w:rFonts w:ascii="B Nazanin" w:hAnsi="B Nazanin" w:hint="cs"/>
          <w:b/>
          <w:bCs/>
          <w:sz w:val="32"/>
          <w:szCs w:val="32"/>
          <w:rtl/>
        </w:rPr>
      </w:pPr>
    </w:p>
    <w:p w14:paraId="2CF53758" w14:textId="49F64CBA" w:rsidR="00610235" w:rsidRPr="00524CBC" w:rsidRDefault="00000000" w:rsidP="00524CBC">
      <w:pPr>
        <w:pStyle w:val="FrontHeading"/>
        <w:jc w:val="left"/>
        <w:rPr>
          <w:rFonts w:ascii="B Nazanin" w:hAnsi="B Nazanin" w:hint="cs"/>
          <w:rtl w:val="0"/>
        </w:rPr>
      </w:pPr>
      <w:r>
        <w:rPr>
          <w:rFonts w:ascii="B Nazanin" w:hAnsi="B Nazanin" w:hint="cs"/>
        </w:rPr>
        <w:lastRenderedPageBreak/>
        <w:t>تقدیم به پدر و مادرم</w:t>
      </w:r>
    </w:p>
    <w:p w14:paraId="5658E4F6" w14:textId="77777777" w:rsidR="00610235" w:rsidRPr="00524CBC" w:rsidRDefault="00000000" w:rsidP="00524CBC">
      <w:pPr>
        <w:ind w:firstLine="0"/>
        <w:jc w:val="left"/>
        <w:rPr>
          <w:rFonts w:ascii="B Nazanin" w:hAnsi="B Nazanin" w:hint="cs"/>
          <w:rtl/>
        </w:rPr>
      </w:pPr>
      <w:r>
        <w:rPr>
          <w:rFonts w:ascii="B Nazanin" w:hAnsi="B Nazanin" w:hint="cs"/>
        </w:rPr>
        <w:t xml:space="preserve">که همواره با حمایت، صبر و دلگرمی‌های بی‌دریغ خود، در تمامی مراحل زندگی و تحصیل همراه من بوده‌اند و تمامی استادان عزیز و گرانقدرم، که با دانش، تجربه و تلاش‌های دلسوزانه‌شان، مسیر یادگیری علم و درک عمیق‌تر زندگی را به من آموختند.</w:t>
      </w:r>
    </w:p>
    <w:p w14:paraId="2B54A1D6" w14:textId="77777777" w:rsidR="00610235" w:rsidRPr="00524CBC" w:rsidRDefault="00000000" w:rsidP="00524CBC">
      <w:pPr>
        <w:pStyle w:val="FrontHeading"/>
        <w:pageBreakBefore/>
        <w:jc w:val="left"/>
        <w:rPr>
          <w:rFonts w:ascii="B Nazanin" w:hAnsi="B Nazanin" w:hint="cs"/>
        </w:rPr>
      </w:pPr>
      <w:r>
        <w:rPr>
          <w:rFonts w:ascii="B Nazanin" w:hAnsi="B Nazanin" w:hint="cs"/>
        </w:rPr>
        <w:lastRenderedPageBreak/>
        <w:t>چکیده</w:t>
      </w:r>
    </w:p>
    <w:p w14:paraId="68D15ADE" w14:textId="77777777" w:rsidR="00610235" w:rsidRPr="00524CBC" w:rsidRDefault="00000000" w:rsidP="00524CBC">
      <w:pPr>
        <w:spacing w:line="850" w:lineRule="exact"/>
        <w:jc w:val="left"/>
        <w:rPr>
          <w:rFonts w:ascii="B Nazanin" w:hAnsi="B Nazanin" w:hint="cs"/>
        </w:rPr>
      </w:pPr>
      <w:r>
        <w:rPr>
          <w:rFonts w:ascii="B Nazanin" w:hAnsi="B Nazanin" w:hint="cs"/>
        </w:rPr>
        <w:t xml:space="preserve">صرافی‌های رمزارز هم‌زمان سامانه فنی، نهاد اعتمادساز و محصول کسب‌وکاری‌اند، اما ادبیات داخلی عوامل موفقیت آن‌ها را عمدتاً در چارچوب عمومی فین‌تک بررسی کرده است. هدف این پژوهش، شناسایی و تبیین عوامل کلیدی مؤثر بر موفقیت و بهره‌وری صرافی‌های رمزارز در ایران است.</w:t>
      </w:r>
    </w:p>
    <w:p w14:paraId="4297E578" w14:textId="77777777" w:rsidR="00610235" w:rsidRPr="00524CBC" w:rsidRDefault="00000000" w:rsidP="00524CBC">
      <w:pPr>
        <w:spacing w:line="850" w:lineRule="exact"/>
        <w:jc w:val="left"/>
        <w:rPr>
          <w:rFonts w:ascii="B Nazanin" w:hAnsi="B Nazanin" w:hint="cs"/>
        </w:rPr>
      </w:pPr>
      <w:r>
        <w:rPr>
          <w:rFonts w:ascii="B Nazanin" w:hAnsi="B Nazanin" w:hint="cs"/>
        </w:rPr>
        <w:t xml:space="preserve">این پژوهش کاربردی و کیفی است و در پارادایم تفسیری و دو فاز انجام شد. در فاز نخست، یافته‌های ۴۰ منبع منتخب با روش فراترکیب هفت‌مرحله‌ای سندلوسکی و باروسو کدگذاری و دسته‌بندی شد. در فاز دوم، ۲۵ مصاحبه عمیق نیمه‌ساختاریافته با مدیران، بنیان‌گذاران و متخصصان پنج صرافی و استارتاپ کریپتویی ایرانی، با نمونه‌گیری هدفمند تا اشباع نظری، در فروردین تا آذر ۱۴۰۴ انجام شد. داده‌ها با کدگذاری باز، محوری و گزینشی تحلیل شد.</w:t>
      </w:r>
    </w:p>
    <w:p w14:paraId="584AF8DF" w14:textId="46966B01" w:rsidR="00610235" w:rsidRPr="00524CBC" w:rsidRDefault="00000000" w:rsidP="00524CBC">
      <w:pPr>
        <w:spacing w:line="850" w:lineRule="exact"/>
        <w:jc w:val="left"/>
        <w:rPr>
          <w:rFonts w:ascii="B Nazanin" w:hAnsi="B Nazanin" w:hint="cs"/>
        </w:rPr>
      </w:pPr>
      <w:r>
        <w:rPr>
          <w:rFonts w:ascii="B Nazanin" w:hAnsi="B Nazanin" w:hint="cs"/>
        </w:rPr>
        <w:t xml:space="preserve">از مصاحبه‌ها ۹۵ کد باز، ۲۱ مقوله محوری و شش طبقه به دست آمد: زیرساخت فنی و امنیت، تجربه کاربری و شناخت کاربر، اعتماد و برند، مدل کسب‌وکار و بازار، سازمان و فرایند و منابع، و محیط نهادی و مقرراتی. توجه به نسل Z و انتظار تجربه سریع و ساده، محدودشدن دسترسی به سرویس‌های خارجی، وابستگی عملیاتی به شبکه بیرونی، تیم متعهد و متخصص، تعارض امنیت با روانی تجربه کاربری و کاربرد محصول کمینه مانا پرتکرارترین عوامل بودند. موفقیت برای مشارکت‌کنندگان سه معنای رقیب داشت: بقا، رشد سریع و رشد کنترل‌شده. چهار کدِ مشترک هر پنج مورد، در مورد متوقف‌شده هم دیده شدند و بیشتر شرط لازم فعالیت‌اند؛ تفاوت موردهای فعال با آن بیشتر در سازوکارهای اجرایی مانند کاربرد محصول کمینه مانا، سرعت تحویل و تصمیم‌گیری مبتنی بر داده بود. خوانش داده‌ها نظمی شرطی میان طبقات را پیشنهاد می‌کند که به‌عنوان مدل علّی آزموده نشده است.</w:t>
        <w:lastRenderedPageBreak/>
        <w:t xml:space="preserve"/>
      </w:r>
      <w:r>
        <w:rPr>
          <w:rFonts w:ascii="B Nazanin" w:hAnsi="B Nazanin" w:hint="cs"/>
          <w:rtl/>
        </w:rPr>
        <w:t/>
      </w:r>
    </w:p>
    <w:p w14:paraId="4F3A5967" w14:textId="77777777" w:rsidR="00610235" w:rsidRPr="00524CBC" w:rsidRDefault="00000000" w:rsidP="00524CBC">
      <w:pPr>
        <w:spacing w:line="850" w:lineRule="exact"/>
        <w:ind w:firstLine="0"/>
        <w:jc w:val="left"/>
        <w:rPr>
          <w:rFonts w:ascii="B Nazanin" w:hAnsi="B Nazanin" w:hint="cs"/>
        </w:rPr>
      </w:pPr>
      <w:r>
        <w:rPr>
          <w:rFonts w:ascii="B Nazanin" w:hAnsi="B Nazanin" w:hint="cs"/>
        </w:rPr>
        <w:t xml:space="preserve">پیشنهادها شامل مدیریت تعارض امنیت و تجربه کاربری، توالی‌بندی توسعه مدل درآمدی، ثبات اولویت در فرایندهای چابک و سرمایه‌گذاری در تاب‌آوری زیرساختی است. مهم‌ترین محدودیت‌ها عبارت‌اند از کدگذاری تک‌نفره، نمونه محدود و داده‌های خوداظهاری.</w:t>
      </w:r>
    </w:p>
    <w:p w14:paraId="0C84AED2" w14:textId="77777777" w:rsidR="00610235" w:rsidRPr="00524CBC" w:rsidRDefault="00000000" w:rsidP="00524CBC">
      <w:pPr>
        <w:spacing w:line="850" w:lineRule="exact"/>
        <w:jc w:val="left"/>
        <w:rPr>
          <w:rFonts w:ascii="B Nazanin" w:hAnsi="B Nazanin" w:hint="cs"/>
          <w:lang w:val="fa"/>
        </w:rPr>
      </w:pPr>
      <w:r>
        <w:rPr>
          <w:rFonts w:ascii="B Nazanin" w:hAnsi="B Nazanin" w:hint="cs"/>
        </w:rPr>
        <w:t xml:space="preserve">کلیدواژه‌ها: صرافی رمزارز، عوامل کلیدی موفقیت، بهره‌وری توسعه محصول، کدگذاری سه‌مرحله‌ای، فین‌تک ایران، استارتاپ کریپتویی</w:t>
        <w:br w:type="page"/>
      </w:r>
    </w:p>
    <w:p w14:paraId="59335F11" w14:textId="77777777" w:rsidR="00610235" w:rsidRPr="00524CBC" w:rsidRDefault="00000000">
      <w:pPr>
        <w:rPr>
          <w:rFonts w:ascii="B Nazanin" w:hAnsi="B Nazanin" w:hint="cs"/>
        </w:rPr>
      </w:pPr>
      <w:r>
        <w:rPr>
          <w:rFonts w:ascii="B Nazanin" w:hAnsi="B Nazanin" w:hint="cs"/>
        </w:rPr>
        <w:lastRenderedPageBreak/>
        <w:br w:type="page"/>
      </w:r>
    </w:p>
    <w:p w14:paraId="22D2F288" w14:textId="77777777" w:rsidR="00610235" w:rsidRPr="00524CBC" w:rsidRDefault="00000000">
      <w:pPr>
        <w:pStyle w:val="FrontHeading"/>
        <w:rPr>
          <w:rFonts w:ascii="B Nazanin" w:hAnsi="B Nazanin" w:hint="cs"/>
        </w:rPr>
      </w:pPr>
      <w:r>
        <w:rPr>
          <w:rFonts w:ascii="B Nazanin" w:hAnsi="B Nazanin" w:hint="cs"/>
        </w:rPr>
        <w:lastRenderedPageBreak/>
        <w:t>فهرست مطالب</w:t>
      </w:r>
    </w:p>
    <w:p w14:paraId="11AF1FB4" w14:textId="77777777" w:rsidR="00610235" w:rsidRPr="00524CBC" w:rsidRDefault="00000000">
      <w:pPr>
        <w:pStyle w:val="TableofFigures1"/>
        <w:tabs>
          <w:tab w:val="right" w:pos="8503"/>
        </w:tabs>
        <w:rPr>
          <w:rFonts w:ascii="B Nazanin" w:hAnsi="B Nazanin" w:hint="cs"/>
        </w:rPr>
      </w:pPr>
      <w:r>
        <w:rPr>
          <w:rFonts w:ascii="B Nazanin" w:hAnsi="B Nazanin" w:hint="cs"/>
          <w:b/>
          <w:bCs/>
        </w:rPr>
        <w:t>عنوان</w:t>
        <w:tab/>
        <w:t>صفحه</w:t>
      </w:r>
    </w:p>
    <w:p w14:paraId="065FFD22" w14:textId="77777777" w:rsidR="00524CBC" w:rsidRPr="00524CBC" w:rsidRDefault="00000000">
      <w:pPr>
        <w:pStyle w:val="TOC1"/>
        <w:rPr>
          <w:rFonts w:ascii="B Nazanin" w:eastAsiaTheme="minorEastAsia" w:hAnsi="B Nazanin" w:hint="cs"/>
          <w:b w:val="0"/>
          <w:bCs w:val="0"/>
          <w:noProof/>
          <w:sz w:val="24"/>
          <w:szCs w:val="24"/>
          <w:lang w:bidi="ar-SA"/>
        </w:rPr>
      </w:pPr>
      <w:r>
        <w:rPr>
          <w:rFonts w:ascii="B Nazanin" w:hAnsi="B Nazanin" w:hint="cs"/>
        </w:rPr>
        <w:fldChar w:fldCharType="begin"/>
        <w:instrText xml:space="preserve"> TOC \o "1-4" \h \z \u </w:instrText>
        <w:fldChar w:fldCharType="separate"/>
      </w:r>
      <w:hyperlink w:anchor="_Toc241573968" w:history="1">
        <w:r>
          <w:rPr>
            <w:rStyle w:val="Hyperlink"/>
            <w:rFonts w:ascii="B Nazanin" w:hAnsi="B Nazanin" w:hint="cs"/>
            <w:noProof/>
          </w:rPr>
          <w:t>فصل اول: کلیات پژوهش</w:t>
        </w:r>
        <w:r>
          <w:rPr>
            <w:rFonts w:ascii="B Nazanin" w:hAnsi="B Nazanin" w:hint="cs"/>
            <w:noProof/>
            <w:webHidden/>
            <w:rtl w:val="0"/>
          </w:rPr>
          <w:tab/>
          <w:fldChar w:fldCharType="begin"/>
          <w:instrText xml:space="preserve"> PAGEREF _Toc241573968 \h </w:instrText>
          <w:fldChar w:fldCharType="separate"/>
        </w:r>
        <w:r>
          <w:rPr>
            <w:rFonts w:ascii="B Nazanin" w:hAnsi="B Nazanin" w:hint="cs"/>
            <w:noProof/>
            <w:webHidden/>
          </w:rPr>
          <w:t>1</w:t>
        </w:r>
        <w:r>
          <w:rPr>
            <w:rFonts w:ascii="B Nazanin" w:hAnsi="B Nazanin" w:hint="cs"/>
            <w:noProof/>
            <w:webHidden/>
            <w:rtl w:val="0"/>
          </w:rPr>
          <w:fldChar w:fldCharType="end"/>
        </w:r>
      </w:hyperlink>
    </w:p>
    <w:p w14:paraId="2B7EB26E" w14:textId="77777777" w:rsidR="00524CBC" w:rsidRPr="00524CBC" w:rsidRDefault="00524CBC">
      <w:pPr>
        <w:pStyle w:val="TOC2"/>
        <w:rPr>
          <w:rFonts w:ascii="B Nazanin" w:eastAsiaTheme="minorEastAsia" w:hAnsi="B Nazanin" w:hint="cs"/>
          <w:noProof/>
          <w:lang w:bidi="ar-SA"/>
        </w:rPr>
      </w:pPr>
      <w:hyperlink w:anchor="_Toc241573969" w:history="1">
        <w:r>
          <w:rPr>
            <w:rStyle w:val="Hyperlink"/>
            <w:rFonts w:ascii="B Nazanin" w:hAnsi="B Nazanin" w:hint="cs"/>
            <w:noProof/>
          </w:rPr>
          <w:t>۱-۱) مقدمه</w:t>
        </w:r>
        <w:r>
          <w:rPr>
            <w:rFonts w:ascii="B Nazanin" w:hAnsi="B Nazanin" w:hint="cs"/>
            <w:noProof/>
            <w:webHidden/>
            <w:rtl w:val="0"/>
          </w:rPr>
          <w:tab/>
          <w:fldChar w:fldCharType="begin"/>
          <w:instrText xml:space="preserve"> PAGEREF _Toc241573969 \h </w:instrText>
          <w:fldChar w:fldCharType="separate"/>
        </w:r>
        <w:r>
          <w:rPr>
            <w:rFonts w:ascii="B Nazanin" w:hAnsi="B Nazanin" w:hint="cs"/>
            <w:noProof/>
            <w:webHidden/>
          </w:rPr>
          <w:t>2</w:t>
        </w:r>
        <w:r>
          <w:rPr>
            <w:rFonts w:ascii="B Nazanin" w:hAnsi="B Nazanin" w:hint="cs"/>
            <w:noProof/>
            <w:webHidden/>
            <w:rtl w:val="0"/>
          </w:rPr>
          <w:fldChar w:fldCharType="end"/>
        </w:r>
      </w:hyperlink>
    </w:p>
    <w:p w14:paraId="368FFED4" w14:textId="77777777" w:rsidR="00524CBC" w:rsidRPr="00524CBC" w:rsidRDefault="00524CBC">
      <w:pPr>
        <w:pStyle w:val="TOC2"/>
        <w:rPr>
          <w:rFonts w:ascii="B Nazanin" w:eastAsiaTheme="minorEastAsia" w:hAnsi="B Nazanin" w:hint="cs"/>
          <w:noProof/>
          <w:lang w:bidi="ar-SA"/>
        </w:rPr>
      </w:pPr>
      <w:hyperlink w:anchor="_Toc241573970" w:history="1">
        <w:r>
          <w:rPr>
            <w:rStyle w:val="Hyperlink"/>
            <w:rFonts w:ascii="B Nazanin" w:hAnsi="B Nazanin" w:hint="cs"/>
            <w:noProof/>
          </w:rPr>
          <w:t>۱-۲) بیان مسئله</w:t>
        </w:r>
        <w:r>
          <w:rPr>
            <w:rFonts w:ascii="B Nazanin" w:hAnsi="B Nazanin" w:hint="cs"/>
            <w:noProof/>
            <w:webHidden/>
            <w:rtl w:val="0"/>
          </w:rPr>
          <w:tab/>
          <w:fldChar w:fldCharType="begin"/>
          <w:instrText xml:space="preserve"> PAGEREF _Toc241573970 \h </w:instrText>
          <w:fldChar w:fldCharType="separate"/>
        </w:r>
        <w:r>
          <w:rPr>
            <w:rFonts w:ascii="B Nazanin" w:hAnsi="B Nazanin" w:hint="cs"/>
            <w:noProof/>
            <w:webHidden/>
          </w:rPr>
          <w:t>4</w:t>
        </w:r>
        <w:r>
          <w:rPr>
            <w:rFonts w:ascii="B Nazanin" w:hAnsi="B Nazanin" w:hint="cs"/>
            <w:noProof/>
            <w:webHidden/>
            <w:rtl w:val="0"/>
          </w:rPr>
          <w:fldChar w:fldCharType="end"/>
        </w:r>
      </w:hyperlink>
    </w:p>
    <w:p w14:paraId="4D2FCED3" w14:textId="77777777" w:rsidR="00524CBC" w:rsidRPr="00524CBC" w:rsidRDefault="00524CBC">
      <w:pPr>
        <w:pStyle w:val="TOC2"/>
        <w:rPr>
          <w:rFonts w:ascii="B Nazanin" w:eastAsiaTheme="minorEastAsia" w:hAnsi="B Nazanin" w:hint="cs"/>
          <w:noProof/>
          <w:lang w:bidi="ar-SA"/>
        </w:rPr>
      </w:pPr>
      <w:hyperlink w:anchor="_Toc241573971" w:history="1">
        <w:r>
          <w:rPr>
            <w:rStyle w:val="Hyperlink"/>
            <w:rFonts w:ascii="B Nazanin" w:hAnsi="B Nazanin" w:hint="cs"/>
            <w:noProof/>
          </w:rPr>
          <w:t>۱-۳) دلایل اهمیت انجام تحقیق</w:t>
        </w:r>
        <w:r>
          <w:rPr>
            <w:rFonts w:ascii="B Nazanin" w:hAnsi="B Nazanin" w:hint="cs"/>
            <w:noProof/>
            <w:webHidden/>
            <w:rtl w:val="0"/>
          </w:rPr>
          <w:tab/>
          <w:fldChar w:fldCharType="begin"/>
          <w:instrText xml:space="preserve"> PAGEREF _Toc241573971 \h </w:instrText>
          <w:fldChar w:fldCharType="separate"/>
        </w:r>
        <w:r>
          <w:rPr>
            <w:rFonts w:ascii="B Nazanin" w:hAnsi="B Nazanin" w:hint="cs"/>
            <w:noProof/>
            <w:webHidden/>
          </w:rPr>
          <w:t>6</w:t>
        </w:r>
        <w:r>
          <w:rPr>
            <w:rFonts w:ascii="B Nazanin" w:hAnsi="B Nazanin" w:hint="cs"/>
            <w:noProof/>
            <w:webHidden/>
            <w:rtl w:val="0"/>
          </w:rPr>
          <w:fldChar w:fldCharType="end"/>
        </w:r>
      </w:hyperlink>
    </w:p>
    <w:p w14:paraId="3E1E5D41" w14:textId="77777777" w:rsidR="00524CBC" w:rsidRPr="00524CBC" w:rsidRDefault="00524CBC">
      <w:pPr>
        <w:pStyle w:val="TOC2"/>
        <w:rPr>
          <w:rFonts w:ascii="B Nazanin" w:eastAsiaTheme="minorEastAsia" w:hAnsi="B Nazanin" w:hint="cs"/>
          <w:noProof/>
          <w:lang w:bidi="ar-SA"/>
        </w:rPr>
      </w:pPr>
      <w:hyperlink w:anchor="_Toc241573972" w:history="1">
        <w:r>
          <w:rPr>
            <w:rStyle w:val="Hyperlink"/>
            <w:rFonts w:ascii="B Nazanin" w:hAnsi="B Nazanin" w:hint="cs"/>
            <w:noProof/>
          </w:rPr>
          <w:t>۱-۴) ضرورت‌های خاص انجام تحقیق</w:t>
        </w:r>
        <w:r>
          <w:rPr>
            <w:rFonts w:ascii="B Nazanin" w:hAnsi="B Nazanin" w:hint="cs"/>
            <w:noProof/>
            <w:webHidden/>
            <w:rtl w:val="0"/>
          </w:rPr>
          <w:tab/>
          <w:fldChar w:fldCharType="begin"/>
          <w:instrText xml:space="preserve"> PAGEREF _Toc241573972 \h </w:instrText>
          <w:fldChar w:fldCharType="separate"/>
        </w:r>
        <w:r>
          <w:rPr>
            <w:rFonts w:ascii="B Nazanin" w:hAnsi="B Nazanin" w:hint="cs"/>
            <w:noProof/>
            <w:webHidden/>
          </w:rPr>
          <w:t>7</w:t>
        </w:r>
        <w:r>
          <w:rPr>
            <w:rFonts w:ascii="B Nazanin" w:hAnsi="B Nazanin" w:hint="cs"/>
            <w:noProof/>
            <w:webHidden/>
            <w:rtl w:val="0"/>
          </w:rPr>
          <w:fldChar w:fldCharType="end"/>
        </w:r>
      </w:hyperlink>
    </w:p>
    <w:p w14:paraId="2DEC4FF8" w14:textId="77777777" w:rsidR="00524CBC" w:rsidRPr="00524CBC" w:rsidRDefault="00524CBC">
      <w:pPr>
        <w:pStyle w:val="TOC2"/>
        <w:rPr>
          <w:rFonts w:ascii="B Nazanin" w:eastAsiaTheme="minorEastAsia" w:hAnsi="B Nazanin" w:hint="cs"/>
          <w:noProof/>
          <w:lang w:bidi="ar-SA"/>
        </w:rPr>
      </w:pPr>
      <w:hyperlink w:anchor="_Toc241573973" w:history="1">
        <w:r>
          <w:rPr>
            <w:rStyle w:val="Hyperlink"/>
            <w:rFonts w:ascii="B Nazanin" w:hAnsi="B Nazanin" w:hint="cs"/>
            <w:noProof/>
          </w:rPr>
          <w:t>۱-۵) اهداف تحقیق</w:t>
        </w:r>
        <w:r>
          <w:rPr>
            <w:rFonts w:ascii="B Nazanin" w:hAnsi="B Nazanin" w:hint="cs"/>
            <w:noProof/>
            <w:webHidden/>
            <w:rtl w:val="0"/>
          </w:rPr>
          <w:tab/>
          <w:fldChar w:fldCharType="begin"/>
          <w:instrText xml:space="preserve"> PAGEREF _Toc241573973 \h </w:instrText>
          <w:fldChar w:fldCharType="separate"/>
        </w:r>
        <w:r>
          <w:rPr>
            <w:rFonts w:ascii="B Nazanin" w:hAnsi="B Nazanin" w:hint="cs"/>
            <w:noProof/>
            <w:webHidden/>
          </w:rPr>
          <w:t>8</w:t>
        </w:r>
        <w:r>
          <w:rPr>
            <w:rFonts w:ascii="B Nazanin" w:hAnsi="B Nazanin" w:hint="cs"/>
            <w:noProof/>
            <w:webHidden/>
            <w:rtl w:val="0"/>
          </w:rPr>
          <w:fldChar w:fldCharType="end"/>
        </w:r>
      </w:hyperlink>
    </w:p>
    <w:p w14:paraId="5DC4B043" w14:textId="77777777" w:rsidR="00524CBC" w:rsidRPr="00524CBC" w:rsidRDefault="00524CBC">
      <w:pPr>
        <w:pStyle w:val="TOC2"/>
        <w:rPr>
          <w:rFonts w:ascii="B Nazanin" w:eastAsiaTheme="minorEastAsia" w:hAnsi="B Nazanin" w:hint="cs"/>
          <w:noProof/>
          <w:lang w:bidi="ar-SA"/>
        </w:rPr>
      </w:pPr>
      <w:hyperlink w:anchor="_Toc241573974" w:history="1">
        <w:r>
          <w:rPr>
            <w:rStyle w:val="Hyperlink"/>
            <w:rFonts w:ascii="B Nazanin" w:hAnsi="B Nazanin" w:hint="cs"/>
            <w:noProof/>
          </w:rPr>
          <w:t>۱-۶) سؤالات تحقیق</w:t>
        </w:r>
        <w:r>
          <w:rPr>
            <w:rFonts w:ascii="B Nazanin" w:hAnsi="B Nazanin" w:hint="cs"/>
            <w:noProof/>
            <w:webHidden/>
            <w:rtl w:val="0"/>
          </w:rPr>
          <w:tab/>
          <w:fldChar w:fldCharType="begin"/>
          <w:instrText xml:space="preserve"> PAGEREF _Toc241573974 \h </w:instrText>
          <w:fldChar w:fldCharType="separate"/>
        </w:r>
        <w:r>
          <w:rPr>
            <w:rFonts w:ascii="B Nazanin" w:hAnsi="B Nazanin" w:hint="cs"/>
            <w:noProof/>
            <w:webHidden/>
          </w:rPr>
          <w:t>8</w:t>
        </w:r>
        <w:r>
          <w:rPr>
            <w:rFonts w:ascii="B Nazanin" w:hAnsi="B Nazanin" w:hint="cs"/>
            <w:noProof/>
            <w:webHidden/>
            <w:rtl w:val="0"/>
          </w:rPr>
          <w:fldChar w:fldCharType="end"/>
        </w:r>
      </w:hyperlink>
    </w:p>
    <w:p w14:paraId="5DAAEC01" w14:textId="77777777" w:rsidR="00524CBC" w:rsidRPr="00524CBC" w:rsidRDefault="00524CBC">
      <w:pPr>
        <w:pStyle w:val="TOC2"/>
        <w:rPr>
          <w:rFonts w:ascii="B Nazanin" w:eastAsiaTheme="minorEastAsia" w:hAnsi="B Nazanin" w:hint="cs"/>
          <w:noProof/>
          <w:lang w:bidi="ar-SA"/>
        </w:rPr>
      </w:pPr>
      <w:hyperlink w:anchor="_Toc241573975" w:history="1">
        <w:r>
          <w:rPr>
            <w:rStyle w:val="Hyperlink"/>
            <w:rFonts w:ascii="B Nazanin" w:hAnsi="B Nazanin" w:hint="cs"/>
            <w:noProof/>
          </w:rPr>
          <w:t>۱-۷) قلمرو تحقیق</w:t>
        </w:r>
        <w:r>
          <w:rPr>
            <w:rFonts w:ascii="B Nazanin" w:hAnsi="B Nazanin" w:hint="cs"/>
            <w:noProof/>
            <w:webHidden/>
            <w:rtl w:val="0"/>
          </w:rPr>
          <w:tab/>
          <w:fldChar w:fldCharType="begin"/>
          <w:instrText xml:space="preserve"> PAGEREF _Toc241573975 \h </w:instrText>
          <w:fldChar w:fldCharType="separate"/>
        </w:r>
        <w:r>
          <w:rPr>
            <w:rFonts w:ascii="B Nazanin" w:hAnsi="B Nazanin" w:hint="cs"/>
            <w:noProof/>
            <w:webHidden/>
          </w:rPr>
          <w:t>9</w:t>
        </w:r>
        <w:r>
          <w:rPr>
            <w:rFonts w:ascii="B Nazanin" w:hAnsi="B Nazanin" w:hint="cs"/>
            <w:noProof/>
            <w:webHidden/>
            <w:rtl w:val="0"/>
          </w:rPr>
          <w:fldChar w:fldCharType="end"/>
        </w:r>
      </w:hyperlink>
    </w:p>
    <w:p w14:paraId="012CD143" w14:textId="77777777" w:rsidR="00524CBC" w:rsidRPr="00524CBC" w:rsidRDefault="00524CBC">
      <w:pPr>
        <w:pStyle w:val="TOC2"/>
        <w:rPr>
          <w:rFonts w:ascii="B Nazanin" w:eastAsiaTheme="minorEastAsia" w:hAnsi="B Nazanin" w:hint="cs"/>
          <w:noProof/>
          <w:lang w:bidi="ar-SA"/>
        </w:rPr>
      </w:pPr>
      <w:hyperlink w:anchor="_Toc241573976" w:history="1">
        <w:r>
          <w:rPr>
            <w:rStyle w:val="Hyperlink"/>
            <w:rFonts w:ascii="B Nazanin" w:hAnsi="B Nazanin" w:hint="cs"/>
            <w:noProof/>
          </w:rPr>
          <w:t>۱-۸) تعاریف مفهومی و عملیاتی</w:t>
        </w:r>
        <w:r>
          <w:rPr>
            <w:rFonts w:ascii="B Nazanin" w:hAnsi="B Nazanin" w:hint="cs"/>
            <w:noProof/>
            <w:webHidden/>
            <w:rtl w:val="0"/>
          </w:rPr>
          <w:tab/>
          <w:fldChar w:fldCharType="begin"/>
          <w:instrText xml:space="preserve"> PAGEREF _Toc241573976 \h </w:instrText>
          <w:fldChar w:fldCharType="separate"/>
        </w:r>
        <w:r>
          <w:rPr>
            <w:rFonts w:ascii="B Nazanin" w:hAnsi="B Nazanin" w:hint="cs"/>
            <w:noProof/>
            <w:webHidden/>
          </w:rPr>
          <w:t>9</w:t>
        </w:r>
        <w:r>
          <w:rPr>
            <w:rFonts w:ascii="B Nazanin" w:hAnsi="B Nazanin" w:hint="cs"/>
            <w:noProof/>
            <w:webHidden/>
            <w:rtl w:val="0"/>
          </w:rPr>
          <w:fldChar w:fldCharType="end"/>
        </w:r>
      </w:hyperlink>
    </w:p>
    <w:p w14:paraId="2F64A439"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3977" w:history="1">
        <w:r>
          <w:rPr>
            <w:rStyle w:val="Hyperlink"/>
            <w:rFonts w:ascii="B Nazanin" w:hAnsi="B Nazanin" w:hint="cs"/>
            <w:noProof/>
          </w:rPr>
          <w:t>فصل دوم: مبانی نظری و پیشینه پژوهش</w:t>
        </w:r>
        <w:r>
          <w:rPr>
            <w:rFonts w:ascii="B Nazanin" w:hAnsi="B Nazanin" w:hint="cs"/>
            <w:noProof/>
            <w:webHidden/>
            <w:rtl w:val="0"/>
          </w:rPr>
          <w:tab/>
          <w:fldChar w:fldCharType="begin"/>
          <w:instrText xml:space="preserve"> PAGEREF _Toc241573977 \h </w:instrText>
          <w:fldChar w:fldCharType="separate"/>
        </w:r>
        <w:r>
          <w:rPr>
            <w:rFonts w:ascii="B Nazanin" w:hAnsi="B Nazanin" w:hint="cs"/>
            <w:noProof/>
            <w:webHidden/>
          </w:rPr>
          <w:t>13</w:t>
        </w:r>
        <w:r>
          <w:rPr>
            <w:rFonts w:ascii="B Nazanin" w:hAnsi="B Nazanin" w:hint="cs"/>
            <w:noProof/>
            <w:webHidden/>
            <w:rtl w:val="0"/>
          </w:rPr>
          <w:fldChar w:fldCharType="end"/>
        </w:r>
      </w:hyperlink>
    </w:p>
    <w:p w14:paraId="42FCF0FB" w14:textId="77777777" w:rsidR="00524CBC" w:rsidRPr="00524CBC" w:rsidRDefault="00524CBC">
      <w:pPr>
        <w:pStyle w:val="TOC2"/>
        <w:rPr>
          <w:rFonts w:ascii="B Nazanin" w:eastAsiaTheme="minorEastAsia" w:hAnsi="B Nazanin" w:hint="cs"/>
          <w:noProof/>
          <w:lang w:bidi="ar-SA"/>
        </w:rPr>
      </w:pPr>
      <w:hyperlink w:anchor="_Toc241573978" w:history="1">
        <w:r>
          <w:rPr>
            <w:rStyle w:val="Hyperlink"/>
            <w:rFonts w:ascii="B Nazanin" w:hAnsi="B Nazanin" w:hint="cs"/>
            <w:noProof/>
          </w:rPr>
          <w:t>۲-۱) مقدمه</w:t>
        </w:r>
        <w:r>
          <w:rPr>
            <w:rFonts w:ascii="B Nazanin" w:hAnsi="B Nazanin" w:hint="cs"/>
            <w:noProof/>
            <w:webHidden/>
            <w:rtl w:val="0"/>
          </w:rPr>
          <w:tab/>
          <w:fldChar w:fldCharType="begin"/>
          <w:instrText xml:space="preserve"> PAGEREF _Toc241573978 \h </w:instrText>
          <w:fldChar w:fldCharType="separate"/>
        </w:r>
        <w:r>
          <w:rPr>
            <w:rFonts w:ascii="B Nazanin" w:hAnsi="B Nazanin" w:hint="cs"/>
            <w:noProof/>
            <w:webHidden/>
          </w:rPr>
          <w:t>14</w:t>
        </w:r>
        <w:r>
          <w:rPr>
            <w:rFonts w:ascii="B Nazanin" w:hAnsi="B Nazanin" w:hint="cs"/>
            <w:noProof/>
            <w:webHidden/>
            <w:rtl w:val="0"/>
          </w:rPr>
          <w:fldChar w:fldCharType="end"/>
        </w:r>
      </w:hyperlink>
    </w:p>
    <w:p w14:paraId="7CB59D17" w14:textId="77777777" w:rsidR="00524CBC" w:rsidRPr="00524CBC" w:rsidRDefault="00524CBC">
      <w:pPr>
        <w:pStyle w:val="TOC2"/>
        <w:rPr>
          <w:rFonts w:ascii="B Nazanin" w:eastAsiaTheme="minorEastAsia" w:hAnsi="B Nazanin" w:hint="cs"/>
          <w:noProof/>
          <w:lang w:bidi="ar-SA"/>
        </w:rPr>
      </w:pPr>
      <w:hyperlink w:anchor="_Toc241573979" w:history="1">
        <w:r>
          <w:rPr>
            <w:rStyle w:val="Hyperlink"/>
            <w:rFonts w:ascii="B Nazanin" w:hAnsi="B Nazanin" w:hint="cs"/>
            <w:noProof/>
          </w:rPr>
          <w:t>۲-۲) رمزارز و زیرساخت بلاک‌چین</w:t>
        </w:r>
        <w:r>
          <w:rPr>
            <w:rFonts w:ascii="B Nazanin" w:hAnsi="B Nazanin" w:hint="cs"/>
            <w:noProof/>
            <w:webHidden/>
            <w:rtl w:val="0"/>
          </w:rPr>
          <w:tab/>
          <w:fldChar w:fldCharType="begin"/>
          <w:instrText xml:space="preserve"> PAGEREF _Toc241573979 \h </w:instrText>
          <w:fldChar w:fldCharType="separate"/>
        </w:r>
        <w:r>
          <w:rPr>
            <w:rFonts w:ascii="B Nazanin" w:hAnsi="B Nazanin" w:hint="cs"/>
            <w:noProof/>
            <w:webHidden/>
          </w:rPr>
          <w:t>15</w:t>
        </w:r>
        <w:r>
          <w:rPr>
            <w:rFonts w:ascii="B Nazanin" w:hAnsi="B Nazanin" w:hint="cs"/>
            <w:noProof/>
            <w:webHidden/>
            <w:rtl w:val="0"/>
          </w:rPr>
          <w:fldChar w:fldCharType="end"/>
        </w:r>
      </w:hyperlink>
    </w:p>
    <w:p w14:paraId="5E588406" w14:textId="77777777" w:rsidR="00524CBC" w:rsidRPr="00524CBC" w:rsidRDefault="00524CBC">
      <w:pPr>
        <w:pStyle w:val="TOC3"/>
        <w:rPr>
          <w:rFonts w:ascii="B Nazanin" w:eastAsiaTheme="minorEastAsia" w:hAnsi="B Nazanin" w:hint="cs"/>
          <w:noProof/>
          <w:lang w:bidi="ar-SA"/>
        </w:rPr>
      </w:pPr>
      <w:hyperlink w:anchor="_Toc241573980" w:history="1">
        <w:r>
          <w:rPr>
            <w:rStyle w:val="Hyperlink"/>
            <w:rFonts w:ascii="B Nazanin" w:hAnsi="B Nazanin" w:hint="cs"/>
            <w:noProof/>
          </w:rPr>
          <w:t>۲-۲-۱) مقدمه</w:t>
        </w:r>
        <w:r>
          <w:rPr>
            <w:rFonts w:ascii="B Nazanin" w:hAnsi="B Nazanin" w:hint="cs"/>
            <w:noProof/>
            <w:webHidden/>
            <w:rtl w:val="0"/>
          </w:rPr>
          <w:tab/>
          <w:fldChar w:fldCharType="begin"/>
          <w:instrText xml:space="preserve"> PAGEREF _Toc241573980 \h </w:instrText>
          <w:fldChar w:fldCharType="separate"/>
        </w:r>
        <w:r>
          <w:rPr>
            <w:rFonts w:ascii="B Nazanin" w:hAnsi="B Nazanin" w:hint="cs"/>
            <w:noProof/>
            <w:webHidden/>
          </w:rPr>
          <w:t>15</w:t>
        </w:r>
        <w:r>
          <w:rPr>
            <w:rFonts w:ascii="B Nazanin" w:hAnsi="B Nazanin" w:hint="cs"/>
            <w:noProof/>
            <w:webHidden/>
            <w:rtl w:val="0"/>
          </w:rPr>
          <w:fldChar w:fldCharType="end"/>
        </w:r>
      </w:hyperlink>
    </w:p>
    <w:p w14:paraId="04CDC003" w14:textId="77777777" w:rsidR="00524CBC" w:rsidRPr="00524CBC" w:rsidRDefault="00524CBC">
      <w:pPr>
        <w:pStyle w:val="TOC3"/>
        <w:rPr>
          <w:rFonts w:ascii="B Nazanin" w:eastAsiaTheme="minorEastAsia" w:hAnsi="B Nazanin" w:hint="cs"/>
          <w:noProof/>
          <w:lang w:bidi="ar-SA"/>
        </w:rPr>
      </w:pPr>
      <w:hyperlink w:anchor="_Toc241573981" w:history="1">
        <w:r>
          <w:rPr>
            <w:rStyle w:val="Hyperlink"/>
            <w:rFonts w:ascii="B Nazanin" w:hAnsi="B Nazanin" w:hint="cs"/>
            <w:noProof/>
          </w:rPr>
          <w:t>۲-۲-۲) رمزارز و دفترکل توزیع شده</w:t>
        </w:r>
        <w:r>
          <w:rPr>
            <w:rFonts w:ascii="B Nazanin" w:hAnsi="B Nazanin" w:hint="cs"/>
            <w:noProof/>
            <w:webHidden/>
            <w:rtl w:val="0"/>
          </w:rPr>
          <w:tab/>
          <w:fldChar w:fldCharType="begin"/>
          <w:instrText xml:space="preserve"> PAGEREF _Toc241573981 \h </w:instrText>
          <w:fldChar w:fldCharType="separate"/>
        </w:r>
        <w:r>
          <w:rPr>
            <w:rFonts w:ascii="B Nazanin" w:hAnsi="B Nazanin" w:hint="cs"/>
            <w:noProof/>
            <w:webHidden/>
          </w:rPr>
          <w:t>15</w:t>
        </w:r>
        <w:r>
          <w:rPr>
            <w:rFonts w:ascii="B Nazanin" w:hAnsi="B Nazanin" w:hint="cs"/>
            <w:noProof/>
            <w:webHidden/>
            <w:rtl w:val="0"/>
          </w:rPr>
          <w:fldChar w:fldCharType="end"/>
        </w:r>
      </w:hyperlink>
    </w:p>
    <w:p w14:paraId="644BE0CB" w14:textId="77777777" w:rsidR="00524CBC" w:rsidRPr="00524CBC" w:rsidRDefault="00524CBC">
      <w:pPr>
        <w:pStyle w:val="TOC3"/>
        <w:rPr>
          <w:rFonts w:ascii="B Nazanin" w:eastAsiaTheme="minorEastAsia" w:hAnsi="B Nazanin" w:hint="cs"/>
          <w:noProof/>
          <w:lang w:bidi="ar-SA"/>
        </w:rPr>
      </w:pPr>
      <w:hyperlink w:anchor="_Toc241573982" w:history="1">
        <w:r>
          <w:rPr>
            <w:rStyle w:val="Hyperlink"/>
            <w:rFonts w:ascii="B Nazanin" w:hAnsi="B Nazanin" w:hint="cs"/>
            <w:noProof/>
          </w:rPr>
          <w:t>۲-۲-۳) قرارداد هوشمند و مالی غیرمتمرکز</w:t>
        </w:r>
        <w:r>
          <w:rPr>
            <w:rFonts w:ascii="B Nazanin" w:hAnsi="B Nazanin" w:hint="cs"/>
            <w:noProof/>
            <w:webHidden/>
            <w:rtl w:val="0"/>
          </w:rPr>
          <w:tab/>
          <w:fldChar w:fldCharType="begin"/>
          <w:instrText xml:space="preserve"> PAGEREF _Toc241573982 \h </w:instrText>
          <w:fldChar w:fldCharType="separate"/>
        </w:r>
        <w:r>
          <w:rPr>
            <w:rFonts w:ascii="B Nazanin" w:hAnsi="B Nazanin" w:hint="cs"/>
            <w:noProof/>
            <w:webHidden/>
          </w:rPr>
          <w:t>16</w:t>
        </w:r>
        <w:r>
          <w:rPr>
            <w:rFonts w:ascii="B Nazanin" w:hAnsi="B Nazanin" w:hint="cs"/>
            <w:noProof/>
            <w:webHidden/>
            <w:rtl w:val="0"/>
          </w:rPr>
          <w:fldChar w:fldCharType="end"/>
        </w:r>
      </w:hyperlink>
    </w:p>
    <w:p w14:paraId="4DFBC44E" w14:textId="77777777" w:rsidR="00524CBC" w:rsidRPr="00524CBC" w:rsidRDefault="00524CBC">
      <w:pPr>
        <w:pStyle w:val="TOC3"/>
        <w:rPr>
          <w:rFonts w:ascii="B Nazanin" w:eastAsiaTheme="minorEastAsia" w:hAnsi="B Nazanin" w:hint="cs"/>
          <w:noProof/>
          <w:lang w:bidi="ar-SA"/>
        </w:rPr>
      </w:pPr>
      <w:hyperlink w:anchor="_Toc241573983" w:history="1">
        <w:r>
          <w:rPr>
            <w:rStyle w:val="Hyperlink"/>
            <w:rFonts w:ascii="B Nazanin" w:hAnsi="B Nazanin" w:hint="cs"/>
            <w:noProof/>
          </w:rPr>
          <w:t>۲-۲-۴) بازیگران اکوسیستم رمزارز</w:t>
        </w:r>
        <w:r>
          <w:rPr>
            <w:rFonts w:ascii="B Nazanin" w:hAnsi="B Nazanin" w:hint="cs"/>
            <w:noProof/>
            <w:webHidden/>
            <w:rtl w:val="0"/>
          </w:rPr>
          <w:tab/>
          <w:fldChar w:fldCharType="begin"/>
          <w:instrText xml:space="preserve"> PAGEREF _Toc241573983 \h </w:instrText>
          <w:fldChar w:fldCharType="separate"/>
        </w:r>
        <w:r>
          <w:rPr>
            <w:rFonts w:ascii="B Nazanin" w:hAnsi="B Nazanin" w:hint="cs"/>
            <w:noProof/>
            <w:webHidden/>
          </w:rPr>
          <w:t>17</w:t>
        </w:r>
        <w:r>
          <w:rPr>
            <w:rFonts w:ascii="B Nazanin" w:hAnsi="B Nazanin" w:hint="cs"/>
            <w:noProof/>
            <w:webHidden/>
            <w:rtl w:val="0"/>
          </w:rPr>
          <w:fldChar w:fldCharType="end"/>
        </w:r>
      </w:hyperlink>
    </w:p>
    <w:p w14:paraId="4EA6C824" w14:textId="77777777" w:rsidR="00524CBC" w:rsidRPr="00524CBC" w:rsidRDefault="00524CBC">
      <w:pPr>
        <w:pStyle w:val="TOC2"/>
        <w:rPr>
          <w:rFonts w:ascii="B Nazanin" w:eastAsiaTheme="minorEastAsia" w:hAnsi="B Nazanin" w:hint="cs"/>
          <w:noProof/>
          <w:lang w:bidi="ar-SA"/>
        </w:rPr>
      </w:pPr>
      <w:hyperlink w:anchor="_Toc241573984" w:history="1">
        <w:r>
          <w:rPr>
            <w:rStyle w:val="Hyperlink"/>
            <w:rFonts w:ascii="B Nazanin" w:hAnsi="B Nazanin" w:hint="cs"/>
            <w:noProof/>
          </w:rPr>
          <w:t>۲-۳) صرافی‌های رمزارز</w:t>
        </w:r>
        <w:r>
          <w:rPr>
            <w:rFonts w:ascii="B Nazanin" w:hAnsi="B Nazanin" w:hint="cs"/>
            <w:noProof/>
            <w:webHidden/>
            <w:rtl w:val="0"/>
          </w:rPr>
          <w:tab/>
          <w:fldChar w:fldCharType="begin"/>
          <w:instrText xml:space="preserve"> PAGEREF _Toc241573984 \h </w:instrText>
          <w:fldChar w:fldCharType="separate"/>
        </w:r>
        <w:r>
          <w:rPr>
            <w:rFonts w:ascii="B Nazanin" w:hAnsi="B Nazanin" w:hint="cs"/>
            <w:noProof/>
            <w:webHidden/>
          </w:rPr>
          <w:t>17</w:t>
        </w:r>
        <w:r>
          <w:rPr>
            <w:rFonts w:ascii="B Nazanin" w:hAnsi="B Nazanin" w:hint="cs"/>
            <w:noProof/>
            <w:webHidden/>
            <w:rtl w:val="0"/>
          </w:rPr>
          <w:fldChar w:fldCharType="end"/>
        </w:r>
      </w:hyperlink>
    </w:p>
    <w:p w14:paraId="6F58E4D1" w14:textId="77777777" w:rsidR="00524CBC" w:rsidRPr="00524CBC" w:rsidRDefault="00524CBC">
      <w:pPr>
        <w:pStyle w:val="TOC3"/>
        <w:rPr>
          <w:rFonts w:ascii="B Nazanin" w:eastAsiaTheme="minorEastAsia" w:hAnsi="B Nazanin" w:hint="cs"/>
          <w:noProof/>
          <w:lang w:bidi="ar-SA"/>
        </w:rPr>
      </w:pPr>
      <w:hyperlink w:anchor="_Toc241573985" w:history="1">
        <w:r>
          <w:rPr>
            <w:rStyle w:val="Hyperlink"/>
            <w:rFonts w:ascii="B Nazanin" w:hAnsi="B Nazanin" w:hint="cs"/>
            <w:noProof/>
          </w:rPr>
          <w:t>۲-۳-۱) تعریف و کارکردهای اصلی</w:t>
        </w:r>
        <w:r>
          <w:rPr>
            <w:rFonts w:ascii="B Nazanin" w:hAnsi="B Nazanin" w:hint="cs"/>
            <w:noProof/>
            <w:webHidden/>
            <w:rtl w:val="0"/>
          </w:rPr>
          <w:tab/>
          <w:fldChar w:fldCharType="begin"/>
          <w:instrText xml:space="preserve"> PAGEREF _Toc241573985 \h </w:instrText>
          <w:fldChar w:fldCharType="separate"/>
        </w:r>
        <w:r>
          <w:rPr>
            <w:rFonts w:ascii="B Nazanin" w:hAnsi="B Nazanin" w:hint="cs"/>
            <w:noProof/>
            <w:webHidden/>
          </w:rPr>
          <w:t>17</w:t>
        </w:r>
        <w:r>
          <w:rPr>
            <w:rFonts w:ascii="B Nazanin" w:hAnsi="B Nazanin" w:hint="cs"/>
            <w:noProof/>
            <w:webHidden/>
            <w:rtl w:val="0"/>
          </w:rPr>
          <w:fldChar w:fldCharType="end"/>
        </w:r>
      </w:hyperlink>
    </w:p>
    <w:p w14:paraId="404F1AAA" w14:textId="77777777" w:rsidR="00524CBC" w:rsidRPr="00524CBC" w:rsidRDefault="00524CBC">
      <w:pPr>
        <w:pStyle w:val="TOC3"/>
        <w:rPr>
          <w:rFonts w:ascii="B Nazanin" w:eastAsiaTheme="minorEastAsia" w:hAnsi="B Nazanin" w:hint="cs"/>
          <w:noProof/>
          <w:lang w:bidi="ar-SA"/>
        </w:rPr>
      </w:pPr>
      <w:hyperlink w:anchor="_Toc241573986" w:history="1">
        <w:r>
          <w:rPr>
            <w:rStyle w:val="Hyperlink"/>
            <w:rFonts w:ascii="B Nazanin" w:hAnsi="B Nazanin" w:hint="cs"/>
            <w:noProof/>
          </w:rPr>
          <w:t>۲-۳-۲) گونه‌شناسی صرافی‌های رمزارز</w:t>
        </w:r>
        <w:r>
          <w:rPr>
            <w:rFonts w:ascii="B Nazanin" w:hAnsi="B Nazanin" w:hint="cs"/>
            <w:noProof/>
            <w:webHidden/>
            <w:rtl w:val="0"/>
          </w:rPr>
          <w:tab/>
          <w:fldChar w:fldCharType="begin"/>
          <w:instrText xml:space="preserve"> PAGEREF _Toc241573986 \h </w:instrText>
          <w:fldChar w:fldCharType="separate"/>
        </w:r>
        <w:r>
          <w:rPr>
            <w:rFonts w:ascii="B Nazanin" w:hAnsi="B Nazanin" w:hint="cs"/>
            <w:noProof/>
            <w:webHidden/>
          </w:rPr>
          <w:t>18</w:t>
        </w:r>
        <w:r>
          <w:rPr>
            <w:rFonts w:ascii="B Nazanin" w:hAnsi="B Nazanin" w:hint="cs"/>
            <w:noProof/>
            <w:webHidden/>
            <w:rtl w:val="0"/>
          </w:rPr>
          <w:fldChar w:fldCharType="end"/>
        </w:r>
      </w:hyperlink>
    </w:p>
    <w:p w14:paraId="35BEC573" w14:textId="77777777" w:rsidR="00524CBC" w:rsidRPr="00524CBC" w:rsidRDefault="00524CBC">
      <w:pPr>
        <w:pStyle w:val="TOC3"/>
        <w:rPr>
          <w:rFonts w:ascii="B Nazanin" w:eastAsiaTheme="minorEastAsia" w:hAnsi="B Nazanin" w:hint="cs"/>
          <w:noProof/>
          <w:lang w:bidi="ar-SA"/>
        </w:rPr>
      </w:pPr>
      <w:hyperlink w:anchor="_Toc241573987" w:history="1">
        <w:r>
          <w:rPr>
            <w:rStyle w:val="Hyperlink"/>
            <w:rFonts w:ascii="B Nazanin" w:hAnsi="B Nazanin" w:hint="cs"/>
            <w:noProof/>
          </w:rPr>
          <w:t>۲-۳-۳) مدل درآمدی و منطق پلتفرمی</w:t>
        </w:r>
        <w:r>
          <w:rPr>
            <w:rFonts w:ascii="B Nazanin" w:hAnsi="B Nazanin" w:hint="cs"/>
            <w:noProof/>
            <w:webHidden/>
            <w:rtl w:val="0"/>
          </w:rPr>
          <w:tab/>
          <w:fldChar w:fldCharType="begin"/>
          <w:instrText xml:space="preserve"> PAGEREF _Toc241573987 \h </w:instrText>
          <w:fldChar w:fldCharType="separate"/>
        </w:r>
        <w:r>
          <w:rPr>
            <w:rFonts w:ascii="B Nazanin" w:hAnsi="B Nazanin" w:hint="cs"/>
            <w:noProof/>
            <w:webHidden/>
          </w:rPr>
          <w:t>19</w:t>
        </w:r>
        <w:r>
          <w:rPr>
            <w:rFonts w:ascii="B Nazanin" w:hAnsi="B Nazanin" w:hint="cs"/>
            <w:noProof/>
            <w:webHidden/>
            <w:rtl w:val="0"/>
          </w:rPr>
          <w:fldChar w:fldCharType="end"/>
        </w:r>
      </w:hyperlink>
    </w:p>
    <w:p w14:paraId="72A99082" w14:textId="77777777" w:rsidR="00524CBC" w:rsidRPr="00524CBC" w:rsidRDefault="00524CBC">
      <w:pPr>
        <w:pStyle w:val="TOC3"/>
        <w:rPr>
          <w:rFonts w:ascii="B Nazanin" w:eastAsiaTheme="minorEastAsia" w:hAnsi="B Nazanin" w:hint="cs"/>
          <w:noProof/>
          <w:lang w:bidi="ar-SA"/>
        </w:rPr>
      </w:pPr>
      <w:hyperlink w:anchor="_Toc241573988" w:history="1">
        <w:r>
          <w:rPr>
            <w:rStyle w:val="Hyperlink"/>
            <w:rFonts w:ascii="B Nazanin" w:hAnsi="B Nazanin" w:hint="cs"/>
            <w:noProof/>
          </w:rPr>
          <w:t>۲-۳-۴) نقدشوندگی و کیفیت بازار</w:t>
        </w:r>
        <w:r>
          <w:rPr>
            <w:rFonts w:ascii="B Nazanin" w:hAnsi="B Nazanin" w:hint="cs"/>
            <w:noProof/>
            <w:webHidden/>
            <w:rtl w:val="0"/>
          </w:rPr>
          <w:tab/>
          <w:fldChar w:fldCharType="begin"/>
          <w:instrText xml:space="preserve"> PAGEREF _Toc241573988 \h </w:instrText>
          <w:fldChar w:fldCharType="separate"/>
        </w:r>
        <w:r>
          <w:rPr>
            <w:rFonts w:ascii="B Nazanin" w:hAnsi="B Nazanin" w:hint="cs"/>
            <w:noProof/>
            <w:webHidden/>
          </w:rPr>
          <w:t>20</w:t>
        </w:r>
        <w:r>
          <w:rPr>
            <w:rFonts w:ascii="B Nazanin" w:hAnsi="B Nazanin" w:hint="cs"/>
            <w:noProof/>
            <w:webHidden/>
            <w:rtl w:val="0"/>
          </w:rPr>
          <w:fldChar w:fldCharType="end"/>
        </w:r>
      </w:hyperlink>
    </w:p>
    <w:p w14:paraId="6E19D338" w14:textId="77777777" w:rsidR="00524CBC" w:rsidRPr="00524CBC" w:rsidRDefault="00524CBC">
      <w:pPr>
        <w:pStyle w:val="TOC3"/>
        <w:rPr>
          <w:rFonts w:ascii="B Nazanin" w:eastAsiaTheme="minorEastAsia" w:hAnsi="B Nazanin" w:hint="cs"/>
          <w:noProof/>
          <w:lang w:bidi="ar-SA"/>
        </w:rPr>
      </w:pPr>
      <w:hyperlink w:anchor="_Toc241573989" w:history="1">
        <w:r>
          <w:rPr>
            <w:rStyle w:val="Hyperlink"/>
            <w:rFonts w:ascii="B Nazanin" w:hAnsi="B Nazanin" w:hint="cs"/>
            <w:noProof/>
          </w:rPr>
          <w:t>۲-۳-۵) امنیت، اعتماد و ریسک تداوم فعالیت</w:t>
        </w:r>
        <w:r>
          <w:rPr>
            <w:rFonts w:ascii="B Nazanin" w:hAnsi="B Nazanin" w:hint="cs"/>
            <w:noProof/>
            <w:webHidden/>
            <w:rtl w:val="0"/>
          </w:rPr>
          <w:tab/>
          <w:fldChar w:fldCharType="begin"/>
          <w:instrText xml:space="preserve"> PAGEREF _Toc241573989 \h </w:instrText>
          <w:fldChar w:fldCharType="separate"/>
        </w:r>
        <w:r>
          <w:rPr>
            <w:rFonts w:ascii="B Nazanin" w:hAnsi="B Nazanin" w:hint="cs"/>
            <w:noProof/>
            <w:webHidden/>
          </w:rPr>
          <w:t>20</w:t>
        </w:r>
        <w:r>
          <w:rPr>
            <w:rFonts w:ascii="B Nazanin" w:hAnsi="B Nazanin" w:hint="cs"/>
            <w:noProof/>
            <w:webHidden/>
            <w:rtl w:val="0"/>
          </w:rPr>
          <w:fldChar w:fldCharType="end"/>
        </w:r>
      </w:hyperlink>
    </w:p>
    <w:p w14:paraId="6FC8FF41" w14:textId="77777777" w:rsidR="00524CBC" w:rsidRPr="00524CBC" w:rsidRDefault="00524CBC">
      <w:pPr>
        <w:pStyle w:val="TOC3"/>
        <w:rPr>
          <w:rFonts w:ascii="B Nazanin" w:eastAsiaTheme="minorEastAsia" w:hAnsi="B Nazanin" w:hint="cs"/>
          <w:noProof/>
          <w:lang w:bidi="ar-SA"/>
        </w:rPr>
      </w:pPr>
      <w:hyperlink w:anchor="_Toc241573990" w:history="1">
        <w:r>
          <w:rPr>
            <w:rStyle w:val="Hyperlink"/>
            <w:rFonts w:ascii="B Nazanin" w:hAnsi="B Nazanin" w:hint="cs"/>
            <w:noProof/>
          </w:rPr>
          <w:t>۲-۳-۶) کیفیت خدمت و تجربه کاربری</w:t>
        </w:r>
        <w:r>
          <w:rPr>
            <w:rFonts w:ascii="B Nazanin" w:hAnsi="B Nazanin" w:hint="cs"/>
            <w:noProof/>
            <w:webHidden/>
            <w:rtl w:val="0"/>
          </w:rPr>
          <w:tab/>
          <w:fldChar w:fldCharType="begin"/>
          <w:instrText xml:space="preserve"> PAGEREF _Toc241573990 \h </w:instrText>
          <w:fldChar w:fldCharType="separate"/>
        </w:r>
        <w:r>
          <w:rPr>
            <w:rFonts w:ascii="B Nazanin" w:hAnsi="B Nazanin" w:hint="cs"/>
            <w:noProof/>
            <w:webHidden/>
          </w:rPr>
          <w:t>22</w:t>
        </w:r>
        <w:r>
          <w:rPr>
            <w:rFonts w:ascii="B Nazanin" w:hAnsi="B Nazanin" w:hint="cs"/>
            <w:noProof/>
            <w:webHidden/>
            <w:rtl w:val="0"/>
          </w:rPr>
          <w:fldChar w:fldCharType="end"/>
        </w:r>
      </w:hyperlink>
    </w:p>
    <w:p w14:paraId="0CF560D2" w14:textId="77777777" w:rsidR="00524CBC" w:rsidRPr="00524CBC" w:rsidRDefault="00524CBC">
      <w:pPr>
        <w:pStyle w:val="TOC3"/>
        <w:rPr>
          <w:rFonts w:ascii="B Nazanin" w:eastAsiaTheme="minorEastAsia" w:hAnsi="B Nazanin" w:hint="cs"/>
          <w:noProof/>
          <w:lang w:bidi="ar-SA"/>
        </w:rPr>
      </w:pPr>
      <w:hyperlink w:anchor="_Toc241573991" w:history="1">
        <w:r>
          <w:rPr>
            <w:rStyle w:val="Hyperlink"/>
            <w:rFonts w:ascii="B Nazanin" w:hAnsi="B Nazanin" w:hint="cs"/>
            <w:noProof/>
          </w:rPr>
          <w:t>۲-۳-۷) محیط نهادی و مقرراتی</w:t>
        </w:r>
        <w:r>
          <w:rPr>
            <w:rFonts w:ascii="B Nazanin" w:hAnsi="B Nazanin" w:hint="cs"/>
            <w:noProof/>
            <w:webHidden/>
            <w:rtl w:val="0"/>
          </w:rPr>
          <w:tab/>
          <w:fldChar w:fldCharType="begin"/>
          <w:instrText xml:space="preserve"> PAGEREF _Toc241573991 \h </w:instrText>
          <w:fldChar w:fldCharType="separate"/>
        </w:r>
        <w:r>
          <w:rPr>
            <w:rFonts w:ascii="B Nazanin" w:hAnsi="B Nazanin" w:hint="cs"/>
            <w:noProof/>
            <w:webHidden/>
          </w:rPr>
          <w:t>23</w:t>
        </w:r>
        <w:r>
          <w:rPr>
            <w:rFonts w:ascii="B Nazanin" w:hAnsi="B Nazanin" w:hint="cs"/>
            <w:noProof/>
            <w:webHidden/>
            <w:rtl w:val="0"/>
          </w:rPr>
          <w:fldChar w:fldCharType="end"/>
        </w:r>
      </w:hyperlink>
    </w:p>
    <w:p w14:paraId="3C9003AC" w14:textId="77777777" w:rsidR="00524CBC" w:rsidRPr="00524CBC" w:rsidRDefault="00524CBC">
      <w:pPr>
        <w:pStyle w:val="TOC2"/>
        <w:rPr>
          <w:rFonts w:ascii="B Nazanin" w:eastAsiaTheme="minorEastAsia" w:hAnsi="B Nazanin" w:hint="cs"/>
          <w:noProof/>
          <w:lang w:bidi="ar-SA"/>
        </w:rPr>
      </w:pPr>
      <w:hyperlink w:anchor="_Toc241573992" w:history="1">
        <w:r>
          <w:rPr>
            <w:rStyle w:val="Hyperlink"/>
            <w:rFonts w:ascii="B Nazanin" w:hAnsi="B Nazanin" w:hint="cs"/>
            <w:noProof/>
          </w:rPr>
          <w:t>۲-۴) استارتاپ‌های کریپتویی در اکوسیستم فین‌تک</w:t>
        </w:r>
        <w:r>
          <w:rPr>
            <w:rFonts w:ascii="B Nazanin" w:hAnsi="B Nazanin" w:hint="cs"/>
            <w:noProof/>
            <w:webHidden/>
            <w:rtl w:val="0"/>
          </w:rPr>
          <w:tab/>
          <w:fldChar w:fldCharType="begin"/>
          <w:instrText xml:space="preserve"> PAGEREF _Toc241573992 \h </w:instrText>
          <w:fldChar w:fldCharType="separate"/>
        </w:r>
        <w:r>
          <w:rPr>
            <w:rFonts w:ascii="B Nazanin" w:hAnsi="B Nazanin" w:hint="cs"/>
            <w:noProof/>
            <w:webHidden/>
          </w:rPr>
          <w:t>23</w:t>
        </w:r>
        <w:r>
          <w:rPr>
            <w:rFonts w:ascii="B Nazanin" w:hAnsi="B Nazanin" w:hint="cs"/>
            <w:noProof/>
            <w:webHidden/>
            <w:rtl w:val="0"/>
          </w:rPr>
          <w:fldChar w:fldCharType="end"/>
        </w:r>
      </w:hyperlink>
    </w:p>
    <w:p w14:paraId="7BE9BDD7" w14:textId="77777777" w:rsidR="00524CBC" w:rsidRPr="00524CBC" w:rsidRDefault="00524CBC">
      <w:pPr>
        <w:pStyle w:val="TOC3"/>
        <w:rPr>
          <w:rFonts w:ascii="B Nazanin" w:eastAsiaTheme="minorEastAsia" w:hAnsi="B Nazanin" w:hint="cs"/>
          <w:noProof/>
          <w:lang w:bidi="ar-SA"/>
        </w:rPr>
      </w:pPr>
      <w:hyperlink w:anchor="_Toc241573993" w:history="1">
        <w:r>
          <w:rPr>
            <w:rStyle w:val="Hyperlink"/>
            <w:rFonts w:ascii="B Nazanin" w:hAnsi="B Nazanin" w:hint="cs"/>
            <w:noProof/>
          </w:rPr>
          <w:t>۲-۴-۱) فین‌تک و منطق اکوسیستمی آن</w:t>
        </w:r>
        <w:r>
          <w:rPr>
            <w:rFonts w:ascii="B Nazanin" w:hAnsi="B Nazanin" w:hint="cs"/>
            <w:noProof/>
            <w:webHidden/>
            <w:rtl w:val="0"/>
          </w:rPr>
          <w:tab/>
          <w:fldChar w:fldCharType="begin"/>
          <w:instrText xml:space="preserve"> PAGEREF _Toc241573993 \h </w:instrText>
          <w:fldChar w:fldCharType="separate"/>
        </w:r>
        <w:r>
          <w:rPr>
            <w:rFonts w:ascii="B Nazanin" w:hAnsi="B Nazanin" w:hint="cs"/>
            <w:noProof/>
            <w:webHidden/>
          </w:rPr>
          <w:t>23</w:t>
        </w:r>
        <w:r>
          <w:rPr>
            <w:rFonts w:ascii="B Nazanin" w:hAnsi="B Nazanin" w:hint="cs"/>
            <w:noProof/>
            <w:webHidden/>
            <w:rtl w:val="0"/>
          </w:rPr>
          <w:fldChar w:fldCharType="end"/>
        </w:r>
      </w:hyperlink>
    </w:p>
    <w:p w14:paraId="5124D192" w14:textId="77777777" w:rsidR="00524CBC" w:rsidRPr="00524CBC" w:rsidRDefault="00524CBC">
      <w:pPr>
        <w:pStyle w:val="TOC3"/>
        <w:rPr>
          <w:rFonts w:ascii="B Nazanin" w:eastAsiaTheme="minorEastAsia" w:hAnsi="B Nazanin" w:hint="cs"/>
          <w:noProof/>
          <w:lang w:bidi="ar-SA"/>
        </w:rPr>
      </w:pPr>
      <w:hyperlink w:anchor="_Toc241573994" w:history="1">
        <w:r>
          <w:rPr>
            <w:rStyle w:val="Hyperlink"/>
            <w:rFonts w:ascii="B Nazanin" w:hAnsi="B Nazanin" w:hint="cs"/>
            <w:noProof/>
          </w:rPr>
          <w:t>۲-۴-۲) استارتاپ کریپتویی: مفهوم و تمایز</w:t>
        </w:r>
        <w:r>
          <w:rPr>
            <w:rFonts w:ascii="B Nazanin" w:hAnsi="B Nazanin" w:hint="cs"/>
            <w:noProof/>
            <w:webHidden/>
            <w:rtl w:val="0"/>
          </w:rPr>
          <w:tab/>
          <w:fldChar w:fldCharType="begin"/>
          <w:instrText xml:space="preserve"> PAGEREF _Toc241573994 \h </w:instrText>
          <w:fldChar w:fldCharType="separate"/>
        </w:r>
        <w:r>
          <w:rPr>
            <w:rFonts w:ascii="B Nazanin" w:hAnsi="B Nazanin" w:hint="cs"/>
            <w:noProof/>
            <w:webHidden/>
          </w:rPr>
          <w:t>24</w:t>
        </w:r>
        <w:r>
          <w:rPr>
            <w:rFonts w:ascii="B Nazanin" w:hAnsi="B Nazanin" w:hint="cs"/>
            <w:noProof/>
            <w:webHidden/>
            <w:rtl w:val="0"/>
          </w:rPr>
          <w:fldChar w:fldCharType="end"/>
        </w:r>
      </w:hyperlink>
    </w:p>
    <w:p w14:paraId="0C88C09C" w14:textId="77777777" w:rsidR="00524CBC" w:rsidRPr="00524CBC" w:rsidRDefault="00524CBC">
      <w:pPr>
        <w:pStyle w:val="TOC3"/>
        <w:rPr>
          <w:rFonts w:ascii="B Nazanin" w:eastAsiaTheme="minorEastAsia" w:hAnsi="B Nazanin" w:hint="cs"/>
          <w:noProof/>
          <w:lang w:bidi="ar-SA"/>
        </w:rPr>
      </w:pPr>
      <w:hyperlink w:anchor="_Toc241573995" w:history="1">
        <w:r>
          <w:rPr>
            <w:rStyle w:val="Hyperlink"/>
            <w:rFonts w:ascii="B Nazanin" w:hAnsi="B Nazanin" w:hint="cs"/>
            <w:noProof/>
          </w:rPr>
          <w:t>۲-۴-۳) استارتاپ‌های فین‌تک و کریپتویی در ایران</w:t>
        </w:r>
        <w:r>
          <w:rPr>
            <w:rFonts w:ascii="B Nazanin" w:hAnsi="B Nazanin" w:hint="cs"/>
            <w:noProof/>
            <w:webHidden/>
            <w:rtl w:val="0"/>
          </w:rPr>
          <w:tab/>
          <w:fldChar w:fldCharType="begin"/>
          <w:instrText xml:space="preserve"> PAGEREF _Toc241573995 \h </w:instrText>
          <w:fldChar w:fldCharType="separate"/>
        </w:r>
        <w:r>
          <w:rPr>
            <w:rFonts w:ascii="B Nazanin" w:hAnsi="B Nazanin" w:hint="cs"/>
            <w:noProof/>
            <w:webHidden/>
          </w:rPr>
          <w:t>25</w:t>
        </w:r>
        <w:r>
          <w:rPr>
            <w:rFonts w:ascii="B Nazanin" w:hAnsi="B Nazanin" w:hint="cs"/>
            <w:noProof/>
            <w:webHidden/>
            <w:rtl w:val="0"/>
          </w:rPr>
          <w:fldChar w:fldCharType="end"/>
        </w:r>
      </w:hyperlink>
    </w:p>
    <w:p w14:paraId="7551C9BB" w14:textId="77777777" w:rsidR="00524CBC" w:rsidRPr="00524CBC" w:rsidRDefault="00524CBC">
      <w:pPr>
        <w:pStyle w:val="TOC3"/>
        <w:rPr>
          <w:rFonts w:ascii="B Nazanin" w:eastAsiaTheme="minorEastAsia" w:hAnsi="B Nazanin" w:hint="cs"/>
          <w:noProof/>
          <w:lang w:bidi="ar-SA"/>
        </w:rPr>
      </w:pPr>
      <w:hyperlink w:anchor="_Toc241573996" w:history="1">
        <w:r>
          <w:rPr>
            <w:rStyle w:val="Hyperlink"/>
            <w:rFonts w:ascii="B Nazanin" w:hAnsi="B Nazanin" w:hint="cs"/>
            <w:noProof/>
          </w:rPr>
          <w:t>۲-۴-۴) سایر پژوهش‌های داخلی مرتبط</w:t>
        </w:r>
        <w:r>
          <w:rPr>
            <w:rFonts w:ascii="B Nazanin" w:hAnsi="B Nazanin" w:hint="cs"/>
            <w:noProof/>
            <w:webHidden/>
            <w:rtl w:val="0"/>
          </w:rPr>
          <w:tab/>
          <w:fldChar w:fldCharType="begin"/>
          <w:instrText xml:space="preserve"> PAGEREF _Toc241573996 \h </w:instrText>
          <w:fldChar w:fldCharType="separate"/>
        </w:r>
        <w:r>
          <w:rPr>
            <w:rFonts w:ascii="B Nazanin" w:hAnsi="B Nazanin" w:hint="cs"/>
            <w:noProof/>
            <w:webHidden/>
          </w:rPr>
          <w:t>25</w:t>
        </w:r>
        <w:r>
          <w:rPr>
            <w:rFonts w:ascii="B Nazanin" w:hAnsi="B Nazanin" w:hint="cs"/>
            <w:noProof/>
            <w:webHidden/>
            <w:rtl w:val="0"/>
          </w:rPr>
          <w:fldChar w:fldCharType="end"/>
        </w:r>
      </w:hyperlink>
    </w:p>
    <w:p w14:paraId="5DB4F974" w14:textId="77777777" w:rsidR="00524CBC" w:rsidRPr="00524CBC" w:rsidRDefault="00524CBC">
      <w:pPr>
        <w:pStyle w:val="TOC2"/>
        <w:rPr>
          <w:rFonts w:ascii="B Nazanin" w:eastAsiaTheme="minorEastAsia" w:hAnsi="B Nazanin" w:hint="cs"/>
          <w:noProof/>
          <w:lang w:bidi="ar-SA"/>
        </w:rPr>
      </w:pPr>
      <w:hyperlink w:anchor="_Toc241573997" w:history="1">
        <w:r>
          <w:rPr>
            <w:rStyle w:val="Hyperlink"/>
            <w:rFonts w:ascii="B Nazanin" w:hAnsi="B Nazanin" w:hint="cs"/>
            <w:noProof/>
          </w:rPr>
          <w:t>۲-۵) موفقیت و بهره‌وری در کسب‌وکارهای نوپا</w:t>
        </w:r>
        <w:r>
          <w:rPr>
            <w:rFonts w:ascii="B Nazanin" w:hAnsi="B Nazanin" w:hint="cs"/>
            <w:noProof/>
            <w:webHidden/>
            <w:rtl w:val="0"/>
          </w:rPr>
          <w:tab/>
          <w:fldChar w:fldCharType="begin"/>
          <w:instrText xml:space="preserve"> PAGEREF _Toc241573997 \h </w:instrText>
          <w:fldChar w:fldCharType="separate"/>
        </w:r>
        <w:r>
          <w:rPr>
            <w:rFonts w:ascii="B Nazanin" w:hAnsi="B Nazanin" w:hint="cs"/>
            <w:noProof/>
            <w:webHidden/>
          </w:rPr>
          <w:t>26</w:t>
        </w:r>
        <w:r>
          <w:rPr>
            <w:rFonts w:ascii="B Nazanin" w:hAnsi="B Nazanin" w:hint="cs"/>
            <w:noProof/>
            <w:webHidden/>
            <w:rtl w:val="0"/>
          </w:rPr>
          <w:fldChar w:fldCharType="end"/>
        </w:r>
      </w:hyperlink>
    </w:p>
    <w:p w14:paraId="02D2ADFD" w14:textId="77777777" w:rsidR="00524CBC" w:rsidRPr="00524CBC" w:rsidRDefault="00524CBC">
      <w:pPr>
        <w:pStyle w:val="TOC3"/>
        <w:rPr>
          <w:rFonts w:ascii="B Nazanin" w:eastAsiaTheme="minorEastAsia" w:hAnsi="B Nazanin" w:hint="cs"/>
          <w:noProof/>
          <w:lang w:bidi="ar-SA"/>
        </w:rPr>
      </w:pPr>
      <w:hyperlink w:anchor="_Toc241573998" w:history="1">
        <w:r>
          <w:rPr>
            <w:rStyle w:val="Hyperlink"/>
            <w:rFonts w:ascii="B Nazanin" w:hAnsi="B Nazanin" w:hint="cs"/>
            <w:noProof/>
          </w:rPr>
          <w:t>۲-۵-۱) مفهوم موفقیت</w:t>
        </w:r>
        <w:r>
          <w:rPr>
            <w:rFonts w:ascii="B Nazanin" w:hAnsi="B Nazanin" w:hint="cs"/>
            <w:noProof/>
            <w:webHidden/>
            <w:rtl w:val="0"/>
          </w:rPr>
          <w:tab/>
          <w:fldChar w:fldCharType="begin"/>
          <w:instrText xml:space="preserve"> PAGEREF _Toc241573998 \h </w:instrText>
          <w:fldChar w:fldCharType="separate"/>
        </w:r>
        <w:r>
          <w:rPr>
            <w:rFonts w:ascii="B Nazanin" w:hAnsi="B Nazanin" w:hint="cs"/>
            <w:noProof/>
            <w:webHidden/>
          </w:rPr>
          <w:t>26</w:t>
        </w:r>
        <w:r>
          <w:rPr>
            <w:rFonts w:ascii="B Nazanin" w:hAnsi="B Nazanin" w:hint="cs"/>
            <w:noProof/>
            <w:webHidden/>
            <w:rtl w:val="0"/>
          </w:rPr>
          <w:fldChar w:fldCharType="end"/>
        </w:r>
      </w:hyperlink>
    </w:p>
    <w:p w14:paraId="67696407" w14:textId="77777777" w:rsidR="00524CBC" w:rsidRPr="00524CBC" w:rsidRDefault="00524CBC">
      <w:pPr>
        <w:pStyle w:val="TOC3"/>
        <w:rPr>
          <w:rFonts w:ascii="B Nazanin" w:eastAsiaTheme="minorEastAsia" w:hAnsi="B Nazanin" w:hint="cs"/>
          <w:noProof/>
          <w:lang w:bidi="ar-SA"/>
        </w:rPr>
      </w:pPr>
      <w:hyperlink w:anchor="_Toc241573999" w:history="1">
        <w:r>
          <w:rPr>
            <w:rStyle w:val="Hyperlink"/>
            <w:rFonts w:ascii="B Nazanin" w:hAnsi="B Nazanin" w:hint="cs"/>
            <w:noProof/>
          </w:rPr>
          <w:t>۲-۵-۲) مفهوم بهره‌وری و تمایز آن با مفاهیم هم‌جوار</w:t>
        </w:r>
        <w:r>
          <w:rPr>
            <w:rFonts w:ascii="B Nazanin" w:hAnsi="B Nazanin" w:hint="cs"/>
            <w:noProof/>
            <w:webHidden/>
            <w:rtl w:val="0"/>
          </w:rPr>
          <w:tab/>
          <w:fldChar w:fldCharType="begin"/>
          <w:instrText xml:space="preserve"> PAGEREF _Toc241573999 \h </w:instrText>
          <w:fldChar w:fldCharType="separate"/>
        </w:r>
        <w:r>
          <w:rPr>
            <w:rFonts w:ascii="B Nazanin" w:hAnsi="B Nazanin" w:hint="cs"/>
            <w:noProof/>
            <w:webHidden/>
          </w:rPr>
          <w:t>27</w:t>
        </w:r>
        <w:r>
          <w:rPr>
            <w:rFonts w:ascii="B Nazanin" w:hAnsi="B Nazanin" w:hint="cs"/>
            <w:noProof/>
            <w:webHidden/>
            <w:rtl w:val="0"/>
          </w:rPr>
          <w:fldChar w:fldCharType="end"/>
        </w:r>
      </w:hyperlink>
    </w:p>
    <w:p w14:paraId="512F4553" w14:textId="77777777" w:rsidR="00524CBC" w:rsidRPr="00524CBC" w:rsidRDefault="00524CBC">
      <w:pPr>
        <w:pStyle w:val="TOC3"/>
        <w:rPr>
          <w:rFonts w:ascii="B Nazanin" w:eastAsiaTheme="minorEastAsia" w:hAnsi="B Nazanin" w:hint="cs"/>
          <w:noProof/>
          <w:lang w:bidi="ar-SA"/>
        </w:rPr>
      </w:pPr>
      <w:hyperlink w:anchor="_Toc241574000" w:history="1">
        <w:r>
          <w:rPr>
            <w:rStyle w:val="Hyperlink"/>
            <w:rFonts w:ascii="B Nazanin" w:hAnsi="B Nazanin" w:hint="cs"/>
            <w:noProof/>
          </w:rPr>
          <w:t>۲-۵-۳) سنجش موفقیت در پلتفرم‌های مالی دیجیتال</w:t>
        </w:r>
        <w:r>
          <w:rPr>
            <w:rFonts w:ascii="B Nazanin" w:hAnsi="B Nazanin" w:hint="cs"/>
            <w:noProof/>
            <w:webHidden/>
            <w:rtl w:val="0"/>
          </w:rPr>
          <w:tab/>
          <w:fldChar w:fldCharType="begin"/>
          <w:instrText xml:space="preserve"> PAGEREF _Toc241574000 \h </w:instrText>
          <w:fldChar w:fldCharType="separate"/>
        </w:r>
        <w:r>
          <w:rPr>
            <w:rFonts w:ascii="B Nazanin" w:hAnsi="B Nazanin" w:hint="cs"/>
            <w:noProof/>
            <w:webHidden/>
          </w:rPr>
          <w:t>28</w:t>
        </w:r>
        <w:r>
          <w:rPr>
            <w:rFonts w:ascii="B Nazanin" w:hAnsi="B Nazanin" w:hint="cs"/>
            <w:noProof/>
            <w:webHidden/>
            <w:rtl w:val="0"/>
          </w:rPr>
          <w:fldChar w:fldCharType="end"/>
        </w:r>
      </w:hyperlink>
    </w:p>
    <w:p w14:paraId="1D835766" w14:textId="77777777" w:rsidR="00524CBC" w:rsidRPr="00524CBC" w:rsidRDefault="00524CBC">
      <w:pPr>
        <w:pStyle w:val="TOC2"/>
        <w:rPr>
          <w:rFonts w:ascii="B Nazanin" w:eastAsiaTheme="minorEastAsia" w:hAnsi="B Nazanin" w:hint="cs"/>
          <w:noProof/>
          <w:lang w:bidi="ar-SA"/>
        </w:rPr>
      </w:pPr>
      <w:hyperlink w:anchor="_Toc241574001" w:history="1">
        <w:r>
          <w:rPr>
            <w:rStyle w:val="Hyperlink"/>
            <w:rFonts w:ascii="B Nazanin" w:hAnsi="B Nazanin" w:hint="cs"/>
            <w:noProof/>
          </w:rPr>
          <w:t>۲-۶) عوامل کلیدی موفقیت</w:t>
        </w:r>
        <w:r>
          <w:rPr>
            <w:rFonts w:ascii="B Nazanin" w:hAnsi="B Nazanin" w:hint="cs"/>
            <w:noProof/>
            <w:webHidden/>
            <w:rtl w:val="0"/>
          </w:rPr>
          <w:tab/>
          <w:fldChar w:fldCharType="begin"/>
          <w:instrText xml:space="preserve"> PAGEREF _Toc241574001 \h </w:instrText>
          <w:fldChar w:fldCharType="separate"/>
        </w:r>
        <w:r>
          <w:rPr>
            <w:rFonts w:ascii="B Nazanin" w:hAnsi="B Nazanin" w:hint="cs"/>
            <w:noProof/>
            <w:webHidden/>
          </w:rPr>
          <w:t>28</w:t>
        </w:r>
        <w:r>
          <w:rPr>
            <w:rFonts w:ascii="B Nazanin" w:hAnsi="B Nazanin" w:hint="cs"/>
            <w:noProof/>
            <w:webHidden/>
            <w:rtl w:val="0"/>
          </w:rPr>
          <w:fldChar w:fldCharType="end"/>
        </w:r>
      </w:hyperlink>
    </w:p>
    <w:p w14:paraId="52BC9A27" w14:textId="77777777" w:rsidR="00524CBC" w:rsidRPr="00524CBC" w:rsidRDefault="00524CBC">
      <w:pPr>
        <w:pStyle w:val="TOC3"/>
        <w:rPr>
          <w:rFonts w:ascii="B Nazanin" w:eastAsiaTheme="minorEastAsia" w:hAnsi="B Nazanin" w:hint="cs"/>
          <w:noProof/>
          <w:lang w:bidi="ar-SA"/>
        </w:rPr>
      </w:pPr>
      <w:hyperlink w:anchor="_Toc241574002" w:history="1">
        <w:r>
          <w:rPr>
            <w:rStyle w:val="Hyperlink"/>
            <w:rFonts w:ascii="B Nazanin" w:hAnsi="B Nazanin" w:hint="cs"/>
            <w:noProof/>
          </w:rPr>
          <w:t>۲-۶-۱) مفهوم و خاستگاه</w:t>
        </w:r>
        <w:r>
          <w:rPr>
            <w:rFonts w:ascii="B Nazanin" w:hAnsi="B Nazanin" w:hint="cs"/>
            <w:noProof/>
            <w:webHidden/>
            <w:rtl w:val="0"/>
          </w:rPr>
          <w:tab/>
          <w:fldChar w:fldCharType="begin"/>
          <w:instrText xml:space="preserve"> PAGEREF _Toc241574002 \h </w:instrText>
          <w:fldChar w:fldCharType="separate"/>
        </w:r>
        <w:r>
          <w:rPr>
            <w:rFonts w:ascii="B Nazanin" w:hAnsi="B Nazanin" w:hint="cs"/>
            <w:noProof/>
            <w:webHidden/>
          </w:rPr>
          <w:t>28</w:t>
        </w:r>
        <w:r>
          <w:rPr>
            <w:rFonts w:ascii="B Nazanin" w:hAnsi="B Nazanin" w:hint="cs"/>
            <w:noProof/>
            <w:webHidden/>
            <w:rtl w:val="0"/>
          </w:rPr>
          <w:fldChar w:fldCharType="end"/>
        </w:r>
      </w:hyperlink>
    </w:p>
    <w:p w14:paraId="2872A98E" w14:textId="77777777" w:rsidR="00524CBC" w:rsidRPr="00524CBC" w:rsidRDefault="00524CBC">
      <w:pPr>
        <w:pStyle w:val="TOC3"/>
        <w:rPr>
          <w:rFonts w:ascii="B Nazanin" w:eastAsiaTheme="minorEastAsia" w:hAnsi="B Nazanin" w:hint="cs"/>
          <w:noProof/>
          <w:lang w:bidi="ar-SA"/>
        </w:rPr>
      </w:pPr>
      <w:hyperlink w:anchor="_Toc241574003" w:history="1">
        <w:r>
          <w:rPr>
            <w:rStyle w:val="Hyperlink"/>
            <w:rFonts w:ascii="B Nazanin" w:hAnsi="B Nazanin" w:hint="cs"/>
            <w:noProof/>
          </w:rPr>
          <w:t>۲-۶-۲) عوامل کلیدی موفقیت در کسب‌وکارهای فین‌تک</w:t>
        </w:r>
        <w:r>
          <w:rPr>
            <w:rFonts w:ascii="B Nazanin" w:hAnsi="B Nazanin" w:hint="cs"/>
            <w:noProof/>
            <w:webHidden/>
            <w:rtl w:val="0"/>
          </w:rPr>
          <w:tab/>
          <w:fldChar w:fldCharType="begin"/>
          <w:instrText xml:space="preserve"> PAGEREF _Toc241574003 \h </w:instrText>
          <w:fldChar w:fldCharType="separate"/>
        </w:r>
        <w:r>
          <w:rPr>
            <w:rFonts w:ascii="B Nazanin" w:hAnsi="B Nazanin" w:hint="cs"/>
            <w:noProof/>
            <w:webHidden/>
          </w:rPr>
          <w:t>28</w:t>
        </w:r>
        <w:r>
          <w:rPr>
            <w:rFonts w:ascii="B Nazanin" w:hAnsi="B Nazanin" w:hint="cs"/>
            <w:noProof/>
            <w:webHidden/>
            <w:rtl w:val="0"/>
          </w:rPr>
          <w:fldChar w:fldCharType="end"/>
        </w:r>
      </w:hyperlink>
    </w:p>
    <w:p w14:paraId="51DF68D4" w14:textId="77777777" w:rsidR="00524CBC" w:rsidRPr="00524CBC" w:rsidRDefault="00524CBC">
      <w:pPr>
        <w:pStyle w:val="TOC3"/>
        <w:rPr>
          <w:rFonts w:ascii="B Nazanin" w:eastAsiaTheme="minorEastAsia" w:hAnsi="B Nazanin" w:hint="cs"/>
          <w:noProof/>
          <w:lang w:bidi="ar-SA"/>
        </w:rPr>
      </w:pPr>
      <w:hyperlink w:anchor="_Toc241574004" w:history="1">
        <w:r>
          <w:rPr>
            <w:rStyle w:val="Hyperlink"/>
            <w:rFonts w:ascii="B Nazanin" w:hAnsi="B Nazanin" w:hint="cs"/>
            <w:noProof/>
          </w:rPr>
          <w:t>۲-۶-۳) عوامل کلیدی موفقیت در صرافی‌های رمزارز</w:t>
        </w:r>
        <w:r>
          <w:rPr>
            <w:rFonts w:ascii="B Nazanin" w:hAnsi="B Nazanin" w:hint="cs"/>
            <w:noProof/>
            <w:webHidden/>
            <w:rtl w:val="0"/>
          </w:rPr>
          <w:tab/>
          <w:fldChar w:fldCharType="begin"/>
          <w:instrText xml:space="preserve"> PAGEREF _Toc241574004 \h </w:instrText>
          <w:fldChar w:fldCharType="separate"/>
        </w:r>
        <w:r>
          <w:rPr>
            <w:rFonts w:ascii="B Nazanin" w:hAnsi="B Nazanin" w:hint="cs"/>
            <w:noProof/>
            <w:webHidden/>
          </w:rPr>
          <w:t>29</w:t>
        </w:r>
        <w:r>
          <w:rPr>
            <w:rFonts w:ascii="B Nazanin" w:hAnsi="B Nazanin" w:hint="cs"/>
            <w:noProof/>
            <w:webHidden/>
            <w:rtl w:val="0"/>
          </w:rPr>
          <w:fldChar w:fldCharType="end"/>
        </w:r>
      </w:hyperlink>
    </w:p>
    <w:p w14:paraId="02C5685B" w14:textId="77777777" w:rsidR="00524CBC" w:rsidRPr="00524CBC" w:rsidRDefault="00524CBC">
      <w:pPr>
        <w:pStyle w:val="TOC2"/>
        <w:rPr>
          <w:rFonts w:ascii="B Nazanin" w:eastAsiaTheme="minorEastAsia" w:hAnsi="B Nazanin" w:hint="cs"/>
          <w:noProof/>
          <w:lang w:bidi="ar-SA"/>
        </w:rPr>
      </w:pPr>
      <w:hyperlink w:anchor="_Toc241574005" w:history="1">
        <w:r>
          <w:rPr>
            <w:rStyle w:val="Hyperlink"/>
            <w:rFonts w:ascii="B Nazanin" w:hAnsi="B Nazanin" w:hint="cs"/>
            <w:noProof/>
          </w:rPr>
          <w:t>۲-۷) چارچوب‌های نظری تبیین موفقیت صرافی‌های رمزارز</w:t>
        </w:r>
        <w:r>
          <w:rPr>
            <w:rFonts w:ascii="B Nazanin" w:hAnsi="B Nazanin" w:hint="cs"/>
            <w:noProof/>
            <w:webHidden/>
            <w:rtl w:val="0"/>
          </w:rPr>
          <w:tab/>
          <w:fldChar w:fldCharType="begin"/>
          <w:instrText xml:space="preserve"> PAGEREF _Toc241574005 \h </w:instrText>
          <w:fldChar w:fldCharType="separate"/>
        </w:r>
        <w:r>
          <w:rPr>
            <w:rFonts w:ascii="B Nazanin" w:hAnsi="B Nazanin" w:hint="cs"/>
            <w:noProof/>
            <w:webHidden/>
          </w:rPr>
          <w:t>30</w:t>
        </w:r>
        <w:r>
          <w:rPr>
            <w:rFonts w:ascii="B Nazanin" w:hAnsi="B Nazanin" w:hint="cs"/>
            <w:noProof/>
            <w:webHidden/>
            <w:rtl w:val="0"/>
          </w:rPr>
          <w:fldChar w:fldCharType="end"/>
        </w:r>
      </w:hyperlink>
    </w:p>
    <w:p w14:paraId="6A412EA4" w14:textId="77777777" w:rsidR="00524CBC" w:rsidRPr="00524CBC" w:rsidRDefault="00524CBC">
      <w:pPr>
        <w:pStyle w:val="TOC3"/>
        <w:rPr>
          <w:rFonts w:ascii="B Nazanin" w:eastAsiaTheme="minorEastAsia" w:hAnsi="B Nazanin" w:hint="cs"/>
          <w:noProof/>
          <w:lang w:bidi="ar-SA"/>
        </w:rPr>
      </w:pPr>
      <w:hyperlink w:anchor="_Toc241574006" w:history="1">
        <w:r>
          <w:rPr>
            <w:rStyle w:val="Hyperlink"/>
            <w:rFonts w:ascii="B Nazanin" w:hAnsi="B Nazanin" w:hint="cs"/>
            <w:noProof/>
          </w:rPr>
          <w:t>۲-۷-۱) دیدگاه مبتنی بر منبع (Barney, 1991)</w:t>
        </w:r>
        <w:r>
          <w:rPr>
            <w:rFonts w:ascii="B Nazanin" w:hAnsi="B Nazanin" w:hint="cs"/>
            <w:noProof/>
            <w:webHidden/>
            <w:rtl w:val="0"/>
          </w:rPr>
          <w:tab/>
          <w:fldChar w:fldCharType="begin"/>
          <w:instrText xml:space="preserve"> PAGEREF _Toc241574006 \h </w:instrText>
          <w:fldChar w:fldCharType="separate"/>
        </w:r>
        <w:r>
          <w:rPr>
            <w:rFonts w:ascii="B Nazanin" w:hAnsi="B Nazanin" w:hint="cs"/>
            <w:noProof/>
            <w:webHidden/>
          </w:rPr>
          <w:t>30</w:t>
        </w:r>
        <w:r>
          <w:rPr>
            <w:rFonts w:ascii="B Nazanin" w:hAnsi="B Nazanin" w:hint="cs"/>
            <w:noProof/>
            <w:webHidden/>
            <w:rtl w:val="0"/>
          </w:rPr>
          <w:fldChar w:fldCharType="end"/>
        </w:r>
      </w:hyperlink>
    </w:p>
    <w:p w14:paraId="61A743A3" w14:textId="77777777" w:rsidR="00524CBC" w:rsidRPr="00524CBC" w:rsidRDefault="00524CBC">
      <w:pPr>
        <w:pStyle w:val="TOC3"/>
        <w:rPr>
          <w:rFonts w:ascii="B Nazanin" w:eastAsiaTheme="minorEastAsia" w:hAnsi="B Nazanin" w:hint="cs"/>
          <w:noProof/>
          <w:lang w:bidi="ar-SA"/>
        </w:rPr>
      </w:pPr>
      <w:hyperlink w:anchor="_Toc241574007" w:history="1">
        <w:r>
          <w:rPr>
            <w:rStyle w:val="Hyperlink"/>
            <w:rFonts w:ascii="B Nazanin" w:hAnsi="B Nazanin" w:hint="cs"/>
            <w:noProof/>
          </w:rPr>
          <w:t>۲-۷-۲) اکوسیستم فین‌تک (Lee &amp; Shin, 2018)</w:t>
        </w:r>
        <w:r>
          <w:rPr>
            <w:rFonts w:ascii="B Nazanin" w:hAnsi="B Nazanin" w:hint="cs"/>
            <w:noProof/>
            <w:webHidden/>
            <w:rtl w:val="0"/>
          </w:rPr>
          <w:tab/>
          <w:fldChar w:fldCharType="begin"/>
          <w:instrText xml:space="preserve"> PAGEREF _Toc241574007 \h </w:instrText>
          <w:fldChar w:fldCharType="separate"/>
        </w:r>
        <w:r>
          <w:rPr>
            <w:rFonts w:ascii="B Nazanin" w:hAnsi="B Nazanin" w:hint="cs"/>
            <w:noProof/>
            <w:webHidden/>
          </w:rPr>
          <w:t>31</w:t>
        </w:r>
        <w:r>
          <w:rPr>
            <w:rFonts w:ascii="B Nazanin" w:hAnsi="B Nazanin" w:hint="cs"/>
            <w:noProof/>
            <w:webHidden/>
            <w:rtl w:val="0"/>
          </w:rPr>
          <w:fldChar w:fldCharType="end"/>
        </w:r>
      </w:hyperlink>
    </w:p>
    <w:p w14:paraId="68DAB0EF" w14:textId="77777777" w:rsidR="00524CBC" w:rsidRPr="00524CBC" w:rsidRDefault="00524CBC">
      <w:pPr>
        <w:pStyle w:val="TOC3"/>
        <w:rPr>
          <w:rFonts w:ascii="B Nazanin" w:eastAsiaTheme="minorEastAsia" w:hAnsi="B Nazanin" w:hint="cs"/>
          <w:noProof/>
          <w:lang w:bidi="ar-SA"/>
        </w:rPr>
      </w:pPr>
      <w:hyperlink w:anchor="_Toc241574008" w:history="1">
        <w:r>
          <w:rPr>
            <w:rStyle w:val="Hyperlink"/>
            <w:rFonts w:ascii="B Nazanin" w:hAnsi="B Nazanin" w:hint="cs"/>
            <w:noProof/>
          </w:rPr>
          <w:t>۲-۷-۳) مدل موفقیت سیستم‌های اطلاعاتی در بستر صرافی (Usman et al., 2026)</w:t>
        </w:r>
        <w:r>
          <w:rPr>
            <w:rFonts w:ascii="B Nazanin" w:hAnsi="B Nazanin" w:hint="cs"/>
            <w:noProof/>
            <w:webHidden/>
            <w:rtl w:val="0"/>
          </w:rPr>
          <w:tab/>
          <w:fldChar w:fldCharType="begin"/>
          <w:instrText xml:space="preserve"> PAGEREF _Toc241574008 \h </w:instrText>
          <w:fldChar w:fldCharType="separate"/>
        </w:r>
        <w:r>
          <w:rPr>
            <w:rFonts w:ascii="B Nazanin" w:hAnsi="B Nazanin" w:hint="cs"/>
            <w:noProof/>
            <w:webHidden/>
          </w:rPr>
          <w:t>31</w:t>
        </w:r>
        <w:r>
          <w:rPr>
            <w:rFonts w:ascii="B Nazanin" w:hAnsi="B Nazanin" w:hint="cs"/>
            <w:noProof/>
            <w:webHidden/>
            <w:rtl w:val="0"/>
          </w:rPr>
          <w:fldChar w:fldCharType="end"/>
        </w:r>
      </w:hyperlink>
    </w:p>
    <w:p w14:paraId="28C2B02B" w14:textId="77777777" w:rsidR="00524CBC" w:rsidRPr="00524CBC" w:rsidRDefault="00524CBC">
      <w:pPr>
        <w:pStyle w:val="TOC3"/>
        <w:rPr>
          <w:rFonts w:ascii="B Nazanin" w:eastAsiaTheme="minorEastAsia" w:hAnsi="B Nazanin" w:hint="cs"/>
          <w:noProof/>
          <w:lang w:bidi="ar-SA"/>
        </w:rPr>
      </w:pPr>
      <w:hyperlink w:anchor="_Toc241574009" w:history="1">
        <w:r>
          <w:rPr>
            <w:rStyle w:val="Hyperlink"/>
            <w:rFonts w:ascii="B Nazanin" w:hAnsi="B Nazanin" w:hint="cs"/>
            <w:noProof/>
          </w:rPr>
          <w:t>۲-۷-۴) اصل LAS-VICT در عوامل موفقیت صرافی (Au et al., 2024)</w:t>
        </w:r>
        <w:r>
          <w:rPr>
            <w:rFonts w:ascii="B Nazanin" w:hAnsi="B Nazanin" w:hint="cs"/>
            <w:noProof/>
            <w:webHidden/>
            <w:rtl w:val="0"/>
          </w:rPr>
          <w:tab/>
          <w:fldChar w:fldCharType="begin"/>
          <w:instrText xml:space="preserve"> PAGEREF _Toc241574009 \h </w:instrText>
          <w:fldChar w:fldCharType="separate"/>
        </w:r>
        <w:r>
          <w:rPr>
            <w:rFonts w:ascii="B Nazanin" w:hAnsi="B Nazanin" w:hint="cs"/>
            <w:noProof/>
            <w:webHidden/>
          </w:rPr>
          <w:t>32</w:t>
        </w:r>
        <w:r>
          <w:rPr>
            <w:rFonts w:ascii="B Nazanin" w:hAnsi="B Nazanin" w:hint="cs"/>
            <w:noProof/>
            <w:webHidden/>
            <w:rtl w:val="0"/>
          </w:rPr>
          <w:fldChar w:fldCharType="end"/>
        </w:r>
      </w:hyperlink>
    </w:p>
    <w:p w14:paraId="4FED3850" w14:textId="77777777" w:rsidR="00524CBC" w:rsidRPr="00524CBC" w:rsidRDefault="00524CBC">
      <w:pPr>
        <w:pStyle w:val="TOC3"/>
        <w:rPr>
          <w:rFonts w:ascii="B Nazanin" w:eastAsiaTheme="minorEastAsia" w:hAnsi="B Nazanin" w:hint="cs"/>
          <w:noProof/>
          <w:lang w:bidi="ar-SA"/>
        </w:rPr>
      </w:pPr>
      <w:hyperlink w:anchor="_Toc241574010" w:history="1">
        <w:r>
          <w:rPr>
            <w:rStyle w:val="Hyperlink"/>
            <w:rFonts w:ascii="B Nazanin" w:hAnsi="B Nazanin" w:hint="cs"/>
            <w:noProof/>
          </w:rPr>
          <w:t>۲-۷-۵) مقایسه چارچوب‌ها و مبنای انتخاب</w:t>
        </w:r>
        <w:r>
          <w:rPr>
            <w:rFonts w:ascii="B Nazanin" w:hAnsi="B Nazanin" w:hint="cs"/>
            <w:noProof/>
            <w:webHidden/>
            <w:rtl w:val="0"/>
          </w:rPr>
          <w:tab/>
          <w:fldChar w:fldCharType="begin"/>
          <w:instrText xml:space="preserve"> PAGEREF _Toc241574010 \h </w:instrText>
          <w:fldChar w:fldCharType="separate"/>
        </w:r>
        <w:r>
          <w:rPr>
            <w:rFonts w:ascii="B Nazanin" w:hAnsi="B Nazanin" w:hint="cs"/>
            <w:noProof/>
            <w:webHidden/>
          </w:rPr>
          <w:t>33</w:t>
        </w:r>
        <w:r>
          <w:rPr>
            <w:rFonts w:ascii="B Nazanin" w:hAnsi="B Nazanin" w:hint="cs"/>
            <w:noProof/>
            <w:webHidden/>
            <w:rtl w:val="0"/>
          </w:rPr>
          <w:fldChar w:fldCharType="end"/>
        </w:r>
      </w:hyperlink>
    </w:p>
    <w:p w14:paraId="5A9634F8" w14:textId="77777777" w:rsidR="00524CBC" w:rsidRPr="00524CBC" w:rsidRDefault="00524CBC">
      <w:pPr>
        <w:pStyle w:val="TOC2"/>
        <w:rPr>
          <w:rFonts w:ascii="B Nazanin" w:eastAsiaTheme="minorEastAsia" w:hAnsi="B Nazanin" w:hint="cs"/>
          <w:noProof/>
          <w:lang w:bidi="ar-SA"/>
        </w:rPr>
      </w:pPr>
      <w:hyperlink w:anchor="_Toc241574011" w:history="1">
        <w:r>
          <w:rPr>
            <w:rStyle w:val="Hyperlink"/>
            <w:rFonts w:ascii="B Nazanin" w:hAnsi="B Nazanin" w:hint="cs"/>
            <w:noProof/>
          </w:rPr>
          <w:t>۲-۸) پیشینه پژوهش</w:t>
        </w:r>
        <w:r>
          <w:rPr>
            <w:rFonts w:ascii="B Nazanin" w:hAnsi="B Nazanin" w:hint="cs"/>
            <w:noProof/>
            <w:webHidden/>
            <w:rtl w:val="0"/>
          </w:rPr>
          <w:tab/>
          <w:fldChar w:fldCharType="begin"/>
          <w:instrText xml:space="preserve"> PAGEREF _Toc241574011 \h </w:instrText>
          <w:fldChar w:fldCharType="separate"/>
        </w:r>
        <w:r>
          <w:rPr>
            <w:rFonts w:ascii="B Nazanin" w:hAnsi="B Nazanin" w:hint="cs"/>
            <w:noProof/>
            <w:webHidden/>
          </w:rPr>
          <w:t>34</w:t>
        </w:r>
        <w:r>
          <w:rPr>
            <w:rFonts w:ascii="B Nazanin" w:hAnsi="B Nazanin" w:hint="cs"/>
            <w:noProof/>
            <w:webHidden/>
            <w:rtl w:val="0"/>
          </w:rPr>
          <w:fldChar w:fldCharType="end"/>
        </w:r>
      </w:hyperlink>
    </w:p>
    <w:p w14:paraId="4F7AFB1D" w14:textId="77777777" w:rsidR="00524CBC" w:rsidRPr="00524CBC" w:rsidRDefault="00524CBC">
      <w:pPr>
        <w:pStyle w:val="TOC3"/>
        <w:rPr>
          <w:rFonts w:ascii="B Nazanin" w:eastAsiaTheme="minorEastAsia" w:hAnsi="B Nazanin" w:hint="cs"/>
          <w:noProof/>
          <w:lang w:bidi="ar-SA"/>
        </w:rPr>
      </w:pPr>
      <w:hyperlink w:anchor="_Toc241574012" w:history="1">
        <w:r>
          <w:rPr>
            <w:rStyle w:val="Hyperlink"/>
            <w:rFonts w:ascii="B Nazanin" w:hAnsi="B Nazanin" w:hint="cs"/>
            <w:noProof/>
          </w:rPr>
          <w:t>۲-۸-۱) پژوهش‌های خارجی</w:t>
        </w:r>
        <w:r>
          <w:rPr>
            <w:rFonts w:ascii="B Nazanin" w:hAnsi="B Nazanin" w:hint="cs"/>
            <w:noProof/>
            <w:webHidden/>
            <w:rtl w:val="0"/>
          </w:rPr>
          <w:tab/>
          <w:fldChar w:fldCharType="begin"/>
          <w:instrText xml:space="preserve"> PAGEREF _Toc241574012 \h </w:instrText>
          <w:fldChar w:fldCharType="separate"/>
        </w:r>
        <w:r>
          <w:rPr>
            <w:rFonts w:ascii="B Nazanin" w:hAnsi="B Nazanin" w:hint="cs"/>
            <w:noProof/>
            <w:webHidden/>
          </w:rPr>
          <w:t>34</w:t>
        </w:r>
        <w:r>
          <w:rPr>
            <w:rFonts w:ascii="B Nazanin" w:hAnsi="B Nazanin" w:hint="cs"/>
            <w:noProof/>
            <w:webHidden/>
            <w:rtl w:val="0"/>
          </w:rPr>
          <w:fldChar w:fldCharType="end"/>
        </w:r>
      </w:hyperlink>
    </w:p>
    <w:p w14:paraId="3C006C64" w14:textId="77777777" w:rsidR="00524CBC" w:rsidRPr="00524CBC" w:rsidRDefault="00524CBC">
      <w:pPr>
        <w:pStyle w:val="TOC3"/>
        <w:rPr>
          <w:rFonts w:ascii="B Nazanin" w:eastAsiaTheme="minorEastAsia" w:hAnsi="B Nazanin" w:hint="cs"/>
          <w:noProof/>
          <w:lang w:bidi="ar-SA"/>
        </w:rPr>
      </w:pPr>
      <w:hyperlink w:anchor="_Toc241574013" w:history="1">
        <w:r>
          <w:rPr>
            <w:rStyle w:val="Hyperlink"/>
            <w:rFonts w:ascii="B Nazanin" w:hAnsi="B Nazanin" w:hint="cs"/>
            <w:noProof/>
          </w:rPr>
          <w:t>۲-۸-۲) پژوهش‌های داخلی</w:t>
        </w:r>
        <w:r>
          <w:rPr>
            <w:rFonts w:ascii="B Nazanin" w:hAnsi="B Nazanin" w:hint="cs"/>
            <w:noProof/>
            <w:webHidden/>
            <w:rtl w:val="0"/>
          </w:rPr>
          <w:tab/>
          <w:fldChar w:fldCharType="begin"/>
          <w:instrText xml:space="preserve"> PAGEREF _Toc241574013 \h </w:instrText>
          <w:fldChar w:fldCharType="separate"/>
        </w:r>
        <w:r>
          <w:rPr>
            <w:rFonts w:ascii="B Nazanin" w:hAnsi="B Nazanin" w:hint="cs"/>
            <w:noProof/>
            <w:webHidden/>
          </w:rPr>
          <w:t>39</w:t>
        </w:r>
        <w:r>
          <w:rPr>
            <w:rFonts w:ascii="B Nazanin" w:hAnsi="B Nazanin" w:hint="cs"/>
            <w:noProof/>
            <w:webHidden/>
            <w:rtl w:val="0"/>
          </w:rPr>
          <w:fldChar w:fldCharType="end"/>
        </w:r>
      </w:hyperlink>
    </w:p>
    <w:p w14:paraId="774AFE88" w14:textId="77777777" w:rsidR="00524CBC" w:rsidRPr="00524CBC" w:rsidRDefault="00524CBC">
      <w:pPr>
        <w:pStyle w:val="TOC2"/>
        <w:rPr>
          <w:rFonts w:ascii="B Nazanin" w:eastAsiaTheme="minorEastAsia" w:hAnsi="B Nazanin" w:hint="cs"/>
          <w:noProof/>
          <w:lang w:bidi="ar-SA"/>
        </w:rPr>
      </w:pPr>
      <w:hyperlink w:anchor="_Toc241574014" w:history="1">
        <w:r>
          <w:rPr>
            <w:rStyle w:val="Hyperlink"/>
            <w:rFonts w:ascii="B Nazanin" w:hAnsi="B Nazanin" w:hint="cs"/>
            <w:noProof/>
          </w:rPr>
          <w:t>۲-۹) جمع‌بندی فصل، شکاف پژوهشی و چارچوب مفهومی</w:t>
        </w:r>
        <w:r>
          <w:rPr>
            <w:rFonts w:ascii="B Nazanin" w:hAnsi="B Nazanin" w:hint="cs"/>
            <w:noProof/>
            <w:webHidden/>
            <w:rtl w:val="0"/>
          </w:rPr>
          <w:tab/>
          <w:fldChar w:fldCharType="begin"/>
          <w:instrText xml:space="preserve"> PAGEREF _Toc241574014 \h </w:instrText>
          <w:fldChar w:fldCharType="separate"/>
        </w:r>
        <w:r>
          <w:rPr>
            <w:rFonts w:ascii="B Nazanin" w:hAnsi="B Nazanin" w:hint="cs"/>
            <w:noProof/>
            <w:webHidden/>
          </w:rPr>
          <w:t>42</w:t>
        </w:r>
        <w:r>
          <w:rPr>
            <w:rFonts w:ascii="B Nazanin" w:hAnsi="B Nazanin" w:hint="cs"/>
            <w:noProof/>
            <w:webHidden/>
            <w:rtl w:val="0"/>
          </w:rPr>
          <w:fldChar w:fldCharType="end"/>
        </w:r>
      </w:hyperlink>
    </w:p>
    <w:p w14:paraId="1313AF2E" w14:textId="77777777" w:rsidR="00524CBC" w:rsidRPr="00524CBC" w:rsidRDefault="00524CBC">
      <w:pPr>
        <w:pStyle w:val="TOC3"/>
        <w:rPr>
          <w:rFonts w:ascii="B Nazanin" w:eastAsiaTheme="minorEastAsia" w:hAnsi="B Nazanin" w:hint="cs"/>
          <w:noProof/>
          <w:lang w:bidi="ar-SA"/>
        </w:rPr>
      </w:pPr>
      <w:hyperlink w:anchor="_Toc241574015" w:history="1">
        <w:r>
          <w:rPr>
            <w:rStyle w:val="Hyperlink"/>
            <w:rFonts w:ascii="B Nazanin" w:hAnsi="B Nazanin" w:hint="cs"/>
            <w:noProof/>
          </w:rPr>
          <w:t>۲-۹-۱) جمع‌بندی مبانی نظری و پیشینه</w:t>
        </w:r>
        <w:r>
          <w:rPr>
            <w:rFonts w:ascii="B Nazanin" w:hAnsi="B Nazanin" w:hint="cs"/>
            <w:noProof/>
            <w:webHidden/>
            <w:rtl w:val="0"/>
          </w:rPr>
          <w:tab/>
          <w:fldChar w:fldCharType="begin"/>
          <w:instrText xml:space="preserve"> PAGEREF _Toc241574015 \h </w:instrText>
          <w:fldChar w:fldCharType="separate"/>
        </w:r>
        <w:r>
          <w:rPr>
            <w:rFonts w:ascii="B Nazanin" w:hAnsi="B Nazanin" w:hint="cs"/>
            <w:noProof/>
            <w:webHidden/>
          </w:rPr>
          <w:t>42</w:t>
        </w:r>
        <w:r>
          <w:rPr>
            <w:rFonts w:ascii="B Nazanin" w:hAnsi="B Nazanin" w:hint="cs"/>
            <w:noProof/>
            <w:webHidden/>
            <w:rtl w:val="0"/>
          </w:rPr>
          <w:fldChar w:fldCharType="end"/>
        </w:r>
      </w:hyperlink>
    </w:p>
    <w:p w14:paraId="75343047" w14:textId="77777777" w:rsidR="00524CBC" w:rsidRPr="00524CBC" w:rsidRDefault="00524CBC">
      <w:pPr>
        <w:pStyle w:val="TOC3"/>
        <w:rPr>
          <w:rFonts w:ascii="B Nazanin" w:eastAsiaTheme="minorEastAsia" w:hAnsi="B Nazanin" w:hint="cs"/>
          <w:noProof/>
          <w:lang w:bidi="ar-SA"/>
        </w:rPr>
      </w:pPr>
      <w:hyperlink w:anchor="_Toc241574016" w:history="1">
        <w:r>
          <w:rPr>
            <w:rStyle w:val="Hyperlink"/>
            <w:rFonts w:ascii="B Nazanin" w:hAnsi="B Nazanin" w:hint="cs"/>
            <w:noProof/>
          </w:rPr>
          <w:t>۲-۹-۲) شکاف پژوهشی</w:t>
        </w:r>
        <w:r>
          <w:rPr>
            <w:rFonts w:ascii="B Nazanin" w:hAnsi="B Nazanin" w:hint="cs"/>
            <w:noProof/>
            <w:webHidden/>
            <w:rtl w:val="0"/>
          </w:rPr>
          <w:tab/>
          <w:fldChar w:fldCharType="begin"/>
          <w:instrText xml:space="preserve"> PAGEREF _Toc241574016 \h </w:instrText>
          <w:fldChar w:fldCharType="separate"/>
        </w:r>
        <w:r>
          <w:rPr>
            <w:rFonts w:ascii="B Nazanin" w:hAnsi="B Nazanin" w:hint="cs"/>
            <w:noProof/>
            <w:webHidden/>
          </w:rPr>
          <w:t>43</w:t>
        </w:r>
        <w:r>
          <w:rPr>
            <w:rFonts w:ascii="B Nazanin" w:hAnsi="B Nazanin" w:hint="cs"/>
            <w:noProof/>
            <w:webHidden/>
            <w:rtl w:val="0"/>
          </w:rPr>
          <w:fldChar w:fldCharType="end"/>
        </w:r>
      </w:hyperlink>
    </w:p>
    <w:p w14:paraId="6E2D1950" w14:textId="77777777" w:rsidR="00524CBC" w:rsidRPr="00524CBC" w:rsidRDefault="00524CBC">
      <w:pPr>
        <w:pStyle w:val="TOC3"/>
        <w:rPr>
          <w:rFonts w:ascii="B Nazanin" w:eastAsiaTheme="minorEastAsia" w:hAnsi="B Nazanin" w:hint="cs"/>
          <w:noProof/>
          <w:lang w:bidi="ar-SA"/>
        </w:rPr>
      </w:pPr>
      <w:hyperlink w:anchor="_Toc241574017" w:history="1">
        <w:r>
          <w:rPr>
            <w:rStyle w:val="Hyperlink"/>
            <w:rFonts w:ascii="B Nazanin" w:hAnsi="B Nazanin" w:hint="cs"/>
            <w:noProof/>
          </w:rPr>
          <w:t>۲-۹-۳) چارچوب مفهومی اولیه پژوهش</w:t>
        </w:r>
        <w:r>
          <w:rPr>
            <w:rFonts w:ascii="B Nazanin" w:hAnsi="B Nazanin" w:hint="cs"/>
            <w:noProof/>
            <w:webHidden/>
            <w:rtl w:val="0"/>
          </w:rPr>
          <w:tab/>
          <w:fldChar w:fldCharType="begin"/>
          <w:instrText xml:space="preserve"> PAGEREF _Toc241574017 \h </w:instrText>
          <w:fldChar w:fldCharType="separate"/>
        </w:r>
        <w:r>
          <w:rPr>
            <w:rFonts w:ascii="B Nazanin" w:hAnsi="B Nazanin" w:hint="cs"/>
            <w:noProof/>
            <w:webHidden/>
          </w:rPr>
          <w:t>43</w:t>
        </w:r>
        <w:r>
          <w:rPr>
            <w:rFonts w:ascii="B Nazanin" w:hAnsi="B Nazanin" w:hint="cs"/>
            <w:noProof/>
            <w:webHidden/>
            <w:rtl w:val="0"/>
          </w:rPr>
          <w:fldChar w:fldCharType="end"/>
        </w:r>
      </w:hyperlink>
    </w:p>
    <w:p w14:paraId="53310620"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18" w:history="1">
        <w:r>
          <w:rPr>
            <w:rStyle w:val="Hyperlink"/>
            <w:rFonts w:ascii="B Nazanin" w:hAnsi="B Nazanin" w:hint="cs"/>
            <w:noProof/>
          </w:rPr>
          <w:t>فصل سوم: روش پژوهش</w:t>
        </w:r>
        <w:r>
          <w:rPr>
            <w:rFonts w:ascii="B Nazanin" w:hAnsi="B Nazanin" w:hint="cs"/>
            <w:noProof/>
            <w:webHidden/>
            <w:rtl w:val="0"/>
          </w:rPr>
          <w:tab/>
          <w:fldChar w:fldCharType="begin"/>
          <w:instrText xml:space="preserve"> PAGEREF _Toc241574018 \h </w:instrText>
          <w:fldChar w:fldCharType="separate"/>
        </w:r>
        <w:r>
          <w:rPr>
            <w:rFonts w:ascii="B Nazanin" w:hAnsi="B Nazanin" w:hint="cs"/>
            <w:noProof/>
            <w:webHidden/>
          </w:rPr>
          <w:t>46</w:t>
        </w:r>
        <w:r>
          <w:rPr>
            <w:rFonts w:ascii="B Nazanin" w:hAnsi="B Nazanin" w:hint="cs"/>
            <w:noProof/>
            <w:webHidden/>
            <w:rtl w:val="0"/>
          </w:rPr>
          <w:fldChar w:fldCharType="end"/>
        </w:r>
      </w:hyperlink>
    </w:p>
    <w:p w14:paraId="1AC4E167" w14:textId="77777777" w:rsidR="00524CBC" w:rsidRPr="00524CBC" w:rsidRDefault="00524CBC">
      <w:pPr>
        <w:pStyle w:val="TOC2"/>
        <w:rPr>
          <w:rFonts w:ascii="B Nazanin" w:eastAsiaTheme="minorEastAsia" w:hAnsi="B Nazanin" w:hint="cs"/>
          <w:noProof/>
          <w:lang w:bidi="ar-SA"/>
        </w:rPr>
      </w:pPr>
      <w:hyperlink w:anchor="_Toc241574019" w:history="1">
        <w:r>
          <w:rPr>
            <w:rStyle w:val="Hyperlink"/>
            <w:rFonts w:ascii="B Nazanin" w:hAnsi="B Nazanin" w:hint="cs"/>
            <w:noProof/>
          </w:rPr>
          <w:t>۳-۱) مقدمه</w:t>
        </w:r>
        <w:r>
          <w:rPr>
            <w:rFonts w:ascii="B Nazanin" w:hAnsi="B Nazanin" w:hint="cs"/>
            <w:noProof/>
            <w:webHidden/>
            <w:rtl w:val="0"/>
          </w:rPr>
          <w:tab/>
          <w:fldChar w:fldCharType="begin"/>
          <w:instrText xml:space="preserve"> PAGEREF _Toc241574019 \h </w:instrText>
          <w:fldChar w:fldCharType="separate"/>
        </w:r>
        <w:r>
          <w:rPr>
            <w:rFonts w:ascii="B Nazanin" w:hAnsi="B Nazanin" w:hint="cs"/>
            <w:noProof/>
            <w:webHidden/>
          </w:rPr>
          <w:t>47</w:t>
        </w:r>
        <w:r>
          <w:rPr>
            <w:rFonts w:ascii="B Nazanin" w:hAnsi="B Nazanin" w:hint="cs"/>
            <w:noProof/>
            <w:webHidden/>
            <w:rtl w:val="0"/>
          </w:rPr>
          <w:fldChar w:fldCharType="end"/>
        </w:r>
      </w:hyperlink>
    </w:p>
    <w:p w14:paraId="0E07F5DA" w14:textId="77777777" w:rsidR="00524CBC" w:rsidRPr="00524CBC" w:rsidRDefault="00524CBC">
      <w:pPr>
        <w:pStyle w:val="TOC2"/>
        <w:rPr>
          <w:rFonts w:ascii="B Nazanin" w:eastAsiaTheme="minorEastAsia" w:hAnsi="B Nazanin" w:hint="cs"/>
          <w:noProof/>
          <w:lang w:bidi="ar-SA"/>
        </w:rPr>
      </w:pPr>
      <w:hyperlink w:anchor="_Toc241574020" w:history="1">
        <w:r>
          <w:rPr>
            <w:rStyle w:val="Hyperlink"/>
            <w:rFonts w:ascii="B Nazanin" w:hAnsi="B Nazanin" w:hint="cs"/>
            <w:noProof/>
          </w:rPr>
          <w:t>۳-۲) تقسیم‌بندی روش‌های تحقیق و پارادایم حاکم بر پژوهش</w:t>
        </w:r>
        <w:r>
          <w:rPr>
            <w:rFonts w:ascii="B Nazanin" w:hAnsi="B Nazanin" w:hint="cs"/>
            <w:noProof/>
            <w:webHidden/>
            <w:rtl w:val="0"/>
          </w:rPr>
          <w:tab/>
          <w:fldChar w:fldCharType="begin"/>
          <w:instrText xml:space="preserve"> PAGEREF _Toc241574020 \h </w:instrText>
          <w:fldChar w:fldCharType="separate"/>
        </w:r>
        <w:r>
          <w:rPr>
            <w:rFonts w:ascii="B Nazanin" w:hAnsi="B Nazanin" w:hint="cs"/>
            <w:noProof/>
            <w:webHidden/>
          </w:rPr>
          <w:t>47</w:t>
        </w:r>
        <w:r>
          <w:rPr>
            <w:rFonts w:ascii="B Nazanin" w:hAnsi="B Nazanin" w:hint="cs"/>
            <w:noProof/>
            <w:webHidden/>
            <w:rtl w:val="0"/>
          </w:rPr>
          <w:fldChar w:fldCharType="end"/>
        </w:r>
      </w:hyperlink>
    </w:p>
    <w:p w14:paraId="626F5FF8" w14:textId="77777777" w:rsidR="00524CBC" w:rsidRPr="00524CBC" w:rsidRDefault="00524CBC">
      <w:pPr>
        <w:pStyle w:val="TOC2"/>
        <w:rPr>
          <w:rFonts w:ascii="B Nazanin" w:eastAsiaTheme="minorEastAsia" w:hAnsi="B Nazanin" w:hint="cs"/>
          <w:noProof/>
          <w:lang w:bidi="ar-SA"/>
        </w:rPr>
      </w:pPr>
      <w:hyperlink w:anchor="_Toc241574021" w:history="1">
        <w:r>
          <w:rPr>
            <w:rStyle w:val="Hyperlink"/>
            <w:rFonts w:ascii="B Nazanin" w:hAnsi="B Nazanin" w:hint="cs"/>
            <w:noProof/>
          </w:rPr>
          <w:t>۳-۳) روش انجام پژوهش از منظر هدف</w:t>
        </w:r>
        <w:r>
          <w:rPr>
            <w:rFonts w:ascii="B Nazanin" w:hAnsi="B Nazanin" w:hint="cs"/>
            <w:noProof/>
            <w:webHidden/>
            <w:rtl w:val="0"/>
          </w:rPr>
          <w:tab/>
          <w:fldChar w:fldCharType="begin"/>
          <w:instrText xml:space="preserve"> PAGEREF _Toc241574021 \h </w:instrText>
          <w:fldChar w:fldCharType="separate"/>
        </w:r>
        <w:r>
          <w:rPr>
            <w:rFonts w:ascii="B Nazanin" w:hAnsi="B Nazanin" w:hint="cs"/>
            <w:noProof/>
            <w:webHidden/>
          </w:rPr>
          <w:t>48</w:t>
        </w:r>
        <w:r>
          <w:rPr>
            <w:rFonts w:ascii="B Nazanin" w:hAnsi="B Nazanin" w:hint="cs"/>
            <w:noProof/>
            <w:webHidden/>
            <w:rtl w:val="0"/>
          </w:rPr>
          <w:fldChar w:fldCharType="end"/>
        </w:r>
      </w:hyperlink>
    </w:p>
    <w:p w14:paraId="65C19AA3" w14:textId="77777777" w:rsidR="00524CBC" w:rsidRPr="00524CBC" w:rsidRDefault="00524CBC">
      <w:pPr>
        <w:pStyle w:val="TOC2"/>
        <w:rPr>
          <w:rFonts w:ascii="B Nazanin" w:eastAsiaTheme="minorEastAsia" w:hAnsi="B Nazanin" w:hint="cs"/>
          <w:noProof/>
          <w:lang w:bidi="ar-SA"/>
        </w:rPr>
      </w:pPr>
      <w:hyperlink w:anchor="_Toc241574022" w:history="1">
        <w:r>
          <w:rPr>
            <w:rStyle w:val="Hyperlink"/>
            <w:rFonts w:ascii="B Nazanin" w:hAnsi="B Nazanin" w:hint="cs"/>
            <w:noProof/>
          </w:rPr>
          <w:t>۳-۴) روش انجام پژوهش از منظر گردآوری داده‌ها</w:t>
        </w:r>
        <w:r>
          <w:rPr>
            <w:rFonts w:ascii="B Nazanin" w:hAnsi="B Nazanin" w:hint="cs"/>
            <w:noProof/>
            <w:webHidden/>
            <w:rtl w:val="0"/>
          </w:rPr>
          <w:tab/>
          <w:fldChar w:fldCharType="begin"/>
          <w:instrText xml:space="preserve"> PAGEREF _Toc241574022 \h </w:instrText>
          <w:fldChar w:fldCharType="separate"/>
        </w:r>
        <w:r>
          <w:rPr>
            <w:rFonts w:ascii="B Nazanin" w:hAnsi="B Nazanin" w:hint="cs"/>
            <w:noProof/>
            <w:webHidden/>
          </w:rPr>
          <w:t>49</w:t>
        </w:r>
        <w:r>
          <w:rPr>
            <w:rFonts w:ascii="B Nazanin" w:hAnsi="B Nazanin" w:hint="cs"/>
            <w:noProof/>
            <w:webHidden/>
            <w:rtl w:val="0"/>
          </w:rPr>
          <w:fldChar w:fldCharType="end"/>
        </w:r>
      </w:hyperlink>
    </w:p>
    <w:p w14:paraId="4F564E7C" w14:textId="77777777" w:rsidR="00524CBC" w:rsidRPr="00524CBC" w:rsidRDefault="00524CBC">
      <w:pPr>
        <w:pStyle w:val="TOC2"/>
        <w:rPr>
          <w:rFonts w:ascii="B Nazanin" w:eastAsiaTheme="minorEastAsia" w:hAnsi="B Nazanin" w:hint="cs"/>
          <w:noProof/>
          <w:lang w:bidi="ar-SA"/>
        </w:rPr>
      </w:pPr>
      <w:hyperlink w:anchor="_Toc241574023" w:history="1">
        <w:r>
          <w:rPr>
            <w:rStyle w:val="Hyperlink"/>
            <w:rFonts w:ascii="B Nazanin" w:hAnsi="B Nazanin" w:hint="cs"/>
            <w:noProof/>
          </w:rPr>
          <w:t>۳-۵) روش فراترکیب</w:t>
        </w:r>
        <w:r>
          <w:rPr>
            <w:rFonts w:ascii="B Nazanin" w:hAnsi="B Nazanin" w:hint="cs"/>
            <w:noProof/>
            <w:webHidden/>
            <w:rtl w:val="0"/>
          </w:rPr>
          <w:tab/>
          <w:fldChar w:fldCharType="begin"/>
          <w:instrText xml:space="preserve"> PAGEREF _Toc241574023 \h </w:instrText>
          <w:fldChar w:fldCharType="separate"/>
        </w:r>
        <w:r>
          <w:rPr>
            <w:rFonts w:ascii="B Nazanin" w:hAnsi="B Nazanin" w:hint="cs"/>
            <w:noProof/>
            <w:webHidden/>
          </w:rPr>
          <w:t>50</w:t>
        </w:r>
        <w:r>
          <w:rPr>
            <w:rFonts w:ascii="B Nazanin" w:hAnsi="B Nazanin" w:hint="cs"/>
            <w:noProof/>
            <w:webHidden/>
            <w:rtl w:val="0"/>
          </w:rPr>
          <w:fldChar w:fldCharType="end"/>
        </w:r>
      </w:hyperlink>
    </w:p>
    <w:p w14:paraId="3D0DBAC5" w14:textId="77777777" w:rsidR="00524CBC" w:rsidRPr="00524CBC" w:rsidRDefault="00524CBC">
      <w:pPr>
        <w:pStyle w:val="TOC3"/>
        <w:rPr>
          <w:rFonts w:ascii="B Nazanin" w:eastAsiaTheme="minorEastAsia" w:hAnsi="B Nazanin" w:hint="cs"/>
          <w:noProof/>
          <w:lang w:bidi="ar-SA"/>
        </w:rPr>
      </w:pPr>
      <w:hyperlink w:anchor="_Toc241574024" w:history="1">
        <w:r>
          <w:rPr>
            <w:rStyle w:val="Hyperlink"/>
            <w:rFonts w:ascii="B Nazanin" w:hAnsi="B Nazanin" w:hint="cs"/>
            <w:noProof/>
          </w:rPr>
          <w:t>۳-۵-۱) روش هفت‌مرحله‌ای سندلوسکی و باروسو</w:t>
        </w:r>
        <w:r>
          <w:rPr>
            <w:rFonts w:ascii="B Nazanin" w:hAnsi="B Nazanin" w:hint="cs"/>
            <w:noProof/>
            <w:webHidden/>
            <w:rtl w:val="0"/>
          </w:rPr>
          <w:tab/>
          <w:fldChar w:fldCharType="begin"/>
          <w:instrText xml:space="preserve"> PAGEREF _Toc241574024 \h </w:instrText>
          <w:fldChar w:fldCharType="separate"/>
        </w:r>
        <w:r>
          <w:rPr>
            <w:rFonts w:ascii="B Nazanin" w:hAnsi="B Nazanin" w:hint="cs"/>
            <w:noProof/>
            <w:webHidden/>
          </w:rPr>
          <w:t>51</w:t>
        </w:r>
        <w:r>
          <w:rPr>
            <w:rFonts w:ascii="B Nazanin" w:hAnsi="B Nazanin" w:hint="cs"/>
            <w:noProof/>
            <w:webHidden/>
            <w:rtl w:val="0"/>
          </w:rPr>
          <w:fldChar w:fldCharType="end"/>
        </w:r>
      </w:hyperlink>
    </w:p>
    <w:p w14:paraId="52C2FB98" w14:textId="77777777" w:rsidR="00524CBC" w:rsidRPr="00524CBC" w:rsidRDefault="00524CBC">
      <w:pPr>
        <w:pStyle w:val="TOC2"/>
        <w:rPr>
          <w:rFonts w:ascii="B Nazanin" w:eastAsiaTheme="minorEastAsia" w:hAnsi="B Nazanin" w:hint="cs"/>
          <w:noProof/>
          <w:lang w:bidi="ar-SA"/>
        </w:rPr>
      </w:pPr>
      <w:hyperlink w:anchor="_Toc241574025" w:history="1">
        <w:r>
          <w:rPr>
            <w:rStyle w:val="Hyperlink"/>
            <w:rFonts w:ascii="B Nazanin" w:hAnsi="B Nazanin" w:hint="cs"/>
            <w:noProof/>
          </w:rPr>
          <w:t>۳-۶) روش کدگذاری</w:t>
        </w:r>
        <w:r>
          <w:rPr>
            <w:rFonts w:ascii="B Nazanin" w:hAnsi="B Nazanin" w:hint="cs"/>
            <w:noProof/>
            <w:webHidden/>
            <w:rtl w:val="0"/>
          </w:rPr>
          <w:tab/>
          <w:fldChar w:fldCharType="begin"/>
          <w:instrText xml:space="preserve"> PAGEREF _Toc241574025 \h </w:instrText>
          <w:fldChar w:fldCharType="separate"/>
        </w:r>
        <w:r>
          <w:rPr>
            <w:rFonts w:ascii="B Nazanin" w:hAnsi="B Nazanin" w:hint="cs"/>
            <w:noProof/>
            <w:webHidden/>
          </w:rPr>
          <w:t>52</w:t>
        </w:r>
        <w:r>
          <w:rPr>
            <w:rFonts w:ascii="B Nazanin" w:hAnsi="B Nazanin" w:hint="cs"/>
            <w:noProof/>
            <w:webHidden/>
            <w:rtl w:val="0"/>
          </w:rPr>
          <w:fldChar w:fldCharType="end"/>
        </w:r>
      </w:hyperlink>
    </w:p>
    <w:p w14:paraId="1D3AE2DE" w14:textId="77777777" w:rsidR="00524CBC" w:rsidRPr="00524CBC" w:rsidRDefault="00524CBC">
      <w:pPr>
        <w:pStyle w:val="TOC2"/>
        <w:rPr>
          <w:rFonts w:ascii="B Nazanin" w:eastAsiaTheme="minorEastAsia" w:hAnsi="B Nazanin" w:hint="cs"/>
          <w:noProof/>
          <w:lang w:bidi="ar-SA"/>
        </w:rPr>
      </w:pPr>
      <w:hyperlink w:anchor="_Toc241574026" w:history="1">
        <w:r>
          <w:rPr>
            <w:rStyle w:val="Hyperlink"/>
            <w:rFonts w:ascii="B Nazanin" w:hAnsi="B Nazanin" w:hint="cs"/>
            <w:noProof/>
          </w:rPr>
          <w:t>۳-۷) جامعه آماری، نمونه‌گیری و حجم نمونه</w:t>
        </w:r>
        <w:r>
          <w:rPr>
            <w:rFonts w:ascii="B Nazanin" w:hAnsi="B Nazanin" w:hint="cs"/>
            <w:noProof/>
            <w:webHidden/>
            <w:rtl w:val="0"/>
          </w:rPr>
          <w:tab/>
          <w:fldChar w:fldCharType="begin"/>
          <w:instrText xml:space="preserve"> PAGEREF _Toc241574026 \h </w:instrText>
          <w:fldChar w:fldCharType="separate"/>
        </w:r>
        <w:r>
          <w:rPr>
            <w:rFonts w:ascii="B Nazanin" w:hAnsi="B Nazanin" w:hint="cs"/>
            <w:noProof/>
            <w:webHidden/>
          </w:rPr>
          <w:t>53</w:t>
        </w:r>
        <w:r>
          <w:rPr>
            <w:rFonts w:ascii="B Nazanin" w:hAnsi="B Nazanin" w:hint="cs"/>
            <w:noProof/>
            <w:webHidden/>
            <w:rtl w:val="0"/>
          </w:rPr>
          <w:fldChar w:fldCharType="end"/>
        </w:r>
      </w:hyperlink>
    </w:p>
    <w:p w14:paraId="771E20A8" w14:textId="77777777" w:rsidR="00524CBC" w:rsidRPr="00524CBC" w:rsidRDefault="00524CBC">
      <w:pPr>
        <w:pStyle w:val="TOC3"/>
        <w:rPr>
          <w:rFonts w:ascii="B Nazanin" w:eastAsiaTheme="minorEastAsia" w:hAnsi="B Nazanin" w:hint="cs"/>
          <w:noProof/>
          <w:lang w:bidi="ar-SA"/>
        </w:rPr>
      </w:pPr>
      <w:hyperlink w:anchor="_Toc241574027" w:history="1">
        <w:r>
          <w:rPr>
            <w:rStyle w:val="Hyperlink"/>
            <w:rFonts w:ascii="B Nazanin" w:hAnsi="B Nazanin" w:hint="cs"/>
            <w:noProof/>
          </w:rPr>
          <w:t>۳-۷-۱) جامعه آماری و نمونه‌گیری فاز اول</w:t>
        </w:r>
        <w:r>
          <w:rPr>
            <w:rFonts w:ascii="B Nazanin" w:hAnsi="B Nazanin" w:hint="cs"/>
            <w:noProof/>
            <w:webHidden/>
            <w:rtl w:val="0"/>
          </w:rPr>
          <w:tab/>
          <w:fldChar w:fldCharType="begin"/>
          <w:instrText xml:space="preserve"> PAGEREF _Toc241574027 \h </w:instrText>
          <w:fldChar w:fldCharType="separate"/>
        </w:r>
        <w:r>
          <w:rPr>
            <w:rFonts w:ascii="B Nazanin" w:hAnsi="B Nazanin" w:hint="cs"/>
            <w:noProof/>
            <w:webHidden/>
          </w:rPr>
          <w:t>53</w:t>
        </w:r>
        <w:r>
          <w:rPr>
            <w:rFonts w:ascii="B Nazanin" w:hAnsi="B Nazanin" w:hint="cs"/>
            <w:noProof/>
            <w:webHidden/>
            <w:rtl w:val="0"/>
          </w:rPr>
          <w:fldChar w:fldCharType="end"/>
        </w:r>
      </w:hyperlink>
    </w:p>
    <w:p w14:paraId="59D7CE35" w14:textId="77777777" w:rsidR="00524CBC" w:rsidRPr="00524CBC" w:rsidRDefault="00524CBC">
      <w:pPr>
        <w:pStyle w:val="TOC3"/>
        <w:rPr>
          <w:rFonts w:ascii="B Nazanin" w:eastAsiaTheme="minorEastAsia" w:hAnsi="B Nazanin" w:hint="cs"/>
          <w:noProof/>
          <w:lang w:bidi="ar-SA"/>
        </w:rPr>
      </w:pPr>
      <w:hyperlink w:anchor="_Toc241574028" w:history="1">
        <w:r>
          <w:rPr>
            <w:rStyle w:val="Hyperlink"/>
            <w:rFonts w:ascii="B Nazanin" w:hAnsi="B Nazanin" w:hint="cs"/>
            <w:noProof/>
          </w:rPr>
          <w:t>۳-۷-۲) جامعه آماری و نمونه‌گیری فاز دوم</w:t>
        </w:r>
        <w:r>
          <w:rPr>
            <w:rFonts w:ascii="B Nazanin" w:hAnsi="B Nazanin" w:hint="cs"/>
            <w:noProof/>
            <w:webHidden/>
            <w:rtl w:val="0"/>
          </w:rPr>
          <w:tab/>
          <w:fldChar w:fldCharType="begin"/>
          <w:instrText xml:space="preserve"> PAGEREF _Toc241574028 \h </w:instrText>
          <w:fldChar w:fldCharType="separate"/>
        </w:r>
        <w:r>
          <w:rPr>
            <w:rFonts w:ascii="B Nazanin" w:hAnsi="B Nazanin" w:hint="cs"/>
            <w:noProof/>
            <w:webHidden/>
          </w:rPr>
          <w:t>54</w:t>
        </w:r>
        <w:r>
          <w:rPr>
            <w:rFonts w:ascii="B Nazanin" w:hAnsi="B Nazanin" w:hint="cs"/>
            <w:noProof/>
            <w:webHidden/>
            <w:rtl w:val="0"/>
          </w:rPr>
          <w:fldChar w:fldCharType="end"/>
        </w:r>
      </w:hyperlink>
    </w:p>
    <w:p w14:paraId="470EA6CA" w14:textId="77777777" w:rsidR="00524CBC" w:rsidRPr="00524CBC" w:rsidRDefault="00524CBC">
      <w:pPr>
        <w:pStyle w:val="TOC2"/>
        <w:rPr>
          <w:rFonts w:ascii="B Nazanin" w:eastAsiaTheme="minorEastAsia" w:hAnsi="B Nazanin" w:hint="cs"/>
          <w:noProof/>
          <w:lang w:bidi="ar-SA"/>
        </w:rPr>
      </w:pPr>
      <w:hyperlink w:anchor="_Toc241574029" w:history="1">
        <w:r>
          <w:rPr>
            <w:rStyle w:val="Hyperlink"/>
            <w:rFonts w:ascii="B Nazanin" w:hAnsi="B Nazanin" w:hint="cs"/>
            <w:noProof/>
          </w:rPr>
          <w:t>۳-۸) گردآوری اطلاعات</w:t>
        </w:r>
        <w:r>
          <w:rPr>
            <w:rFonts w:ascii="B Nazanin" w:hAnsi="B Nazanin" w:hint="cs"/>
            <w:noProof/>
            <w:webHidden/>
            <w:rtl w:val="0"/>
          </w:rPr>
          <w:tab/>
          <w:fldChar w:fldCharType="begin"/>
          <w:instrText xml:space="preserve"> PAGEREF _Toc241574029 \h </w:instrText>
          <w:fldChar w:fldCharType="separate"/>
        </w:r>
        <w:r>
          <w:rPr>
            <w:rFonts w:ascii="B Nazanin" w:hAnsi="B Nazanin" w:hint="cs"/>
            <w:noProof/>
            <w:webHidden/>
          </w:rPr>
          <w:t>57</w:t>
        </w:r>
        <w:r>
          <w:rPr>
            <w:rFonts w:ascii="B Nazanin" w:hAnsi="B Nazanin" w:hint="cs"/>
            <w:noProof/>
            <w:webHidden/>
            <w:rtl w:val="0"/>
          </w:rPr>
          <w:fldChar w:fldCharType="end"/>
        </w:r>
      </w:hyperlink>
    </w:p>
    <w:p w14:paraId="18215D91" w14:textId="77777777" w:rsidR="00524CBC" w:rsidRPr="00524CBC" w:rsidRDefault="00524CBC">
      <w:pPr>
        <w:pStyle w:val="TOC3"/>
        <w:rPr>
          <w:rFonts w:ascii="B Nazanin" w:eastAsiaTheme="minorEastAsia" w:hAnsi="B Nazanin" w:hint="cs"/>
          <w:noProof/>
          <w:lang w:bidi="ar-SA"/>
        </w:rPr>
      </w:pPr>
      <w:hyperlink w:anchor="_Toc241574030" w:history="1">
        <w:r>
          <w:rPr>
            <w:rStyle w:val="Hyperlink"/>
            <w:rFonts w:ascii="B Nazanin" w:hAnsi="B Nazanin" w:hint="cs"/>
            <w:noProof/>
          </w:rPr>
          <w:t>۳-۸-۱) روش گردآوری اطلاعات</w:t>
        </w:r>
        <w:r>
          <w:rPr>
            <w:rFonts w:ascii="B Nazanin" w:hAnsi="B Nazanin" w:hint="cs"/>
            <w:noProof/>
            <w:webHidden/>
            <w:rtl w:val="0"/>
          </w:rPr>
          <w:tab/>
          <w:fldChar w:fldCharType="begin"/>
          <w:instrText xml:space="preserve"> PAGEREF _Toc241574030 \h </w:instrText>
          <w:fldChar w:fldCharType="separate"/>
        </w:r>
        <w:r>
          <w:rPr>
            <w:rFonts w:ascii="B Nazanin" w:hAnsi="B Nazanin" w:hint="cs"/>
            <w:noProof/>
            <w:webHidden/>
          </w:rPr>
          <w:t>57</w:t>
        </w:r>
        <w:r>
          <w:rPr>
            <w:rFonts w:ascii="B Nazanin" w:hAnsi="B Nazanin" w:hint="cs"/>
            <w:noProof/>
            <w:webHidden/>
            <w:rtl w:val="0"/>
          </w:rPr>
          <w:fldChar w:fldCharType="end"/>
        </w:r>
      </w:hyperlink>
    </w:p>
    <w:p w14:paraId="530F3068" w14:textId="77777777" w:rsidR="00524CBC" w:rsidRPr="00524CBC" w:rsidRDefault="00524CBC">
      <w:pPr>
        <w:pStyle w:val="TOC3"/>
        <w:rPr>
          <w:rFonts w:ascii="B Nazanin" w:eastAsiaTheme="minorEastAsia" w:hAnsi="B Nazanin" w:hint="cs"/>
          <w:noProof/>
          <w:lang w:bidi="ar-SA"/>
        </w:rPr>
      </w:pPr>
      <w:hyperlink w:anchor="_Toc241574031" w:history="1">
        <w:r>
          <w:rPr>
            <w:rStyle w:val="Hyperlink"/>
            <w:rFonts w:ascii="B Nazanin" w:hAnsi="B Nazanin" w:hint="cs"/>
            <w:noProof/>
          </w:rPr>
          <w:t>۳-۸-۲) ابزار گردآوری اطلاعات فاز اول</w:t>
        </w:r>
        <w:r>
          <w:rPr>
            <w:rFonts w:ascii="B Nazanin" w:hAnsi="B Nazanin" w:hint="cs"/>
            <w:noProof/>
            <w:webHidden/>
            <w:rtl w:val="0"/>
          </w:rPr>
          <w:tab/>
          <w:fldChar w:fldCharType="begin"/>
          <w:instrText xml:space="preserve"> PAGEREF _Toc241574031 \h </w:instrText>
          <w:fldChar w:fldCharType="separate"/>
        </w:r>
        <w:r>
          <w:rPr>
            <w:rFonts w:ascii="B Nazanin" w:hAnsi="B Nazanin" w:hint="cs"/>
            <w:noProof/>
            <w:webHidden/>
          </w:rPr>
          <w:t>57</w:t>
        </w:r>
        <w:r>
          <w:rPr>
            <w:rFonts w:ascii="B Nazanin" w:hAnsi="B Nazanin" w:hint="cs"/>
            <w:noProof/>
            <w:webHidden/>
            <w:rtl w:val="0"/>
          </w:rPr>
          <w:fldChar w:fldCharType="end"/>
        </w:r>
      </w:hyperlink>
    </w:p>
    <w:p w14:paraId="08C0F07C" w14:textId="77777777" w:rsidR="00524CBC" w:rsidRPr="00524CBC" w:rsidRDefault="00524CBC">
      <w:pPr>
        <w:pStyle w:val="TOC3"/>
        <w:rPr>
          <w:rFonts w:ascii="B Nazanin" w:eastAsiaTheme="minorEastAsia" w:hAnsi="B Nazanin" w:hint="cs"/>
          <w:noProof/>
          <w:lang w:bidi="ar-SA"/>
        </w:rPr>
      </w:pPr>
      <w:hyperlink w:anchor="_Toc241574032" w:history="1">
        <w:r>
          <w:rPr>
            <w:rStyle w:val="Hyperlink"/>
            <w:rFonts w:ascii="B Nazanin" w:hAnsi="B Nazanin" w:hint="cs"/>
            <w:noProof/>
          </w:rPr>
          <w:t>۳-۸-۳) ابزار گردآوری اطلاعات فاز دوم</w:t>
        </w:r>
        <w:r>
          <w:rPr>
            <w:rFonts w:ascii="B Nazanin" w:hAnsi="B Nazanin" w:hint="cs"/>
            <w:noProof/>
            <w:webHidden/>
            <w:rtl w:val="0"/>
          </w:rPr>
          <w:tab/>
          <w:fldChar w:fldCharType="begin"/>
          <w:instrText xml:space="preserve"> PAGEREF _Toc241574032 \h </w:instrText>
          <w:fldChar w:fldCharType="separate"/>
        </w:r>
        <w:r>
          <w:rPr>
            <w:rFonts w:ascii="B Nazanin" w:hAnsi="B Nazanin" w:hint="cs"/>
            <w:noProof/>
            <w:webHidden/>
          </w:rPr>
          <w:t>59</w:t>
        </w:r>
        <w:r>
          <w:rPr>
            <w:rFonts w:ascii="B Nazanin" w:hAnsi="B Nazanin" w:hint="cs"/>
            <w:noProof/>
            <w:webHidden/>
            <w:rtl w:val="0"/>
          </w:rPr>
          <w:fldChar w:fldCharType="end"/>
        </w:r>
      </w:hyperlink>
    </w:p>
    <w:p w14:paraId="6CD66B55" w14:textId="77777777" w:rsidR="00524CBC" w:rsidRPr="00524CBC" w:rsidRDefault="00524CBC">
      <w:pPr>
        <w:pStyle w:val="TOC2"/>
        <w:rPr>
          <w:rFonts w:ascii="B Nazanin" w:eastAsiaTheme="minorEastAsia" w:hAnsi="B Nazanin" w:hint="cs"/>
          <w:noProof/>
          <w:lang w:bidi="ar-SA"/>
        </w:rPr>
      </w:pPr>
      <w:hyperlink w:anchor="_Toc241574033" w:history="1">
        <w:r>
          <w:rPr>
            <w:rStyle w:val="Hyperlink"/>
            <w:rFonts w:ascii="B Nazanin" w:hAnsi="B Nazanin" w:hint="cs"/>
            <w:noProof/>
          </w:rPr>
          <w:t>۳-۹) روایی و پایایی</w:t>
        </w:r>
        <w:r>
          <w:rPr>
            <w:rFonts w:ascii="B Nazanin" w:hAnsi="B Nazanin" w:hint="cs"/>
            <w:noProof/>
            <w:webHidden/>
            <w:rtl w:val="0"/>
          </w:rPr>
          <w:tab/>
          <w:fldChar w:fldCharType="begin"/>
          <w:instrText xml:space="preserve"> PAGEREF _Toc241574033 \h </w:instrText>
          <w:fldChar w:fldCharType="separate"/>
        </w:r>
        <w:r>
          <w:rPr>
            <w:rFonts w:ascii="B Nazanin" w:hAnsi="B Nazanin" w:hint="cs"/>
            <w:noProof/>
            <w:webHidden/>
          </w:rPr>
          <w:t>62</w:t>
        </w:r>
        <w:r>
          <w:rPr>
            <w:rFonts w:ascii="B Nazanin" w:hAnsi="B Nazanin" w:hint="cs"/>
            <w:noProof/>
            <w:webHidden/>
            <w:rtl w:val="0"/>
          </w:rPr>
          <w:fldChar w:fldCharType="end"/>
        </w:r>
      </w:hyperlink>
    </w:p>
    <w:p w14:paraId="78E0951C" w14:textId="77777777" w:rsidR="00524CBC" w:rsidRPr="00524CBC" w:rsidRDefault="00524CBC">
      <w:pPr>
        <w:pStyle w:val="TOC3"/>
        <w:rPr>
          <w:rFonts w:ascii="B Nazanin" w:eastAsiaTheme="minorEastAsia" w:hAnsi="B Nazanin" w:hint="cs"/>
          <w:noProof/>
          <w:lang w:bidi="ar-SA"/>
        </w:rPr>
      </w:pPr>
      <w:hyperlink w:anchor="_Toc241574034" w:history="1">
        <w:r>
          <w:rPr>
            <w:rStyle w:val="Hyperlink"/>
            <w:rFonts w:ascii="B Nazanin" w:hAnsi="B Nazanin" w:hint="cs"/>
            <w:noProof/>
          </w:rPr>
          <w:t>۳-۹-۱) روایی و پایایی فاز اول</w:t>
        </w:r>
        <w:r>
          <w:rPr>
            <w:rFonts w:ascii="B Nazanin" w:hAnsi="B Nazanin" w:hint="cs"/>
            <w:noProof/>
            <w:webHidden/>
            <w:rtl w:val="0"/>
          </w:rPr>
          <w:tab/>
          <w:fldChar w:fldCharType="begin"/>
          <w:instrText xml:space="preserve"> PAGEREF _Toc241574034 \h </w:instrText>
          <w:fldChar w:fldCharType="separate"/>
        </w:r>
        <w:r>
          <w:rPr>
            <w:rFonts w:ascii="B Nazanin" w:hAnsi="B Nazanin" w:hint="cs"/>
            <w:noProof/>
            <w:webHidden/>
          </w:rPr>
          <w:t>62</w:t>
        </w:r>
        <w:r>
          <w:rPr>
            <w:rFonts w:ascii="B Nazanin" w:hAnsi="B Nazanin" w:hint="cs"/>
            <w:noProof/>
            <w:webHidden/>
            <w:rtl w:val="0"/>
          </w:rPr>
          <w:fldChar w:fldCharType="end"/>
        </w:r>
      </w:hyperlink>
    </w:p>
    <w:p w14:paraId="5AC54F54" w14:textId="77777777" w:rsidR="00524CBC" w:rsidRPr="00524CBC" w:rsidRDefault="00524CBC">
      <w:pPr>
        <w:pStyle w:val="TOC3"/>
        <w:rPr>
          <w:rFonts w:ascii="B Nazanin" w:eastAsiaTheme="minorEastAsia" w:hAnsi="B Nazanin" w:hint="cs"/>
          <w:noProof/>
          <w:lang w:bidi="ar-SA"/>
        </w:rPr>
      </w:pPr>
      <w:hyperlink w:anchor="_Toc241574035" w:history="1">
        <w:r>
          <w:rPr>
            <w:rStyle w:val="Hyperlink"/>
            <w:rFonts w:ascii="B Nazanin" w:hAnsi="B Nazanin" w:hint="cs"/>
            <w:noProof/>
          </w:rPr>
          <w:t>۳-۹-۲) روایی و پایایی فاز دوم</w:t>
        </w:r>
        <w:r>
          <w:rPr>
            <w:rFonts w:ascii="B Nazanin" w:hAnsi="B Nazanin" w:hint="cs"/>
            <w:noProof/>
            <w:webHidden/>
            <w:rtl w:val="0"/>
          </w:rPr>
          <w:tab/>
          <w:fldChar w:fldCharType="begin"/>
          <w:instrText xml:space="preserve"> PAGEREF _Toc241574035 \h </w:instrText>
          <w:fldChar w:fldCharType="separate"/>
        </w:r>
        <w:r>
          <w:rPr>
            <w:rFonts w:ascii="B Nazanin" w:hAnsi="B Nazanin" w:hint="cs"/>
            <w:noProof/>
            <w:webHidden/>
          </w:rPr>
          <w:t>63</w:t>
        </w:r>
        <w:r>
          <w:rPr>
            <w:rFonts w:ascii="B Nazanin" w:hAnsi="B Nazanin" w:hint="cs"/>
            <w:noProof/>
            <w:webHidden/>
            <w:rtl w:val="0"/>
          </w:rPr>
          <w:fldChar w:fldCharType="end"/>
        </w:r>
      </w:hyperlink>
    </w:p>
    <w:p w14:paraId="5E81229B" w14:textId="77777777" w:rsidR="00524CBC" w:rsidRPr="00524CBC" w:rsidRDefault="00524CBC">
      <w:pPr>
        <w:pStyle w:val="TOC3"/>
        <w:rPr>
          <w:rFonts w:ascii="B Nazanin" w:eastAsiaTheme="minorEastAsia" w:hAnsi="B Nazanin" w:hint="cs"/>
          <w:noProof/>
          <w:lang w:bidi="ar-SA"/>
        </w:rPr>
      </w:pPr>
      <w:hyperlink w:anchor="_Toc241574036" w:history="1">
        <w:r>
          <w:rPr>
            <w:rStyle w:val="Hyperlink"/>
            <w:rFonts w:ascii="B Nazanin" w:hAnsi="B Nazanin" w:hint="cs"/>
            <w:noProof/>
          </w:rPr>
          <w:t>۳-۹-۳) جمع‌بندی تدابیر اعتبارپذیری</w:t>
        </w:r>
        <w:r>
          <w:rPr>
            <w:rFonts w:ascii="B Nazanin" w:hAnsi="B Nazanin" w:hint="cs"/>
            <w:noProof/>
            <w:webHidden/>
            <w:rtl w:val="0"/>
          </w:rPr>
          <w:tab/>
          <w:fldChar w:fldCharType="begin"/>
          <w:instrText xml:space="preserve"> PAGEREF _Toc241574036 \h </w:instrText>
          <w:fldChar w:fldCharType="separate"/>
        </w:r>
        <w:r>
          <w:rPr>
            <w:rFonts w:ascii="B Nazanin" w:hAnsi="B Nazanin" w:hint="cs"/>
            <w:noProof/>
            <w:webHidden/>
          </w:rPr>
          <w:t>64</w:t>
        </w:r>
        <w:r>
          <w:rPr>
            <w:rFonts w:ascii="B Nazanin" w:hAnsi="B Nazanin" w:hint="cs"/>
            <w:noProof/>
            <w:webHidden/>
            <w:rtl w:val="0"/>
          </w:rPr>
          <w:fldChar w:fldCharType="end"/>
        </w:r>
      </w:hyperlink>
    </w:p>
    <w:p w14:paraId="1B196D07" w14:textId="77777777" w:rsidR="00524CBC" w:rsidRPr="00524CBC" w:rsidRDefault="00524CBC">
      <w:pPr>
        <w:pStyle w:val="TOC2"/>
        <w:rPr>
          <w:rFonts w:ascii="B Nazanin" w:eastAsiaTheme="minorEastAsia" w:hAnsi="B Nazanin" w:hint="cs"/>
          <w:noProof/>
          <w:lang w:bidi="ar-SA"/>
        </w:rPr>
      </w:pPr>
      <w:hyperlink w:anchor="_Toc241574037" w:history="1">
        <w:r>
          <w:rPr>
            <w:rStyle w:val="Hyperlink"/>
            <w:rFonts w:ascii="B Nazanin" w:hAnsi="B Nazanin" w:hint="cs"/>
            <w:noProof/>
          </w:rPr>
          <w:t>۳-۱۰) روش‌های تجزیه‌وتحلیل داده‌ها</w:t>
        </w:r>
        <w:r>
          <w:rPr>
            <w:rFonts w:ascii="B Nazanin" w:hAnsi="B Nazanin" w:hint="cs"/>
            <w:noProof/>
            <w:webHidden/>
            <w:rtl w:val="0"/>
          </w:rPr>
          <w:tab/>
          <w:fldChar w:fldCharType="begin"/>
          <w:instrText xml:space="preserve"> PAGEREF _Toc241574037 \h </w:instrText>
          <w:fldChar w:fldCharType="separate"/>
        </w:r>
        <w:r>
          <w:rPr>
            <w:rFonts w:ascii="B Nazanin" w:hAnsi="B Nazanin" w:hint="cs"/>
            <w:noProof/>
            <w:webHidden/>
          </w:rPr>
          <w:t>64</w:t>
        </w:r>
        <w:r>
          <w:rPr>
            <w:rFonts w:ascii="B Nazanin" w:hAnsi="B Nazanin" w:hint="cs"/>
            <w:noProof/>
            <w:webHidden/>
            <w:rtl w:val="0"/>
          </w:rPr>
          <w:fldChar w:fldCharType="end"/>
        </w:r>
      </w:hyperlink>
    </w:p>
    <w:p w14:paraId="39785B6B" w14:textId="77777777" w:rsidR="00524CBC" w:rsidRPr="00524CBC" w:rsidRDefault="00524CBC">
      <w:pPr>
        <w:pStyle w:val="TOC3"/>
        <w:rPr>
          <w:rFonts w:ascii="B Nazanin" w:eastAsiaTheme="minorEastAsia" w:hAnsi="B Nazanin" w:hint="cs"/>
          <w:noProof/>
          <w:lang w:bidi="ar-SA"/>
        </w:rPr>
      </w:pPr>
      <w:hyperlink w:anchor="_Toc241574038" w:history="1">
        <w:r>
          <w:rPr>
            <w:rStyle w:val="Hyperlink"/>
            <w:rFonts w:ascii="B Nazanin" w:hAnsi="B Nazanin" w:hint="cs"/>
            <w:noProof/>
          </w:rPr>
          <w:t>۳-۱۰-۱) تجزیه‌وتحلیل اطلاعات فاز اول</w:t>
        </w:r>
        <w:r>
          <w:rPr>
            <w:rFonts w:ascii="B Nazanin" w:hAnsi="B Nazanin" w:hint="cs"/>
            <w:noProof/>
            <w:webHidden/>
            <w:rtl w:val="0"/>
          </w:rPr>
          <w:tab/>
          <w:fldChar w:fldCharType="begin"/>
          <w:instrText xml:space="preserve"> PAGEREF _Toc241574038 \h </w:instrText>
          <w:fldChar w:fldCharType="separate"/>
        </w:r>
        <w:r>
          <w:rPr>
            <w:rFonts w:ascii="B Nazanin" w:hAnsi="B Nazanin" w:hint="cs"/>
            <w:noProof/>
            <w:webHidden/>
          </w:rPr>
          <w:t>64</w:t>
        </w:r>
        <w:r>
          <w:rPr>
            <w:rFonts w:ascii="B Nazanin" w:hAnsi="B Nazanin" w:hint="cs"/>
            <w:noProof/>
            <w:webHidden/>
            <w:rtl w:val="0"/>
          </w:rPr>
          <w:fldChar w:fldCharType="end"/>
        </w:r>
      </w:hyperlink>
    </w:p>
    <w:p w14:paraId="5957E259" w14:textId="77777777" w:rsidR="00524CBC" w:rsidRPr="00524CBC" w:rsidRDefault="00524CBC">
      <w:pPr>
        <w:pStyle w:val="TOC3"/>
        <w:rPr>
          <w:rFonts w:ascii="B Nazanin" w:eastAsiaTheme="minorEastAsia" w:hAnsi="B Nazanin" w:hint="cs"/>
          <w:noProof/>
          <w:lang w:bidi="ar-SA"/>
        </w:rPr>
      </w:pPr>
      <w:hyperlink w:anchor="_Toc241574039" w:history="1">
        <w:r>
          <w:rPr>
            <w:rStyle w:val="Hyperlink"/>
            <w:rFonts w:ascii="B Nazanin" w:hAnsi="B Nazanin" w:hint="cs"/>
            <w:noProof/>
          </w:rPr>
          <w:t>۳-۱۰-۲) تجزیه‌وتحلیل اطلاعات فاز دوم</w:t>
        </w:r>
        <w:r>
          <w:rPr>
            <w:rFonts w:ascii="B Nazanin" w:hAnsi="B Nazanin" w:hint="cs"/>
            <w:noProof/>
            <w:webHidden/>
            <w:rtl w:val="0"/>
          </w:rPr>
          <w:tab/>
          <w:fldChar w:fldCharType="begin"/>
          <w:instrText xml:space="preserve"> PAGEREF _Toc241574039 \h </w:instrText>
          <w:fldChar w:fldCharType="separate"/>
        </w:r>
        <w:r>
          <w:rPr>
            <w:rFonts w:ascii="B Nazanin" w:hAnsi="B Nazanin" w:hint="cs"/>
            <w:noProof/>
            <w:webHidden/>
          </w:rPr>
          <w:t>65</w:t>
        </w:r>
        <w:r>
          <w:rPr>
            <w:rFonts w:ascii="B Nazanin" w:hAnsi="B Nazanin" w:hint="cs"/>
            <w:noProof/>
            <w:webHidden/>
            <w:rtl w:val="0"/>
          </w:rPr>
          <w:fldChar w:fldCharType="end"/>
        </w:r>
      </w:hyperlink>
    </w:p>
    <w:p w14:paraId="1B935F4E"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40" w:history="1">
        <w:r>
          <w:rPr>
            <w:rStyle w:val="Hyperlink"/>
            <w:rFonts w:ascii="B Nazanin" w:hAnsi="B Nazanin" w:hint="cs"/>
            <w:noProof/>
          </w:rPr>
          <w:t>فصل چهارم: تجزیه‌وتحلیل داده‌ها و اطلاعات</w:t>
        </w:r>
        <w:r>
          <w:rPr>
            <w:rFonts w:ascii="B Nazanin" w:hAnsi="B Nazanin" w:hint="cs"/>
            <w:noProof/>
            <w:webHidden/>
            <w:rtl w:val="0"/>
          </w:rPr>
          <w:tab/>
          <w:fldChar w:fldCharType="begin"/>
          <w:instrText xml:space="preserve"> PAGEREF _Toc241574040 \h </w:instrText>
          <w:fldChar w:fldCharType="separate"/>
        </w:r>
        <w:r>
          <w:rPr>
            <w:rFonts w:ascii="B Nazanin" w:hAnsi="B Nazanin" w:hint="cs"/>
            <w:noProof/>
            <w:webHidden/>
          </w:rPr>
          <w:t>67</w:t>
        </w:r>
        <w:r>
          <w:rPr>
            <w:rFonts w:ascii="B Nazanin" w:hAnsi="B Nazanin" w:hint="cs"/>
            <w:noProof/>
            <w:webHidden/>
            <w:rtl w:val="0"/>
          </w:rPr>
          <w:fldChar w:fldCharType="end"/>
        </w:r>
      </w:hyperlink>
    </w:p>
    <w:p w14:paraId="7FBBE72F" w14:textId="77777777" w:rsidR="00524CBC" w:rsidRPr="00524CBC" w:rsidRDefault="00524CBC">
      <w:pPr>
        <w:pStyle w:val="TOC2"/>
        <w:rPr>
          <w:rFonts w:ascii="B Nazanin" w:eastAsiaTheme="minorEastAsia" w:hAnsi="B Nazanin" w:hint="cs"/>
          <w:noProof/>
          <w:lang w:bidi="ar-SA"/>
        </w:rPr>
      </w:pPr>
      <w:hyperlink w:anchor="_Toc241574041" w:history="1">
        <w:r>
          <w:rPr>
            <w:rStyle w:val="Hyperlink"/>
            <w:rFonts w:ascii="B Nazanin" w:hAnsi="B Nazanin" w:hint="cs"/>
            <w:noProof/>
          </w:rPr>
          <w:t>۴-۱) مقدمه</w:t>
        </w:r>
        <w:r>
          <w:rPr>
            <w:rFonts w:ascii="B Nazanin" w:hAnsi="B Nazanin" w:hint="cs"/>
            <w:noProof/>
            <w:webHidden/>
            <w:rtl w:val="0"/>
          </w:rPr>
          <w:tab/>
          <w:fldChar w:fldCharType="begin"/>
          <w:instrText xml:space="preserve"> PAGEREF _Toc241574041 \h </w:instrText>
          <w:fldChar w:fldCharType="separate"/>
        </w:r>
        <w:r>
          <w:rPr>
            <w:rFonts w:ascii="B Nazanin" w:hAnsi="B Nazanin" w:hint="cs"/>
            <w:noProof/>
            <w:webHidden/>
          </w:rPr>
          <w:t>68</w:t>
        </w:r>
        <w:r>
          <w:rPr>
            <w:rFonts w:ascii="B Nazanin" w:hAnsi="B Nazanin" w:hint="cs"/>
            <w:noProof/>
            <w:webHidden/>
            <w:rtl w:val="0"/>
          </w:rPr>
          <w:fldChar w:fldCharType="end"/>
        </w:r>
      </w:hyperlink>
    </w:p>
    <w:p w14:paraId="66A0EA96" w14:textId="77777777" w:rsidR="00524CBC" w:rsidRPr="00524CBC" w:rsidRDefault="00524CBC">
      <w:pPr>
        <w:pStyle w:val="TOC2"/>
        <w:rPr>
          <w:rFonts w:ascii="B Nazanin" w:eastAsiaTheme="minorEastAsia" w:hAnsi="B Nazanin" w:hint="cs"/>
          <w:noProof/>
          <w:lang w:bidi="ar-SA"/>
        </w:rPr>
      </w:pPr>
      <w:hyperlink w:anchor="_Toc241574042" w:history="1">
        <w:r>
          <w:rPr>
            <w:rStyle w:val="Hyperlink"/>
            <w:rFonts w:ascii="B Nazanin" w:hAnsi="B Nazanin" w:hint="cs"/>
            <w:noProof/>
          </w:rPr>
          <w:t>۴-۲) تجزیه‌وتحلیل داده‌ها</w:t>
        </w:r>
        <w:r>
          <w:rPr>
            <w:rFonts w:ascii="B Nazanin" w:hAnsi="B Nazanin" w:hint="cs"/>
            <w:noProof/>
            <w:webHidden/>
            <w:rtl w:val="0"/>
          </w:rPr>
          <w:tab/>
          <w:fldChar w:fldCharType="begin"/>
          <w:instrText xml:space="preserve"> PAGEREF _Toc241574042 \h </w:instrText>
          <w:fldChar w:fldCharType="separate"/>
        </w:r>
        <w:r>
          <w:rPr>
            <w:rFonts w:ascii="B Nazanin" w:hAnsi="B Nazanin" w:hint="cs"/>
            <w:noProof/>
            <w:webHidden/>
          </w:rPr>
          <w:t>68</w:t>
        </w:r>
        <w:r>
          <w:rPr>
            <w:rFonts w:ascii="B Nazanin" w:hAnsi="B Nazanin" w:hint="cs"/>
            <w:noProof/>
            <w:webHidden/>
            <w:rtl w:val="0"/>
          </w:rPr>
          <w:fldChar w:fldCharType="end"/>
        </w:r>
      </w:hyperlink>
    </w:p>
    <w:p w14:paraId="465467B7" w14:textId="77777777" w:rsidR="00524CBC" w:rsidRPr="00524CBC" w:rsidRDefault="00524CBC">
      <w:pPr>
        <w:pStyle w:val="TOC2"/>
        <w:rPr>
          <w:rFonts w:ascii="B Nazanin" w:eastAsiaTheme="minorEastAsia" w:hAnsi="B Nazanin" w:hint="cs"/>
          <w:noProof/>
          <w:lang w:bidi="ar-SA"/>
        </w:rPr>
      </w:pPr>
      <w:hyperlink w:anchor="_Toc241574043" w:history="1">
        <w:r>
          <w:rPr>
            <w:rStyle w:val="Hyperlink"/>
            <w:rFonts w:ascii="B Nazanin" w:hAnsi="B Nazanin" w:hint="cs"/>
            <w:noProof/>
          </w:rPr>
          <w:t>۴-۳) تجزیه‌وتحلیل داده‌های فاز اول: فراترکیب</w:t>
        </w:r>
        <w:r>
          <w:rPr>
            <w:rFonts w:ascii="B Nazanin" w:hAnsi="B Nazanin" w:hint="cs"/>
            <w:noProof/>
            <w:webHidden/>
            <w:rtl w:val="0"/>
          </w:rPr>
          <w:tab/>
          <w:fldChar w:fldCharType="begin"/>
          <w:instrText xml:space="preserve"> PAGEREF _Toc241574043 \h </w:instrText>
          <w:fldChar w:fldCharType="separate"/>
        </w:r>
        <w:r>
          <w:rPr>
            <w:rFonts w:ascii="B Nazanin" w:hAnsi="B Nazanin" w:hint="cs"/>
            <w:noProof/>
            <w:webHidden/>
          </w:rPr>
          <w:t>69</w:t>
        </w:r>
        <w:r>
          <w:rPr>
            <w:rFonts w:ascii="B Nazanin" w:hAnsi="B Nazanin" w:hint="cs"/>
            <w:noProof/>
            <w:webHidden/>
            <w:rtl w:val="0"/>
          </w:rPr>
          <w:fldChar w:fldCharType="end"/>
        </w:r>
      </w:hyperlink>
    </w:p>
    <w:p w14:paraId="2F1BAE8C" w14:textId="77777777" w:rsidR="00524CBC" w:rsidRPr="00524CBC" w:rsidRDefault="00524CBC">
      <w:pPr>
        <w:pStyle w:val="TOC3"/>
        <w:rPr>
          <w:rFonts w:ascii="B Nazanin" w:eastAsiaTheme="minorEastAsia" w:hAnsi="B Nazanin" w:hint="cs"/>
          <w:noProof/>
          <w:lang w:bidi="ar-SA"/>
        </w:rPr>
      </w:pPr>
      <w:hyperlink w:anchor="_Toc241574044" w:history="1">
        <w:r>
          <w:rPr>
            <w:rStyle w:val="Hyperlink"/>
            <w:rFonts w:ascii="B Nazanin" w:hAnsi="B Nazanin" w:hint="cs"/>
            <w:noProof/>
          </w:rPr>
          <w:t>۴-۳-۱) گام اول: تنظیم پرسش پژوهش</w:t>
        </w:r>
        <w:r>
          <w:rPr>
            <w:rFonts w:ascii="B Nazanin" w:hAnsi="B Nazanin" w:hint="cs"/>
            <w:noProof/>
            <w:webHidden/>
            <w:rtl w:val="0"/>
          </w:rPr>
          <w:tab/>
          <w:fldChar w:fldCharType="begin"/>
          <w:instrText xml:space="preserve"> PAGEREF _Toc241574044 \h </w:instrText>
          <w:fldChar w:fldCharType="separate"/>
        </w:r>
        <w:r>
          <w:rPr>
            <w:rFonts w:ascii="B Nazanin" w:hAnsi="B Nazanin" w:hint="cs"/>
            <w:noProof/>
            <w:webHidden/>
          </w:rPr>
          <w:t>69</w:t>
        </w:r>
        <w:r>
          <w:rPr>
            <w:rFonts w:ascii="B Nazanin" w:hAnsi="B Nazanin" w:hint="cs"/>
            <w:noProof/>
            <w:webHidden/>
            <w:rtl w:val="0"/>
          </w:rPr>
          <w:fldChar w:fldCharType="end"/>
        </w:r>
      </w:hyperlink>
    </w:p>
    <w:p w14:paraId="54040D3F" w14:textId="77777777" w:rsidR="00524CBC" w:rsidRPr="00524CBC" w:rsidRDefault="00524CBC">
      <w:pPr>
        <w:pStyle w:val="TOC3"/>
        <w:rPr>
          <w:rFonts w:ascii="B Nazanin" w:eastAsiaTheme="minorEastAsia" w:hAnsi="B Nazanin" w:hint="cs"/>
          <w:noProof/>
          <w:lang w:bidi="ar-SA"/>
        </w:rPr>
      </w:pPr>
      <w:hyperlink w:anchor="_Toc241574045" w:history="1">
        <w:r>
          <w:rPr>
            <w:rStyle w:val="Hyperlink"/>
            <w:rFonts w:ascii="B Nazanin" w:hAnsi="B Nazanin" w:hint="cs"/>
            <w:noProof/>
          </w:rPr>
          <w:t>۴-۳-۲) گام دوم: بررسی نظام‌مند متون</w:t>
        </w:r>
        <w:r>
          <w:rPr>
            <w:rFonts w:ascii="B Nazanin" w:hAnsi="B Nazanin" w:hint="cs"/>
            <w:noProof/>
            <w:webHidden/>
            <w:rtl w:val="0"/>
          </w:rPr>
          <w:tab/>
          <w:fldChar w:fldCharType="begin"/>
          <w:instrText xml:space="preserve"> PAGEREF _Toc241574045 \h </w:instrText>
          <w:fldChar w:fldCharType="separate"/>
        </w:r>
        <w:r>
          <w:rPr>
            <w:rFonts w:ascii="B Nazanin" w:hAnsi="B Nazanin" w:hint="cs"/>
            <w:noProof/>
            <w:webHidden/>
          </w:rPr>
          <w:t>69</w:t>
        </w:r>
        <w:r>
          <w:rPr>
            <w:rFonts w:ascii="B Nazanin" w:hAnsi="B Nazanin" w:hint="cs"/>
            <w:noProof/>
            <w:webHidden/>
            <w:rtl w:val="0"/>
          </w:rPr>
          <w:fldChar w:fldCharType="end"/>
        </w:r>
      </w:hyperlink>
    </w:p>
    <w:p w14:paraId="3A7D024E" w14:textId="77777777" w:rsidR="00524CBC" w:rsidRPr="00524CBC" w:rsidRDefault="00524CBC">
      <w:pPr>
        <w:pStyle w:val="TOC3"/>
        <w:rPr>
          <w:rFonts w:ascii="B Nazanin" w:eastAsiaTheme="minorEastAsia" w:hAnsi="B Nazanin" w:hint="cs"/>
          <w:noProof/>
          <w:lang w:bidi="ar-SA"/>
        </w:rPr>
      </w:pPr>
      <w:hyperlink w:anchor="_Toc241574046" w:history="1">
        <w:r>
          <w:rPr>
            <w:rStyle w:val="Hyperlink"/>
            <w:rFonts w:ascii="B Nazanin" w:hAnsi="B Nazanin" w:hint="cs"/>
            <w:noProof/>
          </w:rPr>
          <w:t>۴-۳-۳) گام سوم: جست‌وجو و انتخاب منابع مناسب</w:t>
        </w:r>
        <w:r>
          <w:rPr>
            <w:rFonts w:ascii="B Nazanin" w:hAnsi="B Nazanin" w:hint="cs"/>
            <w:noProof/>
            <w:webHidden/>
            <w:rtl w:val="0"/>
          </w:rPr>
          <w:tab/>
          <w:fldChar w:fldCharType="begin"/>
          <w:instrText xml:space="preserve"> PAGEREF _Toc241574046 \h </w:instrText>
          <w:fldChar w:fldCharType="separate"/>
        </w:r>
        <w:r>
          <w:rPr>
            <w:rFonts w:ascii="B Nazanin" w:hAnsi="B Nazanin" w:hint="cs"/>
            <w:noProof/>
            <w:webHidden/>
          </w:rPr>
          <w:t>70</w:t>
        </w:r>
        <w:r>
          <w:rPr>
            <w:rFonts w:ascii="B Nazanin" w:hAnsi="B Nazanin" w:hint="cs"/>
            <w:noProof/>
            <w:webHidden/>
            <w:rtl w:val="0"/>
          </w:rPr>
          <w:fldChar w:fldCharType="end"/>
        </w:r>
      </w:hyperlink>
    </w:p>
    <w:p w14:paraId="68CE2AB2" w14:textId="77777777" w:rsidR="00524CBC" w:rsidRPr="00524CBC" w:rsidRDefault="00524CBC">
      <w:pPr>
        <w:pStyle w:val="TOC3"/>
        <w:rPr>
          <w:rFonts w:ascii="B Nazanin" w:eastAsiaTheme="minorEastAsia" w:hAnsi="B Nazanin" w:hint="cs"/>
          <w:noProof/>
          <w:lang w:bidi="ar-SA"/>
        </w:rPr>
      </w:pPr>
      <w:hyperlink w:anchor="_Toc241574047" w:history="1">
        <w:r>
          <w:rPr>
            <w:rStyle w:val="Hyperlink"/>
            <w:rFonts w:ascii="B Nazanin" w:hAnsi="B Nazanin" w:hint="cs"/>
            <w:noProof/>
          </w:rPr>
          <w:t>۴-۳-۴) گام چهارم: استخراج نتایج</w:t>
        </w:r>
        <w:r>
          <w:rPr>
            <w:rFonts w:ascii="B Nazanin" w:hAnsi="B Nazanin" w:hint="cs"/>
            <w:noProof/>
            <w:webHidden/>
            <w:rtl w:val="0"/>
          </w:rPr>
          <w:tab/>
          <w:fldChar w:fldCharType="begin"/>
          <w:instrText xml:space="preserve"> PAGEREF _Toc241574047 \h </w:instrText>
          <w:fldChar w:fldCharType="separate"/>
        </w:r>
        <w:r>
          <w:rPr>
            <w:rFonts w:ascii="B Nazanin" w:hAnsi="B Nazanin" w:hint="cs"/>
            <w:noProof/>
            <w:webHidden/>
          </w:rPr>
          <w:t>74</w:t>
        </w:r>
        <w:r>
          <w:rPr>
            <w:rFonts w:ascii="B Nazanin" w:hAnsi="B Nazanin" w:hint="cs"/>
            <w:noProof/>
            <w:webHidden/>
            <w:rtl w:val="0"/>
          </w:rPr>
          <w:fldChar w:fldCharType="end"/>
        </w:r>
      </w:hyperlink>
    </w:p>
    <w:p w14:paraId="4848EFFD" w14:textId="77777777" w:rsidR="00524CBC" w:rsidRPr="00524CBC" w:rsidRDefault="00524CBC">
      <w:pPr>
        <w:pStyle w:val="TOC3"/>
        <w:rPr>
          <w:rFonts w:ascii="B Nazanin" w:eastAsiaTheme="minorEastAsia" w:hAnsi="B Nazanin" w:hint="cs"/>
          <w:noProof/>
          <w:lang w:bidi="ar-SA"/>
        </w:rPr>
      </w:pPr>
      <w:hyperlink w:anchor="_Toc241574048" w:history="1">
        <w:r>
          <w:rPr>
            <w:rStyle w:val="Hyperlink"/>
            <w:rFonts w:ascii="B Nazanin" w:hAnsi="B Nazanin" w:hint="cs"/>
            <w:noProof/>
          </w:rPr>
          <w:t>۴-۳-۵) گام پنجم: تجزیه‌وتحلیل و تلفیق یافته‌های کیفی</w:t>
        </w:r>
        <w:r>
          <w:rPr>
            <w:rFonts w:ascii="B Nazanin" w:hAnsi="B Nazanin" w:hint="cs"/>
            <w:noProof/>
            <w:webHidden/>
            <w:rtl w:val="0"/>
          </w:rPr>
          <w:tab/>
          <w:fldChar w:fldCharType="begin"/>
          <w:instrText xml:space="preserve"> PAGEREF _Toc241574048 \h </w:instrText>
          <w:fldChar w:fldCharType="separate"/>
        </w:r>
        <w:r>
          <w:rPr>
            <w:rFonts w:ascii="B Nazanin" w:hAnsi="B Nazanin" w:hint="cs"/>
            <w:noProof/>
            <w:webHidden/>
          </w:rPr>
          <w:t>76</w:t>
        </w:r>
        <w:r>
          <w:rPr>
            <w:rFonts w:ascii="B Nazanin" w:hAnsi="B Nazanin" w:hint="cs"/>
            <w:noProof/>
            <w:webHidden/>
            <w:rtl w:val="0"/>
          </w:rPr>
          <w:fldChar w:fldCharType="end"/>
        </w:r>
      </w:hyperlink>
    </w:p>
    <w:p w14:paraId="312BAA62" w14:textId="77777777" w:rsidR="00524CBC" w:rsidRPr="00524CBC" w:rsidRDefault="00524CBC">
      <w:pPr>
        <w:pStyle w:val="TOC3"/>
        <w:rPr>
          <w:rFonts w:ascii="B Nazanin" w:eastAsiaTheme="minorEastAsia" w:hAnsi="B Nazanin" w:hint="cs"/>
          <w:noProof/>
          <w:lang w:bidi="ar-SA"/>
        </w:rPr>
      </w:pPr>
      <w:hyperlink w:anchor="_Toc241574049" w:history="1">
        <w:r>
          <w:rPr>
            <w:rStyle w:val="Hyperlink"/>
            <w:rFonts w:ascii="B Nazanin" w:hAnsi="B Nazanin" w:hint="cs"/>
            <w:noProof/>
          </w:rPr>
          <w:t>۴-۳-۶) گام ششم: حفظ کنترل کیفیت (روایی و پایایی)</w:t>
        </w:r>
        <w:r>
          <w:rPr>
            <w:rFonts w:ascii="B Nazanin" w:hAnsi="B Nazanin" w:hint="cs"/>
            <w:noProof/>
            <w:webHidden/>
            <w:rtl w:val="0"/>
          </w:rPr>
          <w:tab/>
          <w:fldChar w:fldCharType="begin"/>
          <w:instrText xml:space="preserve"> PAGEREF _Toc241574049 \h </w:instrText>
          <w:fldChar w:fldCharType="separate"/>
        </w:r>
        <w:r>
          <w:rPr>
            <w:rFonts w:ascii="B Nazanin" w:hAnsi="B Nazanin" w:hint="cs"/>
            <w:noProof/>
            <w:webHidden/>
          </w:rPr>
          <w:t>78</w:t>
        </w:r>
        <w:r>
          <w:rPr>
            <w:rFonts w:ascii="B Nazanin" w:hAnsi="B Nazanin" w:hint="cs"/>
            <w:noProof/>
            <w:webHidden/>
            <w:rtl w:val="0"/>
          </w:rPr>
          <w:fldChar w:fldCharType="end"/>
        </w:r>
      </w:hyperlink>
    </w:p>
    <w:p w14:paraId="73343389" w14:textId="77777777" w:rsidR="00524CBC" w:rsidRPr="00524CBC" w:rsidRDefault="00524CBC">
      <w:pPr>
        <w:pStyle w:val="TOC3"/>
        <w:rPr>
          <w:rFonts w:ascii="B Nazanin" w:eastAsiaTheme="minorEastAsia" w:hAnsi="B Nazanin" w:hint="cs"/>
          <w:noProof/>
          <w:lang w:bidi="ar-SA"/>
        </w:rPr>
      </w:pPr>
      <w:hyperlink w:anchor="_Toc241574050" w:history="1">
        <w:r>
          <w:rPr>
            <w:rStyle w:val="Hyperlink"/>
            <w:rFonts w:ascii="B Nazanin" w:hAnsi="B Nazanin" w:hint="cs"/>
            <w:noProof/>
          </w:rPr>
          <w:t>۴-۳-۷) گام هفتم: ارائه یافته‌ها</w:t>
        </w:r>
        <w:r>
          <w:rPr>
            <w:rFonts w:ascii="B Nazanin" w:hAnsi="B Nazanin" w:hint="cs"/>
            <w:noProof/>
            <w:webHidden/>
            <w:rtl w:val="0"/>
          </w:rPr>
          <w:tab/>
          <w:fldChar w:fldCharType="begin"/>
          <w:instrText xml:space="preserve"> PAGEREF _Toc241574050 \h </w:instrText>
          <w:fldChar w:fldCharType="separate"/>
        </w:r>
        <w:r>
          <w:rPr>
            <w:rFonts w:ascii="B Nazanin" w:hAnsi="B Nazanin" w:hint="cs"/>
            <w:noProof/>
            <w:webHidden/>
          </w:rPr>
          <w:t>79</w:t>
        </w:r>
        <w:r>
          <w:rPr>
            <w:rFonts w:ascii="B Nazanin" w:hAnsi="B Nazanin" w:hint="cs"/>
            <w:noProof/>
            <w:webHidden/>
            <w:rtl w:val="0"/>
          </w:rPr>
          <w:fldChar w:fldCharType="end"/>
        </w:r>
      </w:hyperlink>
    </w:p>
    <w:p w14:paraId="34AA08FB" w14:textId="77777777" w:rsidR="00524CBC" w:rsidRPr="00524CBC" w:rsidRDefault="00524CBC">
      <w:pPr>
        <w:pStyle w:val="TOC4"/>
        <w:rPr>
          <w:rFonts w:ascii="B Nazanin" w:eastAsiaTheme="minorEastAsia" w:hAnsi="B Nazanin" w:hint="cs"/>
          <w:noProof/>
          <w:sz w:val="24"/>
          <w:szCs w:val="24"/>
          <w:lang w:bidi="ar-SA"/>
        </w:rPr>
      </w:pPr>
      <w:hyperlink w:anchor="_Toc241574051" w:history="1">
        <w:r>
          <w:rPr>
            <w:rStyle w:val="Hyperlink"/>
            <w:rFonts w:ascii="B Nazanin" w:hAnsi="B Nazanin" w:hint="cs"/>
            <w:noProof/>
          </w:rPr>
          <w:t>۴-۳-۷-۱) عوامل زیرساخت فنی و امنیت در ادبیات</w:t>
        </w:r>
        <w:r>
          <w:rPr>
            <w:rFonts w:ascii="B Nazanin" w:hAnsi="B Nazanin" w:hint="cs"/>
            <w:noProof/>
            <w:webHidden/>
            <w:rtl w:val="0"/>
          </w:rPr>
          <w:tab/>
          <w:fldChar w:fldCharType="begin"/>
          <w:instrText xml:space="preserve"> PAGEREF _Toc241574051 \h </w:instrText>
          <w:fldChar w:fldCharType="separate"/>
        </w:r>
        <w:r>
          <w:rPr>
            <w:rFonts w:ascii="B Nazanin" w:hAnsi="B Nazanin" w:hint="cs"/>
            <w:noProof/>
            <w:webHidden/>
          </w:rPr>
          <w:t>79</w:t>
        </w:r>
        <w:r>
          <w:rPr>
            <w:rFonts w:ascii="B Nazanin" w:hAnsi="B Nazanin" w:hint="cs"/>
            <w:noProof/>
            <w:webHidden/>
            <w:rtl w:val="0"/>
          </w:rPr>
          <w:fldChar w:fldCharType="end"/>
        </w:r>
      </w:hyperlink>
    </w:p>
    <w:p w14:paraId="7A27428C" w14:textId="77777777" w:rsidR="00524CBC" w:rsidRPr="00524CBC" w:rsidRDefault="00524CBC">
      <w:pPr>
        <w:pStyle w:val="TOC4"/>
        <w:rPr>
          <w:rFonts w:ascii="B Nazanin" w:eastAsiaTheme="minorEastAsia" w:hAnsi="B Nazanin" w:hint="cs"/>
          <w:noProof/>
          <w:sz w:val="24"/>
          <w:szCs w:val="24"/>
          <w:lang w:bidi="ar-SA"/>
        </w:rPr>
      </w:pPr>
      <w:hyperlink w:anchor="_Toc241574052" w:history="1">
        <w:r>
          <w:rPr>
            <w:rStyle w:val="Hyperlink"/>
            <w:rFonts w:ascii="B Nazanin" w:hAnsi="B Nazanin" w:hint="cs"/>
            <w:noProof/>
          </w:rPr>
          <w:t>۴-۳-۷-۲) عوامل تجربه کاربری و شناخت کاربر در ادبیات</w:t>
        </w:r>
        <w:r>
          <w:rPr>
            <w:rFonts w:ascii="B Nazanin" w:hAnsi="B Nazanin" w:hint="cs"/>
            <w:noProof/>
            <w:webHidden/>
            <w:rtl w:val="0"/>
          </w:rPr>
          <w:tab/>
          <w:fldChar w:fldCharType="begin"/>
          <w:instrText xml:space="preserve"> PAGEREF _Toc241574052 \h </w:instrText>
          <w:fldChar w:fldCharType="separate"/>
        </w:r>
        <w:r>
          <w:rPr>
            <w:rFonts w:ascii="B Nazanin" w:hAnsi="B Nazanin" w:hint="cs"/>
            <w:noProof/>
            <w:webHidden/>
          </w:rPr>
          <w:t>80</w:t>
        </w:r>
        <w:r>
          <w:rPr>
            <w:rFonts w:ascii="B Nazanin" w:hAnsi="B Nazanin" w:hint="cs"/>
            <w:noProof/>
            <w:webHidden/>
            <w:rtl w:val="0"/>
          </w:rPr>
          <w:fldChar w:fldCharType="end"/>
        </w:r>
      </w:hyperlink>
    </w:p>
    <w:p w14:paraId="4F30EBFF" w14:textId="77777777" w:rsidR="00524CBC" w:rsidRPr="00524CBC" w:rsidRDefault="00524CBC">
      <w:pPr>
        <w:pStyle w:val="TOC4"/>
        <w:rPr>
          <w:rFonts w:ascii="B Nazanin" w:eastAsiaTheme="minorEastAsia" w:hAnsi="B Nazanin" w:hint="cs"/>
          <w:noProof/>
          <w:sz w:val="24"/>
          <w:szCs w:val="24"/>
          <w:lang w:bidi="ar-SA"/>
        </w:rPr>
      </w:pPr>
      <w:hyperlink w:anchor="_Toc241574053" w:history="1">
        <w:r>
          <w:rPr>
            <w:rStyle w:val="Hyperlink"/>
            <w:rFonts w:ascii="B Nazanin" w:hAnsi="B Nazanin" w:hint="cs"/>
            <w:noProof/>
          </w:rPr>
          <w:t>۴-۳-۷-۳) عوامل اعتماد و برند در ادبیات</w:t>
        </w:r>
        <w:r>
          <w:rPr>
            <w:rFonts w:ascii="B Nazanin" w:hAnsi="B Nazanin" w:hint="cs"/>
            <w:noProof/>
            <w:webHidden/>
            <w:rtl w:val="0"/>
          </w:rPr>
          <w:tab/>
          <w:fldChar w:fldCharType="begin"/>
          <w:instrText xml:space="preserve"> PAGEREF _Toc241574053 \h </w:instrText>
          <w:fldChar w:fldCharType="separate"/>
        </w:r>
        <w:r>
          <w:rPr>
            <w:rFonts w:ascii="B Nazanin" w:hAnsi="B Nazanin" w:hint="cs"/>
            <w:noProof/>
            <w:webHidden/>
          </w:rPr>
          <w:t>80</w:t>
        </w:r>
        <w:r>
          <w:rPr>
            <w:rFonts w:ascii="B Nazanin" w:hAnsi="B Nazanin" w:hint="cs"/>
            <w:noProof/>
            <w:webHidden/>
            <w:rtl w:val="0"/>
          </w:rPr>
          <w:fldChar w:fldCharType="end"/>
        </w:r>
      </w:hyperlink>
    </w:p>
    <w:p w14:paraId="22DA6823" w14:textId="77777777" w:rsidR="00524CBC" w:rsidRPr="00524CBC" w:rsidRDefault="00524CBC">
      <w:pPr>
        <w:pStyle w:val="TOC4"/>
        <w:rPr>
          <w:rFonts w:ascii="B Nazanin" w:eastAsiaTheme="minorEastAsia" w:hAnsi="B Nazanin" w:hint="cs"/>
          <w:noProof/>
          <w:sz w:val="24"/>
          <w:szCs w:val="24"/>
          <w:lang w:bidi="ar-SA"/>
        </w:rPr>
      </w:pPr>
      <w:hyperlink w:anchor="_Toc241574054" w:history="1">
        <w:r>
          <w:rPr>
            <w:rStyle w:val="Hyperlink"/>
            <w:rFonts w:ascii="B Nazanin" w:hAnsi="B Nazanin" w:hint="cs"/>
            <w:noProof/>
          </w:rPr>
          <w:t>۴-۳-۷-۴) عوامل مدل کسب‌وکار و بازار در ادبیات</w:t>
        </w:r>
        <w:r>
          <w:rPr>
            <w:rFonts w:ascii="B Nazanin" w:hAnsi="B Nazanin" w:hint="cs"/>
            <w:noProof/>
            <w:webHidden/>
            <w:rtl w:val="0"/>
          </w:rPr>
          <w:tab/>
          <w:fldChar w:fldCharType="begin"/>
          <w:instrText xml:space="preserve"> PAGEREF _Toc241574054 \h </w:instrText>
          <w:fldChar w:fldCharType="separate"/>
        </w:r>
        <w:r>
          <w:rPr>
            <w:rFonts w:ascii="B Nazanin" w:hAnsi="B Nazanin" w:hint="cs"/>
            <w:noProof/>
            <w:webHidden/>
          </w:rPr>
          <w:t>81</w:t>
        </w:r>
        <w:r>
          <w:rPr>
            <w:rFonts w:ascii="B Nazanin" w:hAnsi="B Nazanin" w:hint="cs"/>
            <w:noProof/>
            <w:webHidden/>
            <w:rtl w:val="0"/>
          </w:rPr>
          <w:fldChar w:fldCharType="end"/>
        </w:r>
      </w:hyperlink>
    </w:p>
    <w:p w14:paraId="2FD9B9AB" w14:textId="77777777" w:rsidR="00524CBC" w:rsidRPr="00524CBC" w:rsidRDefault="00524CBC">
      <w:pPr>
        <w:pStyle w:val="TOC4"/>
        <w:rPr>
          <w:rFonts w:ascii="B Nazanin" w:eastAsiaTheme="minorEastAsia" w:hAnsi="B Nazanin" w:hint="cs"/>
          <w:noProof/>
          <w:sz w:val="24"/>
          <w:szCs w:val="24"/>
          <w:lang w:bidi="ar-SA"/>
        </w:rPr>
      </w:pPr>
      <w:hyperlink w:anchor="_Toc241574055" w:history="1">
        <w:r>
          <w:rPr>
            <w:rStyle w:val="Hyperlink"/>
            <w:rFonts w:ascii="B Nazanin" w:hAnsi="B Nazanin" w:hint="cs"/>
            <w:noProof/>
          </w:rPr>
          <w:t>۴-۳-۷-۵) عوامل سازمان، فرایند و منابع در ادبیات</w:t>
        </w:r>
        <w:r>
          <w:rPr>
            <w:rFonts w:ascii="B Nazanin" w:hAnsi="B Nazanin" w:hint="cs"/>
            <w:noProof/>
            <w:webHidden/>
            <w:rtl w:val="0"/>
          </w:rPr>
          <w:tab/>
          <w:fldChar w:fldCharType="begin"/>
          <w:instrText xml:space="preserve"> PAGEREF _Toc241574055 \h </w:instrText>
          <w:fldChar w:fldCharType="separate"/>
        </w:r>
        <w:r>
          <w:rPr>
            <w:rFonts w:ascii="B Nazanin" w:hAnsi="B Nazanin" w:hint="cs"/>
            <w:noProof/>
            <w:webHidden/>
          </w:rPr>
          <w:t>81</w:t>
        </w:r>
        <w:r>
          <w:rPr>
            <w:rFonts w:ascii="B Nazanin" w:hAnsi="B Nazanin" w:hint="cs"/>
            <w:noProof/>
            <w:webHidden/>
            <w:rtl w:val="0"/>
          </w:rPr>
          <w:fldChar w:fldCharType="end"/>
        </w:r>
      </w:hyperlink>
    </w:p>
    <w:p w14:paraId="4EB49C61" w14:textId="77777777" w:rsidR="00524CBC" w:rsidRPr="00524CBC" w:rsidRDefault="00524CBC">
      <w:pPr>
        <w:pStyle w:val="TOC4"/>
        <w:rPr>
          <w:rFonts w:ascii="B Nazanin" w:eastAsiaTheme="minorEastAsia" w:hAnsi="B Nazanin" w:hint="cs"/>
          <w:noProof/>
          <w:sz w:val="24"/>
          <w:szCs w:val="24"/>
          <w:lang w:bidi="ar-SA"/>
        </w:rPr>
      </w:pPr>
      <w:hyperlink w:anchor="_Toc241574056" w:history="1">
        <w:r>
          <w:rPr>
            <w:rStyle w:val="Hyperlink"/>
            <w:rFonts w:ascii="B Nazanin" w:hAnsi="B Nazanin" w:hint="cs"/>
            <w:noProof/>
          </w:rPr>
          <w:t>۴-۳-۷-۶) عوامل محیط نهادی و مقرراتی در ادبیات</w:t>
        </w:r>
        <w:r>
          <w:rPr>
            <w:rFonts w:ascii="B Nazanin" w:hAnsi="B Nazanin" w:hint="cs"/>
            <w:noProof/>
            <w:webHidden/>
            <w:rtl w:val="0"/>
          </w:rPr>
          <w:tab/>
          <w:fldChar w:fldCharType="begin"/>
          <w:instrText xml:space="preserve"> PAGEREF _Toc241574056 \h </w:instrText>
          <w:fldChar w:fldCharType="separate"/>
        </w:r>
        <w:r>
          <w:rPr>
            <w:rFonts w:ascii="B Nazanin" w:hAnsi="B Nazanin" w:hint="cs"/>
            <w:noProof/>
            <w:webHidden/>
          </w:rPr>
          <w:t>82</w:t>
        </w:r>
        <w:r>
          <w:rPr>
            <w:rFonts w:ascii="B Nazanin" w:hAnsi="B Nazanin" w:hint="cs"/>
            <w:noProof/>
            <w:webHidden/>
            <w:rtl w:val="0"/>
          </w:rPr>
          <w:fldChar w:fldCharType="end"/>
        </w:r>
      </w:hyperlink>
    </w:p>
    <w:p w14:paraId="01E0051E" w14:textId="77777777" w:rsidR="00524CBC" w:rsidRPr="00524CBC" w:rsidRDefault="00524CBC">
      <w:pPr>
        <w:pStyle w:val="TOC3"/>
        <w:rPr>
          <w:rFonts w:ascii="B Nazanin" w:eastAsiaTheme="minorEastAsia" w:hAnsi="B Nazanin" w:hint="cs"/>
          <w:noProof/>
          <w:lang w:bidi="ar-SA"/>
        </w:rPr>
      </w:pPr>
      <w:hyperlink w:anchor="_Toc241574057" w:history="1">
        <w:r>
          <w:rPr>
            <w:rStyle w:val="Hyperlink"/>
            <w:rFonts w:ascii="B Nazanin" w:hAnsi="B Nazanin" w:hint="cs"/>
            <w:noProof/>
          </w:rPr>
          <w:t>۴-۳-۸) جمع‌بندی فاز اول</w:t>
        </w:r>
        <w:r>
          <w:rPr>
            <w:rFonts w:ascii="B Nazanin" w:hAnsi="B Nazanin" w:hint="cs"/>
            <w:noProof/>
            <w:webHidden/>
            <w:rtl w:val="0"/>
          </w:rPr>
          <w:tab/>
          <w:fldChar w:fldCharType="begin"/>
          <w:instrText xml:space="preserve"> PAGEREF _Toc241574057 \h </w:instrText>
          <w:fldChar w:fldCharType="separate"/>
        </w:r>
        <w:r>
          <w:rPr>
            <w:rFonts w:ascii="B Nazanin" w:hAnsi="B Nazanin" w:hint="cs"/>
            <w:noProof/>
            <w:webHidden/>
          </w:rPr>
          <w:t>82</w:t>
        </w:r>
        <w:r>
          <w:rPr>
            <w:rFonts w:ascii="B Nazanin" w:hAnsi="B Nazanin" w:hint="cs"/>
            <w:noProof/>
            <w:webHidden/>
            <w:rtl w:val="0"/>
          </w:rPr>
          <w:fldChar w:fldCharType="end"/>
        </w:r>
      </w:hyperlink>
    </w:p>
    <w:p w14:paraId="0A30F524" w14:textId="77777777" w:rsidR="00524CBC" w:rsidRPr="00524CBC" w:rsidRDefault="00524CBC">
      <w:pPr>
        <w:pStyle w:val="TOC2"/>
        <w:rPr>
          <w:rFonts w:ascii="B Nazanin" w:eastAsiaTheme="minorEastAsia" w:hAnsi="B Nazanin" w:hint="cs"/>
          <w:noProof/>
          <w:lang w:bidi="ar-SA"/>
        </w:rPr>
      </w:pPr>
      <w:hyperlink w:anchor="_Toc241574058" w:history="1">
        <w:r>
          <w:rPr>
            <w:rStyle w:val="Hyperlink"/>
            <w:rFonts w:ascii="B Nazanin" w:hAnsi="B Nazanin" w:hint="cs"/>
            <w:noProof/>
          </w:rPr>
          <w:t>۴-۴) تجزیه‌وتحلیل داده‌های فاز دوم: مصاحبه‌ها</w:t>
        </w:r>
        <w:r>
          <w:rPr>
            <w:rFonts w:ascii="B Nazanin" w:hAnsi="B Nazanin" w:hint="cs"/>
            <w:noProof/>
            <w:webHidden/>
            <w:rtl w:val="0"/>
          </w:rPr>
          <w:tab/>
          <w:fldChar w:fldCharType="begin"/>
          <w:instrText xml:space="preserve"> PAGEREF _Toc241574058 \h </w:instrText>
          <w:fldChar w:fldCharType="separate"/>
        </w:r>
        <w:r>
          <w:rPr>
            <w:rFonts w:ascii="B Nazanin" w:hAnsi="B Nazanin" w:hint="cs"/>
            <w:noProof/>
            <w:webHidden/>
          </w:rPr>
          <w:t>83</w:t>
        </w:r>
        <w:r>
          <w:rPr>
            <w:rFonts w:ascii="B Nazanin" w:hAnsi="B Nazanin" w:hint="cs"/>
            <w:noProof/>
            <w:webHidden/>
            <w:rtl w:val="0"/>
          </w:rPr>
          <w:fldChar w:fldCharType="end"/>
        </w:r>
      </w:hyperlink>
    </w:p>
    <w:p w14:paraId="13392420" w14:textId="77777777" w:rsidR="00524CBC" w:rsidRPr="00524CBC" w:rsidRDefault="00524CBC">
      <w:pPr>
        <w:pStyle w:val="TOC3"/>
        <w:rPr>
          <w:rFonts w:ascii="B Nazanin" w:eastAsiaTheme="minorEastAsia" w:hAnsi="B Nazanin" w:hint="cs"/>
          <w:noProof/>
          <w:lang w:bidi="ar-SA"/>
        </w:rPr>
      </w:pPr>
      <w:hyperlink w:anchor="_Toc241574059" w:history="1">
        <w:r>
          <w:rPr>
            <w:rStyle w:val="Hyperlink"/>
            <w:rFonts w:ascii="B Nazanin" w:hAnsi="B Nazanin" w:hint="cs"/>
            <w:noProof/>
          </w:rPr>
          <w:t>۴-۴-۱) کدهای مورد استفاده برای نام‌گذاری طبقات پژوهش</w:t>
        </w:r>
        <w:r>
          <w:rPr>
            <w:rFonts w:ascii="B Nazanin" w:hAnsi="B Nazanin" w:hint="cs"/>
            <w:noProof/>
            <w:webHidden/>
            <w:rtl w:val="0"/>
          </w:rPr>
          <w:tab/>
          <w:fldChar w:fldCharType="begin"/>
          <w:instrText xml:space="preserve"> PAGEREF _Toc241574059 \h </w:instrText>
          <w:fldChar w:fldCharType="separate"/>
        </w:r>
        <w:r>
          <w:rPr>
            <w:rFonts w:ascii="B Nazanin" w:hAnsi="B Nazanin" w:hint="cs"/>
            <w:noProof/>
            <w:webHidden/>
          </w:rPr>
          <w:t>83</w:t>
        </w:r>
        <w:r>
          <w:rPr>
            <w:rFonts w:ascii="B Nazanin" w:hAnsi="B Nazanin" w:hint="cs"/>
            <w:noProof/>
            <w:webHidden/>
            <w:rtl w:val="0"/>
          </w:rPr>
          <w:fldChar w:fldCharType="end"/>
        </w:r>
      </w:hyperlink>
    </w:p>
    <w:p w14:paraId="122B9305" w14:textId="77777777" w:rsidR="00524CBC" w:rsidRPr="00524CBC" w:rsidRDefault="00524CBC">
      <w:pPr>
        <w:pStyle w:val="TOC3"/>
        <w:rPr>
          <w:rFonts w:ascii="B Nazanin" w:eastAsiaTheme="minorEastAsia" w:hAnsi="B Nazanin" w:hint="cs"/>
          <w:noProof/>
          <w:lang w:bidi="ar-SA"/>
        </w:rPr>
      </w:pPr>
      <w:hyperlink w:anchor="_Toc241574060" w:history="1">
        <w:r>
          <w:rPr>
            <w:rStyle w:val="Hyperlink"/>
            <w:rFonts w:ascii="B Nazanin" w:hAnsi="B Nazanin" w:hint="cs"/>
            <w:noProof/>
          </w:rPr>
          <w:t>۴-۴-۲) کدگذاری باز داده‌ها</w:t>
        </w:r>
        <w:r>
          <w:rPr>
            <w:rFonts w:ascii="B Nazanin" w:hAnsi="B Nazanin" w:hint="cs"/>
            <w:noProof/>
            <w:webHidden/>
            <w:rtl w:val="0"/>
          </w:rPr>
          <w:tab/>
          <w:fldChar w:fldCharType="begin"/>
          <w:instrText xml:space="preserve"> PAGEREF _Toc241574060 \h </w:instrText>
          <w:fldChar w:fldCharType="separate"/>
        </w:r>
        <w:r>
          <w:rPr>
            <w:rFonts w:ascii="B Nazanin" w:hAnsi="B Nazanin" w:hint="cs"/>
            <w:noProof/>
            <w:webHidden/>
          </w:rPr>
          <w:t>84</w:t>
        </w:r>
        <w:r>
          <w:rPr>
            <w:rFonts w:ascii="B Nazanin" w:hAnsi="B Nazanin" w:hint="cs"/>
            <w:noProof/>
            <w:webHidden/>
            <w:rtl w:val="0"/>
          </w:rPr>
          <w:fldChar w:fldCharType="end"/>
        </w:r>
      </w:hyperlink>
    </w:p>
    <w:p w14:paraId="2CB3E246" w14:textId="77777777" w:rsidR="00524CBC" w:rsidRPr="00524CBC" w:rsidRDefault="00524CBC">
      <w:pPr>
        <w:pStyle w:val="TOC3"/>
        <w:rPr>
          <w:rFonts w:ascii="B Nazanin" w:eastAsiaTheme="minorEastAsia" w:hAnsi="B Nazanin" w:hint="cs"/>
          <w:noProof/>
          <w:lang w:bidi="ar-SA"/>
        </w:rPr>
      </w:pPr>
      <w:hyperlink w:anchor="_Toc241574061" w:history="1">
        <w:r>
          <w:rPr>
            <w:rStyle w:val="Hyperlink"/>
            <w:rFonts w:ascii="B Nazanin" w:hAnsi="B Nazanin" w:hint="cs"/>
            <w:noProof/>
          </w:rPr>
          <w:t>۴-۴-۳) کدگذاری محوری و گزینشی</w:t>
        </w:r>
        <w:r>
          <w:rPr>
            <w:rFonts w:ascii="B Nazanin" w:hAnsi="B Nazanin" w:hint="cs"/>
            <w:noProof/>
            <w:webHidden/>
            <w:rtl w:val="0"/>
          </w:rPr>
          <w:tab/>
          <w:fldChar w:fldCharType="begin"/>
          <w:instrText xml:space="preserve"> PAGEREF _Toc241574061 \h </w:instrText>
          <w:fldChar w:fldCharType="separate"/>
        </w:r>
        <w:r>
          <w:rPr>
            <w:rFonts w:ascii="B Nazanin" w:hAnsi="B Nazanin" w:hint="cs"/>
            <w:noProof/>
            <w:webHidden/>
          </w:rPr>
          <w:t>88</w:t>
        </w:r>
        <w:r>
          <w:rPr>
            <w:rFonts w:ascii="B Nazanin" w:hAnsi="B Nazanin" w:hint="cs"/>
            <w:noProof/>
            <w:webHidden/>
            <w:rtl w:val="0"/>
          </w:rPr>
          <w:fldChar w:fldCharType="end"/>
        </w:r>
      </w:hyperlink>
    </w:p>
    <w:p w14:paraId="0BFC6326" w14:textId="77777777" w:rsidR="00524CBC" w:rsidRPr="00524CBC" w:rsidRDefault="00524CBC">
      <w:pPr>
        <w:pStyle w:val="TOC3"/>
        <w:rPr>
          <w:rFonts w:ascii="B Nazanin" w:eastAsiaTheme="minorEastAsia" w:hAnsi="B Nazanin" w:hint="cs"/>
          <w:noProof/>
          <w:lang w:bidi="ar-SA"/>
        </w:rPr>
      </w:pPr>
      <w:hyperlink w:anchor="_Toc241574062" w:history="1">
        <w:r>
          <w:rPr>
            <w:rStyle w:val="Hyperlink"/>
            <w:rFonts w:ascii="B Nazanin" w:hAnsi="B Nazanin" w:hint="cs"/>
            <w:noProof/>
          </w:rPr>
          <w:t>۴-۴-۴) سنجه‌های توصیفی اولویت‌بندی</w:t>
        </w:r>
        <w:r>
          <w:rPr>
            <w:rFonts w:ascii="B Nazanin" w:hAnsi="B Nazanin" w:hint="cs"/>
            <w:noProof/>
            <w:webHidden/>
            <w:rtl w:val="0"/>
          </w:rPr>
          <w:tab/>
          <w:fldChar w:fldCharType="begin"/>
          <w:instrText xml:space="preserve"> PAGEREF _Toc241574062 \h </w:instrText>
          <w:fldChar w:fldCharType="separate"/>
        </w:r>
        <w:r>
          <w:rPr>
            <w:rFonts w:ascii="B Nazanin" w:hAnsi="B Nazanin" w:hint="cs"/>
            <w:noProof/>
            <w:webHidden/>
          </w:rPr>
          <w:t>92</w:t>
        </w:r>
        <w:r>
          <w:rPr>
            <w:rFonts w:ascii="B Nazanin" w:hAnsi="B Nazanin" w:hint="cs"/>
            <w:noProof/>
            <w:webHidden/>
            <w:rtl w:val="0"/>
          </w:rPr>
          <w:fldChar w:fldCharType="end"/>
        </w:r>
      </w:hyperlink>
    </w:p>
    <w:p w14:paraId="6C745E1D" w14:textId="77777777" w:rsidR="00524CBC" w:rsidRPr="00524CBC" w:rsidRDefault="00524CBC">
      <w:pPr>
        <w:pStyle w:val="TOC3"/>
        <w:rPr>
          <w:rFonts w:ascii="B Nazanin" w:eastAsiaTheme="minorEastAsia" w:hAnsi="B Nazanin" w:hint="cs"/>
          <w:noProof/>
          <w:lang w:bidi="ar-SA"/>
        </w:rPr>
      </w:pPr>
      <w:hyperlink w:anchor="_Toc241574063" w:history="1">
        <w:r>
          <w:rPr>
            <w:rStyle w:val="Hyperlink"/>
            <w:rFonts w:ascii="B Nazanin" w:hAnsi="B Nazanin" w:hint="cs"/>
            <w:noProof/>
          </w:rPr>
          <w:t>۴-۴-۵) فراوانی ارجاع عوامل زیرساخت فنی و امنیت</w:t>
        </w:r>
        <w:r>
          <w:rPr>
            <w:rFonts w:ascii="B Nazanin" w:hAnsi="B Nazanin" w:hint="cs"/>
            <w:noProof/>
            <w:webHidden/>
            <w:rtl w:val="0"/>
          </w:rPr>
          <w:tab/>
          <w:fldChar w:fldCharType="begin"/>
          <w:instrText xml:space="preserve"> PAGEREF _Toc241574063 \h </w:instrText>
          <w:fldChar w:fldCharType="separate"/>
        </w:r>
        <w:r>
          <w:rPr>
            <w:rFonts w:ascii="B Nazanin" w:hAnsi="B Nazanin" w:hint="cs"/>
            <w:noProof/>
            <w:webHidden/>
          </w:rPr>
          <w:t>92</w:t>
        </w:r>
        <w:r>
          <w:rPr>
            <w:rFonts w:ascii="B Nazanin" w:hAnsi="B Nazanin" w:hint="cs"/>
            <w:noProof/>
            <w:webHidden/>
            <w:rtl w:val="0"/>
          </w:rPr>
          <w:fldChar w:fldCharType="end"/>
        </w:r>
      </w:hyperlink>
    </w:p>
    <w:p w14:paraId="474B74A9" w14:textId="77777777" w:rsidR="00524CBC" w:rsidRPr="00524CBC" w:rsidRDefault="00524CBC">
      <w:pPr>
        <w:pStyle w:val="TOC3"/>
        <w:rPr>
          <w:rFonts w:ascii="B Nazanin" w:eastAsiaTheme="minorEastAsia" w:hAnsi="B Nazanin" w:hint="cs"/>
          <w:noProof/>
          <w:lang w:bidi="ar-SA"/>
        </w:rPr>
      </w:pPr>
      <w:hyperlink w:anchor="_Toc241574064" w:history="1">
        <w:r>
          <w:rPr>
            <w:rStyle w:val="Hyperlink"/>
            <w:rFonts w:ascii="B Nazanin" w:hAnsi="B Nazanin" w:hint="cs"/>
            <w:noProof/>
          </w:rPr>
          <w:t>۴-۴-۶) فراوانی ارجاع عوامل تجربه کاربری و شناخت کاربر</w:t>
        </w:r>
        <w:r>
          <w:rPr>
            <w:rFonts w:ascii="B Nazanin" w:hAnsi="B Nazanin" w:hint="cs"/>
            <w:noProof/>
            <w:webHidden/>
            <w:rtl w:val="0"/>
          </w:rPr>
          <w:tab/>
          <w:fldChar w:fldCharType="begin"/>
          <w:instrText xml:space="preserve"> PAGEREF _Toc241574064 \h </w:instrText>
          <w:fldChar w:fldCharType="separate"/>
        </w:r>
        <w:r>
          <w:rPr>
            <w:rFonts w:ascii="B Nazanin" w:hAnsi="B Nazanin" w:hint="cs"/>
            <w:noProof/>
            <w:webHidden/>
          </w:rPr>
          <w:t>95</w:t>
        </w:r>
        <w:r>
          <w:rPr>
            <w:rFonts w:ascii="B Nazanin" w:hAnsi="B Nazanin" w:hint="cs"/>
            <w:noProof/>
            <w:webHidden/>
            <w:rtl w:val="0"/>
          </w:rPr>
          <w:fldChar w:fldCharType="end"/>
        </w:r>
      </w:hyperlink>
    </w:p>
    <w:p w14:paraId="34C74BB1" w14:textId="77777777" w:rsidR="00524CBC" w:rsidRPr="00524CBC" w:rsidRDefault="00524CBC">
      <w:pPr>
        <w:pStyle w:val="TOC3"/>
        <w:rPr>
          <w:rFonts w:ascii="B Nazanin" w:eastAsiaTheme="minorEastAsia" w:hAnsi="B Nazanin" w:hint="cs"/>
          <w:noProof/>
          <w:lang w:bidi="ar-SA"/>
        </w:rPr>
      </w:pPr>
      <w:hyperlink w:anchor="_Toc241574065" w:history="1">
        <w:r>
          <w:rPr>
            <w:rStyle w:val="Hyperlink"/>
            <w:rFonts w:ascii="B Nazanin" w:hAnsi="B Nazanin" w:hint="cs"/>
            <w:noProof/>
          </w:rPr>
          <w:t>۴-۴-۷) فراوانی ارجاع عوامل اعتماد و برند</w:t>
        </w:r>
        <w:r>
          <w:rPr>
            <w:rFonts w:ascii="B Nazanin" w:hAnsi="B Nazanin" w:hint="cs"/>
            <w:noProof/>
            <w:webHidden/>
            <w:rtl w:val="0"/>
          </w:rPr>
          <w:tab/>
          <w:fldChar w:fldCharType="begin"/>
          <w:instrText xml:space="preserve"> PAGEREF _Toc241574065 \h </w:instrText>
          <w:fldChar w:fldCharType="separate"/>
        </w:r>
        <w:r>
          <w:rPr>
            <w:rFonts w:ascii="B Nazanin" w:hAnsi="B Nazanin" w:hint="cs"/>
            <w:noProof/>
            <w:webHidden/>
          </w:rPr>
          <w:t>98</w:t>
        </w:r>
        <w:r>
          <w:rPr>
            <w:rFonts w:ascii="B Nazanin" w:hAnsi="B Nazanin" w:hint="cs"/>
            <w:noProof/>
            <w:webHidden/>
            <w:rtl w:val="0"/>
          </w:rPr>
          <w:fldChar w:fldCharType="end"/>
        </w:r>
      </w:hyperlink>
    </w:p>
    <w:p w14:paraId="5CAF860A" w14:textId="77777777" w:rsidR="00524CBC" w:rsidRPr="00524CBC" w:rsidRDefault="00524CBC">
      <w:pPr>
        <w:pStyle w:val="TOC3"/>
        <w:rPr>
          <w:rFonts w:ascii="B Nazanin" w:eastAsiaTheme="minorEastAsia" w:hAnsi="B Nazanin" w:hint="cs"/>
          <w:noProof/>
          <w:lang w:bidi="ar-SA"/>
        </w:rPr>
      </w:pPr>
      <w:hyperlink w:anchor="_Toc241574066" w:history="1">
        <w:r>
          <w:rPr>
            <w:rStyle w:val="Hyperlink"/>
            <w:rFonts w:ascii="B Nazanin" w:hAnsi="B Nazanin" w:hint="cs"/>
            <w:noProof/>
          </w:rPr>
          <w:t>۴-۴-۸) فراوانی ارجاع عوامل مدل کسب‌وکار و بازار</w:t>
        </w:r>
        <w:r>
          <w:rPr>
            <w:rFonts w:ascii="B Nazanin" w:hAnsi="B Nazanin" w:hint="cs"/>
            <w:noProof/>
            <w:webHidden/>
            <w:rtl w:val="0"/>
          </w:rPr>
          <w:tab/>
          <w:fldChar w:fldCharType="begin"/>
          <w:instrText xml:space="preserve"> PAGEREF _Toc241574066 \h </w:instrText>
          <w:fldChar w:fldCharType="separate"/>
        </w:r>
        <w:r>
          <w:rPr>
            <w:rFonts w:ascii="B Nazanin" w:hAnsi="B Nazanin" w:hint="cs"/>
            <w:noProof/>
            <w:webHidden/>
          </w:rPr>
          <w:t>100</w:t>
        </w:r>
        <w:r>
          <w:rPr>
            <w:rFonts w:ascii="B Nazanin" w:hAnsi="B Nazanin" w:hint="cs"/>
            <w:noProof/>
            <w:webHidden/>
            <w:rtl w:val="0"/>
          </w:rPr>
          <w:fldChar w:fldCharType="end"/>
        </w:r>
      </w:hyperlink>
    </w:p>
    <w:p w14:paraId="54B60513" w14:textId="77777777" w:rsidR="00524CBC" w:rsidRPr="00524CBC" w:rsidRDefault="00524CBC">
      <w:pPr>
        <w:pStyle w:val="TOC3"/>
        <w:rPr>
          <w:rFonts w:ascii="B Nazanin" w:eastAsiaTheme="minorEastAsia" w:hAnsi="B Nazanin" w:hint="cs"/>
          <w:noProof/>
          <w:lang w:bidi="ar-SA"/>
        </w:rPr>
      </w:pPr>
      <w:hyperlink w:anchor="_Toc241574067" w:history="1">
        <w:r>
          <w:rPr>
            <w:rStyle w:val="Hyperlink"/>
            <w:rFonts w:ascii="B Nazanin" w:hAnsi="B Nazanin" w:hint="cs"/>
            <w:noProof/>
          </w:rPr>
          <w:t>۴-۴-۹) فراوانی ارجاع عوامل سازمان، فرایند و منابع</w:t>
        </w:r>
        <w:r>
          <w:rPr>
            <w:rFonts w:ascii="B Nazanin" w:hAnsi="B Nazanin" w:hint="cs"/>
            <w:noProof/>
            <w:webHidden/>
            <w:rtl w:val="0"/>
          </w:rPr>
          <w:tab/>
          <w:fldChar w:fldCharType="begin"/>
          <w:instrText xml:space="preserve"> PAGEREF _Toc241574067 \h </w:instrText>
          <w:fldChar w:fldCharType="separate"/>
        </w:r>
        <w:r>
          <w:rPr>
            <w:rFonts w:ascii="B Nazanin" w:hAnsi="B Nazanin" w:hint="cs"/>
            <w:noProof/>
            <w:webHidden/>
          </w:rPr>
          <w:t>103</w:t>
        </w:r>
        <w:r>
          <w:rPr>
            <w:rFonts w:ascii="B Nazanin" w:hAnsi="B Nazanin" w:hint="cs"/>
            <w:noProof/>
            <w:webHidden/>
            <w:rtl w:val="0"/>
          </w:rPr>
          <w:fldChar w:fldCharType="end"/>
        </w:r>
      </w:hyperlink>
    </w:p>
    <w:p w14:paraId="65ED82C4" w14:textId="77777777" w:rsidR="00524CBC" w:rsidRPr="00524CBC" w:rsidRDefault="00524CBC">
      <w:pPr>
        <w:pStyle w:val="TOC3"/>
        <w:rPr>
          <w:rFonts w:ascii="B Nazanin" w:eastAsiaTheme="minorEastAsia" w:hAnsi="B Nazanin" w:hint="cs"/>
          <w:noProof/>
          <w:lang w:bidi="ar-SA"/>
        </w:rPr>
      </w:pPr>
      <w:hyperlink w:anchor="_Toc241574068" w:history="1">
        <w:r>
          <w:rPr>
            <w:rStyle w:val="Hyperlink"/>
            <w:rFonts w:ascii="B Nazanin" w:hAnsi="B Nazanin" w:hint="cs"/>
            <w:noProof/>
          </w:rPr>
          <w:t>۴-۴-۱۰) فراوانی ارجاع عوامل محیط نهادی و مقرراتی</w:t>
        </w:r>
        <w:r>
          <w:rPr>
            <w:rFonts w:ascii="B Nazanin" w:hAnsi="B Nazanin" w:hint="cs"/>
            <w:noProof/>
            <w:webHidden/>
            <w:rtl w:val="0"/>
          </w:rPr>
          <w:tab/>
          <w:fldChar w:fldCharType="begin"/>
          <w:instrText xml:space="preserve"> PAGEREF _Toc241574068 \h </w:instrText>
          <w:fldChar w:fldCharType="separate"/>
        </w:r>
        <w:r>
          <w:rPr>
            <w:rFonts w:ascii="B Nazanin" w:hAnsi="B Nazanin" w:hint="cs"/>
            <w:noProof/>
            <w:webHidden/>
          </w:rPr>
          <w:t>106</w:t>
        </w:r>
        <w:r>
          <w:rPr>
            <w:rFonts w:ascii="B Nazanin" w:hAnsi="B Nazanin" w:hint="cs"/>
            <w:noProof/>
            <w:webHidden/>
            <w:rtl w:val="0"/>
          </w:rPr>
          <w:fldChar w:fldCharType="end"/>
        </w:r>
      </w:hyperlink>
    </w:p>
    <w:p w14:paraId="63BE8360" w14:textId="77777777" w:rsidR="00524CBC" w:rsidRPr="00524CBC" w:rsidRDefault="00524CBC">
      <w:pPr>
        <w:pStyle w:val="TOC3"/>
        <w:rPr>
          <w:rFonts w:ascii="B Nazanin" w:eastAsiaTheme="minorEastAsia" w:hAnsi="B Nazanin" w:hint="cs"/>
          <w:noProof/>
          <w:lang w:bidi="ar-SA"/>
        </w:rPr>
      </w:pPr>
      <w:hyperlink w:anchor="_Toc241574069" w:history="1">
        <w:r>
          <w:rPr>
            <w:rStyle w:val="Hyperlink"/>
            <w:rFonts w:ascii="B Nazanin" w:hAnsi="B Nazanin" w:hint="cs"/>
            <w:noProof/>
          </w:rPr>
          <w:t>۴-۴-۱۱) جمع‌بندی فاز دوم</w:t>
        </w:r>
        <w:r>
          <w:rPr>
            <w:rFonts w:ascii="B Nazanin" w:hAnsi="B Nazanin" w:hint="cs"/>
            <w:noProof/>
            <w:webHidden/>
            <w:rtl w:val="0"/>
          </w:rPr>
          <w:tab/>
          <w:fldChar w:fldCharType="begin"/>
          <w:instrText xml:space="preserve"> PAGEREF _Toc241574069 \h </w:instrText>
          <w:fldChar w:fldCharType="separate"/>
        </w:r>
        <w:r>
          <w:rPr>
            <w:rFonts w:ascii="B Nazanin" w:hAnsi="B Nazanin" w:hint="cs"/>
            <w:noProof/>
            <w:webHidden/>
          </w:rPr>
          <w:t>109</w:t>
        </w:r>
        <w:r>
          <w:rPr>
            <w:rFonts w:ascii="B Nazanin" w:hAnsi="B Nazanin" w:hint="cs"/>
            <w:noProof/>
            <w:webHidden/>
            <w:rtl w:val="0"/>
          </w:rPr>
          <w:fldChar w:fldCharType="end"/>
        </w:r>
      </w:hyperlink>
    </w:p>
    <w:p w14:paraId="1EC2E27A" w14:textId="77777777" w:rsidR="00524CBC" w:rsidRPr="00524CBC" w:rsidRDefault="00524CBC">
      <w:pPr>
        <w:pStyle w:val="TOC2"/>
        <w:rPr>
          <w:rFonts w:ascii="B Nazanin" w:eastAsiaTheme="minorEastAsia" w:hAnsi="B Nazanin" w:hint="cs"/>
          <w:noProof/>
          <w:lang w:bidi="ar-SA"/>
        </w:rPr>
      </w:pPr>
      <w:hyperlink w:anchor="_Toc241574070" w:history="1">
        <w:r>
          <w:rPr>
            <w:rStyle w:val="Hyperlink"/>
            <w:rFonts w:ascii="B Nazanin" w:hAnsi="B Nazanin" w:hint="cs"/>
            <w:noProof/>
          </w:rPr>
          <w:t>۴-۵) تحلیل مقایسه‌ای موردهای مطالعه</w:t>
        </w:r>
        <w:r>
          <w:rPr>
            <w:rFonts w:ascii="B Nazanin" w:hAnsi="B Nazanin" w:hint="cs"/>
            <w:noProof/>
            <w:webHidden/>
            <w:rtl w:val="0"/>
          </w:rPr>
          <w:tab/>
          <w:fldChar w:fldCharType="begin"/>
          <w:instrText xml:space="preserve"> PAGEREF _Toc241574070 \h </w:instrText>
          <w:fldChar w:fldCharType="separate"/>
        </w:r>
        <w:r>
          <w:rPr>
            <w:rFonts w:ascii="B Nazanin" w:hAnsi="B Nazanin" w:hint="cs"/>
            <w:noProof/>
            <w:webHidden/>
          </w:rPr>
          <w:t>113</w:t>
        </w:r>
        <w:r>
          <w:rPr>
            <w:rFonts w:ascii="B Nazanin" w:hAnsi="B Nazanin" w:hint="cs"/>
            <w:noProof/>
            <w:webHidden/>
            <w:rtl w:val="0"/>
          </w:rPr>
          <w:fldChar w:fldCharType="end"/>
        </w:r>
      </w:hyperlink>
    </w:p>
    <w:p w14:paraId="35772BAD" w14:textId="77777777" w:rsidR="00524CBC" w:rsidRPr="00524CBC" w:rsidRDefault="00524CBC">
      <w:pPr>
        <w:pStyle w:val="TOC2"/>
        <w:rPr>
          <w:rFonts w:ascii="B Nazanin" w:eastAsiaTheme="minorEastAsia" w:hAnsi="B Nazanin" w:hint="cs"/>
          <w:noProof/>
          <w:lang w:bidi="ar-SA"/>
        </w:rPr>
      </w:pPr>
      <w:hyperlink w:anchor="_Toc241574071" w:history="1">
        <w:r>
          <w:rPr>
            <w:rStyle w:val="Hyperlink"/>
            <w:rFonts w:ascii="B Nazanin" w:hAnsi="B Nazanin" w:hint="cs"/>
            <w:noProof/>
          </w:rPr>
          <w:t>۴-۶) ادغام یافته‌های فاز اول و فاز دوم</w:t>
        </w:r>
        <w:r>
          <w:rPr>
            <w:rFonts w:ascii="B Nazanin" w:hAnsi="B Nazanin" w:hint="cs"/>
            <w:noProof/>
            <w:webHidden/>
            <w:rtl w:val="0"/>
          </w:rPr>
          <w:tab/>
          <w:fldChar w:fldCharType="begin"/>
          <w:instrText xml:space="preserve"> PAGEREF _Toc241574071 \h </w:instrText>
          <w:fldChar w:fldCharType="separate"/>
        </w:r>
        <w:r>
          <w:rPr>
            <w:rFonts w:ascii="B Nazanin" w:hAnsi="B Nazanin" w:hint="cs"/>
            <w:noProof/>
            <w:webHidden/>
          </w:rPr>
          <w:t>116</w:t>
        </w:r>
        <w:r>
          <w:rPr>
            <w:rFonts w:ascii="B Nazanin" w:hAnsi="B Nazanin" w:hint="cs"/>
            <w:noProof/>
            <w:webHidden/>
            <w:rtl w:val="0"/>
          </w:rPr>
          <w:fldChar w:fldCharType="end"/>
        </w:r>
      </w:hyperlink>
    </w:p>
    <w:p w14:paraId="37D35F05" w14:textId="77777777" w:rsidR="00524CBC" w:rsidRPr="00524CBC" w:rsidRDefault="00524CBC">
      <w:pPr>
        <w:pStyle w:val="TOC2"/>
        <w:rPr>
          <w:rFonts w:ascii="B Nazanin" w:eastAsiaTheme="minorEastAsia" w:hAnsi="B Nazanin" w:hint="cs"/>
          <w:noProof/>
          <w:lang w:bidi="ar-SA"/>
        </w:rPr>
      </w:pPr>
      <w:hyperlink w:anchor="_Toc241574072" w:history="1">
        <w:r>
          <w:rPr>
            <w:rStyle w:val="Hyperlink"/>
            <w:rFonts w:ascii="B Nazanin" w:hAnsi="B Nazanin" w:hint="cs"/>
            <w:noProof/>
          </w:rPr>
          <w:t>۴-۷) مدل نگارشی پژوهش</w:t>
        </w:r>
        <w:r>
          <w:rPr>
            <w:rFonts w:ascii="B Nazanin" w:hAnsi="B Nazanin" w:hint="cs"/>
            <w:noProof/>
            <w:webHidden/>
            <w:rtl w:val="0"/>
          </w:rPr>
          <w:tab/>
          <w:fldChar w:fldCharType="begin"/>
          <w:instrText xml:space="preserve"> PAGEREF _Toc241574072 \h </w:instrText>
          <w:fldChar w:fldCharType="separate"/>
        </w:r>
        <w:r>
          <w:rPr>
            <w:rFonts w:ascii="B Nazanin" w:hAnsi="B Nazanin" w:hint="cs"/>
            <w:noProof/>
            <w:webHidden/>
          </w:rPr>
          <w:t>119</w:t>
        </w:r>
        <w:r>
          <w:rPr>
            <w:rFonts w:ascii="B Nazanin" w:hAnsi="B Nazanin" w:hint="cs"/>
            <w:noProof/>
            <w:webHidden/>
            <w:rtl w:val="0"/>
          </w:rPr>
          <w:fldChar w:fldCharType="end"/>
        </w:r>
      </w:hyperlink>
    </w:p>
    <w:p w14:paraId="42F10E1F" w14:textId="77777777" w:rsidR="00524CBC" w:rsidRPr="00524CBC" w:rsidRDefault="00524CBC">
      <w:pPr>
        <w:pStyle w:val="TOC2"/>
        <w:rPr>
          <w:rFonts w:ascii="B Nazanin" w:eastAsiaTheme="minorEastAsia" w:hAnsi="B Nazanin" w:hint="cs"/>
          <w:noProof/>
          <w:lang w:bidi="ar-SA"/>
        </w:rPr>
      </w:pPr>
      <w:hyperlink w:anchor="_Toc241574073" w:history="1">
        <w:r>
          <w:rPr>
            <w:rStyle w:val="Hyperlink"/>
            <w:rFonts w:ascii="B Nazanin" w:hAnsi="B Nazanin" w:hint="cs"/>
            <w:noProof/>
          </w:rPr>
          <w:t>۴-۸) پاسخ به پرسش‌های پژوهش</w:t>
        </w:r>
        <w:r>
          <w:rPr>
            <w:rFonts w:ascii="B Nazanin" w:hAnsi="B Nazanin" w:hint="cs"/>
            <w:noProof/>
            <w:webHidden/>
            <w:rtl w:val="0"/>
          </w:rPr>
          <w:tab/>
          <w:fldChar w:fldCharType="begin"/>
          <w:instrText xml:space="preserve"> PAGEREF _Toc241574073 \h </w:instrText>
          <w:fldChar w:fldCharType="separate"/>
        </w:r>
        <w:r>
          <w:rPr>
            <w:rFonts w:ascii="B Nazanin" w:hAnsi="B Nazanin" w:hint="cs"/>
            <w:noProof/>
            <w:webHidden/>
          </w:rPr>
          <w:t>122</w:t>
        </w:r>
        <w:r>
          <w:rPr>
            <w:rFonts w:ascii="B Nazanin" w:hAnsi="B Nazanin" w:hint="cs"/>
            <w:noProof/>
            <w:webHidden/>
            <w:rtl w:val="0"/>
          </w:rPr>
          <w:fldChar w:fldCharType="end"/>
        </w:r>
      </w:hyperlink>
    </w:p>
    <w:p w14:paraId="34B783CB" w14:textId="77777777" w:rsidR="00524CBC" w:rsidRPr="00524CBC" w:rsidRDefault="00524CBC">
      <w:pPr>
        <w:pStyle w:val="TOC2"/>
        <w:rPr>
          <w:rFonts w:ascii="B Nazanin" w:eastAsiaTheme="minorEastAsia" w:hAnsi="B Nazanin" w:hint="cs"/>
          <w:noProof/>
          <w:lang w:bidi="ar-SA"/>
        </w:rPr>
      </w:pPr>
      <w:hyperlink w:anchor="_Toc241574074" w:history="1">
        <w:r>
          <w:rPr>
            <w:rStyle w:val="Hyperlink"/>
            <w:rFonts w:ascii="B Nazanin" w:hAnsi="B Nazanin" w:hint="cs"/>
            <w:noProof/>
          </w:rPr>
          <w:t>۴-۹) جمع‌بندی فصل</w:t>
        </w:r>
        <w:r>
          <w:rPr>
            <w:rFonts w:ascii="B Nazanin" w:hAnsi="B Nazanin" w:hint="cs"/>
            <w:noProof/>
            <w:webHidden/>
            <w:rtl w:val="0"/>
          </w:rPr>
          <w:tab/>
          <w:fldChar w:fldCharType="begin"/>
          <w:instrText xml:space="preserve"> PAGEREF _Toc241574074 \h </w:instrText>
          <w:fldChar w:fldCharType="separate"/>
        </w:r>
        <w:r>
          <w:rPr>
            <w:rFonts w:ascii="B Nazanin" w:hAnsi="B Nazanin" w:hint="cs"/>
            <w:noProof/>
            <w:webHidden/>
          </w:rPr>
          <w:t>123</w:t>
        </w:r>
        <w:r>
          <w:rPr>
            <w:rFonts w:ascii="B Nazanin" w:hAnsi="B Nazanin" w:hint="cs"/>
            <w:noProof/>
            <w:webHidden/>
            <w:rtl w:val="0"/>
          </w:rPr>
          <w:fldChar w:fldCharType="end"/>
        </w:r>
      </w:hyperlink>
    </w:p>
    <w:p w14:paraId="7F47D5FD"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75" w:history="1">
        <w:r>
          <w:rPr>
            <w:rStyle w:val="Hyperlink"/>
            <w:rFonts w:ascii="B Nazanin" w:hAnsi="B Nazanin" w:hint="cs"/>
            <w:noProof/>
          </w:rPr>
          <w:t>فصل پنجم: نتیجه‌گیری و پیشنهادها</w:t>
        </w:r>
        <w:r>
          <w:rPr>
            <w:rFonts w:ascii="B Nazanin" w:hAnsi="B Nazanin" w:hint="cs"/>
            <w:noProof/>
            <w:webHidden/>
            <w:rtl w:val="0"/>
          </w:rPr>
          <w:tab/>
          <w:fldChar w:fldCharType="begin"/>
          <w:instrText xml:space="preserve"> PAGEREF _Toc241574075 \h </w:instrText>
          <w:fldChar w:fldCharType="separate"/>
        </w:r>
        <w:r>
          <w:rPr>
            <w:rFonts w:ascii="B Nazanin" w:hAnsi="B Nazanin" w:hint="cs"/>
            <w:noProof/>
            <w:webHidden/>
          </w:rPr>
          <w:t>125</w:t>
        </w:r>
        <w:r>
          <w:rPr>
            <w:rFonts w:ascii="B Nazanin" w:hAnsi="B Nazanin" w:hint="cs"/>
            <w:noProof/>
            <w:webHidden/>
            <w:rtl w:val="0"/>
          </w:rPr>
          <w:fldChar w:fldCharType="end"/>
        </w:r>
      </w:hyperlink>
    </w:p>
    <w:p w14:paraId="01E9438C" w14:textId="77777777" w:rsidR="00524CBC" w:rsidRPr="00524CBC" w:rsidRDefault="00524CBC">
      <w:pPr>
        <w:pStyle w:val="TOC2"/>
        <w:rPr>
          <w:rFonts w:ascii="B Nazanin" w:eastAsiaTheme="minorEastAsia" w:hAnsi="B Nazanin" w:hint="cs"/>
          <w:noProof/>
          <w:lang w:bidi="ar-SA"/>
        </w:rPr>
      </w:pPr>
      <w:hyperlink w:anchor="_Toc241574076" w:history="1">
        <w:r>
          <w:rPr>
            <w:rStyle w:val="Hyperlink"/>
            <w:rFonts w:ascii="B Nazanin" w:hAnsi="B Nazanin" w:hint="cs"/>
            <w:noProof/>
          </w:rPr>
          <w:t>۵-۱) مقدمه</w:t>
        </w:r>
        <w:r>
          <w:rPr>
            <w:rFonts w:ascii="B Nazanin" w:hAnsi="B Nazanin" w:hint="cs"/>
            <w:noProof/>
            <w:webHidden/>
            <w:rtl w:val="0"/>
          </w:rPr>
          <w:tab/>
          <w:fldChar w:fldCharType="begin"/>
          <w:instrText xml:space="preserve"> PAGEREF _Toc241574076 \h </w:instrText>
          <w:fldChar w:fldCharType="separate"/>
        </w:r>
        <w:r>
          <w:rPr>
            <w:rFonts w:ascii="B Nazanin" w:hAnsi="B Nazanin" w:hint="cs"/>
            <w:noProof/>
            <w:webHidden/>
          </w:rPr>
          <w:t>126</w:t>
        </w:r>
        <w:r>
          <w:rPr>
            <w:rFonts w:ascii="B Nazanin" w:hAnsi="B Nazanin" w:hint="cs"/>
            <w:noProof/>
            <w:webHidden/>
            <w:rtl w:val="0"/>
          </w:rPr>
          <w:fldChar w:fldCharType="end"/>
        </w:r>
      </w:hyperlink>
    </w:p>
    <w:p w14:paraId="6CD11644" w14:textId="77777777" w:rsidR="00524CBC" w:rsidRPr="00524CBC" w:rsidRDefault="00524CBC">
      <w:pPr>
        <w:pStyle w:val="TOC2"/>
        <w:rPr>
          <w:rFonts w:ascii="B Nazanin" w:eastAsiaTheme="minorEastAsia" w:hAnsi="B Nazanin" w:hint="cs"/>
          <w:noProof/>
          <w:lang w:bidi="ar-SA"/>
        </w:rPr>
      </w:pPr>
      <w:hyperlink w:anchor="_Toc241574077" w:history="1">
        <w:r>
          <w:rPr>
            <w:rStyle w:val="Hyperlink"/>
            <w:rFonts w:ascii="B Nazanin" w:hAnsi="B Nazanin" w:hint="cs"/>
            <w:noProof/>
          </w:rPr>
          <w:t>۵-۲) تحلیل بر اساس سؤالات تحقیق</w:t>
        </w:r>
        <w:r>
          <w:rPr>
            <w:rFonts w:ascii="B Nazanin" w:hAnsi="B Nazanin" w:hint="cs"/>
            <w:noProof/>
            <w:webHidden/>
            <w:rtl w:val="0"/>
          </w:rPr>
          <w:tab/>
          <w:fldChar w:fldCharType="begin"/>
          <w:instrText xml:space="preserve"> PAGEREF _Toc241574077 \h </w:instrText>
          <w:fldChar w:fldCharType="separate"/>
        </w:r>
        <w:r>
          <w:rPr>
            <w:rFonts w:ascii="B Nazanin" w:hAnsi="B Nazanin" w:hint="cs"/>
            <w:noProof/>
            <w:webHidden/>
          </w:rPr>
          <w:t>127</w:t>
        </w:r>
        <w:r>
          <w:rPr>
            <w:rFonts w:ascii="B Nazanin" w:hAnsi="B Nazanin" w:hint="cs"/>
            <w:noProof/>
            <w:webHidden/>
            <w:rtl w:val="0"/>
          </w:rPr>
          <w:fldChar w:fldCharType="end"/>
        </w:r>
      </w:hyperlink>
    </w:p>
    <w:p w14:paraId="2C5028B1" w14:textId="77777777" w:rsidR="00524CBC" w:rsidRPr="00524CBC" w:rsidRDefault="00524CBC">
      <w:pPr>
        <w:pStyle w:val="TOC3"/>
        <w:rPr>
          <w:rFonts w:ascii="B Nazanin" w:eastAsiaTheme="minorEastAsia" w:hAnsi="B Nazanin" w:hint="cs"/>
          <w:noProof/>
          <w:lang w:bidi="ar-SA"/>
        </w:rPr>
      </w:pPr>
      <w:hyperlink w:anchor="_Toc241574078" w:history="1">
        <w:r>
          <w:rPr>
            <w:rStyle w:val="Hyperlink"/>
            <w:rFonts w:ascii="B Nazanin" w:hAnsi="B Nazanin" w:hint="cs"/>
            <w:noProof/>
          </w:rPr>
          <w:t>۵-۲-۱) خلاصه یافته‌های حاصل از تحلیل داده‌ها و بحث در مورد آن‌ها</w:t>
        </w:r>
        <w:r>
          <w:rPr>
            <w:rFonts w:ascii="B Nazanin" w:hAnsi="B Nazanin" w:hint="cs"/>
            <w:noProof/>
            <w:webHidden/>
            <w:rtl w:val="0"/>
          </w:rPr>
          <w:tab/>
          <w:fldChar w:fldCharType="begin"/>
          <w:instrText xml:space="preserve"> PAGEREF _Toc241574078 \h </w:instrText>
          <w:fldChar w:fldCharType="separate"/>
        </w:r>
        <w:r>
          <w:rPr>
            <w:rFonts w:ascii="B Nazanin" w:hAnsi="B Nazanin" w:hint="cs"/>
            <w:noProof/>
            <w:webHidden/>
          </w:rPr>
          <w:t>128</w:t>
        </w:r>
        <w:r>
          <w:rPr>
            <w:rFonts w:ascii="B Nazanin" w:hAnsi="B Nazanin" w:hint="cs"/>
            <w:noProof/>
            <w:webHidden/>
            <w:rtl w:val="0"/>
          </w:rPr>
          <w:fldChar w:fldCharType="end"/>
        </w:r>
      </w:hyperlink>
    </w:p>
    <w:p w14:paraId="1A35CD9E" w14:textId="77777777" w:rsidR="00524CBC" w:rsidRPr="00524CBC" w:rsidRDefault="00524CBC">
      <w:pPr>
        <w:pStyle w:val="TOC4"/>
        <w:rPr>
          <w:rFonts w:ascii="B Nazanin" w:eastAsiaTheme="minorEastAsia" w:hAnsi="B Nazanin" w:hint="cs"/>
          <w:noProof/>
          <w:sz w:val="24"/>
          <w:szCs w:val="24"/>
          <w:lang w:bidi="ar-SA"/>
        </w:rPr>
      </w:pPr>
      <w:hyperlink w:anchor="_Toc241574079" w:history="1">
        <w:r>
          <w:rPr>
            <w:rStyle w:val="Hyperlink"/>
            <w:rFonts w:ascii="B Nazanin" w:hAnsi="B Nazanin" w:hint="cs"/>
            <w:noProof/>
          </w:rPr>
          <w:t>۵-۲-۱-۱) طبقه زیرساخت فنی و امنیت</w:t>
        </w:r>
        <w:r>
          <w:rPr>
            <w:rFonts w:ascii="B Nazanin" w:hAnsi="B Nazanin" w:hint="cs"/>
            <w:noProof/>
            <w:webHidden/>
            <w:rtl w:val="0"/>
          </w:rPr>
          <w:tab/>
          <w:fldChar w:fldCharType="begin"/>
          <w:instrText xml:space="preserve"> PAGEREF _Toc241574079 \h </w:instrText>
          <w:fldChar w:fldCharType="separate"/>
        </w:r>
        <w:r>
          <w:rPr>
            <w:rFonts w:ascii="B Nazanin" w:hAnsi="B Nazanin" w:hint="cs"/>
            <w:noProof/>
            <w:webHidden/>
          </w:rPr>
          <w:t>128</w:t>
        </w:r>
        <w:r>
          <w:rPr>
            <w:rFonts w:ascii="B Nazanin" w:hAnsi="B Nazanin" w:hint="cs"/>
            <w:noProof/>
            <w:webHidden/>
            <w:rtl w:val="0"/>
          </w:rPr>
          <w:fldChar w:fldCharType="end"/>
        </w:r>
      </w:hyperlink>
    </w:p>
    <w:p w14:paraId="1D1DEC89" w14:textId="77777777" w:rsidR="00524CBC" w:rsidRPr="00524CBC" w:rsidRDefault="00524CBC">
      <w:pPr>
        <w:pStyle w:val="TOC4"/>
        <w:rPr>
          <w:rFonts w:ascii="B Nazanin" w:eastAsiaTheme="minorEastAsia" w:hAnsi="B Nazanin" w:hint="cs"/>
          <w:noProof/>
          <w:sz w:val="24"/>
          <w:szCs w:val="24"/>
          <w:lang w:bidi="ar-SA"/>
        </w:rPr>
      </w:pPr>
      <w:hyperlink w:anchor="_Toc241574080" w:history="1">
        <w:r>
          <w:rPr>
            <w:rStyle w:val="Hyperlink"/>
            <w:rFonts w:ascii="B Nazanin" w:hAnsi="B Nazanin" w:hint="cs"/>
            <w:noProof/>
          </w:rPr>
          <w:t>۵-۲-۱-۲) طبقه تجربه کاربری و شناخت کاربر</w:t>
        </w:r>
        <w:r>
          <w:rPr>
            <w:rFonts w:ascii="B Nazanin" w:hAnsi="B Nazanin" w:hint="cs"/>
            <w:noProof/>
            <w:webHidden/>
            <w:rtl w:val="0"/>
          </w:rPr>
          <w:tab/>
          <w:fldChar w:fldCharType="begin"/>
          <w:instrText xml:space="preserve"> PAGEREF _Toc241574080 \h </w:instrText>
          <w:fldChar w:fldCharType="separate"/>
        </w:r>
        <w:r>
          <w:rPr>
            <w:rFonts w:ascii="B Nazanin" w:hAnsi="B Nazanin" w:hint="cs"/>
            <w:noProof/>
            <w:webHidden/>
          </w:rPr>
          <w:t>130</w:t>
        </w:r>
        <w:r>
          <w:rPr>
            <w:rFonts w:ascii="B Nazanin" w:hAnsi="B Nazanin" w:hint="cs"/>
            <w:noProof/>
            <w:webHidden/>
            <w:rtl w:val="0"/>
          </w:rPr>
          <w:fldChar w:fldCharType="end"/>
        </w:r>
      </w:hyperlink>
    </w:p>
    <w:p w14:paraId="2007F7D9" w14:textId="77777777" w:rsidR="00524CBC" w:rsidRPr="00524CBC" w:rsidRDefault="00524CBC">
      <w:pPr>
        <w:pStyle w:val="TOC4"/>
        <w:rPr>
          <w:rFonts w:ascii="B Nazanin" w:eastAsiaTheme="minorEastAsia" w:hAnsi="B Nazanin" w:hint="cs"/>
          <w:noProof/>
          <w:sz w:val="24"/>
          <w:szCs w:val="24"/>
          <w:lang w:bidi="ar-SA"/>
        </w:rPr>
      </w:pPr>
      <w:hyperlink w:anchor="_Toc241574081" w:history="1">
        <w:r>
          <w:rPr>
            <w:rStyle w:val="Hyperlink"/>
            <w:rFonts w:ascii="B Nazanin" w:hAnsi="B Nazanin" w:hint="cs"/>
            <w:noProof/>
          </w:rPr>
          <w:t>۵-۲-۱-۳) طبقه اعتماد و برند</w:t>
        </w:r>
        <w:r>
          <w:rPr>
            <w:rFonts w:ascii="B Nazanin" w:hAnsi="B Nazanin" w:hint="cs"/>
            <w:noProof/>
            <w:webHidden/>
            <w:rtl w:val="0"/>
          </w:rPr>
          <w:tab/>
          <w:fldChar w:fldCharType="begin"/>
          <w:instrText xml:space="preserve"> PAGEREF _Toc241574081 \h </w:instrText>
          <w:fldChar w:fldCharType="separate"/>
        </w:r>
        <w:r>
          <w:rPr>
            <w:rFonts w:ascii="B Nazanin" w:hAnsi="B Nazanin" w:hint="cs"/>
            <w:noProof/>
            <w:webHidden/>
          </w:rPr>
          <w:t>132</w:t>
        </w:r>
        <w:r>
          <w:rPr>
            <w:rFonts w:ascii="B Nazanin" w:hAnsi="B Nazanin" w:hint="cs"/>
            <w:noProof/>
            <w:webHidden/>
            <w:rtl w:val="0"/>
          </w:rPr>
          <w:fldChar w:fldCharType="end"/>
        </w:r>
      </w:hyperlink>
    </w:p>
    <w:p w14:paraId="6CBBFC86" w14:textId="77777777" w:rsidR="00524CBC" w:rsidRPr="00524CBC" w:rsidRDefault="00524CBC">
      <w:pPr>
        <w:pStyle w:val="TOC4"/>
        <w:rPr>
          <w:rFonts w:ascii="B Nazanin" w:eastAsiaTheme="minorEastAsia" w:hAnsi="B Nazanin" w:hint="cs"/>
          <w:noProof/>
          <w:sz w:val="24"/>
          <w:szCs w:val="24"/>
          <w:lang w:bidi="ar-SA"/>
        </w:rPr>
      </w:pPr>
      <w:hyperlink w:anchor="_Toc241574082" w:history="1">
        <w:r>
          <w:rPr>
            <w:rStyle w:val="Hyperlink"/>
            <w:rFonts w:ascii="B Nazanin" w:hAnsi="B Nazanin" w:hint="cs"/>
            <w:noProof/>
          </w:rPr>
          <w:t>۵-۲-۱-۴) طبقه مدل کسب‌وکار و بازار</w:t>
        </w:r>
        <w:r>
          <w:rPr>
            <w:rFonts w:ascii="B Nazanin" w:hAnsi="B Nazanin" w:hint="cs"/>
            <w:noProof/>
            <w:webHidden/>
            <w:rtl w:val="0"/>
          </w:rPr>
          <w:tab/>
          <w:fldChar w:fldCharType="begin"/>
          <w:instrText xml:space="preserve"> PAGEREF _Toc241574082 \h </w:instrText>
          <w:fldChar w:fldCharType="separate"/>
        </w:r>
        <w:r>
          <w:rPr>
            <w:rFonts w:ascii="B Nazanin" w:hAnsi="B Nazanin" w:hint="cs"/>
            <w:noProof/>
            <w:webHidden/>
          </w:rPr>
          <w:t>134</w:t>
        </w:r>
        <w:r>
          <w:rPr>
            <w:rFonts w:ascii="B Nazanin" w:hAnsi="B Nazanin" w:hint="cs"/>
            <w:noProof/>
            <w:webHidden/>
            <w:rtl w:val="0"/>
          </w:rPr>
          <w:fldChar w:fldCharType="end"/>
        </w:r>
      </w:hyperlink>
    </w:p>
    <w:p w14:paraId="02D37F78" w14:textId="77777777" w:rsidR="00524CBC" w:rsidRPr="00524CBC" w:rsidRDefault="00524CBC">
      <w:pPr>
        <w:pStyle w:val="TOC4"/>
        <w:rPr>
          <w:rFonts w:ascii="B Nazanin" w:eastAsiaTheme="minorEastAsia" w:hAnsi="B Nazanin" w:hint="cs"/>
          <w:noProof/>
          <w:sz w:val="24"/>
          <w:szCs w:val="24"/>
          <w:lang w:bidi="ar-SA"/>
        </w:rPr>
      </w:pPr>
      <w:hyperlink w:anchor="_Toc241574083" w:history="1">
        <w:r>
          <w:rPr>
            <w:rStyle w:val="Hyperlink"/>
            <w:rFonts w:ascii="B Nazanin" w:hAnsi="B Nazanin" w:hint="cs"/>
            <w:noProof/>
          </w:rPr>
          <w:t>۵-۲-۱-۵) طبقه سازمان، فرایند و منابع</w:t>
        </w:r>
        <w:r>
          <w:rPr>
            <w:rFonts w:ascii="B Nazanin" w:hAnsi="B Nazanin" w:hint="cs"/>
            <w:noProof/>
            <w:webHidden/>
            <w:rtl w:val="0"/>
          </w:rPr>
          <w:tab/>
          <w:fldChar w:fldCharType="begin"/>
          <w:instrText xml:space="preserve"> PAGEREF _Toc241574083 \h </w:instrText>
          <w:fldChar w:fldCharType="separate"/>
        </w:r>
        <w:r>
          <w:rPr>
            <w:rFonts w:ascii="B Nazanin" w:hAnsi="B Nazanin" w:hint="cs"/>
            <w:noProof/>
            <w:webHidden/>
          </w:rPr>
          <w:t>135</w:t>
        </w:r>
        <w:r>
          <w:rPr>
            <w:rFonts w:ascii="B Nazanin" w:hAnsi="B Nazanin" w:hint="cs"/>
            <w:noProof/>
            <w:webHidden/>
            <w:rtl w:val="0"/>
          </w:rPr>
          <w:fldChar w:fldCharType="end"/>
        </w:r>
      </w:hyperlink>
    </w:p>
    <w:p w14:paraId="06CDC988" w14:textId="77777777" w:rsidR="00524CBC" w:rsidRPr="00524CBC" w:rsidRDefault="00524CBC">
      <w:pPr>
        <w:pStyle w:val="TOC4"/>
        <w:rPr>
          <w:rFonts w:ascii="B Nazanin" w:eastAsiaTheme="minorEastAsia" w:hAnsi="B Nazanin" w:hint="cs"/>
          <w:noProof/>
          <w:sz w:val="24"/>
          <w:szCs w:val="24"/>
          <w:lang w:bidi="ar-SA"/>
        </w:rPr>
      </w:pPr>
      <w:hyperlink w:anchor="_Toc241574084" w:history="1">
        <w:r>
          <w:rPr>
            <w:rStyle w:val="Hyperlink"/>
            <w:rFonts w:ascii="B Nazanin" w:hAnsi="B Nazanin" w:hint="cs"/>
            <w:noProof/>
          </w:rPr>
          <w:t>۵-۲-۱-۶) طبقه محیط نهادی و مقرراتی</w:t>
        </w:r>
        <w:r>
          <w:rPr>
            <w:rFonts w:ascii="B Nazanin" w:hAnsi="B Nazanin" w:hint="cs"/>
            <w:noProof/>
            <w:webHidden/>
            <w:rtl w:val="0"/>
          </w:rPr>
          <w:tab/>
          <w:fldChar w:fldCharType="begin"/>
          <w:instrText xml:space="preserve"> PAGEREF _Toc241574084 \h </w:instrText>
          <w:fldChar w:fldCharType="separate"/>
        </w:r>
        <w:r>
          <w:rPr>
            <w:rFonts w:ascii="B Nazanin" w:hAnsi="B Nazanin" w:hint="cs"/>
            <w:noProof/>
            <w:webHidden/>
          </w:rPr>
          <w:t>137</w:t>
        </w:r>
        <w:r>
          <w:rPr>
            <w:rFonts w:ascii="B Nazanin" w:hAnsi="B Nazanin" w:hint="cs"/>
            <w:noProof/>
            <w:webHidden/>
            <w:rtl w:val="0"/>
          </w:rPr>
          <w:fldChar w:fldCharType="end"/>
        </w:r>
      </w:hyperlink>
    </w:p>
    <w:p w14:paraId="1FB91CF5" w14:textId="77777777" w:rsidR="00524CBC" w:rsidRPr="00524CBC" w:rsidRDefault="00524CBC">
      <w:pPr>
        <w:pStyle w:val="TOC2"/>
        <w:rPr>
          <w:rFonts w:ascii="B Nazanin" w:eastAsiaTheme="minorEastAsia" w:hAnsi="B Nazanin" w:hint="cs"/>
          <w:noProof/>
          <w:lang w:bidi="ar-SA"/>
        </w:rPr>
      </w:pPr>
      <w:hyperlink w:anchor="_Toc241574085" w:history="1">
        <w:r>
          <w:rPr>
            <w:rStyle w:val="Hyperlink"/>
            <w:rFonts w:ascii="B Nazanin" w:hAnsi="B Nazanin" w:hint="cs"/>
            <w:noProof/>
          </w:rPr>
          <w:t>۵-۳) پیشنهادها</w:t>
        </w:r>
        <w:r>
          <w:rPr>
            <w:rFonts w:ascii="B Nazanin" w:hAnsi="B Nazanin" w:hint="cs"/>
            <w:noProof/>
            <w:webHidden/>
            <w:rtl w:val="0"/>
          </w:rPr>
          <w:tab/>
          <w:fldChar w:fldCharType="begin"/>
          <w:instrText xml:space="preserve"> PAGEREF _Toc241574085 \h </w:instrText>
          <w:fldChar w:fldCharType="separate"/>
        </w:r>
        <w:r>
          <w:rPr>
            <w:rFonts w:ascii="B Nazanin" w:hAnsi="B Nazanin" w:hint="cs"/>
            <w:noProof/>
            <w:webHidden/>
          </w:rPr>
          <w:t>139</w:t>
        </w:r>
        <w:r>
          <w:rPr>
            <w:rFonts w:ascii="B Nazanin" w:hAnsi="B Nazanin" w:hint="cs"/>
            <w:noProof/>
            <w:webHidden/>
            <w:rtl w:val="0"/>
          </w:rPr>
          <w:fldChar w:fldCharType="end"/>
        </w:r>
      </w:hyperlink>
    </w:p>
    <w:p w14:paraId="1B98B678" w14:textId="77777777" w:rsidR="00524CBC" w:rsidRPr="00524CBC" w:rsidRDefault="00524CBC">
      <w:pPr>
        <w:pStyle w:val="TOC2"/>
        <w:rPr>
          <w:rFonts w:ascii="B Nazanin" w:eastAsiaTheme="minorEastAsia" w:hAnsi="B Nazanin" w:hint="cs"/>
          <w:noProof/>
          <w:lang w:bidi="ar-SA"/>
        </w:rPr>
      </w:pPr>
      <w:hyperlink w:anchor="_Toc241574086" w:history="1">
        <w:r>
          <w:rPr>
            <w:rStyle w:val="Hyperlink"/>
            <w:rFonts w:ascii="B Nazanin" w:hAnsi="B Nazanin" w:hint="cs"/>
            <w:noProof/>
          </w:rPr>
          <w:t>۵-۴) محدودیت‌های پژوهش</w:t>
        </w:r>
        <w:r>
          <w:rPr>
            <w:rFonts w:ascii="B Nazanin" w:hAnsi="B Nazanin" w:hint="cs"/>
            <w:noProof/>
            <w:webHidden/>
            <w:rtl w:val="0"/>
          </w:rPr>
          <w:tab/>
          <w:fldChar w:fldCharType="begin"/>
          <w:instrText xml:space="preserve"> PAGEREF _Toc241574086 \h </w:instrText>
          <w:fldChar w:fldCharType="separate"/>
        </w:r>
        <w:r>
          <w:rPr>
            <w:rFonts w:ascii="B Nazanin" w:hAnsi="B Nazanin" w:hint="cs"/>
            <w:noProof/>
            <w:webHidden/>
          </w:rPr>
          <w:t>140</w:t>
        </w:r>
        <w:r>
          <w:rPr>
            <w:rFonts w:ascii="B Nazanin" w:hAnsi="B Nazanin" w:hint="cs"/>
            <w:noProof/>
            <w:webHidden/>
            <w:rtl w:val="0"/>
          </w:rPr>
          <w:fldChar w:fldCharType="end"/>
        </w:r>
      </w:hyperlink>
    </w:p>
    <w:p w14:paraId="4C9CCB29" w14:textId="77777777" w:rsidR="00524CBC" w:rsidRPr="00524CBC" w:rsidRDefault="00524CBC">
      <w:pPr>
        <w:pStyle w:val="TOC2"/>
        <w:rPr>
          <w:rFonts w:ascii="B Nazanin" w:eastAsiaTheme="minorEastAsia" w:hAnsi="B Nazanin" w:hint="cs"/>
          <w:noProof/>
          <w:lang w:bidi="ar-SA"/>
        </w:rPr>
      </w:pPr>
      <w:hyperlink w:anchor="_Toc241574087" w:history="1">
        <w:r>
          <w:rPr>
            <w:rStyle w:val="Hyperlink"/>
            <w:rFonts w:ascii="B Nazanin" w:hAnsi="B Nazanin" w:hint="cs"/>
            <w:noProof/>
          </w:rPr>
          <w:t>۵-۵) پیشنهادهایی برای پژوهشگران آینده</w:t>
        </w:r>
        <w:r>
          <w:rPr>
            <w:rFonts w:ascii="B Nazanin" w:hAnsi="B Nazanin" w:hint="cs"/>
            <w:noProof/>
            <w:webHidden/>
            <w:rtl w:val="0"/>
          </w:rPr>
          <w:tab/>
          <w:fldChar w:fldCharType="begin"/>
          <w:instrText xml:space="preserve"> PAGEREF _Toc241574087 \h </w:instrText>
          <w:fldChar w:fldCharType="separate"/>
        </w:r>
        <w:r>
          <w:rPr>
            <w:rFonts w:ascii="B Nazanin" w:hAnsi="B Nazanin" w:hint="cs"/>
            <w:noProof/>
            <w:webHidden/>
          </w:rPr>
          <w:t>141</w:t>
        </w:r>
        <w:r>
          <w:rPr>
            <w:rFonts w:ascii="B Nazanin" w:hAnsi="B Nazanin" w:hint="cs"/>
            <w:noProof/>
            <w:webHidden/>
            <w:rtl w:val="0"/>
          </w:rPr>
          <w:fldChar w:fldCharType="end"/>
        </w:r>
      </w:hyperlink>
    </w:p>
    <w:p w14:paraId="362AB082"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88" w:history="1">
        <w:r>
          <w:rPr>
            <w:rStyle w:val="Hyperlink"/>
            <w:rFonts w:ascii="B Nazanin" w:hAnsi="B Nazanin" w:hint="cs"/>
            <w:noProof/>
          </w:rPr>
          <w:t>فهرست منابع</w:t>
        </w:r>
        <w:r>
          <w:rPr>
            <w:rFonts w:ascii="B Nazanin" w:hAnsi="B Nazanin" w:hint="cs"/>
            <w:noProof/>
            <w:webHidden/>
            <w:rtl w:val="0"/>
          </w:rPr>
          <w:tab/>
          <w:fldChar w:fldCharType="begin"/>
          <w:instrText xml:space="preserve"> PAGEREF _Toc241574088 \h </w:instrText>
          <w:fldChar w:fldCharType="separate"/>
        </w:r>
        <w:r>
          <w:rPr>
            <w:rFonts w:ascii="B Nazanin" w:hAnsi="B Nazanin" w:hint="cs"/>
            <w:noProof/>
            <w:webHidden/>
          </w:rPr>
          <w:t>143</w:t>
        </w:r>
        <w:r>
          <w:rPr>
            <w:rFonts w:ascii="B Nazanin" w:hAnsi="B Nazanin" w:hint="cs"/>
            <w:noProof/>
            <w:webHidden/>
            <w:rtl w:val="0"/>
          </w:rPr>
          <w:fldChar w:fldCharType="end"/>
        </w:r>
      </w:hyperlink>
    </w:p>
    <w:p w14:paraId="1EC24DD6" w14:textId="77777777" w:rsidR="00524CBC" w:rsidRPr="00524CBC" w:rsidRDefault="00524CBC">
      <w:pPr>
        <w:pStyle w:val="TOC2"/>
        <w:rPr>
          <w:rFonts w:ascii="B Nazanin" w:eastAsiaTheme="minorEastAsia" w:hAnsi="B Nazanin" w:hint="cs"/>
          <w:noProof/>
          <w:lang w:bidi="ar-SA"/>
        </w:rPr>
      </w:pPr>
      <w:hyperlink w:anchor="_Toc241574089" w:history="1">
        <w:r>
          <w:rPr>
            <w:rStyle w:val="Hyperlink"/>
            <w:rFonts w:ascii="B Nazanin" w:hAnsi="B Nazanin" w:hint="cs"/>
            <w:noProof/>
          </w:rPr>
          <w:t>الف) منابع فارسی</w:t>
        </w:r>
        <w:r>
          <w:rPr>
            <w:rFonts w:ascii="B Nazanin" w:hAnsi="B Nazanin" w:hint="cs"/>
            <w:noProof/>
            <w:webHidden/>
            <w:rtl w:val="0"/>
          </w:rPr>
          <w:tab/>
          <w:fldChar w:fldCharType="begin"/>
          <w:instrText xml:space="preserve"> PAGEREF _Toc241574089 \h </w:instrText>
          <w:fldChar w:fldCharType="separate"/>
        </w:r>
        <w:r>
          <w:rPr>
            <w:rFonts w:ascii="B Nazanin" w:hAnsi="B Nazanin" w:hint="cs"/>
            <w:noProof/>
            <w:webHidden/>
          </w:rPr>
          <w:t>143</w:t>
        </w:r>
        <w:r>
          <w:rPr>
            <w:rFonts w:ascii="B Nazanin" w:hAnsi="B Nazanin" w:hint="cs"/>
            <w:noProof/>
            <w:webHidden/>
            <w:rtl w:val="0"/>
          </w:rPr>
          <w:fldChar w:fldCharType="end"/>
        </w:r>
      </w:hyperlink>
    </w:p>
    <w:p w14:paraId="1F30BFB8" w14:textId="77777777" w:rsidR="00524CBC" w:rsidRPr="00524CBC" w:rsidRDefault="00524CBC">
      <w:pPr>
        <w:pStyle w:val="TOC2"/>
        <w:rPr>
          <w:rFonts w:ascii="B Nazanin" w:eastAsiaTheme="minorEastAsia" w:hAnsi="B Nazanin" w:hint="cs"/>
          <w:noProof/>
          <w:lang w:bidi="ar-SA"/>
        </w:rPr>
      </w:pPr>
      <w:hyperlink w:anchor="_Toc241574090" w:history="1">
        <w:r>
          <w:rPr>
            <w:rStyle w:val="Hyperlink"/>
            <w:rFonts w:ascii="B Nazanin" w:hAnsi="B Nazanin" w:hint="cs"/>
            <w:noProof/>
          </w:rPr>
          <w:t>ب) منابع انگلیسی</w:t>
        </w:r>
        <w:r>
          <w:rPr>
            <w:rFonts w:ascii="B Nazanin" w:hAnsi="B Nazanin" w:hint="cs"/>
            <w:noProof/>
            <w:webHidden/>
            <w:rtl w:val="0"/>
          </w:rPr>
          <w:tab/>
          <w:fldChar w:fldCharType="begin"/>
          <w:instrText xml:space="preserve"> PAGEREF _Toc241574090 \h </w:instrText>
          <w:fldChar w:fldCharType="separate"/>
        </w:r>
        <w:r>
          <w:rPr>
            <w:rFonts w:ascii="B Nazanin" w:hAnsi="B Nazanin" w:hint="cs"/>
            <w:noProof/>
            <w:webHidden/>
          </w:rPr>
          <w:t>144</w:t>
        </w:r>
        <w:r>
          <w:rPr>
            <w:rFonts w:ascii="B Nazanin" w:hAnsi="B Nazanin" w:hint="cs"/>
            <w:noProof/>
            <w:webHidden/>
            <w:rtl w:val="0"/>
          </w:rPr>
          <w:fldChar w:fldCharType="end"/>
        </w:r>
      </w:hyperlink>
    </w:p>
    <w:p w14:paraId="2C37B96E"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91" w:history="1">
        <w:r>
          <w:rPr>
            <w:rStyle w:val="Hyperlink"/>
            <w:rFonts w:ascii="B Nazanin" w:hAnsi="B Nazanin" w:hint="cs"/>
            <w:noProof/>
          </w:rPr>
          <w:t>پیوست الف: پروتکل و متن پیاده‌شده مصاحبه‌ها</w:t>
        </w:r>
        <w:r>
          <w:rPr>
            <w:rFonts w:ascii="B Nazanin" w:hAnsi="B Nazanin" w:hint="cs"/>
            <w:noProof/>
            <w:webHidden/>
            <w:rtl w:val="0"/>
          </w:rPr>
          <w:tab/>
          <w:fldChar w:fldCharType="begin"/>
          <w:instrText xml:space="preserve"> PAGEREF _Toc241574091 \h </w:instrText>
          <w:fldChar w:fldCharType="separate"/>
        </w:r>
        <w:r>
          <w:rPr>
            <w:rFonts w:ascii="B Nazanin" w:hAnsi="B Nazanin" w:hint="cs"/>
            <w:noProof/>
            <w:webHidden/>
          </w:rPr>
          <w:t>148</w:t>
        </w:r>
        <w:r>
          <w:rPr>
            <w:rFonts w:ascii="B Nazanin" w:hAnsi="B Nazanin" w:hint="cs"/>
            <w:noProof/>
            <w:webHidden/>
            <w:rtl w:val="0"/>
          </w:rPr>
          <w:fldChar w:fldCharType="end"/>
        </w:r>
      </w:hyperlink>
    </w:p>
    <w:p w14:paraId="70D184A7" w14:textId="77777777" w:rsidR="00524CBC" w:rsidRPr="00524CBC" w:rsidRDefault="00524CBC">
      <w:pPr>
        <w:pStyle w:val="TOC2"/>
        <w:rPr>
          <w:rFonts w:ascii="B Nazanin" w:eastAsiaTheme="minorEastAsia" w:hAnsi="B Nazanin" w:hint="cs"/>
          <w:noProof/>
          <w:lang w:bidi="ar-SA"/>
        </w:rPr>
      </w:pPr>
      <w:hyperlink w:anchor="_Toc241574092" w:history="1">
        <w:r>
          <w:rPr>
            <w:rStyle w:val="Hyperlink"/>
            <w:rFonts w:ascii="B Nazanin" w:hAnsi="B Nazanin" w:hint="cs"/>
            <w:noProof/>
          </w:rPr>
          <w:t>الف-۱. یادداشت روش‌شناختی</w:t>
        </w:r>
        <w:r>
          <w:rPr>
            <w:rFonts w:ascii="B Nazanin" w:hAnsi="B Nazanin" w:hint="cs"/>
            <w:noProof/>
            <w:webHidden/>
            <w:rtl w:val="0"/>
          </w:rPr>
          <w:tab/>
          <w:fldChar w:fldCharType="begin"/>
          <w:instrText xml:space="preserve"> PAGEREF _Toc241574092 \h </w:instrText>
          <w:fldChar w:fldCharType="separate"/>
        </w:r>
        <w:r>
          <w:rPr>
            <w:rFonts w:ascii="B Nazanin" w:hAnsi="B Nazanin" w:hint="cs"/>
            <w:noProof/>
            <w:webHidden/>
          </w:rPr>
          <w:t>148</w:t>
        </w:r>
        <w:r>
          <w:rPr>
            <w:rFonts w:ascii="B Nazanin" w:hAnsi="B Nazanin" w:hint="cs"/>
            <w:noProof/>
            <w:webHidden/>
            <w:rtl w:val="0"/>
          </w:rPr>
          <w:fldChar w:fldCharType="end"/>
        </w:r>
      </w:hyperlink>
    </w:p>
    <w:p w14:paraId="30DAF6C0" w14:textId="77777777" w:rsidR="00524CBC" w:rsidRPr="00524CBC" w:rsidRDefault="00524CBC">
      <w:pPr>
        <w:pStyle w:val="TOC2"/>
        <w:rPr>
          <w:rFonts w:ascii="B Nazanin" w:eastAsiaTheme="minorEastAsia" w:hAnsi="B Nazanin" w:hint="cs"/>
          <w:noProof/>
          <w:lang w:bidi="ar-SA"/>
        </w:rPr>
      </w:pPr>
      <w:hyperlink w:anchor="_Toc241574093" w:history="1">
        <w:r>
          <w:rPr>
            <w:rStyle w:val="Hyperlink"/>
            <w:rFonts w:ascii="B Nazanin" w:hAnsi="B Nazanin" w:hint="cs"/>
            <w:noProof/>
          </w:rPr>
          <w:t>الف-۲. پروتکل مصاحبه</w:t>
        </w:r>
        <w:r>
          <w:rPr>
            <w:rFonts w:ascii="B Nazanin" w:hAnsi="B Nazanin" w:hint="cs"/>
            <w:noProof/>
            <w:webHidden/>
            <w:rtl w:val="0"/>
          </w:rPr>
          <w:tab/>
          <w:fldChar w:fldCharType="begin"/>
          <w:instrText xml:space="preserve"> PAGEREF _Toc241574093 \h </w:instrText>
          <w:fldChar w:fldCharType="separate"/>
        </w:r>
        <w:r>
          <w:rPr>
            <w:rFonts w:ascii="B Nazanin" w:hAnsi="B Nazanin" w:hint="cs"/>
            <w:noProof/>
            <w:webHidden/>
          </w:rPr>
          <w:t>148</w:t>
        </w:r>
        <w:r>
          <w:rPr>
            <w:rFonts w:ascii="B Nazanin" w:hAnsi="B Nazanin" w:hint="cs"/>
            <w:noProof/>
            <w:webHidden/>
            <w:rtl w:val="0"/>
          </w:rPr>
          <w:fldChar w:fldCharType="end"/>
        </w:r>
      </w:hyperlink>
    </w:p>
    <w:p w14:paraId="5B38F5CC" w14:textId="77777777" w:rsidR="00524CBC" w:rsidRPr="00524CBC" w:rsidRDefault="00524CBC">
      <w:pPr>
        <w:pStyle w:val="TOC2"/>
        <w:rPr>
          <w:rFonts w:ascii="B Nazanin" w:eastAsiaTheme="minorEastAsia" w:hAnsi="B Nazanin" w:hint="cs"/>
          <w:noProof/>
          <w:lang w:bidi="ar-SA"/>
        </w:rPr>
      </w:pPr>
      <w:hyperlink w:anchor="_Toc241574094" w:history="1">
        <w:r>
          <w:rPr>
            <w:rStyle w:val="Hyperlink"/>
            <w:rFonts w:ascii="B Nazanin" w:hAnsi="B Nazanin" w:hint="cs"/>
            <w:noProof/>
          </w:rPr>
          <w:t>الف-۳. معرفی موردهای مطالعه</w:t>
        </w:r>
        <w:r>
          <w:rPr>
            <w:rFonts w:ascii="B Nazanin" w:hAnsi="B Nazanin" w:hint="cs"/>
            <w:noProof/>
            <w:webHidden/>
            <w:rtl w:val="0"/>
          </w:rPr>
          <w:tab/>
          <w:fldChar w:fldCharType="begin"/>
          <w:instrText xml:space="preserve"> PAGEREF _Toc241574094 \h </w:instrText>
          <w:fldChar w:fldCharType="separate"/>
        </w:r>
        <w:r>
          <w:rPr>
            <w:rFonts w:ascii="B Nazanin" w:hAnsi="B Nazanin" w:hint="cs"/>
            <w:noProof/>
            <w:webHidden/>
          </w:rPr>
          <w:t>151</w:t>
        </w:r>
        <w:r>
          <w:rPr>
            <w:rFonts w:ascii="B Nazanin" w:hAnsi="B Nazanin" w:hint="cs"/>
            <w:noProof/>
            <w:webHidden/>
            <w:rtl w:val="0"/>
          </w:rPr>
          <w:fldChar w:fldCharType="end"/>
        </w:r>
      </w:hyperlink>
    </w:p>
    <w:p w14:paraId="333A68FA" w14:textId="77777777" w:rsidR="00524CBC" w:rsidRPr="00524CBC" w:rsidRDefault="00524CBC">
      <w:pPr>
        <w:pStyle w:val="TOC2"/>
        <w:rPr>
          <w:rFonts w:ascii="B Nazanin" w:eastAsiaTheme="minorEastAsia" w:hAnsi="B Nazanin" w:hint="cs"/>
          <w:noProof/>
          <w:lang w:bidi="ar-SA"/>
        </w:rPr>
      </w:pPr>
      <w:hyperlink w:anchor="_Toc241574095" w:history="1">
        <w:r>
          <w:rPr>
            <w:rStyle w:val="Hyperlink"/>
            <w:rFonts w:ascii="B Nazanin" w:hAnsi="B Nazanin" w:hint="cs"/>
            <w:noProof/>
          </w:rPr>
          <w:t>الف-۴. متن پیاده‌شده مصاحبه‌ها</w:t>
        </w:r>
        <w:r>
          <w:rPr>
            <w:rFonts w:ascii="B Nazanin" w:hAnsi="B Nazanin" w:hint="cs"/>
            <w:noProof/>
            <w:webHidden/>
            <w:rtl w:val="0"/>
          </w:rPr>
          <w:tab/>
          <w:fldChar w:fldCharType="begin"/>
          <w:instrText xml:space="preserve"> PAGEREF _Toc241574095 \h </w:instrText>
          <w:fldChar w:fldCharType="separate"/>
        </w:r>
        <w:r>
          <w:rPr>
            <w:rFonts w:ascii="B Nazanin" w:hAnsi="B Nazanin" w:hint="cs"/>
            <w:noProof/>
            <w:webHidden/>
          </w:rPr>
          <w:t>153</w:t>
        </w:r>
        <w:r>
          <w:rPr>
            <w:rFonts w:ascii="B Nazanin" w:hAnsi="B Nazanin" w:hint="cs"/>
            <w:noProof/>
            <w:webHidden/>
            <w:rtl w:val="0"/>
          </w:rPr>
          <w:fldChar w:fldCharType="end"/>
        </w:r>
      </w:hyperlink>
    </w:p>
    <w:p w14:paraId="62DA1ECD" w14:textId="77777777" w:rsidR="00610235" w:rsidRPr="00524CBC" w:rsidRDefault="00000000">
      <w:pPr>
        <w:pStyle w:val="TOC2"/>
        <w:rPr>
          <w:rFonts w:ascii="B Nazanin" w:hAnsi="B Nazanin" w:hint="cs"/>
        </w:rPr>
      </w:pPr>
      <w:r>
        <w:rPr>
          <w:rFonts w:ascii="B Nazanin" w:hAnsi="B Nazanin" w:hint="cs"/>
        </w:rPr>
        <w:fldChar w:fldCharType="end"/>
      </w:r>
    </w:p>
    <w:p w14:paraId="64DC9276" w14:textId="77777777" w:rsidR="00610235" w:rsidRPr="00524CBC" w:rsidRDefault="00000000">
      <w:pPr>
        <w:rPr>
          <w:rFonts w:ascii="B Nazanin" w:hAnsi="B Nazanin" w:hint="cs"/>
        </w:rPr>
      </w:pPr>
      <w:r>
        <w:rPr>
          <w:rFonts w:ascii="B Nazanin" w:hAnsi="B Nazanin" w:hint="cs"/>
        </w:rPr>
        <w:br w:type="page"/>
      </w:r>
    </w:p>
    <w:p w14:paraId="7CEB9999" w14:textId="77777777" w:rsidR="00610235" w:rsidRPr="00524CBC" w:rsidRDefault="00000000">
      <w:pPr>
        <w:pStyle w:val="FrontHeading"/>
        <w:rPr>
          <w:rFonts w:ascii="B Nazanin" w:hAnsi="B Nazanin" w:hint="cs"/>
        </w:rPr>
      </w:pPr>
      <w:r>
        <w:rPr>
          <w:rFonts w:ascii="B Nazanin" w:hAnsi="B Nazanin" w:hint="cs"/>
        </w:rPr>
        <w:lastRenderedPageBreak/>
        <w:t>فهرست جداول</w:t>
      </w:r>
    </w:p>
    <w:p w14:paraId="75706F86" w14:textId="77777777" w:rsidR="00610235" w:rsidRPr="00524CBC" w:rsidRDefault="00000000">
      <w:pPr>
        <w:pStyle w:val="TableofFigures1"/>
        <w:tabs>
          <w:tab w:val="right" w:pos="8503"/>
        </w:tabs>
        <w:rPr>
          <w:rFonts w:ascii="B Nazanin" w:hAnsi="B Nazanin" w:hint="cs"/>
        </w:rPr>
      </w:pPr>
      <w:r>
        <w:rPr>
          <w:rFonts w:ascii="B Nazanin" w:hAnsi="B Nazanin" w:hint="cs"/>
          <w:b/>
          <w:bCs/>
        </w:rPr>
        <w:t>عنوان</w:t>
        <w:tab/>
        <w:t>صفحه</w:t>
      </w:r>
    </w:p>
    <w:p w14:paraId="75736BED" w14:textId="77777777" w:rsidR="00524CBC" w:rsidRPr="00524CBC" w:rsidRDefault="00000000">
      <w:pPr>
        <w:pStyle w:val="TOC1"/>
        <w:rPr>
          <w:rFonts w:ascii="B Nazanin" w:eastAsiaTheme="minorEastAsia" w:hAnsi="B Nazanin" w:hint="cs"/>
          <w:b w:val="0"/>
          <w:bCs w:val="0"/>
          <w:noProof/>
          <w:sz w:val="24"/>
          <w:szCs w:val="24"/>
          <w:lang w:bidi="ar-SA"/>
        </w:rPr>
      </w:pPr>
      <w:r>
        <w:rPr>
          <w:rFonts w:ascii="B Nazanin" w:hAnsi="B Nazanin" w:hint="cs"/>
        </w:rPr>
        <w:fldChar w:fldCharType="begin"/>
        <w:instrText xml:space="preserve"> TOC \h \z \t "Table Caption,1" </w:instrText>
        <w:fldChar w:fldCharType="separate"/>
      </w:r>
      <w:hyperlink w:anchor="_Toc241574096" w:history="1">
        <w:r>
          <w:rPr>
            <w:rStyle w:val="Hyperlink"/>
            <w:rFonts w:ascii="B Nazanin" w:hAnsi="B Nazanin" w:hint="cs"/>
            <w:noProof/>
          </w:rPr>
          <w:t>جدول ۲-۱) مقایسه گونه‌های صرافی رمزارز بر مبنای محورهای کلیدی</w:t>
        </w:r>
        <w:r>
          <w:rPr>
            <w:rFonts w:ascii="B Nazanin" w:hAnsi="B Nazanin" w:hint="cs"/>
            <w:noProof/>
            <w:webHidden/>
            <w:rtl w:val="0"/>
          </w:rPr>
          <w:tab/>
          <w:fldChar w:fldCharType="begin"/>
          <w:instrText xml:space="preserve"> PAGEREF _Toc241574096 \h </w:instrText>
          <w:fldChar w:fldCharType="separate"/>
        </w:r>
        <w:r>
          <w:rPr>
            <w:rFonts w:ascii="B Nazanin" w:hAnsi="B Nazanin" w:hint="cs"/>
            <w:noProof/>
            <w:webHidden/>
          </w:rPr>
          <w:t>19</w:t>
        </w:r>
        <w:r>
          <w:rPr>
            <w:rFonts w:ascii="B Nazanin" w:hAnsi="B Nazanin" w:hint="cs"/>
            <w:noProof/>
            <w:webHidden/>
            <w:rtl w:val="0"/>
          </w:rPr>
          <w:fldChar w:fldCharType="end"/>
        </w:r>
      </w:hyperlink>
    </w:p>
    <w:p w14:paraId="680053DD"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97" w:history="1">
        <w:r>
          <w:rPr>
            <w:rStyle w:val="Hyperlink"/>
            <w:rFonts w:ascii="B Nazanin" w:hAnsi="B Nazanin" w:hint="cs"/>
            <w:noProof/>
          </w:rPr>
          <w:t>جدول ۲-۲) ابعاد عوامل کلیدی موفقیت در ادبیات صرافی‌های رمزارز و فین‌تک، دسته‌بندی‌شده بر پایه شش طبقه نهایی پژوهش</w:t>
        </w:r>
        <w:r>
          <w:rPr>
            <w:rFonts w:ascii="B Nazanin" w:hAnsi="B Nazanin" w:hint="cs"/>
            <w:noProof/>
            <w:webHidden/>
            <w:rtl w:val="0"/>
          </w:rPr>
          <w:tab/>
          <w:fldChar w:fldCharType="begin"/>
          <w:instrText xml:space="preserve"> PAGEREF _Toc241574097 \h </w:instrText>
          <w:fldChar w:fldCharType="separate"/>
        </w:r>
        <w:r>
          <w:rPr>
            <w:rFonts w:ascii="B Nazanin" w:hAnsi="B Nazanin" w:hint="cs"/>
            <w:noProof/>
            <w:webHidden/>
          </w:rPr>
          <w:t>30</w:t>
        </w:r>
        <w:r>
          <w:rPr>
            <w:rFonts w:ascii="B Nazanin" w:hAnsi="B Nazanin" w:hint="cs"/>
            <w:noProof/>
            <w:webHidden/>
            <w:rtl w:val="0"/>
          </w:rPr>
          <w:fldChar w:fldCharType="end"/>
        </w:r>
      </w:hyperlink>
    </w:p>
    <w:p w14:paraId="6F9E2D5C"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98" w:history="1">
        <w:r>
          <w:rPr>
            <w:rStyle w:val="Hyperlink"/>
            <w:rFonts w:ascii="B Nazanin" w:hAnsi="B Nazanin" w:hint="cs"/>
            <w:noProof/>
          </w:rPr>
          <w:t>جدول ۲-۳) مقایسه چارچوب‌های نظری به‌کاررفته در پژوهش</w:t>
        </w:r>
        <w:r>
          <w:rPr>
            <w:rFonts w:ascii="B Nazanin" w:hAnsi="B Nazanin" w:hint="cs"/>
            <w:noProof/>
            <w:webHidden/>
            <w:rtl w:val="0"/>
          </w:rPr>
          <w:tab/>
          <w:fldChar w:fldCharType="begin"/>
          <w:instrText xml:space="preserve"> PAGEREF _Toc241574098 \h </w:instrText>
          <w:fldChar w:fldCharType="separate"/>
        </w:r>
        <w:r>
          <w:rPr>
            <w:rFonts w:ascii="B Nazanin" w:hAnsi="B Nazanin" w:hint="cs"/>
            <w:noProof/>
            <w:webHidden/>
          </w:rPr>
          <w:t>34</w:t>
        </w:r>
        <w:r>
          <w:rPr>
            <w:rFonts w:ascii="B Nazanin" w:hAnsi="B Nazanin" w:hint="cs"/>
            <w:noProof/>
            <w:webHidden/>
            <w:rtl w:val="0"/>
          </w:rPr>
          <w:fldChar w:fldCharType="end"/>
        </w:r>
      </w:hyperlink>
    </w:p>
    <w:p w14:paraId="223F07BA"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099" w:history="1">
        <w:r>
          <w:rPr>
            <w:rStyle w:val="Hyperlink"/>
            <w:rFonts w:ascii="B Nazanin" w:hAnsi="B Nazanin" w:hint="cs"/>
            <w:noProof/>
          </w:rPr>
          <w:t>جدول ۲-۴) خلاصه پیشینه پژوهش و ابعاد استخراج‌شده</w:t>
        </w:r>
        <w:r>
          <w:rPr>
            <w:rFonts w:ascii="B Nazanin" w:hAnsi="B Nazanin" w:hint="cs"/>
            <w:noProof/>
            <w:webHidden/>
            <w:rtl w:val="0"/>
          </w:rPr>
          <w:tab/>
          <w:fldChar w:fldCharType="begin"/>
          <w:instrText xml:space="preserve"> PAGEREF _Toc241574099 \h </w:instrText>
          <w:fldChar w:fldCharType="separate"/>
        </w:r>
        <w:r>
          <w:rPr>
            <w:rFonts w:ascii="B Nazanin" w:hAnsi="B Nazanin" w:hint="cs"/>
            <w:noProof/>
            <w:webHidden/>
          </w:rPr>
          <w:t>41</w:t>
        </w:r>
        <w:r>
          <w:rPr>
            <w:rFonts w:ascii="B Nazanin" w:hAnsi="B Nazanin" w:hint="cs"/>
            <w:noProof/>
            <w:webHidden/>
            <w:rtl w:val="0"/>
          </w:rPr>
          <w:fldChar w:fldCharType="end"/>
        </w:r>
      </w:hyperlink>
    </w:p>
    <w:p w14:paraId="67183439"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0" w:history="1">
        <w:r>
          <w:rPr>
            <w:rStyle w:val="Hyperlink"/>
            <w:rFonts w:ascii="B Nazanin" w:hAnsi="B Nazanin" w:hint="cs"/>
            <w:noProof/>
          </w:rPr>
          <w:t>جدول ۲-۵) چارچوب مفهومی اولیه پژوهش بر پایه شش طبقه نهایی</w:t>
        </w:r>
        <w:r>
          <w:rPr>
            <w:rFonts w:ascii="B Nazanin" w:hAnsi="B Nazanin" w:hint="cs"/>
            <w:noProof/>
            <w:webHidden/>
            <w:rtl w:val="0"/>
          </w:rPr>
          <w:tab/>
          <w:fldChar w:fldCharType="begin"/>
          <w:instrText xml:space="preserve"> PAGEREF _Toc241574100 \h </w:instrText>
          <w:fldChar w:fldCharType="separate"/>
        </w:r>
        <w:r>
          <w:rPr>
            <w:rFonts w:ascii="B Nazanin" w:hAnsi="B Nazanin" w:hint="cs"/>
            <w:noProof/>
            <w:webHidden/>
          </w:rPr>
          <w:t>44</w:t>
        </w:r>
        <w:r>
          <w:rPr>
            <w:rFonts w:ascii="B Nazanin" w:hAnsi="B Nazanin" w:hint="cs"/>
            <w:noProof/>
            <w:webHidden/>
            <w:rtl w:val="0"/>
          </w:rPr>
          <w:fldChar w:fldCharType="end"/>
        </w:r>
      </w:hyperlink>
    </w:p>
    <w:p w14:paraId="26985DC1"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1" w:history="1">
        <w:r>
          <w:rPr>
            <w:rStyle w:val="Hyperlink"/>
            <w:rFonts w:ascii="B Nazanin" w:hAnsi="B Nazanin" w:hint="cs"/>
            <w:noProof/>
          </w:rPr>
          <w:t>جدول ۳-۱) مراحل هفت‌گانه فراترکیب و خروجی هر مرحله در پژوهش حاضر</w:t>
        </w:r>
        <w:r>
          <w:rPr>
            <w:rFonts w:ascii="B Nazanin" w:hAnsi="B Nazanin" w:hint="cs"/>
            <w:noProof/>
            <w:webHidden/>
            <w:rtl w:val="0"/>
          </w:rPr>
          <w:tab/>
          <w:fldChar w:fldCharType="begin"/>
          <w:instrText xml:space="preserve"> PAGEREF _Toc241574101 \h </w:instrText>
          <w:fldChar w:fldCharType="separate"/>
        </w:r>
        <w:r>
          <w:rPr>
            <w:rFonts w:ascii="B Nazanin" w:hAnsi="B Nazanin" w:hint="cs"/>
            <w:noProof/>
            <w:webHidden/>
          </w:rPr>
          <w:t>52</w:t>
        </w:r>
        <w:r>
          <w:rPr>
            <w:rFonts w:ascii="B Nazanin" w:hAnsi="B Nazanin" w:hint="cs"/>
            <w:noProof/>
            <w:webHidden/>
            <w:rtl w:val="0"/>
          </w:rPr>
          <w:fldChar w:fldCharType="end"/>
        </w:r>
      </w:hyperlink>
    </w:p>
    <w:p w14:paraId="3E516FEF"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2" w:history="1">
        <w:r>
          <w:rPr>
            <w:rStyle w:val="Hyperlink"/>
            <w:rFonts w:ascii="B Nazanin" w:hAnsi="B Nazanin" w:hint="cs"/>
            <w:noProof/>
          </w:rPr>
          <w:t>جدول ۳-۲) ملاک‌های ورود و خروج مشارکت‌کنندگان فاز دوم</w:t>
        </w:r>
        <w:r>
          <w:rPr>
            <w:rFonts w:ascii="B Nazanin" w:hAnsi="B Nazanin" w:hint="cs"/>
            <w:noProof/>
            <w:webHidden/>
            <w:rtl w:val="0"/>
          </w:rPr>
          <w:tab/>
          <w:fldChar w:fldCharType="begin"/>
          <w:instrText xml:space="preserve"> PAGEREF _Toc241574102 \h </w:instrText>
          <w:fldChar w:fldCharType="separate"/>
        </w:r>
        <w:r>
          <w:rPr>
            <w:rFonts w:ascii="B Nazanin" w:hAnsi="B Nazanin" w:hint="cs"/>
            <w:noProof/>
            <w:webHidden/>
          </w:rPr>
          <w:t>54</w:t>
        </w:r>
        <w:r>
          <w:rPr>
            <w:rFonts w:ascii="B Nazanin" w:hAnsi="B Nazanin" w:hint="cs"/>
            <w:noProof/>
            <w:webHidden/>
            <w:rtl w:val="0"/>
          </w:rPr>
          <w:fldChar w:fldCharType="end"/>
        </w:r>
      </w:hyperlink>
    </w:p>
    <w:p w14:paraId="553FEDDA"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3" w:history="1">
        <w:r>
          <w:rPr>
            <w:rStyle w:val="Hyperlink"/>
            <w:rFonts w:ascii="B Nazanin" w:hAnsi="B Nazanin" w:hint="cs"/>
            <w:noProof/>
          </w:rPr>
          <w:t>جدول ۳-۳) فهرست افراد مصاحبه‌شونده</w:t>
        </w:r>
        <w:r>
          <w:rPr>
            <w:rFonts w:ascii="B Nazanin" w:hAnsi="B Nazanin" w:hint="cs"/>
            <w:noProof/>
            <w:webHidden/>
            <w:rtl w:val="0"/>
          </w:rPr>
          <w:tab/>
          <w:fldChar w:fldCharType="begin"/>
          <w:instrText xml:space="preserve"> PAGEREF _Toc241574103 \h </w:instrText>
          <w:fldChar w:fldCharType="separate"/>
        </w:r>
        <w:r>
          <w:rPr>
            <w:rFonts w:ascii="B Nazanin" w:hAnsi="B Nazanin" w:hint="cs"/>
            <w:noProof/>
            <w:webHidden/>
          </w:rPr>
          <w:t>55</w:t>
        </w:r>
        <w:r>
          <w:rPr>
            <w:rFonts w:ascii="B Nazanin" w:hAnsi="B Nazanin" w:hint="cs"/>
            <w:noProof/>
            <w:webHidden/>
            <w:rtl w:val="0"/>
          </w:rPr>
          <w:fldChar w:fldCharType="end"/>
        </w:r>
      </w:hyperlink>
    </w:p>
    <w:p w14:paraId="1094AFB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4" w:history="1">
        <w:r>
          <w:rPr>
            <w:rStyle w:val="Hyperlink"/>
            <w:rFonts w:ascii="B Nazanin" w:hAnsi="B Nazanin" w:hint="cs"/>
            <w:noProof/>
          </w:rPr>
          <w:t>جدول ۳-۴) نمای کلی صرافی‌های مورد مطالعه و توزیع مشارکت‌کنندگان</w:t>
        </w:r>
        <w:r>
          <w:rPr>
            <w:rFonts w:ascii="B Nazanin" w:hAnsi="B Nazanin" w:hint="cs"/>
            <w:noProof/>
            <w:webHidden/>
            <w:rtl w:val="0"/>
          </w:rPr>
          <w:tab/>
          <w:fldChar w:fldCharType="begin"/>
          <w:instrText xml:space="preserve"> PAGEREF _Toc241574104 \h </w:instrText>
          <w:fldChar w:fldCharType="separate"/>
        </w:r>
        <w:r>
          <w:rPr>
            <w:rFonts w:ascii="B Nazanin" w:hAnsi="B Nazanin" w:hint="cs"/>
            <w:noProof/>
            <w:webHidden/>
          </w:rPr>
          <w:t>57</w:t>
        </w:r>
        <w:r>
          <w:rPr>
            <w:rFonts w:ascii="B Nazanin" w:hAnsi="B Nazanin" w:hint="cs"/>
            <w:noProof/>
            <w:webHidden/>
            <w:rtl w:val="0"/>
          </w:rPr>
          <w:fldChar w:fldCharType="end"/>
        </w:r>
      </w:hyperlink>
    </w:p>
    <w:p w14:paraId="3325F26C"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5" w:history="1">
        <w:r>
          <w:rPr>
            <w:rStyle w:val="Hyperlink"/>
            <w:rFonts w:ascii="B Nazanin" w:hAnsi="B Nazanin" w:hint="cs"/>
            <w:noProof/>
          </w:rPr>
          <w:t>جدول ۳-۵) محورهای پروتکل مصاحبه و بُعد متناظر در پرسش‌های پژوهش</w:t>
        </w:r>
        <w:r>
          <w:rPr>
            <w:rFonts w:ascii="B Nazanin" w:hAnsi="B Nazanin" w:hint="cs"/>
            <w:noProof/>
            <w:webHidden/>
            <w:rtl w:val="0"/>
          </w:rPr>
          <w:tab/>
          <w:fldChar w:fldCharType="begin"/>
          <w:instrText xml:space="preserve"> PAGEREF _Toc241574105 \h </w:instrText>
          <w:fldChar w:fldCharType="separate"/>
        </w:r>
        <w:r>
          <w:rPr>
            <w:rFonts w:ascii="B Nazanin" w:hAnsi="B Nazanin" w:hint="cs"/>
            <w:noProof/>
            <w:webHidden/>
          </w:rPr>
          <w:t>61</w:t>
        </w:r>
        <w:r>
          <w:rPr>
            <w:rFonts w:ascii="B Nazanin" w:hAnsi="B Nazanin" w:hint="cs"/>
            <w:noProof/>
            <w:webHidden/>
            <w:rtl w:val="0"/>
          </w:rPr>
          <w:fldChar w:fldCharType="end"/>
        </w:r>
      </w:hyperlink>
    </w:p>
    <w:p w14:paraId="51D1E523"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6" w:history="1">
        <w:r>
          <w:rPr>
            <w:rStyle w:val="Hyperlink"/>
            <w:rFonts w:ascii="B Nazanin" w:hAnsi="B Nazanin" w:hint="cs"/>
            <w:noProof/>
          </w:rPr>
          <w:t>جدول ۳-۶) تدابیر اعتبارپذیری پژوهش و وضعیت اجرای آن‌ها</w:t>
        </w:r>
        <w:r>
          <w:rPr>
            <w:rFonts w:ascii="B Nazanin" w:hAnsi="B Nazanin" w:hint="cs"/>
            <w:noProof/>
            <w:webHidden/>
            <w:rtl w:val="0"/>
          </w:rPr>
          <w:tab/>
          <w:fldChar w:fldCharType="begin"/>
          <w:instrText xml:space="preserve"> PAGEREF _Toc241574106 \h </w:instrText>
          <w:fldChar w:fldCharType="separate"/>
        </w:r>
        <w:r>
          <w:rPr>
            <w:rFonts w:ascii="B Nazanin" w:hAnsi="B Nazanin" w:hint="cs"/>
            <w:noProof/>
            <w:webHidden/>
          </w:rPr>
          <w:t>64</w:t>
        </w:r>
        <w:r>
          <w:rPr>
            <w:rFonts w:ascii="B Nazanin" w:hAnsi="B Nazanin" w:hint="cs"/>
            <w:noProof/>
            <w:webHidden/>
            <w:rtl w:val="0"/>
          </w:rPr>
          <w:fldChar w:fldCharType="end"/>
        </w:r>
      </w:hyperlink>
    </w:p>
    <w:p w14:paraId="7C5049A0"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7" w:history="1">
        <w:r>
          <w:rPr>
            <w:rStyle w:val="Hyperlink"/>
            <w:rFonts w:ascii="B Nazanin" w:hAnsi="B Nazanin" w:hint="cs"/>
            <w:noProof/>
          </w:rPr>
          <w:t>جدول ۴-۱) توزیع چهل منبع منتخب فاز اول بر حسب ناشر و نوع منبع</w:t>
        </w:r>
        <w:r>
          <w:rPr>
            <w:rFonts w:ascii="B Nazanin" w:hAnsi="B Nazanin" w:hint="cs"/>
            <w:noProof/>
            <w:webHidden/>
            <w:rtl w:val="0"/>
          </w:rPr>
          <w:tab/>
          <w:fldChar w:fldCharType="begin"/>
          <w:instrText xml:space="preserve"> PAGEREF _Toc241574107 \h </w:instrText>
          <w:fldChar w:fldCharType="separate"/>
        </w:r>
        <w:r>
          <w:rPr>
            <w:rFonts w:ascii="B Nazanin" w:hAnsi="B Nazanin" w:hint="cs"/>
            <w:noProof/>
            <w:webHidden/>
          </w:rPr>
          <w:t>69</w:t>
        </w:r>
        <w:r>
          <w:rPr>
            <w:rFonts w:ascii="B Nazanin" w:hAnsi="B Nazanin" w:hint="cs"/>
            <w:noProof/>
            <w:webHidden/>
            <w:rtl w:val="0"/>
          </w:rPr>
          <w:fldChar w:fldCharType="end"/>
        </w:r>
      </w:hyperlink>
    </w:p>
    <w:p w14:paraId="2F257E21"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8" w:history="1">
        <w:r>
          <w:rPr>
            <w:rStyle w:val="Hyperlink"/>
            <w:rFonts w:ascii="B Nazanin" w:hAnsi="B Nazanin" w:hint="cs"/>
            <w:noProof/>
          </w:rPr>
          <w:t>جدول ۴-۲) واژگان کلیدی جست‌وجوی منابع</w:t>
        </w:r>
        <w:r>
          <w:rPr>
            <w:rFonts w:ascii="B Nazanin" w:hAnsi="B Nazanin" w:hint="cs"/>
            <w:noProof/>
            <w:webHidden/>
            <w:rtl w:val="0"/>
          </w:rPr>
          <w:tab/>
          <w:fldChar w:fldCharType="begin"/>
          <w:instrText xml:space="preserve"> PAGEREF _Toc241574108 \h </w:instrText>
          <w:fldChar w:fldCharType="separate"/>
        </w:r>
        <w:r>
          <w:rPr>
            <w:rFonts w:ascii="B Nazanin" w:hAnsi="B Nazanin" w:hint="cs"/>
            <w:noProof/>
            <w:webHidden/>
          </w:rPr>
          <w:t>70</w:t>
        </w:r>
        <w:r>
          <w:rPr>
            <w:rFonts w:ascii="B Nazanin" w:hAnsi="B Nazanin" w:hint="cs"/>
            <w:noProof/>
            <w:webHidden/>
            <w:rtl w:val="0"/>
          </w:rPr>
          <w:fldChar w:fldCharType="end"/>
        </w:r>
      </w:hyperlink>
    </w:p>
    <w:p w14:paraId="4C648D55"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09" w:history="1">
        <w:r>
          <w:rPr>
            <w:rStyle w:val="Hyperlink"/>
            <w:rFonts w:ascii="B Nazanin" w:hAnsi="B Nazanin" w:hint="cs"/>
            <w:noProof/>
          </w:rPr>
          <w:t>جدول ۴-۳) فرایند غربال منابع فاز اول</w:t>
        </w:r>
        <w:r>
          <w:rPr>
            <w:rFonts w:ascii="B Nazanin" w:hAnsi="B Nazanin" w:hint="cs"/>
            <w:noProof/>
            <w:webHidden/>
            <w:rtl w:val="0"/>
          </w:rPr>
          <w:tab/>
          <w:fldChar w:fldCharType="begin"/>
          <w:instrText xml:space="preserve"> PAGEREF _Toc241574109 \h </w:instrText>
          <w:fldChar w:fldCharType="separate"/>
        </w:r>
        <w:r>
          <w:rPr>
            <w:rFonts w:ascii="B Nazanin" w:hAnsi="B Nazanin" w:hint="cs"/>
            <w:noProof/>
            <w:webHidden/>
          </w:rPr>
          <w:t>71</w:t>
        </w:r>
        <w:r>
          <w:rPr>
            <w:rFonts w:ascii="B Nazanin" w:hAnsi="B Nazanin" w:hint="cs"/>
            <w:noProof/>
            <w:webHidden/>
            <w:rtl w:val="0"/>
          </w:rPr>
          <w:fldChar w:fldCharType="end"/>
        </w:r>
      </w:hyperlink>
    </w:p>
    <w:p w14:paraId="488ECB72"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0" w:history="1">
        <w:r>
          <w:rPr>
            <w:rStyle w:val="Hyperlink"/>
            <w:rFonts w:ascii="B Nazanin" w:hAnsi="B Nazanin" w:hint="cs"/>
            <w:noProof/>
          </w:rPr>
          <w:t>جدول ۴-۴) مشخصات چهل منبع منتخب فراترکیب</w:t>
        </w:r>
        <w:r>
          <w:rPr>
            <w:rFonts w:ascii="B Nazanin" w:hAnsi="B Nazanin" w:hint="cs"/>
            <w:noProof/>
            <w:webHidden/>
            <w:rtl w:val="0"/>
          </w:rPr>
          <w:tab/>
          <w:fldChar w:fldCharType="begin"/>
          <w:instrText xml:space="preserve"> PAGEREF _Toc241574110 \h </w:instrText>
          <w:fldChar w:fldCharType="separate"/>
        </w:r>
        <w:r>
          <w:rPr>
            <w:rFonts w:ascii="B Nazanin" w:hAnsi="B Nazanin" w:hint="cs"/>
            <w:noProof/>
            <w:webHidden/>
          </w:rPr>
          <w:t>71</w:t>
        </w:r>
        <w:r>
          <w:rPr>
            <w:rFonts w:ascii="B Nazanin" w:hAnsi="B Nazanin" w:hint="cs"/>
            <w:noProof/>
            <w:webHidden/>
            <w:rtl w:val="0"/>
          </w:rPr>
          <w:fldChar w:fldCharType="end"/>
        </w:r>
      </w:hyperlink>
    </w:p>
    <w:p w14:paraId="291FBEE4"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1" w:history="1">
        <w:r>
          <w:rPr>
            <w:rStyle w:val="Hyperlink"/>
            <w:rFonts w:ascii="B Nazanin" w:hAnsi="B Nazanin" w:hint="cs"/>
            <w:noProof/>
          </w:rPr>
          <w:t>جدول ۴-۵) عوامل مستخرج از منابع منتخب، مراجع و فراوانی آن‌ها</w:t>
        </w:r>
        <w:r>
          <w:rPr>
            <w:rFonts w:ascii="B Nazanin" w:hAnsi="B Nazanin" w:hint="cs"/>
            <w:noProof/>
            <w:webHidden/>
            <w:rtl w:val="0"/>
          </w:rPr>
          <w:tab/>
          <w:fldChar w:fldCharType="begin"/>
          <w:instrText xml:space="preserve"> PAGEREF _Toc241574111 \h </w:instrText>
          <w:fldChar w:fldCharType="separate"/>
        </w:r>
        <w:r>
          <w:rPr>
            <w:rFonts w:ascii="B Nazanin" w:hAnsi="B Nazanin" w:hint="cs"/>
            <w:noProof/>
            <w:webHidden/>
          </w:rPr>
          <w:t>75</w:t>
        </w:r>
        <w:r>
          <w:rPr>
            <w:rFonts w:ascii="B Nazanin" w:hAnsi="B Nazanin" w:hint="cs"/>
            <w:noProof/>
            <w:webHidden/>
            <w:rtl w:val="0"/>
          </w:rPr>
          <w:fldChar w:fldCharType="end"/>
        </w:r>
      </w:hyperlink>
    </w:p>
    <w:p w14:paraId="41EAE893"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2" w:history="1">
        <w:r>
          <w:rPr>
            <w:rStyle w:val="Hyperlink"/>
            <w:rFonts w:ascii="B Nazanin" w:hAnsi="B Nazanin" w:hint="cs"/>
            <w:noProof/>
          </w:rPr>
          <w:t xml:space="preserve">جدول ۴-۶) طبقه‌بندی یافته‌های فراترکیب (کد </w:t>
        </w:r>
        <w:r>
          <w:rPr>
            <w:rStyle w:val="Hyperlink"/>
            <w:rFonts w:cs="Times New Roman" w:hint="cs"/>
            <w:noProof/>
          </w:rPr>
          <w:t>←</w:t>
        </w:r>
        <w:r>
          <w:rPr>
            <w:rStyle w:val="Hyperlink"/>
            <w:rFonts w:ascii="B Nazanin" w:hAnsi="B Nazanin" w:hint="cs"/>
            <w:noProof/>
          </w:rPr>
          <w:t xml:space="preserve"> مفهوم </w:t>
        </w:r>
        <w:r>
          <w:rPr>
            <w:rStyle w:val="Hyperlink"/>
            <w:rFonts w:cs="Times New Roman" w:hint="cs"/>
            <w:noProof/>
          </w:rPr>
          <w:t>←</w:t>
        </w:r>
        <w:r>
          <w:rPr>
            <w:rStyle w:val="Hyperlink"/>
            <w:rFonts w:ascii="B Nazanin" w:hAnsi="B Nazanin" w:hint="cs"/>
            <w:noProof/>
          </w:rPr>
          <w:t xml:space="preserve"> زیرمقوله </w:t>
        </w:r>
        <w:r>
          <w:rPr>
            <w:rStyle w:val="Hyperlink"/>
            <w:rFonts w:cs="Times New Roman" w:hint="cs"/>
            <w:noProof/>
          </w:rPr>
          <w:t>←</w:t>
        </w:r>
        <w:r>
          <w:rPr>
            <w:rStyle w:val="Hyperlink"/>
            <w:rFonts w:ascii="B Nazanin" w:hAnsi="B Nazanin" w:hint="cs"/>
            <w:noProof/>
          </w:rPr>
          <w:t xml:space="preserve"> طبقه)</w:t>
        </w:r>
        <w:r>
          <w:rPr>
            <w:rFonts w:ascii="B Nazanin" w:hAnsi="B Nazanin" w:hint="cs"/>
            <w:noProof/>
            <w:webHidden/>
            <w:rtl w:val="0"/>
          </w:rPr>
          <w:tab/>
          <w:fldChar w:fldCharType="begin"/>
          <w:instrText xml:space="preserve"> PAGEREF _Toc241574112 \h </w:instrText>
          <w:fldChar w:fldCharType="separate"/>
        </w:r>
        <w:r>
          <w:rPr>
            <w:rFonts w:ascii="B Nazanin" w:hAnsi="B Nazanin" w:hint="cs"/>
            <w:noProof/>
            <w:webHidden/>
          </w:rPr>
          <w:t>76</w:t>
        </w:r>
        <w:r>
          <w:rPr>
            <w:rFonts w:ascii="B Nazanin" w:hAnsi="B Nazanin" w:hint="cs"/>
            <w:noProof/>
            <w:webHidden/>
            <w:rtl w:val="0"/>
          </w:rPr>
          <w:fldChar w:fldCharType="end"/>
        </w:r>
      </w:hyperlink>
    </w:p>
    <w:p w14:paraId="6BE92EA2"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3" w:history="1">
        <w:r>
          <w:rPr>
            <w:rStyle w:val="Hyperlink"/>
            <w:rFonts w:ascii="B Nazanin" w:hAnsi="B Nazanin" w:hint="cs"/>
            <w:noProof/>
          </w:rPr>
          <w:t>جدول ۴-۷) تدابیر کنترل کیفیت فاز اول و وضعیت اجرای آن‌ها</w:t>
        </w:r>
        <w:r>
          <w:rPr>
            <w:rFonts w:ascii="B Nazanin" w:hAnsi="B Nazanin" w:hint="cs"/>
            <w:noProof/>
            <w:webHidden/>
            <w:rtl w:val="0"/>
          </w:rPr>
          <w:tab/>
          <w:fldChar w:fldCharType="begin"/>
          <w:instrText xml:space="preserve"> PAGEREF _Toc241574113 \h </w:instrText>
          <w:fldChar w:fldCharType="separate"/>
        </w:r>
        <w:r>
          <w:rPr>
            <w:rFonts w:ascii="B Nazanin" w:hAnsi="B Nazanin" w:hint="cs"/>
            <w:noProof/>
            <w:webHidden/>
          </w:rPr>
          <w:t>78</w:t>
        </w:r>
        <w:r>
          <w:rPr>
            <w:rFonts w:ascii="B Nazanin" w:hAnsi="B Nazanin" w:hint="cs"/>
            <w:noProof/>
            <w:webHidden/>
            <w:rtl w:val="0"/>
          </w:rPr>
          <w:fldChar w:fldCharType="end"/>
        </w:r>
      </w:hyperlink>
    </w:p>
    <w:p w14:paraId="6BAEF7E2"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4" w:history="1">
        <w:r>
          <w:rPr>
            <w:rStyle w:val="Hyperlink"/>
            <w:rFonts w:ascii="B Nazanin" w:hAnsi="B Nazanin" w:hint="cs"/>
            <w:noProof/>
          </w:rPr>
          <w:t>جدول ۴-۸) فراوانی، درصد و رتبه عوامل زیرساخت فنی و امنیت در فاز اول</w:t>
        </w:r>
        <w:r>
          <w:rPr>
            <w:rFonts w:ascii="B Nazanin" w:hAnsi="B Nazanin" w:hint="cs"/>
            <w:noProof/>
            <w:webHidden/>
            <w:rtl w:val="0"/>
          </w:rPr>
          <w:tab/>
          <w:fldChar w:fldCharType="begin"/>
          <w:instrText xml:space="preserve"> PAGEREF _Toc241574114 \h </w:instrText>
          <w:fldChar w:fldCharType="separate"/>
        </w:r>
        <w:r>
          <w:rPr>
            <w:rFonts w:ascii="B Nazanin" w:hAnsi="B Nazanin" w:hint="cs"/>
            <w:noProof/>
            <w:webHidden/>
          </w:rPr>
          <w:t>79</w:t>
        </w:r>
        <w:r>
          <w:rPr>
            <w:rFonts w:ascii="B Nazanin" w:hAnsi="B Nazanin" w:hint="cs"/>
            <w:noProof/>
            <w:webHidden/>
            <w:rtl w:val="0"/>
          </w:rPr>
          <w:fldChar w:fldCharType="end"/>
        </w:r>
      </w:hyperlink>
    </w:p>
    <w:p w14:paraId="32687CAF"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5" w:history="1">
        <w:r>
          <w:rPr>
            <w:rStyle w:val="Hyperlink"/>
            <w:rFonts w:ascii="B Nazanin" w:hAnsi="B Nazanin" w:hint="cs"/>
            <w:noProof/>
          </w:rPr>
          <w:t>جدول ۴-۹) فراوانی، درصد و رتبه عوامل تجربه کاربری و شناخت کاربر در فاز اول</w:t>
        </w:r>
        <w:r>
          <w:rPr>
            <w:rFonts w:ascii="B Nazanin" w:hAnsi="B Nazanin" w:hint="cs"/>
            <w:noProof/>
            <w:webHidden/>
            <w:rtl w:val="0"/>
          </w:rPr>
          <w:tab/>
          <w:fldChar w:fldCharType="begin"/>
          <w:instrText xml:space="preserve"> PAGEREF _Toc241574115 \h </w:instrText>
          <w:fldChar w:fldCharType="separate"/>
        </w:r>
        <w:r>
          <w:rPr>
            <w:rFonts w:ascii="B Nazanin" w:hAnsi="B Nazanin" w:hint="cs"/>
            <w:noProof/>
            <w:webHidden/>
          </w:rPr>
          <w:t>80</w:t>
        </w:r>
        <w:r>
          <w:rPr>
            <w:rFonts w:ascii="B Nazanin" w:hAnsi="B Nazanin" w:hint="cs"/>
            <w:noProof/>
            <w:webHidden/>
            <w:rtl w:val="0"/>
          </w:rPr>
          <w:fldChar w:fldCharType="end"/>
        </w:r>
      </w:hyperlink>
    </w:p>
    <w:p w14:paraId="6D84087C"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6" w:history="1">
        <w:r>
          <w:rPr>
            <w:rStyle w:val="Hyperlink"/>
            <w:rFonts w:ascii="B Nazanin" w:hAnsi="B Nazanin" w:hint="cs"/>
            <w:noProof/>
          </w:rPr>
          <w:t>جدول ۴-۱۰) فراوانی، درصد و رتبه عوامل اعتماد و برند در فاز اول</w:t>
        </w:r>
        <w:r>
          <w:rPr>
            <w:rFonts w:ascii="B Nazanin" w:hAnsi="B Nazanin" w:hint="cs"/>
            <w:noProof/>
            <w:webHidden/>
            <w:rtl w:val="0"/>
          </w:rPr>
          <w:tab/>
          <w:fldChar w:fldCharType="begin"/>
          <w:instrText xml:space="preserve"> PAGEREF _Toc241574116 \h </w:instrText>
          <w:fldChar w:fldCharType="separate"/>
        </w:r>
        <w:r>
          <w:rPr>
            <w:rFonts w:ascii="B Nazanin" w:hAnsi="B Nazanin" w:hint="cs"/>
            <w:noProof/>
            <w:webHidden/>
          </w:rPr>
          <w:t>80</w:t>
        </w:r>
        <w:r>
          <w:rPr>
            <w:rFonts w:ascii="B Nazanin" w:hAnsi="B Nazanin" w:hint="cs"/>
            <w:noProof/>
            <w:webHidden/>
            <w:rtl w:val="0"/>
          </w:rPr>
          <w:fldChar w:fldCharType="end"/>
        </w:r>
      </w:hyperlink>
    </w:p>
    <w:p w14:paraId="7D465EC0"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7" w:history="1">
        <w:r>
          <w:rPr>
            <w:rStyle w:val="Hyperlink"/>
            <w:rFonts w:ascii="B Nazanin" w:hAnsi="B Nazanin" w:hint="cs"/>
            <w:noProof/>
          </w:rPr>
          <w:t>جدول ۴-۱۱) فراوانی، درصد و رتبه عوامل مدل کسب‌وکار و بازار در فاز اول</w:t>
        </w:r>
        <w:r>
          <w:rPr>
            <w:rFonts w:ascii="B Nazanin" w:hAnsi="B Nazanin" w:hint="cs"/>
            <w:noProof/>
            <w:webHidden/>
            <w:rtl w:val="0"/>
          </w:rPr>
          <w:tab/>
          <w:fldChar w:fldCharType="begin"/>
          <w:instrText xml:space="preserve"> PAGEREF _Toc241574117 \h </w:instrText>
          <w:fldChar w:fldCharType="separate"/>
        </w:r>
        <w:r>
          <w:rPr>
            <w:rFonts w:ascii="B Nazanin" w:hAnsi="B Nazanin" w:hint="cs"/>
            <w:noProof/>
            <w:webHidden/>
          </w:rPr>
          <w:t>81</w:t>
        </w:r>
        <w:r>
          <w:rPr>
            <w:rFonts w:ascii="B Nazanin" w:hAnsi="B Nazanin" w:hint="cs"/>
            <w:noProof/>
            <w:webHidden/>
            <w:rtl w:val="0"/>
          </w:rPr>
          <w:fldChar w:fldCharType="end"/>
        </w:r>
      </w:hyperlink>
    </w:p>
    <w:p w14:paraId="0FADE690"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8" w:history="1">
        <w:r>
          <w:rPr>
            <w:rStyle w:val="Hyperlink"/>
            <w:rFonts w:ascii="B Nazanin" w:hAnsi="B Nazanin" w:hint="cs"/>
            <w:noProof/>
          </w:rPr>
          <w:t>جدول ۴-۱۲) فراوانی، درصد و رتبه عوامل سازمان، فرایند و منابع در فاز اول</w:t>
        </w:r>
        <w:r>
          <w:rPr>
            <w:rFonts w:ascii="B Nazanin" w:hAnsi="B Nazanin" w:hint="cs"/>
            <w:noProof/>
            <w:webHidden/>
            <w:rtl w:val="0"/>
          </w:rPr>
          <w:tab/>
          <w:fldChar w:fldCharType="begin"/>
          <w:instrText xml:space="preserve"> PAGEREF _Toc241574118 \h </w:instrText>
          <w:fldChar w:fldCharType="separate"/>
        </w:r>
        <w:r>
          <w:rPr>
            <w:rFonts w:ascii="B Nazanin" w:hAnsi="B Nazanin" w:hint="cs"/>
            <w:noProof/>
            <w:webHidden/>
          </w:rPr>
          <w:t>81</w:t>
        </w:r>
        <w:r>
          <w:rPr>
            <w:rFonts w:ascii="B Nazanin" w:hAnsi="B Nazanin" w:hint="cs"/>
            <w:noProof/>
            <w:webHidden/>
            <w:rtl w:val="0"/>
          </w:rPr>
          <w:fldChar w:fldCharType="end"/>
        </w:r>
      </w:hyperlink>
    </w:p>
    <w:p w14:paraId="1D72CAB4"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19" w:history="1">
        <w:r>
          <w:rPr>
            <w:rStyle w:val="Hyperlink"/>
            <w:rFonts w:ascii="B Nazanin" w:hAnsi="B Nazanin" w:hint="cs"/>
            <w:noProof/>
          </w:rPr>
          <w:t>جدول ۴-۱۳) فراوانی، درصد و رتبه عوامل محیط نهادی و مقرراتی در فاز اول</w:t>
        </w:r>
        <w:r>
          <w:rPr>
            <w:rFonts w:ascii="B Nazanin" w:hAnsi="B Nazanin" w:hint="cs"/>
            <w:noProof/>
            <w:webHidden/>
            <w:rtl w:val="0"/>
          </w:rPr>
          <w:tab/>
          <w:fldChar w:fldCharType="begin"/>
          <w:instrText xml:space="preserve"> PAGEREF _Toc241574119 \h </w:instrText>
          <w:fldChar w:fldCharType="separate"/>
        </w:r>
        <w:r>
          <w:rPr>
            <w:rFonts w:ascii="B Nazanin" w:hAnsi="B Nazanin" w:hint="cs"/>
            <w:noProof/>
            <w:webHidden/>
          </w:rPr>
          <w:t>82</w:t>
        </w:r>
        <w:r>
          <w:rPr>
            <w:rFonts w:ascii="B Nazanin" w:hAnsi="B Nazanin" w:hint="cs"/>
            <w:noProof/>
            <w:webHidden/>
            <w:rtl w:val="0"/>
          </w:rPr>
          <w:fldChar w:fldCharType="end"/>
        </w:r>
      </w:hyperlink>
    </w:p>
    <w:p w14:paraId="57D70B32"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0" w:history="1">
        <w:r>
          <w:rPr>
            <w:rStyle w:val="Hyperlink"/>
            <w:rFonts w:ascii="B Nazanin" w:hAnsi="B Nazanin" w:hint="cs"/>
            <w:noProof/>
          </w:rPr>
          <w:t>جدول ۴-۱۴) جمع‌بندی سهم طبقات در فاز اول</w:t>
        </w:r>
        <w:r>
          <w:rPr>
            <w:rFonts w:ascii="B Nazanin" w:hAnsi="B Nazanin" w:hint="cs"/>
            <w:noProof/>
            <w:webHidden/>
            <w:rtl w:val="0"/>
          </w:rPr>
          <w:tab/>
          <w:fldChar w:fldCharType="begin"/>
          <w:instrText xml:space="preserve"> PAGEREF _Toc241574120 \h </w:instrText>
          <w:fldChar w:fldCharType="separate"/>
        </w:r>
        <w:r>
          <w:rPr>
            <w:rFonts w:ascii="B Nazanin" w:hAnsi="B Nazanin" w:hint="cs"/>
            <w:noProof/>
            <w:webHidden/>
          </w:rPr>
          <w:t>83</w:t>
        </w:r>
        <w:r>
          <w:rPr>
            <w:rFonts w:ascii="B Nazanin" w:hAnsi="B Nazanin" w:hint="cs"/>
            <w:noProof/>
            <w:webHidden/>
            <w:rtl w:val="0"/>
          </w:rPr>
          <w:fldChar w:fldCharType="end"/>
        </w:r>
      </w:hyperlink>
    </w:p>
    <w:p w14:paraId="6FD552A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1" w:history="1">
        <w:r>
          <w:rPr>
            <w:rStyle w:val="Hyperlink"/>
            <w:rFonts w:ascii="B Nazanin" w:hAnsi="B Nazanin" w:hint="cs"/>
            <w:noProof/>
          </w:rPr>
          <w:t>جدول ۴-۱۵) کدهای مورد استفاده برای نام‌گذاری طبقات پژوهش</w:t>
        </w:r>
        <w:r>
          <w:rPr>
            <w:rFonts w:ascii="B Nazanin" w:hAnsi="B Nazanin" w:hint="cs"/>
            <w:noProof/>
            <w:webHidden/>
            <w:rtl w:val="0"/>
          </w:rPr>
          <w:tab/>
          <w:fldChar w:fldCharType="begin"/>
          <w:instrText xml:space="preserve"> PAGEREF _Toc241574121 \h </w:instrText>
          <w:fldChar w:fldCharType="separate"/>
        </w:r>
        <w:r>
          <w:rPr>
            <w:rFonts w:ascii="B Nazanin" w:hAnsi="B Nazanin" w:hint="cs"/>
            <w:noProof/>
            <w:webHidden/>
          </w:rPr>
          <w:t>83</w:t>
        </w:r>
        <w:r>
          <w:rPr>
            <w:rFonts w:ascii="B Nazanin" w:hAnsi="B Nazanin" w:hint="cs"/>
            <w:noProof/>
            <w:webHidden/>
            <w:rtl w:val="0"/>
          </w:rPr>
          <w:fldChar w:fldCharType="end"/>
        </w:r>
      </w:hyperlink>
    </w:p>
    <w:p w14:paraId="65D0DA89"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2" w:history="1">
        <w:r>
          <w:rPr>
            <w:rStyle w:val="Hyperlink"/>
            <w:rFonts w:ascii="B Nazanin" w:hAnsi="B Nazanin" w:hint="cs"/>
            <w:noProof/>
          </w:rPr>
          <w:t>جدول ۴-۱۶) کدگذاری باز مصاحبه‌ها</w:t>
        </w:r>
        <w:r>
          <w:rPr>
            <w:rFonts w:ascii="B Nazanin" w:hAnsi="B Nazanin" w:hint="cs"/>
            <w:noProof/>
            <w:webHidden/>
            <w:rtl w:val="0"/>
          </w:rPr>
          <w:tab/>
          <w:fldChar w:fldCharType="begin"/>
          <w:instrText xml:space="preserve"> PAGEREF _Toc241574122 \h </w:instrText>
          <w:fldChar w:fldCharType="separate"/>
        </w:r>
        <w:r>
          <w:rPr>
            <w:rFonts w:ascii="B Nazanin" w:hAnsi="B Nazanin" w:hint="cs"/>
            <w:noProof/>
            <w:webHidden/>
          </w:rPr>
          <w:t>85</w:t>
        </w:r>
        <w:r>
          <w:rPr>
            <w:rFonts w:ascii="B Nazanin" w:hAnsi="B Nazanin" w:hint="cs"/>
            <w:noProof/>
            <w:webHidden/>
            <w:rtl w:val="0"/>
          </w:rPr>
          <w:fldChar w:fldCharType="end"/>
        </w:r>
      </w:hyperlink>
    </w:p>
    <w:p w14:paraId="185C9C01"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3" w:history="1">
        <w:r>
          <w:rPr>
            <w:rStyle w:val="Hyperlink"/>
            <w:rFonts w:ascii="B Nazanin" w:hAnsi="B Nazanin" w:hint="cs"/>
            <w:noProof/>
          </w:rPr>
          <w:t>جدول ۴-۱۷) کدگذاری محوری و گزینشی مصاحبه‌ها</w:t>
        </w:r>
        <w:r>
          <w:rPr>
            <w:rFonts w:ascii="B Nazanin" w:hAnsi="B Nazanin" w:hint="cs"/>
            <w:noProof/>
            <w:webHidden/>
            <w:rtl w:val="0"/>
          </w:rPr>
          <w:tab/>
          <w:fldChar w:fldCharType="begin"/>
          <w:instrText xml:space="preserve"> PAGEREF _Toc241574123 \h </w:instrText>
          <w:fldChar w:fldCharType="separate"/>
        </w:r>
        <w:r>
          <w:rPr>
            <w:rFonts w:ascii="B Nazanin" w:hAnsi="B Nazanin" w:hint="cs"/>
            <w:noProof/>
            <w:webHidden/>
          </w:rPr>
          <w:t>89</w:t>
        </w:r>
        <w:r>
          <w:rPr>
            <w:rFonts w:ascii="B Nazanin" w:hAnsi="B Nazanin" w:hint="cs"/>
            <w:noProof/>
            <w:webHidden/>
            <w:rtl w:val="0"/>
          </w:rPr>
          <w:fldChar w:fldCharType="end"/>
        </w:r>
      </w:hyperlink>
    </w:p>
    <w:p w14:paraId="33D98ADC"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4" w:history="1">
        <w:r>
          <w:rPr>
            <w:rStyle w:val="Hyperlink"/>
            <w:rFonts w:ascii="B Nazanin" w:hAnsi="B Nazanin" w:hint="cs"/>
            <w:noProof/>
          </w:rPr>
          <w:t>جدول ۴-۱۸) ماتریس فراوانی ارجاع شاخص‌های مؤلفه‌های زیرساخت فنی و امنیت</w:t>
        </w:r>
        <w:r>
          <w:rPr>
            <w:rFonts w:ascii="B Nazanin" w:hAnsi="B Nazanin" w:hint="cs"/>
            <w:noProof/>
            <w:webHidden/>
            <w:rtl w:val="0"/>
          </w:rPr>
          <w:tab/>
          <w:fldChar w:fldCharType="begin"/>
          <w:instrText xml:space="preserve"> PAGEREF _Toc241574124 \h </w:instrText>
          <w:fldChar w:fldCharType="separate"/>
        </w:r>
        <w:r>
          <w:rPr>
            <w:rFonts w:ascii="B Nazanin" w:hAnsi="B Nazanin" w:hint="cs"/>
            <w:noProof/>
            <w:webHidden/>
          </w:rPr>
          <w:t>93</w:t>
        </w:r>
        <w:r>
          <w:rPr>
            <w:rFonts w:ascii="B Nazanin" w:hAnsi="B Nazanin" w:hint="cs"/>
            <w:noProof/>
            <w:webHidden/>
            <w:rtl w:val="0"/>
          </w:rPr>
          <w:fldChar w:fldCharType="end"/>
        </w:r>
      </w:hyperlink>
    </w:p>
    <w:p w14:paraId="3BB0F21D"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5" w:history="1">
        <w:r>
          <w:rPr>
            <w:rStyle w:val="Hyperlink"/>
            <w:rFonts w:ascii="B Nazanin" w:hAnsi="B Nazanin" w:hint="cs"/>
            <w:noProof/>
          </w:rPr>
          <w:t>جدول ۴-۱۹) فراوانی، درصد، گستره موردها و رتبه مؤلفه‌های زیرساخت فنی و امنیت</w:t>
        </w:r>
        <w:r>
          <w:rPr>
            <w:rFonts w:ascii="B Nazanin" w:hAnsi="B Nazanin" w:hint="cs"/>
            <w:noProof/>
            <w:webHidden/>
            <w:rtl w:val="0"/>
          </w:rPr>
          <w:tab/>
          <w:fldChar w:fldCharType="begin"/>
          <w:instrText xml:space="preserve"> PAGEREF _Toc241574125 \h </w:instrText>
          <w:fldChar w:fldCharType="separate"/>
        </w:r>
        <w:r>
          <w:rPr>
            <w:rFonts w:ascii="B Nazanin" w:hAnsi="B Nazanin" w:hint="cs"/>
            <w:noProof/>
            <w:webHidden/>
          </w:rPr>
          <w:t>94</w:t>
        </w:r>
        <w:r>
          <w:rPr>
            <w:rFonts w:ascii="B Nazanin" w:hAnsi="B Nazanin" w:hint="cs"/>
            <w:noProof/>
            <w:webHidden/>
            <w:rtl w:val="0"/>
          </w:rPr>
          <w:fldChar w:fldCharType="end"/>
        </w:r>
      </w:hyperlink>
    </w:p>
    <w:p w14:paraId="0E45145C"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6" w:history="1">
        <w:r>
          <w:rPr>
            <w:rStyle w:val="Hyperlink"/>
            <w:rFonts w:ascii="B Nazanin" w:hAnsi="B Nazanin" w:hint="cs"/>
            <w:noProof/>
          </w:rPr>
          <w:t>جدول ۴-۲۰) ماتریس فراوانی ارجاع شاخص‌های مؤلفه‌های تجربه کاربری و شناخت کاربر</w:t>
        </w:r>
        <w:r>
          <w:rPr>
            <w:rFonts w:ascii="B Nazanin" w:hAnsi="B Nazanin" w:hint="cs"/>
            <w:noProof/>
            <w:webHidden/>
            <w:rtl w:val="0"/>
          </w:rPr>
          <w:tab/>
          <w:fldChar w:fldCharType="begin"/>
          <w:instrText xml:space="preserve"> PAGEREF _Toc241574126 \h </w:instrText>
          <w:fldChar w:fldCharType="separate"/>
        </w:r>
        <w:r>
          <w:rPr>
            <w:rFonts w:ascii="B Nazanin" w:hAnsi="B Nazanin" w:hint="cs"/>
            <w:noProof/>
            <w:webHidden/>
          </w:rPr>
          <w:t>96</w:t>
        </w:r>
        <w:r>
          <w:rPr>
            <w:rFonts w:ascii="B Nazanin" w:hAnsi="B Nazanin" w:hint="cs"/>
            <w:noProof/>
            <w:webHidden/>
            <w:rtl w:val="0"/>
          </w:rPr>
          <w:fldChar w:fldCharType="end"/>
        </w:r>
      </w:hyperlink>
    </w:p>
    <w:p w14:paraId="0B2ACE63"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7" w:history="1">
        <w:r>
          <w:rPr>
            <w:rStyle w:val="Hyperlink"/>
            <w:rFonts w:ascii="B Nazanin" w:hAnsi="B Nazanin" w:hint="cs"/>
            <w:noProof/>
          </w:rPr>
          <w:t>جدول ۴-۲۱) فراوانی، درصد، گستره موردها و رتبه مؤلفه‌های تجربه کاربری و شناخت کاربر</w:t>
        </w:r>
        <w:r>
          <w:rPr>
            <w:rFonts w:ascii="B Nazanin" w:hAnsi="B Nazanin" w:hint="cs"/>
            <w:noProof/>
            <w:webHidden/>
            <w:rtl w:val="0"/>
          </w:rPr>
          <w:tab/>
          <w:fldChar w:fldCharType="begin"/>
          <w:instrText xml:space="preserve"> PAGEREF _Toc241574127 \h </w:instrText>
          <w:fldChar w:fldCharType="separate"/>
        </w:r>
        <w:r>
          <w:rPr>
            <w:rFonts w:ascii="B Nazanin" w:hAnsi="B Nazanin" w:hint="cs"/>
            <w:noProof/>
            <w:webHidden/>
          </w:rPr>
          <w:t>97</w:t>
        </w:r>
        <w:r>
          <w:rPr>
            <w:rFonts w:ascii="B Nazanin" w:hAnsi="B Nazanin" w:hint="cs"/>
            <w:noProof/>
            <w:webHidden/>
            <w:rtl w:val="0"/>
          </w:rPr>
          <w:fldChar w:fldCharType="end"/>
        </w:r>
      </w:hyperlink>
    </w:p>
    <w:p w14:paraId="043C71F4"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8" w:history="1">
        <w:r>
          <w:rPr>
            <w:rStyle w:val="Hyperlink"/>
            <w:rFonts w:ascii="B Nazanin" w:hAnsi="B Nazanin" w:hint="cs"/>
            <w:noProof/>
          </w:rPr>
          <w:t>جدول ۴-۲۲) ماتریس فراوانی ارجاع شاخص‌های مؤلفه‌های اعتماد و برند</w:t>
        </w:r>
        <w:r>
          <w:rPr>
            <w:rFonts w:ascii="B Nazanin" w:hAnsi="B Nazanin" w:hint="cs"/>
            <w:noProof/>
            <w:webHidden/>
            <w:rtl w:val="0"/>
          </w:rPr>
          <w:tab/>
          <w:fldChar w:fldCharType="begin"/>
          <w:instrText xml:space="preserve"> PAGEREF _Toc241574128 \h </w:instrText>
          <w:fldChar w:fldCharType="separate"/>
        </w:r>
        <w:r>
          <w:rPr>
            <w:rFonts w:ascii="B Nazanin" w:hAnsi="B Nazanin" w:hint="cs"/>
            <w:noProof/>
            <w:webHidden/>
          </w:rPr>
          <w:t>99</w:t>
        </w:r>
        <w:r>
          <w:rPr>
            <w:rFonts w:ascii="B Nazanin" w:hAnsi="B Nazanin" w:hint="cs"/>
            <w:noProof/>
            <w:webHidden/>
            <w:rtl w:val="0"/>
          </w:rPr>
          <w:fldChar w:fldCharType="end"/>
        </w:r>
      </w:hyperlink>
    </w:p>
    <w:p w14:paraId="1DEC43C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29" w:history="1">
        <w:r>
          <w:rPr>
            <w:rStyle w:val="Hyperlink"/>
            <w:rFonts w:ascii="B Nazanin" w:hAnsi="B Nazanin" w:hint="cs"/>
            <w:noProof/>
          </w:rPr>
          <w:t>جدول ۴-۲۳) فراوانی، درصد، گستره موردها و رتبه مؤلفه‌های اعتماد و برند</w:t>
        </w:r>
        <w:r>
          <w:rPr>
            <w:rFonts w:ascii="B Nazanin" w:hAnsi="B Nazanin" w:hint="cs"/>
            <w:noProof/>
            <w:webHidden/>
            <w:rtl w:val="0"/>
          </w:rPr>
          <w:tab/>
          <w:fldChar w:fldCharType="begin"/>
          <w:instrText xml:space="preserve"> PAGEREF _Toc241574129 \h </w:instrText>
          <w:fldChar w:fldCharType="separate"/>
        </w:r>
        <w:r>
          <w:rPr>
            <w:rFonts w:ascii="B Nazanin" w:hAnsi="B Nazanin" w:hint="cs"/>
            <w:noProof/>
            <w:webHidden/>
          </w:rPr>
          <w:t>100</w:t>
        </w:r>
        <w:r>
          <w:rPr>
            <w:rFonts w:ascii="B Nazanin" w:hAnsi="B Nazanin" w:hint="cs"/>
            <w:noProof/>
            <w:webHidden/>
            <w:rtl w:val="0"/>
          </w:rPr>
          <w:fldChar w:fldCharType="end"/>
        </w:r>
      </w:hyperlink>
    </w:p>
    <w:p w14:paraId="0BF1149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0" w:history="1">
        <w:r>
          <w:rPr>
            <w:rStyle w:val="Hyperlink"/>
            <w:rFonts w:ascii="B Nazanin" w:hAnsi="B Nazanin" w:hint="cs"/>
            <w:noProof/>
          </w:rPr>
          <w:t>جدول ۴-۲۴) ماتریس فراوانی ارجاع شاخص‌های مؤلفه‌های مدل کسب‌وکار و بازار</w:t>
        </w:r>
        <w:r>
          <w:rPr>
            <w:rFonts w:ascii="B Nazanin" w:hAnsi="B Nazanin" w:hint="cs"/>
            <w:noProof/>
            <w:webHidden/>
            <w:rtl w:val="0"/>
          </w:rPr>
          <w:tab/>
          <w:fldChar w:fldCharType="begin"/>
          <w:instrText xml:space="preserve"> PAGEREF _Toc241574130 \h </w:instrText>
          <w:fldChar w:fldCharType="separate"/>
        </w:r>
        <w:r>
          <w:rPr>
            <w:rFonts w:ascii="B Nazanin" w:hAnsi="B Nazanin" w:hint="cs"/>
            <w:noProof/>
            <w:webHidden/>
          </w:rPr>
          <w:t>101</w:t>
        </w:r>
        <w:r>
          <w:rPr>
            <w:rFonts w:ascii="B Nazanin" w:hAnsi="B Nazanin" w:hint="cs"/>
            <w:noProof/>
            <w:webHidden/>
            <w:rtl w:val="0"/>
          </w:rPr>
          <w:fldChar w:fldCharType="end"/>
        </w:r>
      </w:hyperlink>
    </w:p>
    <w:p w14:paraId="3AAFC2E4"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1" w:history="1">
        <w:r>
          <w:rPr>
            <w:rStyle w:val="Hyperlink"/>
            <w:rFonts w:ascii="B Nazanin" w:hAnsi="B Nazanin" w:hint="cs"/>
            <w:noProof/>
          </w:rPr>
          <w:t>جدول ۴-۲۵) فراوانی، درصد، گستره موردها و رتبه مؤلفه‌های مدل کسب‌وکار و بازار</w:t>
        </w:r>
        <w:r>
          <w:rPr>
            <w:rFonts w:ascii="B Nazanin" w:hAnsi="B Nazanin" w:hint="cs"/>
            <w:noProof/>
            <w:webHidden/>
            <w:rtl w:val="0"/>
          </w:rPr>
          <w:tab/>
          <w:fldChar w:fldCharType="begin"/>
          <w:instrText xml:space="preserve"> PAGEREF _Toc241574131 \h </w:instrText>
          <w:fldChar w:fldCharType="separate"/>
        </w:r>
        <w:r>
          <w:rPr>
            <w:rFonts w:ascii="B Nazanin" w:hAnsi="B Nazanin" w:hint="cs"/>
            <w:noProof/>
            <w:webHidden/>
          </w:rPr>
          <w:t>102</w:t>
        </w:r>
        <w:r>
          <w:rPr>
            <w:rFonts w:ascii="B Nazanin" w:hAnsi="B Nazanin" w:hint="cs"/>
            <w:noProof/>
            <w:webHidden/>
            <w:rtl w:val="0"/>
          </w:rPr>
          <w:fldChar w:fldCharType="end"/>
        </w:r>
      </w:hyperlink>
    </w:p>
    <w:p w14:paraId="03D47D19"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2" w:history="1">
        <w:r>
          <w:rPr>
            <w:rStyle w:val="Hyperlink"/>
            <w:rFonts w:ascii="B Nazanin" w:hAnsi="B Nazanin" w:hint="cs"/>
            <w:noProof/>
          </w:rPr>
          <w:t>جدول ۴-۲۶) ماتریس فراوانی ارجاع شاخص‌های مؤلفه‌های سازمان، فرایند و منابع</w:t>
        </w:r>
        <w:r>
          <w:rPr>
            <w:rFonts w:ascii="B Nazanin" w:hAnsi="B Nazanin" w:hint="cs"/>
            <w:noProof/>
            <w:webHidden/>
            <w:rtl w:val="0"/>
          </w:rPr>
          <w:tab/>
          <w:fldChar w:fldCharType="begin"/>
          <w:instrText xml:space="preserve"> PAGEREF _Toc241574132 \h </w:instrText>
          <w:fldChar w:fldCharType="separate"/>
        </w:r>
        <w:r>
          <w:rPr>
            <w:rFonts w:ascii="B Nazanin" w:hAnsi="B Nazanin" w:hint="cs"/>
            <w:noProof/>
            <w:webHidden/>
          </w:rPr>
          <w:t>104</w:t>
        </w:r>
        <w:r>
          <w:rPr>
            <w:rFonts w:ascii="B Nazanin" w:hAnsi="B Nazanin" w:hint="cs"/>
            <w:noProof/>
            <w:webHidden/>
            <w:rtl w:val="0"/>
          </w:rPr>
          <w:fldChar w:fldCharType="end"/>
        </w:r>
      </w:hyperlink>
    </w:p>
    <w:p w14:paraId="09CFDA83"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3" w:history="1">
        <w:r>
          <w:rPr>
            <w:rStyle w:val="Hyperlink"/>
            <w:rFonts w:ascii="B Nazanin" w:hAnsi="B Nazanin" w:hint="cs"/>
            <w:noProof/>
          </w:rPr>
          <w:t>جدول ۴-۲۷) فراوانی، درصد، گستره موردها و رتبه مؤلفه‌های سازمان، فرایند و منابع</w:t>
        </w:r>
        <w:r>
          <w:rPr>
            <w:rFonts w:ascii="B Nazanin" w:hAnsi="B Nazanin" w:hint="cs"/>
            <w:noProof/>
            <w:webHidden/>
            <w:rtl w:val="0"/>
          </w:rPr>
          <w:tab/>
          <w:fldChar w:fldCharType="begin"/>
          <w:instrText xml:space="preserve"> PAGEREF _Toc241574133 \h </w:instrText>
          <w:fldChar w:fldCharType="separate"/>
        </w:r>
        <w:r>
          <w:rPr>
            <w:rFonts w:ascii="B Nazanin" w:hAnsi="B Nazanin" w:hint="cs"/>
            <w:noProof/>
            <w:webHidden/>
          </w:rPr>
          <w:t>105</w:t>
        </w:r>
        <w:r>
          <w:rPr>
            <w:rFonts w:ascii="B Nazanin" w:hAnsi="B Nazanin" w:hint="cs"/>
            <w:noProof/>
            <w:webHidden/>
            <w:rtl w:val="0"/>
          </w:rPr>
          <w:fldChar w:fldCharType="end"/>
        </w:r>
      </w:hyperlink>
    </w:p>
    <w:p w14:paraId="05FE906F"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4" w:history="1">
        <w:r>
          <w:rPr>
            <w:rStyle w:val="Hyperlink"/>
            <w:rFonts w:ascii="B Nazanin" w:hAnsi="B Nazanin" w:hint="cs"/>
            <w:noProof/>
          </w:rPr>
          <w:t>جدول ۴-۲۸) ماتریس فراوانی ارجاع شاخص‌های مؤلفه‌های محیط نهادی و مقرراتی</w:t>
        </w:r>
        <w:r>
          <w:rPr>
            <w:rFonts w:ascii="B Nazanin" w:hAnsi="B Nazanin" w:hint="cs"/>
            <w:noProof/>
            <w:webHidden/>
            <w:rtl w:val="0"/>
          </w:rPr>
          <w:tab/>
          <w:fldChar w:fldCharType="begin"/>
          <w:instrText xml:space="preserve"> PAGEREF _Toc241574134 \h </w:instrText>
          <w:fldChar w:fldCharType="separate"/>
        </w:r>
        <w:r>
          <w:rPr>
            <w:rFonts w:ascii="B Nazanin" w:hAnsi="B Nazanin" w:hint="cs"/>
            <w:noProof/>
            <w:webHidden/>
          </w:rPr>
          <w:t>107</w:t>
        </w:r>
        <w:r>
          <w:rPr>
            <w:rFonts w:ascii="B Nazanin" w:hAnsi="B Nazanin" w:hint="cs"/>
            <w:noProof/>
            <w:webHidden/>
            <w:rtl w:val="0"/>
          </w:rPr>
          <w:fldChar w:fldCharType="end"/>
        </w:r>
      </w:hyperlink>
    </w:p>
    <w:p w14:paraId="11F7B8AF"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5" w:history="1">
        <w:r>
          <w:rPr>
            <w:rStyle w:val="Hyperlink"/>
            <w:rFonts w:ascii="B Nazanin" w:hAnsi="B Nazanin" w:hint="cs"/>
            <w:noProof/>
          </w:rPr>
          <w:t>جدول ۴-۲۹) فراوانی، درصد، گستره موردها و رتبه مؤلفه‌های محیط نهادی و مقرراتی</w:t>
        </w:r>
        <w:r>
          <w:rPr>
            <w:rFonts w:ascii="B Nazanin" w:hAnsi="B Nazanin" w:hint="cs"/>
            <w:noProof/>
            <w:webHidden/>
            <w:rtl w:val="0"/>
          </w:rPr>
          <w:tab/>
          <w:fldChar w:fldCharType="begin"/>
          <w:instrText xml:space="preserve"> PAGEREF _Toc241574135 \h </w:instrText>
          <w:fldChar w:fldCharType="separate"/>
        </w:r>
        <w:r>
          <w:rPr>
            <w:rFonts w:ascii="B Nazanin" w:hAnsi="B Nazanin" w:hint="cs"/>
            <w:noProof/>
            <w:webHidden/>
          </w:rPr>
          <w:t>108</w:t>
        </w:r>
        <w:r>
          <w:rPr>
            <w:rFonts w:ascii="B Nazanin" w:hAnsi="B Nazanin" w:hint="cs"/>
            <w:noProof/>
            <w:webHidden/>
            <w:rtl w:val="0"/>
          </w:rPr>
          <w:fldChar w:fldCharType="end"/>
        </w:r>
      </w:hyperlink>
    </w:p>
    <w:p w14:paraId="6774DA8D"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6" w:history="1">
        <w:r>
          <w:rPr>
            <w:rStyle w:val="Hyperlink"/>
            <w:rFonts w:ascii="B Nazanin" w:hAnsi="B Nazanin" w:hint="cs"/>
            <w:noProof/>
          </w:rPr>
          <w:t>جدول ۴-۳۰) جمع‌بندی یافته‌های فاز دوم</w:t>
        </w:r>
        <w:r>
          <w:rPr>
            <w:rFonts w:ascii="B Nazanin" w:hAnsi="B Nazanin" w:hint="cs"/>
            <w:noProof/>
            <w:webHidden/>
            <w:rtl w:val="0"/>
          </w:rPr>
          <w:tab/>
          <w:fldChar w:fldCharType="begin"/>
          <w:instrText xml:space="preserve"> PAGEREF _Toc241574136 \h </w:instrText>
          <w:fldChar w:fldCharType="separate"/>
        </w:r>
        <w:r>
          <w:rPr>
            <w:rFonts w:ascii="B Nazanin" w:hAnsi="B Nazanin" w:hint="cs"/>
            <w:noProof/>
            <w:webHidden/>
          </w:rPr>
          <w:t>109</w:t>
        </w:r>
        <w:r>
          <w:rPr>
            <w:rFonts w:ascii="B Nazanin" w:hAnsi="B Nazanin" w:hint="cs"/>
            <w:noProof/>
            <w:webHidden/>
            <w:rtl w:val="0"/>
          </w:rPr>
          <w:fldChar w:fldCharType="end"/>
        </w:r>
      </w:hyperlink>
    </w:p>
    <w:p w14:paraId="08F1504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7" w:history="1">
        <w:r>
          <w:rPr>
            <w:rStyle w:val="Hyperlink"/>
            <w:rFonts w:ascii="B Nazanin" w:hAnsi="B Nazanin" w:hint="cs"/>
            <w:noProof/>
          </w:rPr>
          <w:t>جدول ۴-۳۱) مقایسه طبقات فاز دوم بر پایه شمار کد و مجموع ارجاع</w:t>
        </w:r>
        <w:r>
          <w:rPr>
            <w:rFonts w:ascii="B Nazanin" w:hAnsi="B Nazanin" w:hint="cs"/>
            <w:noProof/>
            <w:webHidden/>
            <w:rtl w:val="0"/>
          </w:rPr>
          <w:tab/>
          <w:fldChar w:fldCharType="begin"/>
          <w:instrText xml:space="preserve"> PAGEREF _Toc241574137 \h </w:instrText>
          <w:fldChar w:fldCharType="separate"/>
        </w:r>
        <w:r>
          <w:rPr>
            <w:rFonts w:ascii="B Nazanin" w:hAnsi="B Nazanin" w:hint="cs"/>
            <w:noProof/>
            <w:webHidden/>
          </w:rPr>
          <w:t>112</w:t>
        </w:r>
        <w:r>
          <w:rPr>
            <w:rFonts w:ascii="B Nazanin" w:hAnsi="B Nazanin" w:hint="cs"/>
            <w:noProof/>
            <w:webHidden/>
            <w:rtl w:val="0"/>
          </w:rPr>
          <w:fldChar w:fldCharType="end"/>
        </w:r>
      </w:hyperlink>
    </w:p>
    <w:p w14:paraId="2CA193B4"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8" w:history="1">
        <w:r>
          <w:rPr>
            <w:rStyle w:val="Hyperlink"/>
            <w:rFonts w:ascii="B Nazanin" w:hAnsi="B Nazanin" w:hint="cs"/>
            <w:noProof/>
          </w:rPr>
          <w:t>جدول ۴-۳۲) نمای مقایسه‌ای حضور کدها در پنج مورد مطالعه</w:t>
        </w:r>
        <w:r>
          <w:rPr>
            <w:rFonts w:ascii="B Nazanin" w:hAnsi="B Nazanin" w:hint="cs"/>
            <w:noProof/>
            <w:webHidden/>
            <w:rtl w:val="0"/>
          </w:rPr>
          <w:tab/>
          <w:fldChar w:fldCharType="begin"/>
          <w:instrText xml:space="preserve"> PAGEREF _Toc241574138 \h </w:instrText>
          <w:fldChar w:fldCharType="separate"/>
        </w:r>
        <w:r>
          <w:rPr>
            <w:rFonts w:ascii="B Nazanin" w:hAnsi="B Nazanin" w:hint="cs"/>
            <w:noProof/>
            <w:webHidden/>
          </w:rPr>
          <w:t>113</w:t>
        </w:r>
        <w:r>
          <w:rPr>
            <w:rFonts w:ascii="B Nazanin" w:hAnsi="B Nazanin" w:hint="cs"/>
            <w:noProof/>
            <w:webHidden/>
            <w:rtl w:val="0"/>
          </w:rPr>
          <w:fldChar w:fldCharType="end"/>
        </w:r>
      </w:hyperlink>
    </w:p>
    <w:p w14:paraId="4DAC270C"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39" w:history="1">
        <w:r>
          <w:rPr>
            <w:rStyle w:val="Hyperlink"/>
            <w:rFonts w:ascii="B Nazanin" w:hAnsi="B Nazanin" w:hint="cs"/>
            <w:noProof/>
          </w:rPr>
          <w:t>جدول ۴-۳۳) کدهای فراگیر در چهار یا پنج مورد مطالعه</w:t>
        </w:r>
        <w:r>
          <w:rPr>
            <w:rFonts w:ascii="B Nazanin" w:hAnsi="B Nazanin" w:hint="cs"/>
            <w:noProof/>
            <w:webHidden/>
            <w:rtl w:val="0"/>
          </w:rPr>
          <w:tab/>
          <w:fldChar w:fldCharType="begin"/>
          <w:instrText xml:space="preserve"> PAGEREF _Toc241574139 \h </w:instrText>
          <w:fldChar w:fldCharType="separate"/>
        </w:r>
        <w:r>
          <w:rPr>
            <w:rFonts w:ascii="B Nazanin" w:hAnsi="B Nazanin" w:hint="cs"/>
            <w:noProof/>
            <w:webHidden/>
          </w:rPr>
          <w:t>114</w:t>
        </w:r>
        <w:r>
          <w:rPr>
            <w:rFonts w:ascii="B Nazanin" w:hAnsi="B Nazanin" w:hint="cs"/>
            <w:noProof/>
            <w:webHidden/>
            <w:rtl w:val="0"/>
          </w:rPr>
          <w:fldChar w:fldCharType="end"/>
        </w:r>
      </w:hyperlink>
    </w:p>
    <w:p w14:paraId="6062DC36"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0" w:history="1">
        <w:r>
          <w:rPr>
            <w:rStyle w:val="Hyperlink"/>
            <w:rFonts w:ascii="B Nazanin" w:hAnsi="B Nazanin" w:hint="cs"/>
            <w:noProof/>
          </w:rPr>
          <w:t>جدول ۴-۳۴) کدهای اختصاصی مورد متوقف‌شده A و کدهای غایب از آن</w:t>
        </w:r>
        <w:r>
          <w:rPr>
            <w:rFonts w:ascii="B Nazanin" w:hAnsi="B Nazanin" w:hint="cs"/>
            <w:noProof/>
            <w:webHidden/>
            <w:rtl w:val="0"/>
          </w:rPr>
          <w:tab/>
          <w:fldChar w:fldCharType="begin"/>
          <w:instrText xml:space="preserve"> PAGEREF _Toc241574140 \h </w:instrText>
          <w:fldChar w:fldCharType="separate"/>
        </w:r>
        <w:r>
          <w:rPr>
            <w:rFonts w:ascii="B Nazanin" w:hAnsi="B Nazanin" w:hint="cs"/>
            <w:noProof/>
            <w:webHidden/>
          </w:rPr>
          <w:t>115</w:t>
        </w:r>
        <w:r>
          <w:rPr>
            <w:rFonts w:ascii="B Nazanin" w:hAnsi="B Nazanin" w:hint="cs"/>
            <w:noProof/>
            <w:webHidden/>
            <w:rtl w:val="0"/>
          </w:rPr>
          <w:fldChar w:fldCharType="end"/>
        </w:r>
      </w:hyperlink>
    </w:p>
    <w:p w14:paraId="4BA6F030"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1" w:history="1">
        <w:r>
          <w:rPr>
            <w:rStyle w:val="Hyperlink"/>
            <w:rFonts w:ascii="B Nazanin" w:hAnsi="B Nazanin" w:hint="cs"/>
            <w:noProof/>
          </w:rPr>
          <w:t>جدول ۴-۳۵) ادغام یافته‌های فراترکیب و مصاحبه‌ها</w:t>
        </w:r>
        <w:r>
          <w:rPr>
            <w:rFonts w:ascii="B Nazanin" w:hAnsi="B Nazanin" w:hint="cs"/>
            <w:noProof/>
            <w:webHidden/>
            <w:rtl w:val="0"/>
          </w:rPr>
          <w:tab/>
          <w:fldChar w:fldCharType="begin"/>
          <w:instrText xml:space="preserve"> PAGEREF _Toc241574141 \h </w:instrText>
          <w:fldChar w:fldCharType="separate"/>
        </w:r>
        <w:r>
          <w:rPr>
            <w:rFonts w:ascii="B Nazanin" w:hAnsi="B Nazanin" w:hint="cs"/>
            <w:noProof/>
            <w:webHidden/>
          </w:rPr>
          <w:t>117</w:t>
        </w:r>
        <w:r>
          <w:rPr>
            <w:rFonts w:ascii="B Nazanin" w:hAnsi="B Nazanin" w:hint="cs"/>
            <w:noProof/>
            <w:webHidden/>
            <w:rtl w:val="0"/>
          </w:rPr>
          <w:fldChar w:fldCharType="end"/>
        </w:r>
      </w:hyperlink>
    </w:p>
    <w:p w14:paraId="5E5942D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2" w:history="1">
        <w:r>
          <w:rPr>
            <w:rStyle w:val="Hyperlink"/>
            <w:rFonts w:ascii="B Nazanin" w:hAnsi="B Nazanin" w:hint="cs"/>
            <w:noProof/>
          </w:rPr>
          <w:t>جدول ۴-۳۶) پاسخ خلاصه به پرسش‌های فرعی پژوهش</w:t>
        </w:r>
        <w:r>
          <w:rPr>
            <w:rFonts w:ascii="B Nazanin" w:hAnsi="B Nazanin" w:hint="cs"/>
            <w:noProof/>
            <w:webHidden/>
            <w:rtl w:val="0"/>
          </w:rPr>
          <w:tab/>
          <w:fldChar w:fldCharType="begin"/>
          <w:instrText xml:space="preserve"> PAGEREF _Toc241574142 \h </w:instrText>
          <w:fldChar w:fldCharType="separate"/>
        </w:r>
        <w:r>
          <w:rPr>
            <w:rFonts w:ascii="B Nazanin" w:hAnsi="B Nazanin" w:hint="cs"/>
            <w:noProof/>
            <w:webHidden/>
          </w:rPr>
          <w:t>122</w:t>
        </w:r>
        <w:r>
          <w:rPr>
            <w:rFonts w:ascii="B Nazanin" w:hAnsi="B Nazanin" w:hint="cs"/>
            <w:noProof/>
            <w:webHidden/>
            <w:rtl w:val="0"/>
          </w:rPr>
          <w:fldChar w:fldCharType="end"/>
        </w:r>
      </w:hyperlink>
    </w:p>
    <w:p w14:paraId="2166376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3" w:history="1">
        <w:r>
          <w:rPr>
            <w:rStyle w:val="Hyperlink"/>
            <w:rFonts w:ascii="B Nazanin" w:hAnsi="B Nazanin" w:hint="cs"/>
            <w:noProof/>
          </w:rPr>
          <w:t>جدول ۵-۱) مقایسه رتبه توصیفی عوامل طبقه زیرساخت فنی و امنیت در ادبیات و مصاحبه‌ها</w:t>
        </w:r>
        <w:r>
          <w:rPr>
            <w:rFonts w:ascii="B Nazanin" w:hAnsi="B Nazanin" w:hint="cs"/>
            <w:noProof/>
            <w:webHidden/>
            <w:rtl w:val="0"/>
          </w:rPr>
          <w:tab/>
          <w:fldChar w:fldCharType="begin"/>
          <w:instrText xml:space="preserve"> PAGEREF _Toc241574143 \h </w:instrText>
          <w:fldChar w:fldCharType="separate"/>
        </w:r>
        <w:r>
          <w:rPr>
            <w:rFonts w:ascii="B Nazanin" w:hAnsi="B Nazanin" w:hint="cs"/>
            <w:noProof/>
            <w:webHidden/>
          </w:rPr>
          <w:t>129</w:t>
        </w:r>
        <w:r>
          <w:rPr>
            <w:rFonts w:ascii="B Nazanin" w:hAnsi="B Nazanin" w:hint="cs"/>
            <w:noProof/>
            <w:webHidden/>
            <w:rtl w:val="0"/>
          </w:rPr>
          <w:fldChar w:fldCharType="end"/>
        </w:r>
      </w:hyperlink>
    </w:p>
    <w:p w14:paraId="69684993"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4" w:history="1">
        <w:r>
          <w:rPr>
            <w:rStyle w:val="Hyperlink"/>
            <w:rFonts w:ascii="B Nazanin" w:hAnsi="B Nazanin" w:hint="cs"/>
            <w:noProof/>
          </w:rPr>
          <w:t>جدول ۵-۲) مقایسه رتبه توصیفی عوامل طبقه تجربه کاربری و شناخت کاربر در ادبیات و مصاحبه‌ها</w:t>
        </w:r>
        <w:r>
          <w:rPr>
            <w:rFonts w:ascii="B Nazanin" w:hAnsi="B Nazanin" w:hint="cs"/>
            <w:noProof/>
            <w:webHidden/>
            <w:rtl w:val="0"/>
          </w:rPr>
          <w:tab/>
          <w:fldChar w:fldCharType="begin"/>
          <w:instrText xml:space="preserve"> PAGEREF _Toc241574144 \h </w:instrText>
          <w:fldChar w:fldCharType="separate"/>
        </w:r>
        <w:r>
          <w:rPr>
            <w:rFonts w:ascii="B Nazanin" w:hAnsi="B Nazanin" w:hint="cs"/>
            <w:noProof/>
            <w:webHidden/>
          </w:rPr>
          <w:t>131</w:t>
        </w:r>
        <w:r>
          <w:rPr>
            <w:rFonts w:ascii="B Nazanin" w:hAnsi="B Nazanin" w:hint="cs"/>
            <w:noProof/>
            <w:webHidden/>
            <w:rtl w:val="0"/>
          </w:rPr>
          <w:fldChar w:fldCharType="end"/>
        </w:r>
      </w:hyperlink>
    </w:p>
    <w:p w14:paraId="60DB8077"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5" w:history="1">
        <w:r>
          <w:rPr>
            <w:rStyle w:val="Hyperlink"/>
            <w:rFonts w:ascii="B Nazanin" w:hAnsi="B Nazanin" w:hint="cs"/>
            <w:noProof/>
          </w:rPr>
          <w:t>جدول ۵-۳) مقایسه رتبه توصیفی عوامل طبقه اعتماد و برند در ادبیات و مصاحبه‌ها</w:t>
        </w:r>
        <w:r>
          <w:rPr>
            <w:rFonts w:ascii="B Nazanin" w:hAnsi="B Nazanin" w:hint="cs"/>
            <w:noProof/>
            <w:webHidden/>
            <w:rtl w:val="0"/>
          </w:rPr>
          <w:tab/>
          <w:fldChar w:fldCharType="begin"/>
          <w:instrText xml:space="preserve"> PAGEREF _Toc241574145 \h </w:instrText>
          <w:fldChar w:fldCharType="separate"/>
        </w:r>
        <w:r>
          <w:rPr>
            <w:rFonts w:ascii="B Nazanin" w:hAnsi="B Nazanin" w:hint="cs"/>
            <w:noProof/>
            <w:webHidden/>
          </w:rPr>
          <w:t>133</w:t>
        </w:r>
        <w:r>
          <w:rPr>
            <w:rFonts w:ascii="B Nazanin" w:hAnsi="B Nazanin" w:hint="cs"/>
            <w:noProof/>
            <w:webHidden/>
            <w:rtl w:val="0"/>
          </w:rPr>
          <w:fldChar w:fldCharType="end"/>
        </w:r>
      </w:hyperlink>
    </w:p>
    <w:p w14:paraId="5FDC3CEE"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6" w:history="1">
        <w:r>
          <w:rPr>
            <w:rStyle w:val="Hyperlink"/>
            <w:rFonts w:ascii="B Nazanin" w:hAnsi="B Nazanin" w:hint="cs"/>
            <w:noProof/>
          </w:rPr>
          <w:t>جدول ۵-۴) مقایسه رتبه توصیفی عوامل طبقه مدل کسب‌وکار و بازار در ادبیات و مصاحبه‌ها</w:t>
        </w:r>
        <w:r>
          <w:rPr>
            <w:rFonts w:ascii="B Nazanin" w:hAnsi="B Nazanin" w:hint="cs"/>
            <w:noProof/>
            <w:webHidden/>
            <w:rtl w:val="0"/>
          </w:rPr>
          <w:tab/>
          <w:fldChar w:fldCharType="begin"/>
          <w:instrText xml:space="preserve"> PAGEREF _Toc241574146 \h </w:instrText>
          <w:fldChar w:fldCharType="separate"/>
        </w:r>
        <w:r>
          <w:rPr>
            <w:rFonts w:ascii="B Nazanin" w:hAnsi="B Nazanin" w:hint="cs"/>
            <w:noProof/>
            <w:webHidden/>
          </w:rPr>
          <w:t>134</w:t>
        </w:r>
        <w:r>
          <w:rPr>
            <w:rFonts w:ascii="B Nazanin" w:hAnsi="B Nazanin" w:hint="cs"/>
            <w:noProof/>
            <w:webHidden/>
            <w:rtl w:val="0"/>
          </w:rPr>
          <w:fldChar w:fldCharType="end"/>
        </w:r>
      </w:hyperlink>
    </w:p>
    <w:p w14:paraId="1F1A5F4A"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7" w:history="1">
        <w:r>
          <w:rPr>
            <w:rStyle w:val="Hyperlink"/>
            <w:rFonts w:ascii="B Nazanin" w:hAnsi="B Nazanin" w:hint="cs"/>
            <w:noProof/>
          </w:rPr>
          <w:t>جدول ۵-۵) مقایسه رتبه توصیفی عوامل طبقه سازمان، فرایند و منابع در ادبیات و مصاحبه‌ها</w:t>
        </w:r>
        <w:r>
          <w:rPr>
            <w:rFonts w:ascii="B Nazanin" w:hAnsi="B Nazanin" w:hint="cs"/>
            <w:noProof/>
            <w:webHidden/>
            <w:rtl w:val="0"/>
          </w:rPr>
          <w:tab/>
          <w:fldChar w:fldCharType="begin"/>
          <w:instrText xml:space="preserve"> PAGEREF _Toc241574147 \h </w:instrText>
          <w:fldChar w:fldCharType="separate"/>
        </w:r>
        <w:r>
          <w:rPr>
            <w:rFonts w:ascii="B Nazanin" w:hAnsi="B Nazanin" w:hint="cs"/>
            <w:noProof/>
            <w:webHidden/>
          </w:rPr>
          <w:t>136</w:t>
        </w:r>
        <w:r>
          <w:rPr>
            <w:rFonts w:ascii="B Nazanin" w:hAnsi="B Nazanin" w:hint="cs"/>
            <w:noProof/>
            <w:webHidden/>
            <w:rtl w:val="0"/>
          </w:rPr>
          <w:fldChar w:fldCharType="end"/>
        </w:r>
      </w:hyperlink>
    </w:p>
    <w:p w14:paraId="51C651C7"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48" w:history="1">
        <w:r>
          <w:rPr>
            <w:rStyle w:val="Hyperlink"/>
            <w:rFonts w:ascii="B Nazanin" w:hAnsi="B Nazanin" w:hint="cs"/>
            <w:noProof/>
          </w:rPr>
          <w:t>جدول ۵-۶) مقایسه رتبه توصیفی عوامل طبقه محیط نهادی و مقرراتی در ادبیات و مصاحبه‌ها</w:t>
        </w:r>
        <w:r>
          <w:rPr>
            <w:rFonts w:ascii="B Nazanin" w:hAnsi="B Nazanin" w:hint="cs"/>
            <w:noProof/>
            <w:webHidden/>
            <w:rtl w:val="0"/>
          </w:rPr>
          <w:tab/>
          <w:fldChar w:fldCharType="begin"/>
          <w:instrText xml:space="preserve"> PAGEREF _Toc241574148 \h </w:instrText>
          <w:fldChar w:fldCharType="separate"/>
        </w:r>
        <w:r>
          <w:rPr>
            <w:rFonts w:ascii="B Nazanin" w:hAnsi="B Nazanin" w:hint="cs"/>
            <w:noProof/>
            <w:webHidden/>
          </w:rPr>
          <w:t>137</w:t>
        </w:r>
        <w:r>
          <w:rPr>
            <w:rFonts w:ascii="B Nazanin" w:hAnsi="B Nazanin" w:hint="cs"/>
            <w:noProof/>
            <w:webHidden/>
            <w:rtl w:val="0"/>
          </w:rPr>
          <w:fldChar w:fldCharType="end"/>
        </w:r>
      </w:hyperlink>
    </w:p>
    <w:p w14:paraId="403C2C77" w14:textId="77777777" w:rsidR="00610235" w:rsidRPr="00524CBC" w:rsidRDefault="00000000">
      <w:pPr>
        <w:pStyle w:val="TableofFigures1"/>
        <w:rPr>
          <w:rFonts w:ascii="B Nazanin" w:hAnsi="B Nazanin" w:hint="cs"/>
        </w:rPr>
      </w:pPr>
      <w:r>
        <w:rPr>
          <w:rFonts w:ascii="B Nazanin" w:hAnsi="B Nazanin" w:hint="cs"/>
        </w:rPr>
        <w:fldChar w:fldCharType="end"/>
      </w:r>
    </w:p>
    <w:p w14:paraId="5F829DA8" w14:textId="77777777" w:rsidR="00610235" w:rsidRPr="00524CBC" w:rsidRDefault="00000000">
      <w:pPr>
        <w:rPr>
          <w:rFonts w:ascii="B Nazanin" w:hAnsi="B Nazanin" w:hint="cs"/>
        </w:rPr>
      </w:pPr>
      <w:r>
        <w:rPr>
          <w:rFonts w:ascii="B Nazanin" w:hAnsi="B Nazanin" w:hint="cs"/>
        </w:rPr>
        <w:br w:type="page"/>
      </w:r>
    </w:p>
    <w:p w14:paraId="30E71A5D" w14:textId="77777777" w:rsidR="00610235" w:rsidRPr="00524CBC" w:rsidRDefault="00000000">
      <w:pPr>
        <w:pStyle w:val="FrontHeading"/>
        <w:rPr>
          <w:rFonts w:ascii="B Nazanin" w:hAnsi="B Nazanin" w:hint="cs"/>
        </w:rPr>
      </w:pPr>
      <w:r>
        <w:rPr>
          <w:rFonts w:ascii="B Nazanin" w:hAnsi="B Nazanin" w:hint="cs"/>
        </w:rPr>
        <w:lastRenderedPageBreak/>
        <w:t>فهرست اشکال</w:t>
      </w:r>
    </w:p>
    <w:p w14:paraId="2CEB1D94" w14:textId="77777777" w:rsidR="00610235" w:rsidRPr="00524CBC" w:rsidRDefault="00000000">
      <w:pPr>
        <w:pStyle w:val="TableofFigures1"/>
        <w:tabs>
          <w:tab w:val="right" w:pos="8503"/>
        </w:tabs>
        <w:rPr>
          <w:rFonts w:ascii="B Nazanin" w:hAnsi="B Nazanin" w:hint="cs"/>
        </w:rPr>
      </w:pPr>
      <w:r>
        <w:rPr>
          <w:rFonts w:ascii="B Nazanin" w:hAnsi="B Nazanin" w:hint="cs"/>
          <w:b/>
          <w:bCs/>
        </w:rPr>
        <w:t>عنوان</w:t>
        <w:tab/>
        <w:t>صفحه</w:t>
      </w:r>
    </w:p>
    <w:p w14:paraId="52DA8EA8" w14:textId="77777777" w:rsidR="00524CBC" w:rsidRPr="00524CBC" w:rsidRDefault="00000000">
      <w:pPr>
        <w:pStyle w:val="TOC1"/>
        <w:rPr>
          <w:rFonts w:ascii="B Nazanin" w:eastAsiaTheme="minorEastAsia" w:hAnsi="B Nazanin" w:hint="cs"/>
          <w:b w:val="0"/>
          <w:bCs w:val="0"/>
          <w:noProof/>
          <w:sz w:val="24"/>
          <w:szCs w:val="24"/>
          <w:lang w:bidi="ar-SA"/>
        </w:rPr>
      </w:pPr>
      <w:r>
        <w:rPr>
          <w:rFonts w:ascii="B Nazanin" w:hAnsi="B Nazanin" w:hint="cs"/>
        </w:rPr>
        <w:fldChar w:fldCharType="begin"/>
        <w:instrText xml:space="preserve"> TOC \h \z \t "Figure Caption,1" </w:instrText>
        <w:fldChar w:fldCharType="separate"/>
      </w:r>
      <w:hyperlink w:anchor="_Toc241574149" w:history="1">
        <w:r>
          <w:rPr>
            <w:rStyle w:val="Hyperlink"/>
            <w:rFonts w:ascii="B Nazanin" w:hAnsi="B Nazanin" w:hint="cs"/>
            <w:noProof/>
          </w:rPr>
          <w:t>شکل ۲-۱) چارچوب مفهومی اولیه پژوهش</w:t>
        </w:r>
        <w:r>
          <w:rPr>
            <w:rFonts w:ascii="B Nazanin" w:hAnsi="B Nazanin" w:hint="cs"/>
            <w:noProof/>
            <w:webHidden/>
            <w:rtl w:val="0"/>
          </w:rPr>
          <w:tab/>
          <w:fldChar w:fldCharType="begin"/>
          <w:instrText xml:space="preserve"> PAGEREF _Toc241574149 \h </w:instrText>
          <w:fldChar w:fldCharType="separate"/>
        </w:r>
        <w:r>
          <w:rPr>
            <w:rFonts w:ascii="B Nazanin" w:hAnsi="B Nazanin" w:hint="cs"/>
            <w:noProof/>
            <w:webHidden/>
          </w:rPr>
          <w:t>45</w:t>
        </w:r>
        <w:r>
          <w:rPr>
            <w:rFonts w:ascii="B Nazanin" w:hAnsi="B Nazanin" w:hint="cs"/>
            <w:noProof/>
            <w:webHidden/>
            <w:rtl w:val="0"/>
          </w:rPr>
          <w:fldChar w:fldCharType="end"/>
        </w:r>
      </w:hyperlink>
    </w:p>
    <w:p w14:paraId="259F9F58"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50" w:history="1">
        <w:r>
          <w:rPr>
            <w:rStyle w:val="Hyperlink"/>
            <w:rFonts w:ascii="B Nazanin" w:hAnsi="B Nazanin" w:hint="cs"/>
            <w:noProof/>
          </w:rPr>
          <w:t>شکل ۳-۱) فرایند اجرای دوفازی پژوهش</w:t>
        </w:r>
        <w:r>
          <w:rPr>
            <w:rFonts w:ascii="B Nazanin" w:hAnsi="B Nazanin" w:hint="cs"/>
            <w:noProof/>
            <w:webHidden/>
            <w:rtl w:val="0"/>
          </w:rPr>
          <w:tab/>
          <w:fldChar w:fldCharType="begin"/>
          <w:instrText xml:space="preserve"> PAGEREF _Toc241574150 \h </w:instrText>
          <w:fldChar w:fldCharType="separate"/>
        </w:r>
        <w:r>
          <w:rPr>
            <w:rFonts w:ascii="B Nazanin" w:hAnsi="B Nazanin" w:hint="cs"/>
            <w:noProof/>
            <w:webHidden/>
          </w:rPr>
          <w:t>50</w:t>
        </w:r>
        <w:r>
          <w:rPr>
            <w:rFonts w:ascii="B Nazanin" w:hAnsi="B Nazanin" w:hint="cs"/>
            <w:noProof/>
            <w:webHidden/>
            <w:rtl w:val="0"/>
          </w:rPr>
          <w:fldChar w:fldCharType="end"/>
        </w:r>
      </w:hyperlink>
    </w:p>
    <w:p w14:paraId="77B0C46A"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51" w:history="1">
        <w:r>
          <w:rPr>
            <w:rStyle w:val="Hyperlink"/>
            <w:rFonts w:ascii="B Nazanin" w:hAnsi="B Nazanin" w:hint="cs"/>
            <w:noProof/>
          </w:rPr>
          <w:t>شکل ۳-۲) فرایند کدگذاری سه‌مرحله‌ای داده‌های مصاحبه</w:t>
        </w:r>
        <w:r>
          <w:rPr>
            <w:rFonts w:ascii="B Nazanin" w:hAnsi="B Nazanin" w:hint="cs"/>
            <w:noProof/>
            <w:webHidden/>
            <w:rtl w:val="0"/>
          </w:rPr>
          <w:tab/>
          <w:fldChar w:fldCharType="begin"/>
          <w:instrText xml:space="preserve"> PAGEREF _Toc241574151 \h </w:instrText>
          <w:fldChar w:fldCharType="separate"/>
        </w:r>
        <w:r>
          <w:rPr>
            <w:rFonts w:ascii="B Nazanin" w:hAnsi="B Nazanin" w:hint="cs"/>
            <w:noProof/>
            <w:webHidden/>
          </w:rPr>
          <w:t>66</w:t>
        </w:r>
        <w:r>
          <w:rPr>
            <w:rFonts w:ascii="B Nazanin" w:hAnsi="B Nazanin" w:hint="cs"/>
            <w:noProof/>
            <w:webHidden/>
            <w:rtl w:val="0"/>
          </w:rPr>
          <w:fldChar w:fldCharType="end"/>
        </w:r>
      </w:hyperlink>
    </w:p>
    <w:p w14:paraId="536C015B"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52" w:history="1">
        <w:r>
          <w:rPr>
            <w:rStyle w:val="Hyperlink"/>
            <w:rFonts w:ascii="B Nazanin" w:hAnsi="B Nazanin" w:hint="cs"/>
            <w:noProof/>
          </w:rPr>
          <w:t>شکل ۴-۱) سهم نسبی طبقات در فاز اول (ادبیات) و فاز دوم (مصاحبه‌ها)</w:t>
        </w:r>
        <w:r>
          <w:rPr>
            <w:rFonts w:ascii="B Nazanin" w:hAnsi="B Nazanin" w:hint="cs"/>
            <w:noProof/>
            <w:webHidden/>
            <w:rtl w:val="0"/>
          </w:rPr>
          <w:tab/>
          <w:fldChar w:fldCharType="begin"/>
          <w:instrText xml:space="preserve"> PAGEREF _Toc241574152 \h </w:instrText>
          <w:fldChar w:fldCharType="separate"/>
        </w:r>
        <w:r>
          <w:rPr>
            <w:rFonts w:ascii="B Nazanin" w:hAnsi="B Nazanin" w:hint="cs"/>
            <w:noProof/>
            <w:webHidden/>
          </w:rPr>
          <w:t>117</w:t>
        </w:r>
        <w:r>
          <w:rPr>
            <w:rFonts w:ascii="B Nazanin" w:hAnsi="B Nazanin" w:hint="cs"/>
            <w:noProof/>
            <w:webHidden/>
            <w:rtl w:val="0"/>
          </w:rPr>
          <w:fldChar w:fldCharType="end"/>
        </w:r>
      </w:hyperlink>
    </w:p>
    <w:p w14:paraId="717CDAA5" w14:textId="77777777" w:rsidR="00524CBC" w:rsidRPr="00524CBC" w:rsidRDefault="00524CBC">
      <w:pPr>
        <w:pStyle w:val="TOC1"/>
        <w:rPr>
          <w:rFonts w:ascii="B Nazanin" w:eastAsiaTheme="minorEastAsia" w:hAnsi="B Nazanin" w:hint="cs"/>
          <w:b w:val="0"/>
          <w:bCs w:val="0"/>
          <w:noProof/>
          <w:sz w:val="24"/>
          <w:szCs w:val="24"/>
          <w:lang w:bidi="ar-SA"/>
        </w:rPr>
      </w:pPr>
      <w:hyperlink w:anchor="_Toc241574153" w:history="1">
        <w:r>
          <w:rPr>
            <w:rStyle w:val="Hyperlink"/>
            <w:rFonts w:ascii="B Nazanin" w:hAnsi="B Nazanin" w:hint="cs"/>
            <w:noProof/>
          </w:rPr>
          <w:t>شکل ۴-۲) مدل نگارشی عوامل کلیدی موفقیت و بهره‌وری صرافی‌های رمزارز در ایران</w:t>
        </w:r>
        <w:r>
          <w:rPr>
            <w:rFonts w:ascii="B Nazanin" w:hAnsi="B Nazanin" w:hint="cs"/>
            <w:noProof/>
            <w:webHidden/>
            <w:rtl w:val="0"/>
          </w:rPr>
          <w:tab/>
          <w:fldChar w:fldCharType="begin"/>
          <w:instrText xml:space="preserve"> PAGEREF _Toc241574153 \h </w:instrText>
          <w:fldChar w:fldCharType="separate"/>
        </w:r>
        <w:r>
          <w:rPr>
            <w:rFonts w:ascii="B Nazanin" w:hAnsi="B Nazanin" w:hint="cs"/>
            <w:noProof/>
            <w:webHidden/>
          </w:rPr>
          <w:t>121</w:t>
        </w:r>
        <w:r>
          <w:rPr>
            <w:rFonts w:ascii="B Nazanin" w:hAnsi="B Nazanin" w:hint="cs"/>
            <w:noProof/>
            <w:webHidden/>
            <w:rtl w:val="0"/>
          </w:rPr>
          <w:fldChar w:fldCharType="end"/>
        </w:r>
      </w:hyperlink>
    </w:p>
    <w:p w14:paraId="5DDCDCEF" w14:textId="77777777" w:rsidR="00610235" w:rsidRPr="00524CBC" w:rsidRDefault="00000000">
      <w:pPr>
        <w:pStyle w:val="TableofFigures1"/>
        <w:rPr>
          <w:rFonts w:ascii="B Nazanin" w:hAnsi="B Nazanin" w:hint="cs"/>
        </w:rPr>
      </w:pPr>
      <w:r>
        <w:rPr>
          <w:rFonts w:ascii="B Nazanin" w:hAnsi="B Nazanin" w:hint="cs"/>
        </w:rPr>
        <w:fldChar w:fldCharType="end"/>
      </w:r>
    </w:p>
    <w:p w14:paraId="7D14935D" w14:textId="77777777" w:rsidR="00610235" w:rsidRPr="00524CBC" w:rsidRDefault="00610235">
      <w:pPr>
        <w:rPr>
          <w:rFonts w:ascii="B Nazanin" w:hAnsi="B Nazanin" w:hint="cs"/>
        </w:rPr>
        <w:sectPr w:rsidR="00610235" w:rsidRPr="00524CBC">
          <w:footerReference w:type="default" r:id="rId10"/>
          <w:pgSz w:w="11906" w:h="16838"/>
          <w:pgMar w:top="1985" w:right="1985" w:bottom="1418" w:left="1418" w:header="720" w:footer="850" w:gutter="0"/>
          <w:pgNumType w:start="1"/>
          <w:cols w:space="720"/>
          <w:bidi/>
          <w:docGrid w:linePitch="360"/>
        </w:sectPr>
      </w:pPr>
    </w:p>
    <w:p w14:paraId="19664F1F" w14:textId="77777777" w:rsidR="00610235" w:rsidRPr="00524CBC" w:rsidRDefault="00610235">
      <w:pPr>
        <w:spacing w:before="2600"/>
        <w:rPr>
          <w:rFonts w:ascii="B Nazanin" w:hAnsi="B Nazanin" w:hint="cs"/>
        </w:rPr>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Look w:val="04A0" w:firstRow="1" w:lastRow="0" w:firstColumn="1" w:lastColumn="0" w:noHBand="0" w:noVBand="1"/>
      </w:tblPr>
      <w:tblGrid>
        <w:gridCol w:w="3400"/>
      </w:tblGrid>
      <w:tr w:rsidR="00610235" w:rsidRPr="00524CBC" w14:paraId="724933FF" w14:textId="77777777">
        <w:trPr>
          <w:trHeight w:hRule="exact" w:val="5600"/>
          <w:jc w:val="center"/>
        </w:trPr>
        <w:tc>
          <w:tcPr>
            <w:tcW w:w="3400" w:type="dxa"/>
            <w:shd w:val="clear" w:color="auto" w:fill="4BACC6"/>
            <w:vAlign w:val="center"/>
          </w:tcPr>
          <w:p w14:paraId="04F6272A" w14:textId="77777777" w:rsidR="00610235" w:rsidRPr="00524CBC" w:rsidRDefault="00000000">
            <w:pPr>
              <w:pStyle w:val="Heading1"/>
              <w:spacing w:before="0" w:after="0" w:line="360" w:lineRule="auto"/>
              <w:rPr>
                <w:rFonts w:ascii="B Nazanin" w:hAnsi="B Nazanin" w:hint="cs"/>
              </w:rPr>
            </w:pPr>
            <w:bookmarkStart w:id="0" w:name="_Toc241573968"/>
            <w:r>
              <w:rPr>
                <w:rFonts w:ascii="B Nazanin" w:hAnsi="B Nazanin" w:hint="cs"/>
                <w:color w:val="FFFFFF"/>
                <w:sz w:val="44"/>
                <w:szCs w:val="44"/>
              </w:rPr>
              <w:t>فصل اول: کلیات پژوهش</w:t>
            </w:r>
            <w:bookmarkEnd w:id="0"/>
          </w:p>
        </w:tc>
      </w:tr>
    </w:tbl>
    <w:p w14:paraId="7D5CB13F" w14:textId="77777777" w:rsidR="00610235" w:rsidRPr="00524CBC" w:rsidRDefault="00000000">
      <w:pPr>
        <w:rPr>
          <w:rFonts w:ascii="B Nazanin" w:hAnsi="B Nazanin" w:hint="cs"/>
        </w:rPr>
      </w:pPr>
      <w:r>
        <w:rPr>
          <w:rFonts w:ascii="B Nazanin" w:hAnsi="B Nazanin" w:hint="cs"/>
        </w:rPr>
        <w:br w:type="page"/>
      </w:r>
    </w:p>
    <w:p w14:paraId="6808C894" w14:textId="77777777" w:rsidR="00610235" w:rsidRPr="00524CBC" w:rsidRDefault="00000000">
      <w:pPr>
        <w:pStyle w:val="Heading2"/>
        <w:rPr>
          <w:rFonts w:ascii="B Nazanin" w:hAnsi="B Nazanin" w:hint="cs"/>
        </w:rPr>
      </w:pPr>
      <w:bookmarkStart w:id="1" w:name="_Toc241573969"/>
      <w:r>
        <w:rPr>
          <w:rFonts w:ascii="B Nazanin" w:hAnsi="B Nazanin" w:hint="cs"/>
        </w:rPr>
        <w:lastRenderedPageBreak/>
        <w:t>۱-۱) مقدمه</w:t>
      </w:r>
      <w:bookmarkEnd w:id="1"/>
    </w:p>
    <w:p w14:paraId="3403B7FF" w14:textId="77777777" w:rsidR="00610235" w:rsidRPr="00524CBC" w:rsidRDefault="00000000">
      <w:pPr>
        <w:rPr>
          <w:rFonts w:ascii="B Nazanin" w:hAnsi="B Nazanin" w:hint="cs"/>
        </w:rPr>
      </w:pPr>
      <w:r>
        <w:rPr>
          <w:rFonts w:ascii="B Nazanin" w:hAnsi="B Nazanin" w:hint="cs"/>
        </w:rPr>
        <w:t xml:space="preserve">صنعت فناوری مالی</w:t>
      </w:r>
      <w:r>
        <w:rPr>
          <w:rStyle w:val="FootnoteReference"/>
          <w:rFonts w:ascii="B Nazanin" w:hAnsi="B Nazanin" w:hint="cs"/>
        </w:rPr>
        <w:footnoteReference w:id="1"/>
      </w:r>
      <w:r>
        <w:rPr>
          <w:rFonts w:ascii="B Nazanin" w:hAnsi="B Nazanin" w:hint="cs"/>
        </w:rPr>
        <w:t xml:space="preserve"> در سال‌های اخیر با تکیه بر فناوری‌های نوین، بخش بزرگی از خدمات مالی متعارف را دگرگون کرده است (Gai et al., 2018). فین‌تک اصطلاحی چتری است که کسب‌وکارهای گوناگونی، از بانکداری دیجیتال و کارگزاری تا پرداخت خرد، وام‌دهی و تأمین مالی جمعی را در بر می‌گیرد (Gai et al., 2018). صرافی‌های رمزارز</w:t>
      </w:r>
      <w:r>
        <w:rPr>
          <w:rStyle w:val="FootnoteReference"/>
          <w:rFonts w:ascii="B Nazanin" w:hAnsi="B Nazanin" w:hint="cs"/>
        </w:rPr>
        <w:footnoteReference w:id="2"/>
      </w:r>
      <w:r>
        <w:rPr>
          <w:rFonts w:ascii="B Nazanin" w:hAnsi="B Nazanin" w:hint="cs"/>
        </w:rPr>
        <w:t xml:space="preserve"> نیز زیرمجموعه‌ای از همین صنعت‌اند و بستر مبادله دارایی‌های دیجیتال را فراهم می‌کنند. با این حال، بر پایه یک مطالعه اخیر، دارایی‌ای که در این صرافی‌ها مبادله می‌شود ماهیت متفاوتی دارد و به بلاک‌چین</w:t>
      </w:r>
      <w:r>
        <w:rPr>
          <w:rStyle w:val="FootnoteReference"/>
          <w:rFonts w:ascii="B Nazanin" w:hAnsi="B Nazanin" w:hint="cs"/>
        </w:rPr>
        <w:footnoteReference w:id="3"/>
      </w:r>
      <w:r>
        <w:rPr>
          <w:rFonts w:ascii="B Nazanin" w:hAnsi="B Nazanin" w:hint="cs"/>
        </w:rPr>
        <w:t xml:space="preserve"> متکی است؛ ازاین‌رو ممکن است عوامل موفقیت صرافی‌های رمزارز با عوامل موفقیت خدمات فین‌تکِ مبتنی بر پول رایج یکسان نباشد (Au et al., 2024).</w:t>
      </w:r>
    </w:p>
    <w:p w14:paraId="0DB69080" w14:textId="77777777" w:rsidR="00610235" w:rsidRPr="00524CBC" w:rsidRDefault="00000000">
      <w:pPr>
        <w:rPr>
          <w:rFonts w:ascii="B Nazanin" w:hAnsi="B Nazanin" w:hint="cs"/>
        </w:rPr>
      </w:pPr>
      <w:r>
        <w:rPr>
          <w:rFonts w:ascii="B Nazanin" w:hAnsi="B Nazanin" w:hint="cs"/>
        </w:rPr>
        <w:t xml:space="preserve">بازار رمزارز</w:t>
      </w:r>
      <w:r>
        <w:rPr>
          <w:rStyle w:val="FootnoteReference"/>
          <w:rFonts w:ascii="B Nazanin" w:hAnsi="B Nazanin" w:hint="cs"/>
        </w:rPr>
        <w:footnoteReference w:id="4"/>
      </w:r>
      <w:r>
        <w:rPr>
          <w:rFonts w:ascii="B Nazanin" w:hAnsi="B Nazanin" w:hint="cs"/>
        </w:rPr>
        <w:t xml:space="preserve"> در ایران در سال‌های اخیر به یکی از موضوع‌های مهم اقتصاد دیجیتال و سیاست‌گذاری کشور تبدیل شده است. در رتبه‌بندی خبرگان از چالش‌های توسعه رمزارز در ایران، «ریسک بالای سرمایه‌گذاری عمومی» با وزن ۰/۲۶۴ در جایگاه دوم قرار دارد و ورود کنترل‌نشده سرمایه‌های خرد عمومی به این بازار پرریسک، تهدیدی برای اعتماد عمومی به نظام مالی دانسته شده است (Ghaffary Fard et al., 2026). کاربر خرد این سرمایه را از راه صرافی وارد بازار می‌کند؛ پس شیوه‌ای که صرافی‌ها کاربر را نگه می‌دارند، اعتماد می‌سازند، نقدشوندگی را تأمین می‌کنند و ریسک را کنترل می‌کنند، با همین ریسک عمومی گره خورده است.</w:t>
      </w:r>
    </w:p>
    <w:p w14:paraId="2FD23054" w14:textId="77777777" w:rsidR="00610235" w:rsidRPr="00524CBC" w:rsidRDefault="00000000">
      <w:pPr>
        <w:rPr>
          <w:rFonts w:ascii="B Nazanin" w:hAnsi="B Nazanin" w:hint="cs"/>
        </w:rPr>
      </w:pPr>
      <w:r>
        <w:rPr>
          <w:rFonts w:ascii="B Nazanin" w:hAnsi="B Nazanin" w:hint="cs"/>
        </w:rPr>
        <w:lastRenderedPageBreak/>
        <w:t xml:space="preserve">بنیان بانکداری دیجیتال بر تجربه مشتری استوار است؛ پیش‌تر این نقش عمدتاً بر عهده بانک‌ها بود، اما اکنون فین‌تک‌ها با شناخت دقیق‌تر بازار، خدماتی ارائه می‌کنند که بانک‌ها به دلیل محدودیت‌های ساختاری قادر به آن نبوده یا برایشان مقرون‌به‌صرفه نیست (اسدالله و همکاران، ۱۳۹۸).</w:t>
      </w:r>
    </w:p>
    <w:p w14:paraId="2D94D857" w14:textId="77777777" w:rsidR="00610235" w:rsidRPr="00524CBC" w:rsidRDefault="00000000">
      <w:pPr>
        <w:rPr>
          <w:rFonts w:ascii="B Nazanin" w:hAnsi="B Nazanin" w:hint="cs"/>
        </w:rPr>
      </w:pPr>
      <w:r>
        <w:rPr>
          <w:rFonts w:ascii="B Nazanin" w:hAnsi="B Nazanin" w:hint="cs"/>
        </w:rPr>
        <w:t xml:space="preserve">اعتماد یا بی‌اعتمادی کاربر در صرافی رمزارز در چند نقطه تماس مشخص شکل می‌گیرد: ثبت‌نام، احراز هویت</w:t>
      </w:r>
      <w:r>
        <w:rPr>
          <w:rStyle w:val="FootnoteReference"/>
          <w:rFonts w:ascii="B Nazanin" w:hAnsi="B Nazanin" w:hint="cs"/>
        </w:rPr>
        <w:footnoteReference w:id="5"/>
      </w:r>
      <w:r>
        <w:rPr>
          <w:rFonts w:ascii="B Nazanin" w:hAnsi="B Nazanin" w:hint="cs"/>
        </w:rPr>
        <w:t xml:space="preserve">، واریز و برداشت، ثبت سفارش و لحظه‌ای که خطا یا تأخیری پیش می‌آید. در ادبیات تجربه کاربری رمزارز هم ناآشنایی کاربر با این فناوری و تجربه کاربری ضعیف، مانع ورود کاربران شمرده شده و اعتماد جزء جدانشدنی تجربه کاربری در این حوزه معرفی شده است (Thomas, n.d.). به همین دلیل، صرافی را می‌توان هم‌زمان سامانه‌ای فنی، نهادی اعتمادساز و محصولی در اکوسیستم رمزارز دانست.</w:t>
      </w:r>
    </w:p>
    <w:p w14:paraId="423C4292" w14:textId="77777777" w:rsidR="00610235" w:rsidRPr="00524CBC" w:rsidRDefault="00000000">
      <w:pPr>
        <w:rPr>
          <w:rFonts w:ascii="B Nazanin" w:hAnsi="B Nazanin" w:hint="cs"/>
        </w:rPr>
      </w:pPr>
      <w:r>
        <w:rPr>
          <w:rFonts w:ascii="B Nazanin" w:hAnsi="B Nazanin" w:hint="cs"/>
        </w:rPr>
        <w:t xml:space="preserve">توسعه استارتاپ‌های</w:t>
      </w:r>
      <w:r>
        <w:rPr>
          <w:rStyle w:val="FootnoteReference"/>
          <w:rFonts w:ascii="B Nazanin" w:hAnsi="B Nazanin" w:hint="cs"/>
        </w:rPr>
        <w:footnoteReference w:id="6"/>
      </w:r>
      <w:r>
        <w:rPr>
          <w:rFonts w:ascii="B Nazanin" w:hAnsi="B Nazanin" w:hint="cs"/>
        </w:rPr>
        <w:t xml:space="preserve"> فین‌تک در ایران با چالش‌های ساختاری همراه بوده است (مرادی و همکاران، ۱۳۹۹؛ روشنی و همکاران، ۱۳۹۹). صرافی‌های رمزارز ایرانی دسته خاصی از همین استارتاپ‌ها هستند و جدا از چالش‌های عمومی کسب‌وکارهای فناوری‌محور، با دسترسی ناپایدار به زیرساخت‌های مالی بین‌المللی و ابهام در چارچوب نظارتی داخلی هم روبه‌رو هستند (باغانی، ۱۳۹۹؛ ناصحی‌فر و همکاران، ۱۴۰۲).</w:t>
      </w:r>
    </w:p>
    <w:p w14:paraId="1CD2A106" w14:textId="77777777" w:rsidR="00610235" w:rsidRPr="00524CBC" w:rsidRDefault="00000000">
      <w:pPr>
        <w:rPr>
          <w:rFonts w:ascii="B Nazanin" w:hAnsi="B Nazanin" w:hint="cs"/>
        </w:rPr>
      </w:pPr>
      <w:r>
        <w:rPr>
          <w:rFonts w:ascii="B Nazanin" w:hAnsi="B Nazanin" w:hint="cs"/>
        </w:rPr>
        <w:t xml:space="preserve">پژوهش‌های بین‌المللی ابعاد گوناگونی را برای توضیح موفقیت صرافی‌های رمزارز پیش کشیده‌اند. Au et al. (2024) بار کاربری پایین، سبک‌بودن دارایی، مقیاس‌پذیری</w:t>
      </w:r>
      <w:r>
        <w:rPr>
          <w:rStyle w:val="FootnoteReference"/>
          <w:rFonts w:ascii="B Nazanin" w:hAnsi="B Nazanin" w:hint="cs"/>
        </w:rPr>
        <w:footnoteReference w:id="7"/>
      </w:r>
      <w:r>
        <w:rPr>
          <w:rFonts w:ascii="B Nazanin" w:hAnsi="B Nazanin" w:hint="cs"/>
        </w:rPr>
        <w:t xml:space="preserve">، تنوع خدمات، نوآوری، انطباق حقوقی و اجتماعی و شفافیت را در اصلی به نام LAS-VICT جمع‌بندی کرده‌اند. پژوهش‌های دیگر بر امنیت و اعتماد کاربران (Bucko et al., 2015)، نقدشوندگی</w:t>
      </w:r>
      <w:r>
        <w:rPr>
          <w:rStyle w:val="FootnoteReference"/>
          <w:rFonts w:ascii="B Nazanin" w:hAnsi="B Nazanin" w:hint="cs"/>
        </w:rPr>
        <w:footnoteReference w:id="8"/>
      </w:r>
      <w:r>
        <w:rPr>
          <w:rFonts w:ascii="B Nazanin" w:hAnsi="B Nazanin" w:hint="cs"/>
        </w:rPr>
        <w:t xml:space="preserve"> و عمق بازار (Brauneis et al., 2022) و ملاحظات انتخاب پلتفرم در اقتصادهای در حال توسعه (Chutipat et al., 2023) تمرکز کرده‌اند. با این حال، این چارچوب‌ها بیشتر در بستر بازارهای جهانی شکل گرفته‌اند و نسبت آن‌ها با شرایط صرافی‌های ایرانی هنوز به‌طور یکپارچه بررسی نشده است.</w:t>
        <w:lastRenderedPageBreak/>
        <w:t xml:space="preserve"/>
      </w:r>
    </w:p>
    <w:p w14:paraId="57782FAE" w14:textId="77777777" w:rsidR="00610235" w:rsidRPr="00524CBC" w:rsidRDefault="00000000">
      <w:pPr>
        <w:rPr>
          <w:rFonts w:ascii="B Nazanin" w:hAnsi="B Nazanin" w:hint="cs"/>
        </w:rPr>
      </w:pPr>
      <w:r>
        <w:rPr>
          <w:rFonts w:ascii="B Nazanin" w:hAnsi="B Nazanin" w:hint="cs"/>
        </w:rPr>
        <w:t xml:space="preserve">پژوهش حاضر بر صرافی‌های رمزارز فعال در ایران تمرکز دارد و در قالب مطالعه موردی استارتاپ‌های کریپتویی، عوامل کلیدی موفقیت و بهره‌وری این کسب‌وکارها را بررسی می‌کند. هدف آن است که با رویکردی کیفی و با تحلیل تجربه مدیران، بنیان‌گذاران و متخصصان این استارتاپ‌ها، چارچوبی مفهومی و متناسب با شرایط ایران برای تصمیم‌های محصول، زیرساخت و تیم ارائه شود.</w:t>
      </w:r>
    </w:p>
    <w:p w14:paraId="38CA1182" w14:textId="77777777" w:rsidR="00610235" w:rsidRPr="00524CBC" w:rsidRDefault="00000000">
      <w:pPr>
        <w:pStyle w:val="Heading2"/>
        <w:rPr>
          <w:rFonts w:ascii="B Nazanin" w:hAnsi="B Nazanin" w:hint="cs"/>
        </w:rPr>
      </w:pPr>
      <w:bookmarkStart w:id="2" w:name="_Toc241573970"/>
      <w:r>
        <w:rPr>
          <w:rFonts w:ascii="B Nazanin" w:hAnsi="B Nazanin" w:hint="cs"/>
        </w:rPr>
        <w:t>۱-۲) بیان مسئله</w:t>
      </w:r>
      <w:bookmarkEnd w:id="2"/>
    </w:p>
    <w:p w14:paraId="3B0E8643" w14:textId="77777777" w:rsidR="00610235" w:rsidRPr="00524CBC" w:rsidRDefault="00000000">
      <w:pPr>
        <w:rPr>
          <w:rFonts w:ascii="B Nazanin" w:hAnsi="B Nazanin" w:hint="cs"/>
        </w:rPr>
      </w:pPr>
      <w:r>
        <w:rPr>
          <w:rFonts w:ascii="B Nazanin" w:hAnsi="B Nazanin" w:hint="cs"/>
        </w:rPr>
        <w:t xml:space="preserve">در رتبه‌بندی خبرگان از چالش‌های توسعه رمزارز در ایران، «انگیزه عاطفی عموم برای گریز از تورم و سرمایه‌گذاری در دارایی‌های پرریسک» با وزن ۰/۱۶۳ و هم‌وزن با «کاستی در پایش، کنترل و نظارت بر بازار»، در جایگاه دوم زیرمعیارها قرار گرفته است (Ghaffary Fard et al., 2026). یعنی سرمایه خرد عمومی به بازاری وارد شده که سازوکارهای نظارت بر آن هنوز کامل نیست. در چنین بازاری، کیفیت فنی و امنیتی صرافی‌ها و تجربه کاربری</w:t>
      </w:r>
      <w:r>
        <w:rPr>
          <w:rStyle w:val="FootnoteReference"/>
          <w:rFonts w:ascii="B Nazanin" w:hAnsi="B Nazanin" w:hint="cs"/>
        </w:rPr>
        <w:footnoteReference w:id="9"/>
      </w:r>
      <w:r>
        <w:rPr>
          <w:rFonts w:ascii="B Nazanin" w:hAnsi="B Nazanin" w:hint="cs"/>
        </w:rPr>
        <w:t xml:space="preserve"> آن‌ها خود بخشی از همین ریسک عمومی است.</w:t>
      </w:r>
    </w:p>
    <w:p w14:paraId="3741909B" w14:textId="77777777" w:rsidR="00610235" w:rsidRPr="00524CBC" w:rsidRDefault="00000000">
      <w:pPr>
        <w:rPr>
          <w:rFonts w:ascii="B Nazanin" w:hAnsi="B Nazanin" w:hint="cs"/>
        </w:rPr>
      </w:pPr>
      <w:r>
        <w:rPr>
          <w:rFonts w:ascii="B Nazanin" w:hAnsi="B Nazanin" w:hint="cs"/>
        </w:rPr>
        <w:t xml:space="preserve">صرافی رمزارز فقط ابزاری ساده برای مبادله نیست؛ هم سامانه‌ای فنی است، هم نهادی اعتمادساز و هم محصولی کسب‌وکاری. به همین دلیل، ضعف در هر یک از این لایه‌ها ممکن است به‌سرعت به بحران اعتماد، اختلال عملیاتی یا خروج کاربر بینجامد (Au et al., 2024؛ Vidal-Tom</w:t>
      </w:r>
      <w:r>
        <w:rPr>
          <w:rFonts w:ascii="Cambria" w:hAnsi="Cambria" w:cs="Cambria"/>
        </w:rPr>
        <w:t>á</w:t>
      </w:r>
      <w:r>
        <w:rPr>
          <w:rFonts w:ascii="B Nazanin" w:hAnsi="B Nazanin" w:hint="cs"/>
        </w:rPr>
        <w:t>s, 2025).</w:t>
      </w:r>
    </w:p>
    <w:p w14:paraId="69556319" w14:textId="77777777" w:rsidR="00610235" w:rsidRPr="00524CBC" w:rsidRDefault="00000000">
      <w:pPr>
        <w:rPr>
          <w:rFonts w:ascii="B Nazanin" w:hAnsi="B Nazanin" w:hint="cs"/>
        </w:rPr>
      </w:pPr>
      <w:r>
        <w:rPr>
          <w:rFonts w:ascii="B Nazanin" w:hAnsi="B Nazanin" w:hint="cs"/>
        </w:rPr>
        <w:t xml:space="preserve">در ایران این پیچیدگی ممکن است لایه‌های دیگری هم پیدا کند: محدودیت همکاری با سرویس‌های بین‌المللی، و نبود چارچوب رگولاتوری شفاف و پایدار که برنامه‌ریزی بلندمدت کسب‌وکار را دشوار می‌کند (باغانی، ۱۳۹۹).</w:t>
      </w:r>
    </w:p>
    <w:p w14:paraId="0BC7994A" w14:textId="77777777" w:rsidR="00610235" w:rsidRPr="00524CBC" w:rsidRDefault="00000000">
      <w:pPr>
        <w:rPr>
          <w:rFonts w:ascii="B Nazanin" w:hAnsi="B Nazanin" w:hint="cs"/>
        </w:rPr>
      </w:pPr>
      <w:r>
        <w:rPr>
          <w:rFonts w:ascii="B Nazanin" w:hAnsi="B Nazanin" w:hint="cs"/>
        </w:rPr>
        <w:lastRenderedPageBreak/>
        <w:t xml:space="preserve">در سطح بین‌المللی، حجم معاملات پایین، ضعف ویژگی‌های امنیت سایبری، شفاف‌نبودن اطلاعات تیم صرافی و کلاهبرداری از عوامل مرتبط با افول یا تعطیلی صرافی‌های رمزارز شناخته شده‌اند (Xia et al., 2020؛ Lee &amp; Milunovich, 2023). در ادبیات داخلی هم به نبود چارچوب نظارتی مشخص برای فین‌تک و ارز دیجیتال اشاره شده است (باغانی، ۱۳۹۹). نقش رمزارزها در شرایط تحریم نیز موضوع مرور نظام‌مند بوده است؛ Koidis et al. (2026) این ادبیات را بیشتر از زاویه پیامدهایش برای حکمرانی جهانی و نظم بین‌المللی دسته‌بندی کرده و شکاف‌های آن را نشان داده‌اند، اما پیامدهای عملیاتی تحریم برای خودِ صرافی‌ها محور این مرور نبوده است. در میان پژوهش‌های داخلی نیز ناصحی‌فر و همکاران (۱۴۰۲) «اثر محیط قانونی ایران» را یکی از مقوله‌های مستقل الگوی بازاریابی صرافی‌های رمزارز شناسایی کرده‌اند.</w:t>
      </w:r>
    </w:p>
    <w:p w14:paraId="0350723F" w14:textId="77777777" w:rsidR="00610235" w:rsidRPr="00524CBC" w:rsidRDefault="00000000">
      <w:pPr>
        <w:rPr>
          <w:rFonts w:ascii="B Nazanin" w:hAnsi="B Nazanin" w:hint="cs"/>
        </w:rPr>
      </w:pPr>
      <w:r>
        <w:rPr>
          <w:rFonts w:ascii="B Nazanin" w:hAnsi="B Nazanin" w:hint="cs"/>
        </w:rPr>
        <w:t xml:space="preserve">پژوهش‌های موجود درباره عوامل موفقیت صرافی‌های رمزارز یا بیشتر بر بازارهای جهانی و پلتفرم‌های شناخته‌شده بین‌المللی متمرکزند (Au et al., 2025؛ Usman et al., 2026)، یا به حوزه عمومی فین‌تک ایران پرداخته‌اند و ویژگی‌های خاص صرافی رمزارز را از دیگر خدمات فین‌تک جدا نکرده‌اند (روشنی و همکاران، ۱۳۹۹؛ مرادی و همکاران، ۱۳۹۹). به این ترتیب، در ادبیات داخلی جای پژوهشی خالی است که عوامل فنی، امنیتی، کاربری، کسب‌وکاری و نظارتی مؤثر بر موفقیت صرافی‌های رمزارز ایرانی را یکجا توضیح دهد. این شکاف دو وجه دارد: نبود چارچوبی داخلی که مشخصاً به عوامل موفقیت صرافی، و نه فین‌تک به‌طور عام، بپردازد؛ و جدا نشدن صرافی رمزارز از سایر خدمات فین‌تک در پژوهش‌های داخلی.</w:t>
      </w:r>
    </w:p>
    <w:p w14:paraId="403B7D81" w14:textId="77777777" w:rsidR="00610235" w:rsidRPr="00524CBC" w:rsidRDefault="00000000">
      <w:pPr>
        <w:rPr>
          <w:rFonts w:ascii="B Nazanin" w:hAnsi="B Nazanin" w:hint="cs"/>
        </w:rPr>
      </w:pPr>
      <w:r>
        <w:rPr>
          <w:rFonts w:ascii="B Nazanin" w:hAnsi="B Nazanin" w:hint="cs"/>
        </w:rPr>
        <w:t xml:space="preserve">بر این اساس، مسئله اصلی پژوهش حاضر این است که کدام عوامل کلیدی بر موفقیت و بهره‌وری صرافی‌های رمزارز در ایران اثر دارند و این عوامل در ابعاد فنی، امنیتی، تجربه کاربری، مدل کسب‌وکار و نظارتی چگونه توضیح داده می‌شوند. برای پاسخ به این مسئله، یافته‌های پژوهش‌های پیشین با روش فراترکیب کنار هم گذاشته شده و استارتاپ‌های کریپتویی ایران، از راه مصاحبه با مدیران و بنیان‌گذاران آن‌ها، به‌صورت موردی مطالعه شده‌اند. طراحی پژوهش در فصل سوم به‌تفصیل شرح داده می‌شود.</w:t>
      </w:r>
    </w:p>
    <w:p w14:paraId="454A948F" w14:textId="77777777" w:rsidR="00610235" w:rsidRPr="00524CBC" w:rsidRDefault="00000000">
      <w:pPr>
        <w:pStyle w:val="Heading2"/>
        <w:rPr>
          <w:rFonts w:ascii="B Nazanin" w:hAnsi="B Nazanin" w:hint="cs"/>
        </w:rPr>
      </w:pPr>
      <w:bookmarkStart w:id="3" w:name="_Toc241573971"/>
      <w:r>
        <w:rPr>
          <w:rFonts w:ascii="B Nazanin" w:hAnsi="B Nazanin" w:hint="cs"/>
        </w:rPr>
        <w:lastRenderedPageBreak/>
        <w:t>۱-۳) دلایل اهمیت انجام تحقیق</w:t>
      </w:r>
      <w:bookmarkEnd w:id="3"/>
    </w:p>
    <w:p w14:paraId="5932027F" w14:textId="77777777" w:rsidR="00610235" w:rsidRPr="00524CBC" w:rsidRDefault="00000000">
      <w:pPr>
        <w:rPr>
          <w:rFonts w:ascii="B Nazanin" w:hAnsi="B Nazanin" w:hint="cs"/>
        </w:rPr>
      </w:pPr>
      <w:r>
        <w:rPr>
          <w:rFonts w:ascii="B Nazanin" w:hAnsi="B Nazanin" w:hint="cs"/>
        </w:rPr>
        <w:t xml:space="preserve">این پژوهش از چند جهت اهمیت دارد. از نظر اقتصادی، معاملات کاربران خرد در بازار رمزارز از مسیر صرافی‌ها انجام می‌شود و ریسک بالای سرمایه‌گذاری عمومی در این بازار، پس از ضعف مدیریت کلان، دومین چالش توسعه رمزارز در ایران شناخته شده است (Ghaffary Fard et al., 2026). پس شناخت عوامل موفقیت و ناکامی صرافی‌ها تنها یک مسئله درون‌سازمانی نیست. از نظر فناورانه، صرافی‌ها روی زیرساخت‌هایی کار می‌کنند که معامله، نگهداری دارایی و کشف قیمت را هم‌زمان پوشش می‌دهد (Fang et al., 2022)؛ بررسی عوامل موفقیت آن‌ها می‌تواند به انباشت دانش فنی در سازمان‌های این حوزه کمک کند.</w:t>
      </w:r>
    </w:p>
    <w:p w14:paraId="6E96A617" w14:textId="77777777" w:rsidR="00610235" w:rsidRPr="00524CBC" w:rsidRDefault="00000000">
      <w:pPr>
        <w:rPr>
          <w:rFonts w:ascii="B Nazanin" w:hAnsi="B Nazanin" w:hint="cs"/>
        </w:rPr>
      </w:pPr>
      <w:r>
        <w:rPr>
          <w:rFonts w:ascii="B Nazanin" w:hAnsi="B Nazanin" w:hint="cs"/>
        </w:rPr>
        <w:t xml:space="preserve">از نظر مدیریت و توسعه محصول، تیم‌های محصول صرافی‌ها در محل تلاقی نیاز کاربران، الزامات فنی و فشار رقابت بازار قرار دارند. اگر چارچوب روشنی برای سنجش عوامل مؤثر بر بهره‌وری</w:t>
      </w:r>
      <w:r>
        <w:rPr>
          <w:rStyle w:val="FootnoteReference"/>
          <w:rFonts w:ascii="B Nazanin" w:hAnsi="B Nazanin" w:hint="cs"/>
        </w:rPr>
        <w:footnoteReference w:id="10"/>
      </w:r>
      <w:r>
        <w:rPr>
          <w:rFonts w:ascii="B Nazanin" w:hAnsi="B Nazanin" w:hint="cs"/>
        </w:rPr>
        <w:t xml:space="preserve"> این تیم‌ها در کار نباشد، ممکن است محصولاتی با کیفیت پایین‌تر طراحی شود یا منابع هدر برود؛ به‌ویژه که «کیفیت ادراک‌شده از سوی کاربر» و «پویایی هزینه-فایده نوآوری» از عوامل تعیین‌کننده موفقیت فین‌تک شناخته شده‌اند (Werth et al., 2023).</w:t>
      </w:r>
    </w:p>
    <w:p w14:paraId="246EA609" w14:textId="77777777" w:rsidR="00610235" w:rsidRPr="00524CBC" w:rsidRDefault="00000000">
      <w:pPr>
        <w:rPr>
          <w:rFonts w:ascii="B Nazanin" w:hAnsi="B Nazanin" w:hint="cs"/>
        </w:rPr>
      </w:pPr>
      <w:r>
        <w:rPr>
          <w:rFonts w:ascii="B Nazanin" w:hAnsi="B Nazanin" w:hint="cs"/>
        </w:rPr>
        <w:t xml:space="preserve">از نظر سیاست‌گذاری، نبود چارچوب نظارتی شفاف برای صرافی‌های رمزارز چالشی جدی برای این کسب‌وکارها در ایران است (ناصحی‌فر و همکاران، ۱۴۰۲) و شناخت عوامل موفقیت آن‌ها می‌تواند به تدوین سیاست‌های تنظیم‌گری متوازن کمک کند. از نظر رقابتی نیز، در دیدگاه مبتنی بر منبع، مزیت پایدار از منابعی به دست می‌آید که ارزشمند، کمیاب و دشوارتقلید باشند (Barney, 1991). Au et al. (2024) نشان داده‌اند که کارمزد پایین برای کاربران صرافی به انتظاری بدیهی تبدیل شده است: نبودش نارضایتی می‌آورد، اما مزیتی هم نمی‌سازد. بنابراین برای صرافی‌ها اهمیت عملی دارد که بدانند مزیت خود را از چه منابع دیگری می‌توانند به دست آورند.</w:t>
      </w:r>
    </w:p>
    <w:p w14:paraId="43E46D7A" w14:textId="77777777" w:rsidR="00610235" w:rsidRPr="00524CBC" w:rsidRDefault="00000000">
      <w:pPr>
        <w:pStyle w:val="Heading2"/>
        <w:rPr>
          <w:rFonts w:ascii="B Nazanin" w:hAnsi="B Nazanin" w:hint="cs"/>
        </w:rPr>
      </w:pPr>
      <w:bookmarkStart w:id="4" w:name="_Toc241573972"/>
      <w:r>
        <w:rPr>
          <w:rFonts w:ascii="B Nazanin" w:hAnsi="B Nazanin" w:hint="cs"/>
        </w:rPr>
        <w:lastRenderedPageBreak/>
        <w:t xml:space="preserve">۱-۴) ضرورت‌های خاص انجام تحقیق</w:t>
      </w:r>
      <w:bookmarkEnd w:id="4"/>
    </w:p>
    <w:p w14:paraId="2D48C2BB" w14:textId="77777777" w:rsidR="00610235" w:rsidRPr="00524CBC" w:rsidRDefault="00000000">
      <w:pPr>
        <w:rPr>
          <w:rFonts w:ascii="B Nazanin" w:hAnsi="B Nazanin" w:hint="cs"/>
        </w:rPr>
      </w:pPr>
      <w:r>
        <w:rPr>
          <w:rFonts w:ascii="B Nazanin" w:hAnsi="B Nazanin" w:hint="cs"/>
        </w:rPr>
        <w:t xml:space="preserve">نخستین ضرورت این پژوهش، نبود چارچوب نظری بومی برای تحلیل هم‌زمان ابعاد فنی، امنیتی، تجربه کاربری، کسب‌وکاری و نظارتی صرافی‌های رمزارز ایرانی است. چارچوب‌های موجود بیشتر بر تجربه کشورهایی استوارند که زیرساخت مالی بین‌المللی پایداری دارند (Au et al., 2024؛ Chutipat et al., 2023)، و محدودیت‌های بین‌المللی و ساختار نظارتی ایران، به‌کارگیری مستقیم آن‌ها را دشوار می‌کند.</w:t>
      </w:r>
    </w:p>
    <w:p w14:paraId="5B633881" w14:textId="77777777" w:rsidR="00610235" w:rsidRPr="00524CBC" w:rsidRDefault="00000000">
      <w:pPr>
        <w:rPr>
          <w:rFonts w:ascii="B Nazanin" w:hAnsi="B Nazanin" w:hint="cs"/>
        </w:rPr>
      </w:pPr>
      <w:r>
        <w:rPr>
          <w:rFonts w:ascii="B Nazanin" w:hAnsi="B Nazanin" w:hint="cs"/>
        </w:rPr>
        <w:t xml:space="preserve">ضرورت دوم به پیوند کیفیت خدمات و امنیت با بقای صرافی برمی‌گردد. حجم معاملات، شفافیت اطلاعات تیم، عمر فعالیت و ویژگی‌های امنیت سایبری از پیش‌بینی‌کننده‌های تعطیلی صرافی‌ها شناخته شده‌اند (Lee &amp; Milunovich, 2023) و پس از بحران‌های اعتماد در صرافی‌های متمرکز، سازوکارهایی مانند اثبات توانگری به ابزاری برای بازسازی اعتماد تبدیل شده‌اند (Vidal-Tom</w:t>
      </w:r>
      <w:r>
        <w:rPr>
          <w:rFonts w:ascii="Cambria" w:hAnsi="Cambria" w:cs="Cambria"/>
        </w:rPr>
        <w:t>á</w:t>
      </w:r>
      <w:r>
        <w:rPr>
          <w:rFonts w:ascii="B Nazanin" w:hAnsi="B Nazanin" w:hint="cs"/>
        </w:rPr>
        <w:t>s, 2025).</w:t>
      </w:r>
    </w:p>
    <w:p w14:paraId="087B8C07" w14:textId="77777777" w:rsidR="00610235" w:rsidRPr="00524CBC" w:rsidRDefault="00000000">
      <w:pPr>
        <w:rPr>
          <w:rFonts w:ascii="B Nazanin" w:hAnsi="B Nazanin" w:hint="cs"/>
        </w:rPr>
      </w:pPr>
      <w:r>
        <w:rPr>
          <w:rFonts w:ascii="B Nazanin" w:hAnsi="B Nazanin" w:hint="cs"/>
        </w:rPr>
        <w:t xml:space="preserve">ضرورت سوم، ریسک‌های امنیتی و عملیاتی و اثر مستقیم آن‌ها بر اعتماد کاربران است. یک رخداد امنیتی، اختلال در زیرساخت فنی یا ضعف در فرایندهای عملیاتی ممکن است به‌سرعت به از دست رفتن دارایی کاربران یا افول جایگاه یک صرافی بینجامد (Bucko et al., 2015؛ Xia et al., 2020).</w:t>
      </w:r>
    </w:p>
    <w:p w14:paraId="06B78FE2" w14:textId="77777777" w:rsidR="00610235" w:rsidRPr="00524CBC" w:rsidRDefault="00000000">
      <w:pPr>
        <w:rPr>
          <w:rFonts w:ascii="B Nazanin" w:hAnsi="B Nazanin" w:hint="cs"/>
        </w:rPr>
      </w:pPr>
      <w:r>
        <w:rPr>
          <w:rFonts w:ascii="B Nazanin" w:hAnsi="B Nazanin" w:hint="cs"/>
        </w:rPr>
        <w:t xml:space="preserve">ضرورت چهارم، طراحی تجربه کاربری ساده، سریع و امن است؛ به‌ویژه با ورود نسل تازه‌ای از کاربران دیجیتال. شواهد تطبیقی حاکی از آن است که عوامل مؤثر بر پذیرش خدمات پرداخت دیجیتال در نسل Z با نسل‌های پیشین فرق دارد (Ag</w:t>
      </w:r>
      <w:r>
        <w:rPr>
          <w:rFonts w:ascii="Cambria" w:hAnsi="Cambria" w:cs="Cambria"/>
        </w:rPr>
        <w:t>á</w:t>
      </w:r>
      <w:r>
        <w:rPr>
          <w:rFonts w:ascii="B Nazanin" w:hAnsi="B Nazanin" w:hint="cs"/>
        </w:rPr>
        <w:t xml:space="preserve">rdi &amp; Alt, 2024)؛ پس نمی‌توان تجربه کاربری را برای همه بخش‌های کاربری یکسان فرض کرد. ضرورت پنجم به بهره‌وری تیم‌های توسعه محصول مربوط است. در منابع بررسی‌شده، شاخص یا چارچوب مشخصی برای سنجش بهره‌وری این تیم‌ها در صرافی‌های ایرانی پیدا نشد و پژوهش حاضر می‌کوشد با شناسایی و دسته‌بندی مؤلفه‌های بهره‌وری در این بستر، بخشی از این خلأ را پر کند.</w:t>
      </w:r>
    </w:p>
    <w:p w14:paraId="4B179270" w14:textId="77777777" w:rsidR="00610235" w:rsidRPr="00524CBC" w:rsidRDefault="00000000">
      <w:pPr>
        <w:pStyle w:val="Heading2"/>
        <w:rPr>
          <w:rFonts w:ascii="B Nazanin" w:hAnsi="B Nazanin" w:hint="cs"/>
        </w:rPr>
      </w:pPr>
      <w:bookmarkStart w:id="5" w:name="_Toc241573973"/>
      <w:r>
        <w:rPr>
          <w:rFonts w:ascii="B Nazanin" w:hAnsi="B Nazanin" w:hint="cs"/>
        </w:rPr>
        <w:lastRenderedPageBreak/>
        <w:t>۱-۵) اهداف تحقیق</w:t>
      </w:r>
      <w:bookmarkEnd w:id="5"/>
    </w:p>
    <w:p w14:paraId="6259BB83" w14:textId="77777777" w:rsidR="00610235" w:rsidRPr="00524CBC" w:rsidRDefault="00000000">
      <w:pPr>
        <w:rPr>
          <w:rFonts w:ascii="B Nazanin" w:hAnsi="B Nazanin" w:hint="cs"/>
        </w:rPr>
      </w:pPr>
      <w:r>
        <w:rPr>
          <w:rFonts w:ascii="B Nazanin" w:hAnsi="B Nazanin" w:hint="cs"/>
        </w:rPr>
        <w:t xml:space="preserve">هدف اصلی: شناسایی و تبیین عوامل کلیدی مؤثر بر موفقیت و بهره‌وری صرافی‌های رمزارز در ایران (مورد مطالعه: استارتاپ‌های کریپتویی).</w:t>
      </w:r>
    </w:p>
    <w:p w14:paraId="277B6EDA" w14:textId="77777777" w:rsidR="00610235" w:rsidRPr="00524CBC" w:rsidRDefault="00000000">
      <w:pPr>
        <w:rPr>
          <w:rFonts w:ascii="B Nazanin" w:hAnsi="B Nazanin" w:hint="cs"/>
        </w:rPr>
      </w:pPr>
      <w:r>
        <w:rPr>
          <w:rFonts w:ascii="B Nazanin" w:hAnsi="B Nazanin" w:hint="cs"/>
        </w:rPr>
        <w:t xml:space="preserve">اهداف فرعی:</w:t>
      </w:r>
    </w:p>
    <w:p w14:paraId="45586801"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شناسایی مؤلفه‌های زیرساخت فنی و امنیت مؤثر بر موفقیت و بهره‌وری صرافی‌های رمزارز در ایران؛</w:t>
      </w:r>
    </w:p>
    <w:p w14:paraId="6B9ABACA"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شناسایی مؤلفه‌های تجربه کاربری و شناخت کاربر مؤثر بر موفقیت و بهره‌وری صرافی‌های رمزارز؛</w:t>
      </w:r>
    </w:p>
    <w:p w14:paraId="29FCBBB7"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شناسایی مؤلفه‌های اعتماد و برند مؤثر بر موفقیت صرافی‌های رمزارز ایرانی؛</w:t>
      </w:r>
    </w:p>
    <w:p w14:paraId="5FBA1759"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شناسایی مؤلفه‌های مدل کسب‌وکار و بازار، شامل نقدشوندگی، مؤثر بر موفقیت صرافی‌های رمزارز؛</w:t>
      </w:r>
    </w:p>
    <w:p w14:paraId="011E9032"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شناسایی مؤلفه‌های سازمان، فرایند و منابع، شامل بهره‌وری تیم توسعه محصول، مؤثر بر بهره‌وری صرافی‌های رمزارز؛</w:t>
      </w:r>
    </w:p>
    <w:p w14:paraId="0C8E7FFF"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شناسایی مؤلفه‌های محیط نهادی و مقرراتی مؤثر بر عملکرد صرافی‌های رمزارز در ایران.</w:t>
      </w:r>
    </w:p>
    <w:p w14:paraId="51D10518" w14:textId="77777777" w:rsidR="00610235" w:rsidRPr="00524CBC" w:rsidRDefault="00000000">
      <w:pPr>
        <w:pStyle w:val="Heading2"/>
        <w:rPr>
          <w:rFonts w:ascii="B Nazanin" w:hAnsi="B Nazanin" w:hint="cs"/>
        </w:rPr>
      </w:pPr>
      <w:bookmarkStart w:id="6" w:name="_Toc241573974"/>
      <w:r>
        <w:rPr>
          <w:rFonts w:ascii="B Nazanin" w:hAnsi="B Nazanin" w:hint="cs"/>
        </w:rPr>
        <w:t>۱-۶) سؤالات تحقیق</w:t>
      </w:r>
      <w:bookmarkEnd w:id="6"/>
    </w:p>
    <w:p w14:paraId="5ABD5C8C" w14:textId="77777777" w:rsidR="00610235" w:rsidRPr="00524CBC" w:rsidRDefault="00000000">
      <w:pPr>
        <w:rPr>
          <w:rFonts w:ascii="B Nazanin" w:hAnsi="B Nazanin" w:hint="cs"/>
        </w:rPr>
      </w:pPr>
      <w:r>
        <w:rPr>
          <w:rFonts w:ascii="B Nazanin" w:hAnsi="B Nazanin" w:hint="cs"/>
        </w:rPr>
        <w:t xml:space="preserve">سؤال اصلی: کدام عوامل کلیدی بر موفقیت و بهره‌وری صرافی‌های رمزارز در ایران تأثیرگذارند و این عوامل در کنار یکدیگر چگونه عمل می‌کنند؟</w:t>
      </w:r>
    </w:p>
    <w:p w14:paraId="2D943B88" w14:textId="77777777" w:rsidR="00610235" w:rsidRPr="00524CBC" w:rsidRDefault="00000000">
      <w:pPr>
        <w:rPr>
          <w:rFonts w:ascii="B Nazanin" w:hAnsi="B Nazanin" w:hint="cs"/>
        </w:rPr>
      </w:pPr>
      <w:r>
        <w:rPr>
          <w:rFonts w:ascii="B Nazanin" w:hAnsi="B Nazanin" w:hint="cs"/>
        </w:rPr>
        <w:t xml:space="preserve">سؤالات فرعی:</w:t>
      </w:r>
    </w:p>
    <w:p w14:paraId="2ABC8DA0"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مؤلفه‌های زیرساخت فنی و امنیت مؤثر بر موفقیت و بهره‌وری صرافی‌های رمزارز در ایران کدام‌اند؟</w:t>
      </w:r>
    </w:p>
    <w:p w14:paraId="1E91F5F7"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مؤلفه‌های تجربه کاربری و شناخت کاربر مؤثر بر موفقیت و بهره‌وری صرافی‌های رمزارز کدام‌اند؟</w:t>
      </w:r>
    </w:p>
    <w:p w14:paraId="6095B91B"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مؤلفه‌های اعتماد و برند مؤثر بر موفقیت صرافی‌های رمزارز ایرانی کدام‌اند؟</w:t>
      </w:r>
    </w:p>
    <w:p w14:paraId="6AEB195F"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مؤلفه‌های مدل کسب‌وکار و بازار مؤثر بر موفقیت صرافی‌های رمزارز کدام‌اند؟</w:t>
      </w:r>
    </w:p>
    <w:p w14:paraId="5839462D"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مؤلفه‌های سازمان، فرایند و منابع مؤثر بر بهره‌وری صرافی‌های رمزارز کدام‌اند؟</w:t>
      </w:r>
    </w:p>
    <w:p w14:paraId="2845FF25" w14:textId="77777777" w:rsidR="00610235" w:rsidRPr="00524CBC" w:rsidRDefault="00000000">
      <w:pPr>
        <w:ind w:left="284" w:firstLine="0"/>
        <w:rPr>
          <w:rFonts w:ascii="B Nazanin" w:hAnsi="B Nazanin" w:hint="cs"/>
        </w:rPr>
      </w:pPr>
      <w:r>
        <w:rPr>
          <w:rFonts w:cs="Times New Roman"/>
        </w:rPr>
        <w:t>•</w:t>
      </w:r>
      <w:r>
        <w:rPr>
          <w:rFonts w:ascii="B Nazanin" w:hAnsi="B Nazanin" w:hint="cs"/>
        </w:rPr>
        <w:t xml:space="preserve"> مؤلفه‌های محیط نهادی و مقرراتی مؤثر بر عملکرد صرافی‌های رمزارز در ایران کدام‌اند؟</w:t>
      </w:r>
    </w:p>
    <w:p w14:paraId="2059FD45" w14:textId="77777777" w:rsidR="00610235" w:rsidRPr="00524CBC" w:rsidRDefault="00000000">
      <w:pPr>
        <w:pStyle w:val="Heading2"/>
        <w:rPr>
          <w:rFonts w:ascii="B Nazanin" w:hAnsi="B Nazanin" w:hint="cs"/>
        </w:rPr>
      </w:pPr>
      <w:bookmarkStart w:id="7" w:name="_Toc241573975"/>
      <w:r>
        <w:rPr>
          <w:rFonts w:ascii="B Nazanin" w:hAnsi="B Nazanin" w:hint="cs"/>
        </w:rPr>
        <w:lastRenderedPageBreak/>
        <w:t>۱-۷) قلمرو تحقیق</w:t>
      </w:r>
      <w:bookmarkEnd w:id="7"/>
    </w:p>
    <w:p w14:paraId="3755F6D7" w14:textId="77777777" w:rsidR="00610235" w:rsidRPr="00524CBC" w:rsidRDefault="00000000">
      <w:pPr>
        <w:rPr>
          <w:rFonts w:ascii="B Nazanin" w:hAnsi="B Nazanin" w:hint="cs"/>
        </w:rPr>
      </w:pPr>
      <w:r>
        <w:rPr>
          <w:rFonts w:ascii="B Nazanin" w:hAnsi="B Nazanin" w:hint="cs"/>
        </w:rPr>
        <w:t xml:space="preserve">قلمرو موضوعی: این تحقیق به عوامل کلیدی موفقیت و بهره‌وری صرافی‌های رمزارز در ایران در ابعاد فنی و امنیتی، تجربه کاربری، اعتماد و برند، مدل کسب‌وکار و بازار، سازمان و منابع، و محیط نهادی و مقرراتی می‌پردازد. مباحث عمومی مانند تاریخچه بیت‌کوین، انواع رمزارز، استخراج رمزارز یا شرح مفصل فناوری بلاک‌چین، جز در حدی که برای روشن شدن زمینه موضوع لازم است، در قلمرو این پژوهش نیست.</w:t>
      </w:r>
    </w:p>
    <w:p w14:paraId="77EB6779" w14:textId="77777777" w:rsidR="00610235" w:rsidRPr="00524CBC" w:rsidRDefault="00000000">
      <w:pPr>
        <w:rPr>
          <w:rFonts w:ascii="B Nazanin" w:hAnsi="B Nazanin" w:hint="cs"/>
        </w:rPr>
      </w:pPr>
      <w:r>
        <w:rPr>
          <w:rFonts w:ascii="B Nazanin" w:hAnsi="B Nazanin" w:hint="cs"/>
        </w:rPr>
        <w:t xml:space="preserve">قلمرو مکانی: صرافی‌های رمزارز و استارتاپ‌های کریپتویی ایران که به کاربران ایرانی خدمت ارائه می‌دهند یا در بازه مطالعه ارائه می‌داده‌اند (از جمله یک مورد که فعالیتش متوقف شده است). داده‌های میدانی از ۲۵ مصاحبه با مدیران، بنیان‌گذاران و متخصصان پنج صرافی گردآوری شده که با کدهای A تا E مشخص شده‌اند؛ جزئیات در فصل سوم آمده است.</w:t>
      </w:r>
    </w:p>
    <w:p w14:paraId="1CED9734" w14:textId="77777777" w:rsidR="00610235" w:rsidRPr="00524CBC" w:rsidRDefault="00000000">
      <w:pPr>
        <w:rPr>
          <w:rFonts w:ascii="B Nazanin" w:hAnsi="B Nazanin" w:hint="cs"/>
        </w:rPr>
      </w:pPr>
      <w:r>
        <w:rPr>
          <w:rFonts w:ascii="B Nazanin" w:hAnsi="B Nazanin" w:hint="cs"/>
        </w:rPr>
        <w:t xml:space="preserve">قلمرو زمانی: داده‌های میدانی این تحقیق از فروردین تا آذر ۱۴۰۴ گردآوری شده است. تجربه‌هایی که مشارکت‌کنندگان گزارش کرده‌اند بیشتر به فعالیت آنان در سال‌های ۱۴۰۰ تا ۱۴۰۴ مربوط است.</w:t>
      </w:r>
    </w:p>
    <w:p w14:paraId="61CE5E4F" w14:textId="77777777" w:rsidR="00610235" w:rsidRPr="00524CBC" w:rsidRDefault="00000000">
      <w:pPr>
        <w:pStyle w:val="Heading2"/>
        <w:rPr>
          <w:rFonts w:ascii="B Nazanin" w:hAnsi="B Nazanin" w:hint="cs"/>
        </w:rPr>
      </w:pPr>
      <w:bookmarkStart w:id="8" w:name="_Toc241573976"/>
      <w:r>
        <w:rPr>
          <w:rFonts w:ascii="B Nazanin" w:hAnsi="B Nazanin" w:hint="cs"/>
        </w:rPr>
        <w:t>۱-۸) تعاریف مفهومی و عملیاتی</w:t>
      </w:r>
      <w:bookmarkEnd w:id="8"/>
    </w:p>
    <w:p w14:paraId="4504F449" w14:textId="77777777" w:rsidR="00610235" w:rsidRPr="00524CBC" w:rsidRDefault="00000000">
      <w:pPr>
        <w:rPr>
          <w:rFonts w:ascii="B Nazanin" w:hAnsi="B Nazanin" w:hint="cs"/>
        </w:rPr>
      </w:pPr>
      <w:r>
        <w:rPr>
          <w:rFonts w:ascii="B Nazanin" w:hAnsi="B Nazanin" w:hint="cs"/>
        </w:rPr>
        <w:t xml:space="preserve">صرافی رمزارز</w:t>
      </w:r>
    </w:p>
    <w:p w14:paraId="6A1C6A76" w14:textId="77777777" w:rsidR="00610235" w:rsidRPr="00524CBC" w:rsidRDefault="00000000">
      <w:pPr>
        <w:rPr>
          <w:rFonts w:ascii="B Nazanin" w:hAnsi="B Nazanin" w:hint="cs"/>
        </w:rPr>
      </w:pPr>
      <w:r>
        <w:rPr>
          <w:rFonts w:ascii="B Nazanin" w:hAnsi="B Nazanin" w:hint="cs"/>
        </w:rPr>
        <w:t xml:space="preserve">تعریف مفهومی: صرافی رمزارز پلتفرمی دیجیتال مبتنی بر زیرساخت فناوری اطلاعات و ارتباطات است که امکان خرید، فروش، تبدیل و نگهداری دارایی‌های رمزنگاری‌شده را برای کاربران فراهم می‌کند و افزون بر معامله رمزارز، طیفی از کارکردهای فین‌تک مانند پرداخت و انتقال وجه را نیز ارائه می‌دهد (Au et al., 2024).</w:t>
      </w:r>
    </w:p>
    <w:p w14:paraId="5F2D17D1" w14:textId="77777777" w:rsidR="00610235" w:rsidRPr="00524CBC" w:rsidRDefault="00000000">
      <w:pPr>
        <w:rPr>
          <w:rFonts w:ascii="B Nazanin" w:hAnsi="B Nazanin" w:hint="cs"/>
        </w:rPr>
      </w:pPr>
      <w:r>
        <w:rPr>
          <w:rFonts w:ascii="B Nazanin" w:hAnsi="B Nazanin" w:hint="cs"/>
        </w:rPr>
        <w:t xml:space="preserve">تعریف عملیاتی: در این پژوهش، صرافی رمزارز به صرافی‌هایی اطلاق می‌شود که در بازه ۱۴۰۰ تا ۱۴۰۴ در ایران فعال بوده و دست‌کم یک محصول معاملاتی رایج، مانند تبادل ریالی یا جفت‌ارز</w:t>
      </w:r>
      <w:r>
        <w:rPr>
          <w:rStyle w:val="FootnoteReference"/>
          <w:rFonts w:ascii="B Nazanin" w:hAnsi="B Nazanin" w:hint="cs"/>
        </w:rPr>
        <w:footnoteReference w:id="11"/>
      </w:r>
      <w:r>
        <w:rPr>
          <w:rFonts w:ascii="B Nazanin" w:hAnsi="B Nazanin" w:hint="cs"/>
        </w:rPr>
        <w:t xml:space="preserve">، را به کاربران ایرانی ارائه کرده‌اند.</w:t>
      </w:r>
    </w:p>
    <w:p w14:paraId="5FF79CCB" w14:textId="77777777" w:rsidR="00610235" w:rsidRPr="00524CBC" w:rsidRDefault="00000000">
      <w:pPr>
        <w:rPr>
          <w:rFonts w:ascii="B Nazanin" w:hAnsi="B Nazanin" w:hint="cs"/>
        </w:rPr>
      </w:pPr>
      <w:r>
        <w:rPr>
          <w:rFonts w:ascii="B Nazanin" w:hAnsi="B Nazanin" w:hint="cs"/>
        </w:rPr>
        <w:lastRenderedPageBreak/>
        <w:t xml:space="preserve">عوامل کلیدی موفقیت</w:t>
      </w:r>
    </w:p>
    <w:p w14:paraId="3946F8DB" w14:textId="77777777" w:rsidR="00610235" w:rsidRPr="00524CBC" w:rsidRDefault="00000000">
      <w:pPr>
        <w:rPr>
          <w:rFonts w:ascii="B Nazanin" w:hAnsi="B Nazanin" w:hint="cs"/>
        </w:rPr>
      </w:pPr>
      <w:r>
        <w:rPr>
          <w:rFonts w:ascii="B Nazanin" w:hAnsi="B Nazanin" w:hint="cs"/>
        </w:rPr>
        <w:t xml:space="preserve">تعریف مفهومی: عوامل کلیدی موفقیت</w:t>
      </w:r>
      <w:r>
        <w:rPr>
          <w:rStyle w:val="FootnoteReference"/>
          <w:rFonts w:ascii="B Nazanin" w:hAnsi="B Nazanin" w:hint="cs"/>
        </w:rPr>
        <w:footnoteReference w:id="12"/>
      </w:r>
      <w:r>
        <w:rPr>
          <w:rFonts w:ascii="B Nazanin" w:hAnsi="B Nazanin" w:hint="cs"/>
        </w:rPr>
        <w:t xml:space="preserve"> مجموعه‌ای از شرایط، منابع و قابلیت‌هایی است که وجود یا کیفیت آن‌ها برای موفقیت پایدار یک سازمان یا محصول ضروری تلقی می‌شود؛ ضعف در هریک از آن‌ها احتمال شکست را افزایش می‌دهد (Rockart, 1979).</w:t>
      </w:r>
    </w:p>
    <w:p w14:paraId="72C5AC9E" w14:textId="77777777" w:rsidR="00610235" w:rsidRPr="00524CBC" w:rsidRDefault="00000000">
      <w:pPr>
        <w:rPr>
          <w:rFonts w:ascii="B Nazanin" w:hAnsi="B Nazanin" w:hint="cs"/>
        </w:rPr>
      </w:pPr>
      <w:r>
        <w:rPr>
          <w:rFonts w:ascii="B Nazanin" w:hAnsi="B Nazanin" w:hint="cs"/>
        </w:rPr>
        <w:t xml:space="preserve">تعریف عملیاتی: در این پژوهش، عوامل کلیدی موفقیت صرافی‌های رمزارز از راه سه مرحله کدگذاری باز</w:t>
      </w:r>
      <w:r>
        <w:rPr>
          <w:rStyle w:val="FootnoteReference"/>
          <w:rFonts w:ascii="B Nazanin" w:hAnsi="B Nazanin" w:hint="cs"/>
        </w:rPr>
        <w:footnoteReference w:id="13"/>
      </w:r>
      <w:r>
        <w:rPr>
          <w:rFonts w:ascii="B Nazanin" w:hAnsi="B Nazanin" w:hint="cs"/>
        </w:rPr>
        <w:t xml:space="preserve">، کدگذاری محوری</w:t>
      </w:r>
      <w:r>
        <w:rPr>
          <w:rStyle w:val="FootnoteReference"/>
          <w:rFonts w:ascii="B Nazanin" w:hAnsi="B Nazanin" w:hint="cs"/>
        </w:rPr>
        <w:footnoteReference w:id="14"/>
      </w:r>
      <w:r>
        <w:rPr>
          <w:rFonts w:ascii="B Nazanin" w:hAnsi="B Nazanin" w:hint="cs"/>
        </w:rPr>
        <w:t xml:space="preserve"> و کدگذاری گزینشی</w:t>
      </w:r>
      <w:r>
        <w:rPr>
          <w:rStyle w:val="FootnoteReference"/>
          <w:rFonts w:ascii="B Nazanin" w:hAnsi="B Nazanin" w:hint="cs"/>
        </w:rPr>
        <w:footnoteReference w:id="15"/>
      </w:r>
      <w:r>
        <w:rPr>
          <w:rFonts w:ascii="B Nazanin" w:hAnsi="B Nazanin" w:hint="cs"/>
        </w:rPr>
        <w:t xml:space="preserve"> بر متن مصاحبه با خبرگان صنعت شناسایی و دسته‌بندی شده‌اند و در قالب شش طبقه سازمان یافته‌اند: زیرساخت فنی و امنیت، تجربه کاربری و شناخت کاربر، اعتماد و برند، مدل کسب‌وکار و بازار، سازمان و فرایند و منابع، و محیط نهادی و مقرراتی. اهمیت نسبی هر عامل بر پایه فراوانی ارجاع خبرگان رتبه‌بندی شده است (فصل چهارم).</w:t>
      </w:r>
    </w:p>
    <w:p w14:paraId="247C190B" w14:textId="77777777" w:rsidR="00610235" w:rsidRPr="00524CBC" w:rsidRDefault="00000000">
      <w:pPr>
        <w:rPr>
          <w:rFonts w:ascii="B Nazanin" w:hAnsi="B Nazanin" w:hint="cs"/>
        </w:rPr>
      </w:pPr>
      <w:r>
        <w:rPr>
          <w:rFonts w:ascii="B Nazanin" w:hAnsi="B Nazanin" w:hint="cs"/>
        </w:rPr>
        <w:t xml:space="preserve">بهره‌وری توسعه محصول</w:t>
      </w:r>
    </w:p>
    <w:p w14:paraId="47D98733" w14:textId="77777777" w:rsidR="00610235" w:rsidRPr="00524CBC" w:rsidRDefault="00000000">
      <w:pPr>
        <w:rPr>
          <w:rFonts w:ascii="B Nazanin" w:hAnsi="B Nazanin" w:hint="cs"/>
        </w:rPr>
      </w:pPr>
      <w:r>
        <w:rPr>
          <w:rFonts w:ascii="B Nazanin" w:hAnsi="B Nazanin" w:hint="cs"/>
        </w:rPr>
        <w:t xml:space="preserve">تعریف مفهومی: بهره‌وری توسعه محصول نشان‌دهنده میزان کارایی و اثربخشی تیم‌ها و فرایندهای توسعه در خلق، بهبود و نگهداشت یک محصول است؛ به‌گونه‌ای که با استفاده بهینه از منابع، حداکثر ارزش ممکن برای کاربر و کسب‌وکار ایجاد شود.</w:t>
      </w:r>
    </w:p>
    <w:p w14:paraId="7F247EF3" w14:textId="77777777" w:rsidR="00610235" w:rsidRPr="00524CBC" w:rsidRDefault="00000000">
      <w:pPr>
        <w:rPr>
          <w:rFonts w:ascii="B Nazanin" w:hAnsi="B Nazanin" w:hint="cs"/>
        </w:rPr>
      </w:pPr>
      <w:r>
        <w:rPr>
          <w:rFonts w:ascii="B Nazanin" w:hAnsi="B Nazanin" w:hint="cs"/>
        </w:rPr>
        <w:t xml:space="preserve">تعریف عملیاتی: در این پژوهش، بهره‌وری توسعه محصول در صرافی‌های رمزارز بر مبنای مؤلفه‌های کیفی مستخرج از مصاحبه‌ها تحلیل می‌شود؛ از جمله سرعت تحویل قابلیت‌های جدید، کاربرد محصول </w:t>
        <w:lastRenderedPageBreak/>
        <w:t xml:space="preserve">کمینه مانا</w:t>
      </w:r>
      <w:r>
        <w:rPr>
          <w:rStyle w:val="FootnoteReference"/>
          <w:rFonts w:ascii="B Nazanin" w:hAnsi="B Nazanin" w:hint="cs"/>
        </w:rPr>
        <w:footnoteReference w:id="16"/>
      </w:r>
      <w:r>
        <w:rPr>
          <w:rFonts w:ascii="B Nazanin" w:hAnsi="B Nazanin" w:hint="cs"/>
        </w:rPr>
        <w:t xml:space="preserve"> برای کاهش ریسک، شیوه اجرای چارچوب‌های چابک</w:t>
      </w:r>
      <w:r>
        <w:rPr>
          <w:rStyle w:val="FootnoteReference"/>
          <w:rFonts w:ascii="B Nazanin" w:hAnsi="B Nazanin" w:hint="cs"/>
        </w:rPr>
        <w:footnoteReference w:id="17"/>
      </w:r>
      <w:r>
        <w:rPr>
          <w:rFonts w:ascii="B Nazanin" w:hAnsi="B Nazanin" w:hint="cs"/>
        </w:rPr>
        <w:t xml:space="preserve"> و پایداری عملکرد سامانه. این مؤلفه‌ها برداشت‌های کیفی مستخرج از مصاحبه‌ها هستند، نه شاخص‌های کمّی اندازه‌گیری‌شده.</w:t>
      </w:r>
    </w:p>
    <w:p w14:paraId="36271ECC" w14:textId="77777777" w:rsidR="00610235" w:rsidRPr="00524CBC" w:rsidRDefault="00000000">
      <w:pPr>
        <w:rPr>
          <w:rFonts w:ascii="B Nazanin" w:hAnsi="B Nazanin" w:hint="cs"/>
        </w:rPr>
      </w:pPr>
      <w:r>
        <w:rPr>
          <w:rFonts w:ascii="B Nazanin" w:hAnsi="B Nazanin" w:hint="cs"/>
        </w:rPr>
        <w:t xml:space="preserve">تجربه کاربری</w:t>
      </w:r>
    </w:p>
    <w:p w14:paraId="15D54EF4" w14:textId="77777777" w:rsidR="00610235" w:rsidRPr="00524CBC" w:rsidRDefault="00000000">
      <w:pPr>
        <w:rPr>
          <w:rFonts w:ascii="B Nazanin" w:hAnsi="B Nazanin" w:hint="cs"/>
          <w:rtl/>
        </w:rPr>
      </w:pPr>
      <w:r>
        <w:rPr>
          <w:rFonts w:ascii="B Nazanin" w:hAnsi="B Nazanin" w:hint="cs"/>
        </w:rPr>
        <w:t xml:space="preserve">تعریف مفهومی: تجربه کاربری مجموعه ادراکات، احساسات و واکنش‌های کاربر در جریان تعامل با یک محصول یا خدمت است که از ترکیب عواملی مانند طراحی رابط کاربری، کارایی و کیفیت پشتیبانی حاصل می‌شود.</w:t>
      </w:r>
    </w:p>
    <w:p w14:paraId="3342AE20" w14:textId="77777777" w:rsidR="00610235" w:rsidRPr="00524CBC" w:rsidRDefault="00000000">
      <w:pPr>
        <w:rPr>
          <w:rFonts w:ascii="B Nazanin" w:hAnsi="B Nazanin" w:hint="cs"/>
        </w:rPr>
      </w:pPr>
      <w:r>
        <w:rPr>
          <w:rFonts w:ascii="B Nazanin" w:hAnsi="B Nazanin" w:hint="cs"/>
        </w:rPr>
        <w:t xml:space="preserve">تعریف عملیاتی: در این پژوهش، تجربه کاربری در صرافی‌های رمزارز از طریق مؤلفه‌هایی مانند سادگی و روانی مسیر کاربر، سرعت و سهولت فرایند ثبت‌نام و احراز هویت، شفافیت در نمایش کارمزدها و وضعیت سفارش‌ها، و شناخت انتظارات بخش‌های مختلف کاربری بررسی می‌شود؛ تفاوت اولویت‌های کاربران بر حسب سطح تجربه آن‌ها نیز پیش‌تر گزارش شده است (Au et al., 2024).</w:t>
      </w:r>
    </w:p>
    <w:p w14:paraId="201EC00B" w14:textId="77777777" w:rsidR="00610235" w:rsidRPr="00524CBC" w:rsidRDefault="00000000">
      <w:pPr>
        <w:rPr>
          <w:rFonts w:ascii="B Nazanin" w:hAnsi="B Nazanin" w:hint="cs"/>
        </w:rPr>
      </w:pPr>
      <w:r>
        <w:rPr>
          <w:rFonts w:ascii="B Nazanin" w:hAnsi="B Nazanin" w:hint="cs"/>
        </w:rPr>
        <w:t>نقدشوندگی</w:t>
      </w:r>
    </w:p>
    <w:p w14:paraId="56BA253C" w14:textId="77777777" w:rsidR="00610235" w:rsidRPr="00524CBC" w:rsidRDefault="00000000">
      <w:pPr>
        <w:rPr>
          <w:rFonts w:ascii="B Nazanin" w:hAnsi="B Nazanin" w:hint="cs"/>
        </w:rPr>
      </w:pPr>
      <w:r>
        <w:rPr>
          <w:rFonts w:ascii="B Nazanin" w:hAnsi="B Nazanin" w:hint="cs"/>
        </w:rPr>
        <w:t xml:space="preserve">تعریف مفهومی: نقدشوندگی توانایی یک بازار یا پلتفرم برای انجام معاملات در حجم‌های مختلف بدون ایجاد نوسانات شدید قیمتی و بدون تأخیر غیرمتعارف است (Brauneis et al., 2022).</w:t>
      </w:r>
    </w:p>
    <w:p w14:paraId="3E335453" w14:textId="77777777" w:rsidR="00610235" w:rsidRPr="00524CBC" w:rsidRDefault="00000000">
      <w:pPr>
        <w:rPr>
          <w:rFonts w:ascii="B Nazanin" w:hAnsi="B Nazanin" w:hint="cs"/>
        </w:rPr>
      </w:pPr>
      <w:r>
        <w:rPr>
          <w:rFonts w:ascii="B Nazanin" w:hAnsi="B Nazanin" w:hint="cs"/>
        </w:rPr>
        <w:t xml:space="preserve">تعریف عملیاتی: در این پژوهش، نقدشوندگی صرافی‌های رمزارز با مؤلفه‌های کیفی مانند عمق دفتر سفارش</w:t>
      </w:r>
      <w:r>
        <w:rPr>
          <w:rStyle w:val="FootnoteReference"/>
          <w:rFonts w:ascii="B Nazanin" w:hAnsi="B Nazanin" w:hint="cs"/>
        </w:rPr>
        <w:footnoteReference w:id="18"/>
      </w:r>
      <w:r>
        <w:rPr>
          <w:rFonts w:ascii="B Nazanin" w:hAnsi="B Nazanin" w:hint="cs"/>
        </w:rPr>
        <w:t xml:space="preserve"> در جفت‌ارزهای پرکاربرد، شیوه تأمین نقدشوندگی و سرعت تطبیق سفارش‌ها بررسی می‌شود. مبنای این بررسی اظهارات مصاحبه‌شوندگان است، نه داده‌های عددی.</w:t>
      </w:r>
    </w:p>
    <w:p w14:paraId="5236D2B6" w14:textId="77777777" w:rsidR="00610235" w:rsidRPr="00524CBC" w:rsidRDefault="00000000">
      <w:pPr>
        <w:rPr>
          <w:rFonts w:ascii="B Nazanin" w:hAnsi="B Nazanin" w:hint="cs"/>
        </w:rPr>
      </w:pPr>
      <w:r>
        <w:rPr>
          <w:rFonts w:ascii="B Nazanin" w:hAnsi="B Nazanin" w:hint="cs"/>
        </w:rPr>
        <w:t xml:space="preserve">مدل کسب‌وکار صرافی رمزارز</w:t>
      </w:r>
    </w:p>
    <w:p w14:paraId="1C3E72CD" w14:textId="77777777" w:rsidR="00610235" w:rsidRPr="00524CBC" w:rsidRDefault="00000000">
      <w:pPr>
        <w:rPr>
          <w:rFonts w:ascii="B Nazanin" w:hAnsi="B Nazanin" w:hint="cs"/>
        </w:rPr>
      </w:pPr>
      <w:r>
        <w:rPr>
          <w:rFonts w:ascii="B Nazanin" w:hAnsi="B Nazanin" w:hint="cs"/>
        </w:rPr>
        <w:lastRenderedPageBreak/>
        <w:t xml:space="preserve">تعریف مفهومی: مدل کسب‌وکار</w:t>
      </w:r>
      <w:r>
        <w:rPr>
          <w:rStyle w:val="FootnoteReference"/>
          <w:rFonts w:ascii="B Nazanin" w:hAnsi="B Nazanin" w:hint="cs"/>
        </w:rPr>
        <w:footnoteReference w:id="19"/>
      </w:r>
      <w:r>
        <w:rPr>
          <w:rFonts w:ascii="B Nazanin" w:hAnsi="B Nazanin" w:hint="cs"/>
        </w:rPr>
        <w:t xml:space="preserve"> نحوه خلق، ارائه و کسب ارزش توسط یک سازمان را تبیین می‌کند و توضیح می‌دهد که سازمان چه ارزشی برای مشتریان هدف خود ایجاد می‌کند و چگونه از این فرایند درآمد کسب می‌کند.</w:t>
      </w:r>
    </w:p>
    <w:p w14:paraId="22C6DE6B" w14:textId="77777777" w:rsidR="00610235" w:rsidRPr="00524CBC" w:rsidRDefault="00000000">
      <w:pPr>
        <w:rPr>
          <w:rFonts w:ascii="B Nazanin" w:hAnsi="B Nazanin" w:hint="cs"/>
          <w:rtl/>
        </w:rPr>
      </w:pPr>
      <w:r>
        <w:rPr>
          <w:rFonts w:ascii="B Nazanin" w:hAnsi="B Nazanin" w:hint="cs"/>
        </w:rPr>
        <w:t xml:space="preserve">تعریف عملیاتی: در این پژوهش، مدل کسب‌وکار صرافی‌های رمزارز از حیث ساختار کارمزد، تنوع خدمات ارائه‌شده، شیوه تنوع‌بخشی درآمدی و راهبردهای جذب و نگهداشت کاربر، بر مبنای یافته‌های مصاحبه با مدیران و بنیان‌گذاران این کسب‌وکارها تحلیل می‌شود.</w:t>
      </w:r>
    </w:p>
    <w:p w14:paraId="424F6E56" w14:textId="77777777" w:rsidR="00610235" w:rsidRPr="00524CBC" w:rsidRDefault="00000000">
      <w:pPr>
        <w:rPr>
          <w:rFonts w:ascii="B Nazanin" w:hAnsi="B Nazanin" w:hint="cs"/>
        </w:rPr>
      </w:pPr>
      <w:r>
        <w:rPr>
          <w:rFonts w:ascii="B Nazanin" w:hAnsi="B Nazanin" w:hint="cs"/>
        </w:rPr>
        <w:br w:type="page"/>
      </w:r>
    </w:p>
    <w:p w14:paraId="7C48AD4F" w14:textId="77777777" w:rsidR="00610235" w:rsidRPr="00524CBC" w:rsidRDefault="00610235">
      <w:pPr>
        <w:spacing w:before="2600"/>
        <w:rPr>
          <w:rFonts w:ascii="B Nazanin" w:hAnsi="B Nazanin" w:hint="cs"/>
        </w:rPr>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Look w:val="04A0" w:firstRow="1" w:lastRow="0" w:firstColumn="1" w:lastColumn="0" w:noHBand="0" w:noVBand="1"/>
      </w:tblPr>
      <w:tblGrid>
        <w:gridCol w:w="3400"/>
      </w:tblGrid>
      <w:tr w:rsidR="00610235" w:rsidRPr="00524CBC" w14:paraId="719CCFDA" w14:textId="77777777">
        <w:trPr>
          <w:trHeight w:hRule="exact" w:val="5600"/>
          <w:jc w:val="center"/>
        </w:trPr>
        <w:tc>
          <w:tcPr>
            <w:tcW w:w="3400" w:type="dxa"/>
            <w:shd w:val="clear" w:color="auto" w:fill="4BACC6"/>
            <w:vAlign w:val="center"/>
          </w:tcPr>
          <w:p w14:paraId="0B2DA843" w14:textId="77777777" w:rsidR="00610235" w:rsidRPr="00524CBC" w:rsidRDefault="00000000">
            <w:pPr>
              <w:pStyle w:val="Heading1"/>
              <w:spacing w:before="0" w:after="0" w:line="360" w:lineRule="auto"/>
              <w:rPr>
                <w:rFonts w:ascii="B Nazanin" w:hAnsi="B Nazanin" w:hint="cs"/>
              </w:rPr>
            </w:pPr>
            <w:bookmarkStart w:id="9" w:name="_Toc241573977"/>
            <w:r>
              <w:rPr>
                <w:rFonts w:ascii="B Nazanin" w:hAnsi="B Nazanin" w:hint="cs"/>
                <w:color w:val="FFFFFF"/>
                <w:sz w:val="44"/>
                <w:szCs w:val="44"/>
              </w:rPr>
              <w:t>فصل دوم: مبانی نظری و پیشینه پژوهش</w:t>
            </w:r>
            <w:bookmarkEnd w:id="9"/>
          </w:p>
        </w:tc>
      </w:tr>
    </w:tbl>
    <w:p w14:paraId="27DEE345" w14:textId="77777777" w:rsidR="00610235" w:rsidRPr="00524CBC" w:rsidRDefault="00000000">
      <w:pPr>
        <w:rPr>
          <w:rFonts w:ascii="B Nazanin" w:hAnsi="B Nazanin" w:hint="cs"/>
        </w:rPr>
      </w:pPr>
      <w:r>
        <w:rPr>
          <w:rFonts w:ascii="B Nazanin" w:hAnsi="B Nazanin" w:hint="cs"/>
        </w:rPr>
        <w:br w:type="page"/>
      </w:r>
    </w:p>
    <w:p w14:paraId="2CC19852" w14:textId="77777777" w:rsidR="00610235" w:rsidRPr="00524CBC" w:rsidRDefault="00000000">
      <w:pPr>
        <w:pStyle w:val="Heading2"/>
        <w:rPr>
          <w:rFonts w:ascii="B Nazanin" w:hAnsi="B Nazanin" w:hint="cs"/>
        </w:rPr>
      </w:pPr>
      <w:bookmarkStart w:id="10" w:name="_Toc241573978"/>
      <w:r>
        <w:rPr>
          <w:rFonts w:ascii="B Nazanin" w:hAnsi="B Nazanin" w:hint="cs"/>
        </w:rPr>
        <w:lastRenderedPageBreak/>
        <w:t>۲-۱) مقدمه</w:t>
      </w:r>
      <w:bookmarkEnd w:id="10"/>
    </w:p>
    <w:p w14:paraId="19FD5BDB" w14:textId="77777777" w:rsidR="00610235" w:rsidRPr="00524CBC" w:rsidRDefault="00000000">
      <w:pPr>
        <w:rPr>
          <w:rFonts w:ascii="B Nazanin" w:hAnsi="B Nazanin" w:hint="cs"/>
        </w:rPr>
      </w:pPr>
      <w:r>
        <w:rPr>
          <w:rFonts w:ascii="B Nazanin" w:hAnsi="B Nazanin" w:hint="cs"/>
        </w:rPr>
        <w:t xml:space="preserve">بازار دارایی‌های رمزنگاری‌شده در کمتر از دو دهه، از آزمونی فناورانه و محدود به بازاری مالی با ساختار، بازیگران و سازوکارهای معاملاتی مشخص تبدیل شده است. صرافی رمزارز در این ساختار زیرساخت مبادله است؛ جایی که قیمت کشف می‌شود، نقدشوندگی شکل می‌گیرد و دارایی دیجیتال به پول رایج، و برعکس، تبدیل می‌شود. در یک مرور جامع بر ادبیات معاملات رمزارز، ریزساختار بازار، رفتار معامله‌گران و روش‌های تحلیل به‌عنوان شاخه‌های مستقل این ادبیات دسته‌بندی شده‌اند (Fang et al., 2022).</w:t>
      </w:r>
    </w:p>
    <w:p w14:paraId="27B9A0C6" w14:textId="77777777" w:rsidR="00610235" w:rsidRPr="00524CBC" w:rsidRDefault="00000000">
      <w:pPr>
        <w:rPr>
          <w:rFonts w:ascii="B Nazanin" w:hAnsi="B Nazanin" w:hint="cs"/>
        </w:rPr>
      </w:pPr>
      <w:r>
        <w:rPr>
          <w:rFonts w:ascii="B Nazanin" w:hAnsi="B Nazanin" w:hint="cs"/>
        </w:rPr>
        <w:t xml:space="preserve">مسئله این پژوهش، شناسایی عوامل کلیدی موفقیت و بهره‌وری صرافی‌های رمزارز در ایران با تمرکز بر استارتاپ‌های کریپتویی است. برای پاسخ به آن باید دو دسته از ادبیات را کنار هم گذاشت: ادبیات عوامل موفقیت کسب‌وکارهای فین‌تک، که موفقیت را حاصل ترکیب مدل کسب‌وکار، پذیرش فناوری، اعتماد کاربر و شرایط تنظیم‌گری و رقابت می‌داند (Lee &amp; Shin, 2018؛ Werth et al., 2023)؛ و ادبیات اختصاصی صرافی‌های رمزارز، که موفقیت را به متغیرهایی مانند نقدشوندگی، امنیت، اعتماد و کیفیت خدمت مربوط می‌کند (Au et al., 2024؛ Brauneis et al., 2022؛ Usman et al., 2026).</w:t>
      </w:r>
    </w:p>
    <w:p w14:paraId="175998F5" w14:textId="77777777" w:rsidR="00610235" w:rsidRPr="00524CBC" w:rsidRDefault="00000000">
      <w:pPr>
        <w:rPr>
          <w:rFonts w:ascii="B Nazanin" w:hAnsi="B Nazanin" w:hint="cs"/>
        </w:rPr>
      </w:pPr>
      <w:r>
        <w:rPr>
          <w:rFonts w:ascii="B Nazanin" w:hAnsi="B Nazanin" w:hint="cs"/>
        </w:rPr>
        <w:t xml:space="preserve">بستر ایران هم ویژگی‌هایی دارد که تعمیم مستقیم یافته‌های بین‌المللی را دشوار می‌کند. محدودیت دسترسی به زیرساخت‌های مالی بین‌المللی، شکل‌گیری تدریجی چارچوب حقوقی و نبود سازوکار نظارتی ویژه دارایی‌های رمزنگاری‌شده، قیدهایی محیطی پدید آورده که در پژوهش‌های داخلی به‌عنوان چالش‌های توسعه این صنعت دسته‌بندی و رتبه‌بندی شده‌اند (Ghaffary Fard et al., 2026؛ باغانی، ۱۳۹۹).</w:t>
      </w:r>
    </w:p>
    <w:p w14:paraId="634DBE5A" w14:textId="77777777" w:rsidR="00610235" w:rsidRPr="00524CBC" w:rsidRDefault="00000000">
      <w:pPr>
        <w:rPr>
          <w:rFonts w:ascii="B Nazanin" w:hAnsi="B Nazanin" w:hint="cs"/>
        </w:rPr>
      </w:pPr>
      <w:r>
        <w:rPr>
          <w:rFonts w:ascii="B Nazanin" w:hAnsi="B Nazanin" w:hint="cs"/>
        </w:rPr>
        <w:t xml:space="preserve">ساختار این فصل با شش طبقه نهایی پژوهش (زیرساخت فنی و امنیت، تجربه کاربری و شناخت کاربر، اعتماد و برند، مدل کسب‌وکار و بازار، سازمان و فرایند و منابع، و محیط نهادی و مقرراتی؛ فصل سوم و چهارم) هماهنگ شده است. ابتدا مفاهیم پایه رمزارز و بلاک‌چین، فقط در حدی که برای فهم کارکرد صرافی لازم است، مرور می‌شود. سپس صرافی رمزارز از نظر تعریف، گونه‌شناسی، مدل درآمدی، نقدشوندگی، امنیت، اعتماد، برند، تجربه کاربری و محیط نهادی بررسی می‌شود. پس از آن، جایگاه استارتاپ‌های کریپتویی در اکوسیستم فین‌تک، به‌ویژه در ایران، و سپس مفاهیم موفقیت و بهره‌وری، توسعه محصول و عوامل کلیدی موفقیت مرور می‌شود. بخش بعد به چارچوب‌های نظری تبیین موفقیت می‌پردازد. در پایان، پیشینه پژوهش‌های خارجی و داخلی، هر پژوهش به‌طور جداگانه، ارائه می‌شود و فصل با جمع‌بندی، شکاف پژوهشی و چارچوب مفهومی اولیه به پایان می‌رسد.</w:t>
        <w:lastRenderedPageBreak/>
        <w:t xml:space="preserve"/>
      </w:r>
    </w:p>
    <w:p w14:paraId="388C6A3F" w14:textId="77777777" w:rsidR="00610235" w:rsidRPr="00524CBC" w:rsidRDefault="00000000">
      <w:pPr>
        <w:pStyle w:val="Heading2"/>
        <w:rPr>
          <w:rFonts w:ascii="B Nazanin" w:hAnsi="B Nazanin" w:hint="cs"/>
        </w:rPr>
      </w:pPr>
      <w:bookmarkStart w:id="11" w:name="_Toc241573979"/>
      <w:r>
        <w:rPr>
          <w:rFonts w:ascii="B Nazanin" w:hAnsi="B Nazanin" w:hint="cs"/>
        </w:rPr>
        <w:t xml:space="preserve">۲-۲) رمزارز و زیرساخت بلاک‌چین</w:t>
      </w:r>
      <w:bookmarkEnd w:id="11"/>
    </w:p>
    <w:p w14:paraId="7DD4CDC5" w14:textId="77777777" w:rsidR="00610235" w:rsidRPr="00524CBC" w:rsidRDefault="00000000">
      <w:pPr>
        <w:pStyle w:val="Heading3"/>
        <w:rPr>
          <w:rFonts w:ascii="B Nazanin" w:hAnsi="B Nazanin" w:hint="cs"/>
        </w:rPr>
      </w:pPr>
      <w:bookmarkStart w:id="12" w:name="_Toc241573980"/>
      <w:r>
        <w:rPr>
          <w:rFonts w:ascii="B Nazanin" w:hAnsi="B Nazanin" w:hint="cs"/>
        </w:rPr>
        <w:t>۲-۲-۱) مقدمه</w:t>
      </w:r>
      <w:bookmarkEnd w:id="12"/>
    </w:p>
    <w:p w14:paraId="67E70B6E" w14:textId="77777777" w:rsidR="00610235" w:rsidRPr="00524CBC" w:rsidRDefault="00000000">
      <w:pPr>
        <w:rPr>
          <w:rFonts w:ascii="B Nazanin" w:hAnsi="B Nazanin" w:hint="cs"/>
        </w:rPr>
      </w:pPr>
      <w:r>
        <w:rPr>
          <w:rFonts w:ascii="B Nazanin" w:hAnsi="B Nazanin" w:hint="cs"/>
        </w:rPr>
        <w:t xml:space="preserve">بدون شناختی حداقلی از زیرساختی که دارایی مبادله‌شده بر آن تکیه دارد، نمی‌توان کارکرد صرافی رمزارز را فهمید. با این حال، دامنه این بخش آگاهانه محدود نگه داشته شده است، چون موضوع پژوهش خودِ فناوری بلاک‌چین</w:t>
      </w:r>
      <w:r>
        <w:rPr>
          <w:rStyle w:val="FootnoteReference"/>
          <w:rFonts w:ascii="B Nazanin" w:hAnsi="B Nazanin" w:hint="cs"/>
        </w:rPr>
        <w:footnoteReference w:id="20"/>
      </w:r>
      <w:r>
        <w:rPr>
          <w:rFonts w:ascii="B Nazanin" w:hAnsi="B Nazanin" w:hint="cs"/>
        </w:rPr>
        <w:t xml:space="preserve"> نیست؛ موضوع، عوامل موفقیت کسب‌وکارهایی است که بر پایه این فناوری خدمت مبادله ارائه می‌دهند. به همین دلیل، در ادامه فقط مفاهیمی مرور می‌شود که بر طراحی، امنیت، هزینه یا ریسک عملیاتی صرافی اثر مستقیم دارند.</w:t>
      </w:r>
    </w:p>
    <w:p w14:paraId="25AE6762" w14:textId="77777777" w:rsidR="00610235" w:rsidRPr="00524CBC" w:rsidRDefault="00000000">
      <w:pPr>
        <w:pStyle w:val="Heading3"/>
        <w:rPr>
          <w:rFonts w:ascii="B Nazanin" w:hAnsi="B Nazanin" w:hint="cs"/>
        </w:rPr>
      </w:pPr>
      <w:bookmarkStart w:id="13" w:name="_Toc241573981"/>
      <w:r>
        <w:rPr>
          <w:rFonts w:ascii="B Nazanin" w:hAnsi="B Nazanin" w:hint="cs"/>
        </w:rPr>
        <w:t xml:space="preserve">۲-۲-۲) رمزارز و دفترکل توزیع شده</w:t>
      </w:r>
      <w:bookmarkEnd w:id="13"/>
    </w:p>
    <w:p w14:paraId="2EC0EE13" w14:textId="77777777" w:rsidR="00610235" w:rsidRPr="00524CBC" w:rsidRDefault="00000000">
      <w:pPr>
        <w:rPr>
          <w:rFonts w:ascii="B Nazanin" w:hAnsi="B Nazanin" w:hint="cs"/>
        </w:rPr>
      </w:pPr>
      <w:r>
        <w:rPr>
          <w:rFonts w:ascii="B Nazanin" w:hAnsi="B Nazanin" w:hint="cs"/>
        </w:rPr>
        <w:t>رمزارز</w:t>
      </w:r>
      <w:r>
        <w:rPr>
          <w:rStyle w:val="FootnoteReference"/>
          <w:rFonts w:ascii="B Nazanin" w:hAnsi="B Nazanin" w:hint="cs"/>
        </w:rPr>
        <w:footnoteReference w:id="21"/>
      </w:r>
      <w:r>
        <w:rPr>
          <w:rFonts w:ascii="B Nazanin" w:hAnsi="B Nazanin" w:hint="cs"/>
        </w:rPr>
        <w:t xml:space="preserve"> دارایی دیجیتالی است که انتقال و ثبت مالکیت آن روی یک دفترکل توزیع‌شده</w:t>
      </w:r>
      <w:r>
        <w:rPr>
          <w:rStyle w:val="FootnoteReference"/>
          <w:rFonts w:ascii="B Nazanin" w:hAnsi="B Nazanin" w:hint="cs"/>
        </w:rPr>
        <w:footnoteReference w:id="22"/>
      </w:r>
      <w:r>
        <w:rPr>
          <w:rFonts w:ascii="B Nazanin" w:hAnsi="B Nazanin" w:hint="cs"/>
        </w:rPr>
        <w:t xml:space="preserve"> و با تکیه بر رمزنگاری انجام می‌شود. در این معماری، سوابق مالکیت را یک نهاد واحد نگه نمی‌دارد؛ نسخه‌ای از دفترکل میان گره‌های شبکه توزیع می‌شود و به‌روزرسانی آن به سازوکار اجماع بستگی دارد. نتیجه این ویژگی برای صرافی‌ها آن است که انتقال دارایی میان کیف‌پول‌ها بیرون از کنترل مستقیم پلتفرم انجام می‌شود و صرافی در عمل لایه‌ای واسط میان کاربر و شبکه بلاک‌چین است. تحلیل‌های فنی و امنیتی رمزارز حاکی از آن است که همین وابستگی زیرساختی، سطح مشخصی از مخاطرات فنی و امنیتی را به سرویس‌های مبتنی بر آن تحمیل می‌کند (Yu et al., 2022).</w:t>
        <w:lastRenderedPageBreak/>
        <w:t xml:space="preserve"/>
      </w:r>
    </w:p>
    <w:p w14:paraId="3A7A0FB7" w14:textId="77777777" w:rsidR="00610235" w:rsidRPr="00524CBC" w:rsidRDefault="00000000">
      <w:pPr>
        <w:pStyle w:val="Heading3"/>
        <w:rPr>
          <w:rFonts w:ascii="B Nazanin" w:hAnsi="B Nazanin" w:hint="cs"/>
        </w:rPr>
      </w:pPr>
      <w:bookmarkStart w:id="14" w:name="_Toc241573982"/>
      <w:r>
        <w:rPr>
          <w:rFonts w:ascii="B Nazanin" w:hAnsi="B Nazanin" w:hint="cs"/>
        </w:rPr>
        <w:t xml:space="preserve">۲-۲-۳) قرارداد هوشمند و مالی غیرمتمرکز</w:t>
      </w:r>
      <w:bookmarkEnd w:id="14"/>
    </w:p>
    <w:p w14:paraId="77B9BDE3" w14:textId="77777777" w:rsidR="00610235" w:rsidRPr="00524CBC" w:rsidRDefault="00000000">
      <w:pPr>
        <w:rPr>
          <w:rFonts w:ascii="B Nazanin" w:hAnsi="B Nazanin" w:hint="cs"/>
        </w:rPr>
      </w:pPr>
      <w:r>
        <w:rPr>
          <w:rFonts w:ascii="B Nazanin" w:hAnsi="B Nazanin" w:hint="cs"/>
        </w:rPr>
        <w:t xml:space="preserve">قرارداد هوشمند</w:t>
      </w:r>
      <w:r>
        <w:rPr>
          <w:rStyle w:val="FootnoteReference"/>
          <w:rFonts w:ascii="B Nazanin" w:hAnsi="B Nazanin" w:hint="cs"/>
        </w:rPr>
        <w:footnoteReference w:id="23"/>
      </w:r>
      <w:r>
        <w:rPr>
          <w:rFonts w:ascii="B Nazanin" w:hAnsi="B Nazanin" w:hint="cs"/>
        </w:rPr>
        <w:t xml:space="preserve"> قطعه‌کدی است که روی بلاک‌چین اجرا می‌شود و اجرای شرط‌های از پیش تعیین‌شده را بدون واسطه ممکن می‌کند. گسترش این سازوکار به شکل‌گیری مالی غیرمتمرکز</w:t>
      </w:r>
      <w:r>
        <w:rPr>
          <w:rStyle w:val="FootnoteReference"/>
          <w:rFonts w:ascii="B Nazanin" w:hAnsi="B Nazanin" w:hint="cs"/>
        </w:rPr>
        <w:footnoteReference w:id="24"/>
      </w:r>
      <w:r>
        <w:rPr>
          <w:rFonts w:ascii="B Nazanin" w:hAnsi="B Nazanin" w:hint="cs"/>
        </w:rPr>
        <w:t xml:space="preserve"> انجامیده است؛ حوزه‌ای که خدماتی مانند مبادله، وام‌دهی و تأمین نقدشوندگی را از راه پروتکل‌های خوداجرا ارائه می‌دهد. Zetzsche et al. (2020) مالی غیرمتمرکز را بیش از آنکه یک محصول بدانند، بازآرایی ساختار ارائه خدمات مالی توصیف می‌کنند و بر پیامدهای آن برای تنظیم‌گری تأکید دارند.</w:t>
      </w:r>
    </w:p>
    <w:p w14:paraId="2BB6A893" w14:textId="77777777" w:rsidR="00610235" w:rsidRPr="00524CBC" w:rsidRDefault="00000000">
      <w:pPr>
        <w:rPr>
          <w:rFonts w:ascii="B Nazanin" w:hAnsi="B Nazanin" w:hint="cs"/>
        </w:rPr>
      </w:pPr>
      <w:r>
        <w:rPr>
          <w:rFonts w:ascii="B Nazanin" w:hAnsi="B Nazanin" w:hint="cs"/>
        </w:rPr>
        <w:t xml:space="preserve">از دید کسب‌وکار، Pavlov et al. (2024) بلاک‌چین را فناوری مدیریتی‌ای می‌دانند که نهادینه‌شدن رمزدارایی‌ها و دگرگونی مدل‌های کارآفرینانه را ممکن کرده است. این نگاه برای پژوهش حاضر مهم است؛ چون یادآوری می‌کند که تصمیم صرافی درباره تکیه بر زیرساخت غیرمتمرکز فقط انتخابی فنی نیست و بر ساختار هزینه، دامنه خدمات و پروفایل ریسک آن هم اثر می‌گذارد.</w:t>
      </w:r>
    </w:p>
    <w:p w14:paraId="196DD3AA" w14:textId="77777777" w:rsidR="00610235" w:rsidRPr="00524CBC" w:rsidRDefault="00000000">
      <w:pPr>
        <w:pStyle w:val="Heading3"/>
        <w:rPr>
          <w:rFonts w:ascii="B Nazanin" w:hAnsi="B Nazanin" w:hint="cs"/>
        </w:rPr>
      </w:pPr>
      <w:bookmarkStart w:id="15" w:name="_Toc241573983"/>
      <w:r>
        <w:rPr>
          <w:rFonts w:ascii="B Nazanin" w:hAnsi="B Nazanin" w:hint="cs"/>
        </w:rPr>
        <w:t xml:space="preserve">۲-۲-۴) بازیگران اکوسیستم رمزارز</w:t>
      </w:r>
      <w:bookmarkEnd w:id="15"/>
    </w:p>
    <w:p w14:paraId="255DE671" w14:textId="77777777" w:rsidR="00610235" w:rsidRPr="00524CBC" w:rsidRDefault="00000000">
      <w:pPr>
        <w:rPr>
          <w:rFonts w:ascii="B Nazanin" w:hAnsi="B Nazanin" w:hint="cs"/>
        </w:rPr>
      </w:pPr>
      <w:r>
        <w:rPr>
          <w:rFonts w:ascii="B Nazanin" w:hAnsi="B Nazanin" w:hint="cs"/>
        </w:rPr>
        <w:t xml:space="preserve">اکوسیستم رمزارز از بازیگرانی به‌هم‌وابسته تشکیل شده است؛ از جمله پروتکل‌های لایه پایه، صرافی‌های متمرکز و غیرمتمرکز، ارائه‌دهندگان کیف‌پول، بازارگردان‌ها، توسعه‌دهندگان، سرمایه‌گذاران خرد و نهادی و نهادهای ناظر. Au et al. (2025) در مطالعه موردی یک صرافی رمزارز، شکل‌گیری هم‌زمان چند اکوسیستم به‌هم‌پیوسته را پیرامون یک پلتفرم نوآور دیجیتال تحلیل کرده‌اند. به گفته آنان، جایگاه صرافی در این شبکه تعیین می‌کند که به چه منابع و شرکایی دسترسی داشته باشد.</w:t>
      </w:r>
    </w:p>
    <w:p w14:paraId="1E5E540B" w14:textId="77777777" w:rsidR="00610235" w:rsidRPr="00524CBC" w:rsidRDefault="00000000">
      <w:pPr>
        <w:rPr>
          <w:rFonts w:ascii="B Nazanin" w:hAnsi="B Nazanin" w:hint="cs"/>
        </w:rPr>
      </w:pPr>
      <w:r>
        <w:rPr>
          <w:rFonts w:ascii="B Nazanin" w:hAnsi="B Nazanin" w:hint="cs"/>
        </w:rPr>
        <w:lastRenderedPageBreak/>
        <w:t xml:space="preserve">بر همین اساس، در این پژوهش صرافی بنگاهی منفرد در نظر گرفته نمی‌شود؛ گره‌ای است در شبکه‌ای از وابستگی‌های فنی، مالی و نهادی. این نگاه اجازه می‌دهد در تحلیل عوامل موفقیت، اثر متغیرهای بیرونی هم در کنار منابع درونی دیده شود. همین نگاه شبکه‌ای بخشی از مبنای نظری مقوله محوری «شبکه همکاری و وابستگی بیرونی» در طبقه مدل کسب‌وکار و بازار (بخش ۲-۹-۳) است.</w:t>
      </w:r>
    </w:p>
    <w:p w14:paraId="23CAFF6B" w14:textId="77777777" w:rsidR="00610235" w:rsidRPr="00524CBC" w:rsidRDefault="00000000">
      <w:pPr>
        <w:pStyle w:val="Heading2"/>
        <w:rPr>
          <w:rFonts w:ascii="B Nazanin" w:hAnsi="B Nazanin" w:hint="cs"/>
        </w:rPr>
      </w:pPr>
      <w:bookmarkStart w:id="16" w:name="_Toc241573984"/>
      <w:r>
        <w:rPr>
          <w:rFonts w:ascii="B Nazanin" w:hAnsi="B Nazanin" w:hint="cs"/>
        </w:rPr>
        <w:t xml:space="preserve">۲-۳) صرافی‌های رمزارز</w:t>
      </w:r>
      <w:bookmarkEnd w:id="16"/>
    </w:p>
    <w:p w14:paraId="3DB5620B" w14:textId="77777777" w:rsidR="00610235" w:rsidRPr="00524CBC" w:rsidRDefault="00000000">
      <w:pPr>
        <w:pStyle w:val="Heading3"/>
        <w:rPr>
          <w:rFonts w:ascii="B Nazanin" w:hAnsi="B Nazanin" w:hint="cs"/>
        </w:rPr>
      </w:pPr>
      <w:bookmarkStart w:id="17" w:name="_Toc241573985"/>
      <w:r>
        <w:rPr>
          <w:rFonts w:ascii="B Nazanin" w:hAnsi="B Nazanin" w:hint="cs"/>
        </w:rPr>
        <w:t xml:space="preserve">۲-۳-۱) تعریف و کارکردهای اصلی</w:t>
      </w:r>
      <w:bookmarkEnd w:id="17"/>
    </w:p>
    <w:p w14:paraId="727F2658" w14:textId="77777777" w:rsidR="00610235" w:rsidRPr="00524CBC" w:rsidRDefault="00000000">
      <w:pPr>
        <w:rPr>
          <w:rFonts w:ascii="B Nazanin" w:hAnsi="B Nazanin" w:hint="cs"/>
        </w:rPr>
      </w:pPr>
      <w:r>
        <w:rPr>
          <w:rFonts w:ascii="B Nazanin" w:hAnsi="B Nazanin" w:hint="cs"/>
        </w:rPr>
        <w:t xml:space="preserve">صرافی رمزارز</w:t>
      </w:r>
      <w:r>
        <w:rPr>
          <w:rStyle w:val="FootnoteReference"/>
          <w:rFonts w:ascii="B Nazanin" w:hAnsi="B Nazanin" w:hint="cs"/>
        </w:rPr>
        <w:footnoteReference w:id="25"/>
      </w:r>
      <w:r>
        <w:rPr>
          <w:rFonts w:ascii="B Nazanin" w:hAnsi="B Nazanin" w:hint="cs"/>
        </w:rPr>
        <w:t xml:space="preserve"> پلتفرمی است که مبادله رمزارز با رمزارز یا با پول رایج را ممکن می‌کند. کار این پلتفرم‌ها به تطبیق سفارش‌ها محدود نمی‌شود و وظایف مکملی مانند نگهداری دارایی کاربران، تسویه تراکنش‌ها، مدیریت دفتر سفارش</w:t>
      </w:r>
      <w:r>
        <w:rPr>
          <w:rStyle w:val="FootnoteReference"/>
          <w:rFonts w:ascii="B Nazanin" w:hAnsi="B Nazanin" w:hint="cs"/>
        </w:rPr>
        <w:footnoteReference w:id="26"/>
      </w:r>
      <w:r>
        <w:rPr>
          <w:rFonts w:ascii="B Nazanin" w:hAnsi="B Nazanin" w:hint="cs"/>
        </w:rPr>
        <w:t xml:space="preserve">، تأمین نقدشوندگی</w:t>
      </w:r>
      <w:r>
        <w:rPr>
          <w:rStyle w:val="FootnoteReference"/>
          <w:rFonts w:ascii="B Nazanin" w:hAnsi="B Nazanin" w:hint="cs"/>
        </w:rPr>
        <w:footnoteReference w:id="27"/>
      </w:r>
      <w:r>
        <w:rPr>
          <w:rFonts w:ascii="B Nazanin" w:hAnsi="B Nazanin" w:hint="cs"/>
        </w:rPr>
        <w:t xml:space="preserve"> و کنترل ریسک عملیاتی را هم شامل می‌شود. در ادبیات معاملات رمزارز، صرافی‌ها محل اصلی کشف قیمت و کانون شکل‌گیری کیفیت بازار معرفی شده‌اند (Fang et al., 2022).</w:t>
      </w:r>
    </w:p>
    <w:p w14:paraId="12EF02D2" w14:textId="77777777" w:rsidR="00610235" w:rsidRPr="00524CBC" w:rsidRDefault="00000000">
      <w:pPr>
        <w:rPr>
          <w:rFonts w:ascii="B Nazanin" w:hAnsi="B Nazanin" w:hint="cs"/>
        </w:rPr>
      </w:pPr>
      <w:r>
        <w:rPr>
          <w:rFonts w:ascii="B Nazanin" w:hAnsi="B Nazanin" w:hint="cs"/>
        </w:rPr>
        <w:t xml:space="preserve">به دلیل همین چندکارکردی بودن، موفقیت یک صرافی را نمی‌توان به یک شاخص واحد مانند حجم معاملات فروکاست. Usman et al. (2026) مدل موفقیت سیستم‌های اطلاعاتی دلون و مک‌لین (DeLone &amp; McLean, 2003) را برای تحلیل عملکرد پلتفرم‌های صرافی رمزارز به کار گرفته‌اند و عملکرد را حاصل ترکیب کیفیت سامانه، کیفیت اطلاعات و کیفیت خدمت می‌دانند. این رویکرد مبنای مناسبی برای تعریف چندبعدی موفقیت در پژوهش حاضر است.</w:t>
      </w:r>
    </w:p>
    <w:p w14:paraId="764BE7B6" w14:textId="77777777" w:rsidR="00610235" w:rsidRPr="00524CBC" w:rsidRDefault="00000000">
      <w:pPr>
        <w:pStyle w:val="Heading3"/>
        <w:rPr>
          <w:rFonts w:ascii="B Nazanin" w:hAnsi="B Nazanin" w:hint="cs"/>
        </w:rPr>
      </w:pPr>
      <w:bookmarkStart w:id="18" w:name="_Toc241573986"/>
      <w:r>
        <w:rPr>
          <w:rFonts w:ascii="B Nazanin" w:hAnsi="B Nazanin" w:hint="cs"/>
        </w:rPr>
        <w:lastRenderedPageBreak/>
        <w:t xml:space="preserve">۲-۳-۲) گونه‌شناسی صرافی‌های رمزارز</w:t>
      </w:r>
      <w:bookmarkEnd w:id="18"/>
    </w:p>
    <w:p w14:paraId="59051E83" w14:textId="77777777" w:rsidR="00610235" w:rsidRPr="00524CBC" w:rsidRDefault="00000000">
      <w:pPr>
        <w:rPr>
          <w:rFonts w:ascii="B Nazanin" w:hAnsi="B Nazanin" w:hint="cs"/>
        </w:rPr>
      </w:pPr>
      <w:r>
        <w:rPr>
          <w:rFonts w:ascii="B Nazanin" w:hAnsi="B Nazanin" w:hint="cs"/>
        </w:rPr>
        <w:t xml:space="preserve">صرافی‌های رمزارز را می‌توان بر مبنای نحوه نگهداری دارایی و سازوکار تطبیق سفارش در سه گروه طبقه‌بندی کرد. در صرافی متمرکز</w:t>
      </w:r>
      <w:r>
        <w:rPr>
          <w:rStyle w:val="FootnoteReference"/>
          <w:rFonts w:ascii="B Nazanin" w:hAnsi="B Nazanin" w:hint="cs"/>
        </w:rPr>
        <w:footnoteReference w:id="28"/>
      </w:r>
      <w:r>
        <w:rPr>
          <w:rFonts w:ascii="B Nazanin" w:hAnsi="B Nazanin" w:hint="cs"/>
        </w:rPr>
        <w:t xml:space="preserve">، یک نهاد حقوقی مشخص مسئول اداره زیرساخت، نگهداری بخشی از دارایی کاربران و اجرای سفارش‌هاست. در صرافی غیرمتمرکز</w:t>
      </w:r>
      <w:r>
        <w:rPr>
          <w:rStyle w:val="FootnoteReference"/>
          <w:rFonts w:ascii="B Nazanin" w:hAnsi="B Nazanin" w:hint="cs"/>
        </w:rPr>
        <w:footnoteReference w:id="29"/>
      </w:r>
      <w:r>
        <w:rPr>
          <w:rFonts w:ascii="B Nazanin" w:hAnsi="B Nazanin" w:hint="cs"/>
        </w:rPr>
        <w:t xml:space="preserve">، تطبیق سفارش و تعیین قیمت از طریق قرارداد هوشمند و استخرهای نقدشوندگی انجام می‌شود و کلید خصوصی در اختیار کاربر باقی می‌ماند (Sadeghi et al., 2026). گروه سوم، مدل‌های واسط و ترکیبی هستند که در آن‌ها یک پلتفرم داخلی دسترسی کاربر به بازارهای بیرونی را واسطه‌گری می‌کند.</w:t>
      </w:r>
    </w:p>
    <w:p w14:paraId="347068EC" w14:textId="77777777" w:rsidR="00610235" w:rsidRPr="00524CBC" w:rsidRDefault="00000000">
      <w:pPr>
        <w:rPr>
          <w:rFonts w:ascii="B Nazanin" w:hAnsi="B Nazanin" w:hint="cs"/>
        </w:rPr>
      </w:pPr>
      <w:r>
        <w:rPr>
          <w:rFonts w:ascii="B Nazanin" w:hAnsi="B Nazanin" w:hint="cs"/>
        </w:rPr>
        <w:t xml:space="preserve">Sadeghi et al. (2026) در تحلیلی تطبیقی، عملکرد صرافی‌های متمرکز و غیرمتمرکز را در سه محور نقدشوندگی، امنیت و مدیریت دانش مقایسه کرده‌اند. از دید طراحی محصول، انتخاب میان این معماری‌ها فقط تصمیمی فنی نیست؛ این انتخاب توازن میان کنترل، سرعت اجرا و ریسکی را که متوجه کاربر می‌شود مشخص می‌کند. در جدول ۲-۱ این گونه‌ها بر پایه محورهای کلیدی مقایسه شده‌اند.</w:t>
      </w:r>
    </w:p>
    <w:p w14:paraId="5775FDB3" w14:textId="77777777" w:rsidR="00610235" w:rsidRPr="00524CBC" w:rsidRDefault="00000000">
      <w:pPr>
        <w:pStyle w:val="TableCaption"/>
        <w:rPr>
          <w:rFonts w:ascii="B Nazanin" w:hAnsi="B Nazanin" w:hint="cs"/>
        </w:rPr>
      </w:pPr>
      <w:bookmarkStart w:id="19" w:name="_Toc241574096"/>
      <w:r>
        <w:rPr>
          <w:rFonts w:ascii="B Nazanin" w:hAnsi="B Nazanin" w:hint="cs"/>
        </w:rPr>
        <w:t xml:space="preserve">جدول ۲-۱) مقایسه گونه‌های صرافی رمزارز بر مبنای محورهای کلیدی</w:t>
      </w:r>
      <w:bookmarkEnd w:id="19"/>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1684"/>
        <w:gridCol w:w="2276"/>
        <w:gridCol w:w="2283"/>
        <w:gridCol w:w="2260"/>
      </w:tblGrid>
      <w:tr w:rsidR="00610235" w:rsidRPr="00524CBC" w14:paraId="7436FB6E" w14:textId="77777777">
        <w:trPr>
          <w:tblHeader/>
          <w:jc w:val="center"/>
        </w:trPr>
        <w:tc>
          <w:tcPr>
            <w:tcW w:w="1685" w:type="dxa"/>
            <w:shd w:val="clear" w:color="auto" w:fill="B8CCE4"/>
            <w:vAlign w:val="center"/>
          </w:tcPr>
          <w:p w14:paraId="64929F4E" w14:textId="77777777" w:rsidR="00610235" w:rsidRPr="00524CBC" w:rsidRDefault="00000000">
            <w:pPr>
              <w:pStyle w:val="TableText"/>
              <w:rPr>
                <w:rFonts w:ascii="B Nazanin" w:hAnsi="B Nazanin" w:hint="cs"/>
              </w:rPr>
            </w:pPr>
            <w:r>
              <w:rPr>
                <w:rFonts w:ascii="B Nazanin" w:hAnsi="B Nazanin" w:hint="cs"/>
                <w:b/>
                <w:bCs/>
              </w:rPr>
              <w:t xml:space="preserve">محور مقایسه</w:t>
            </w:r>
          </w:p>
        </w:tc>
        <w:tc>
          <w:tcPr>
            <w:tcW w:w="2275" w:type="dxa"/>
            <w:shd w:val="clear" w:color="auto" w:fill="B8CCE4"/>
            <w:vAlign w:val="center"/>
          </w:tcPr>
          <w:p w14:paraId="67F66706" w14:textId="77777777" w:rsidR="00610235" w:rsidRPr="00524CBC" w:rsidRDefault="00000000">
            <w:pPr>
              <w:pStyle w:val="TableText"/>
              <w:rPr>
                <w:rFonts w:ascii="B Nazanin" w:hAnsi="B Nazanin" w:hint="cs"/>
              </w:rPr>
            </w:pPr>
            <w:r>
              <w:rPr>
                <w:rFonts w:ascii="B Nazanin" w:hAnsi="B Nazanin" w:hint="cs"/>
                <w:b/>
                <w:bCs/>
              </w:rPr>
              <w:t xml:space="preserve">صرافی متمرکز</w:t>
            </w:r>
          </w:p>
        </w:tc>
        <w:tc>
          <w:tcPr>
            <w:tcW w:w="2282" w:type="dxa"/>
            <w:shd w:val="clear" w:color="auto" w:fill="B8CCE4"/>
            <w:vAlign w:val="center"/>
          </w:tcPr>
          <w:p w14:paraId="72DB3C66" w14:textId="77777777" w:rsidR="00610235" w:rsidRPr="00524CBC" w:rsidRDefault="00000000">
            <w:pPr>
              <w:pStyle w:val="TableText"/>
              <w:rPr>
                <w:rFonts w:ascii="B Nazanin" w:hAnsi="B Nazanin" w:hint="cs"/>
              </w:rPr>
            </w:pPr>
            <w:r>
              <w:rPr>
                <w:rFonts w:ascii="B Nazanin" w:hAnsi="B Nazanin" w:hint="cs"/>
                <w:b/>
                <w:bCs/>
              </w:rPr>
              <w:t xml:space="preserve">صرافی غیرمتمرکز</w:t>
            </w:r>
          </w:p>
        </w:tc>
        <w:tc>
          <w:tcPr>
            <w:tcW w:w="2259" w:type="dxa"/>
            <w:shd w:val="clear" w:color="auto" w:fill="B8CCE4"/>
            <w:vAlign w:val="center"/>
          </w:tcPr>
          <w:p w14:paraId="5FA9127C" w14:textId="77777777" w:rsidR="00610235" w:rsidRPr="00524CBC" w:rsidRDefault="00000000">
            <w:pPr>
              <w:pStyle w:val="TableText"/>
              <w:rPr>
                <w:rFonts w:ascii="B Nazanin" w:hAnsi="B Nazanin" w:hint="cs"/>
              </w:rPr>
            </w:pPr>
            <w:r>
              <w:rPr>
                <w:rFonts w:ascii="B Nazanin" w:hAnsi="B Nazanin" w:hint="cs"/>
                <w:b/>
                <w:bCs/>
              </w:rPr>
              <w:t xml:space="preserve">مدل واسط / ترکیبی</w:t>
            </w:r>
          </w:p>
        </w:tc>
      </w:tr>
      <w:tr w:rsidR="00610235" w:rsidRPr="00524CBC" w14:paraId="2C2F3FBD" w14:textId="77777777">
        <w:trPr>
          <w:jc w:val="center"/>
        </w:trPr>
        <w:tc>
          <w:tcPr>
            <w:tcW w:w="1685" w:type="dxa"/>
            <w:vAlign w:val="center"/>
          </w:tcPr>
          <w:p w14:paraId="7C58A9BC" w14:textId="77777777" w:rsidR="00610235" w:rsidRPr="00524CBC" w:rsidRDefault="00000000">
            <w:pPr>
              <w:pStyle w:val="TableText"/>
              <w:rPr>
                <w:rFonts w:ascii="B Nazanin" w:hAnsi="B Nazanin" w:hint="cs"/>
              </w:rPr>
            </w:pPr>
            <w:r>
              <w:rPr>
                <w:rFonts w:ascii="B Nazanin" w:hAnsi="B Nazanin" w:hint="cs"/>
              </w:rPr>
              <w:t xml:space="preserve">نگهداری دارایی</w:t>
            </w:r>
          </w:p>
        </w:tc>
        <w:tc>
          <w:tcPr>
            <w:tcW w:w="2275" w:type="dxa"/>
            <w:vAlign w:val="center"/>
          </w:tcPr>
          <w:p w14:paraId="70749E62" w14:textId="77777777" w:rsidR="00610235" w:rsidRPr="00524CBC" w:rsidRDefault="00000000">
            <w:pPr>
              <w:pStyle w:val="TableText"/>
              <w:rPr>
                <w:rFonts w:ascii="B Nazanin" w:hAnsi="B Nazanin" w:hint="cs"/>
              </w:rPr>
            </w:pPr>
            <w:r>
              <w:rPr>
                <w:rFonts w:ascii="B Nazanin" w:hAnsi="B Nazanin" w:hint="cs"/>
              </w:rPr>
              <w:t xml:space="preserve">در اختیار پلتفرم</w:t>
            </w:r>
          </w:p>
        </w:tc>
        <w:tc>
          <w:tcPr>
            <w:tcW w:w="2282" w:type="dxa"/>
            <w:vAlign w:val="center"/>
          </w:tcPr>
          <w:p w14:paraId="44ED1701" w14:textId="77777777" w:rsidR="00610235" w:rsidRPr="00524CBC" w:rsidRDefault="00000000">
            <w:pPr>
              <w:pStyle w:val="TableText"/>
              <w:rPr>
                <w:rFonts w:ascii="B Nazanin" w:hAnsi="B Nazanin" w:hint="cs"/>
              </w:rPr>
            </w:pPr>
            <w:r>
              <w:rPr>
                <w:rFonts w:ascii="B Nazanin" w:hAnsi="B Nazanin" w:hint="cs"/>
              </w:rPr>
              <w:t xml:space="preserve">در اختیار کاربر</w:t>
            </w:r>
          </w:p>
        </w:tc>
        <w:tc>
          <w:tcPr>
            <w:tcW w:w="2259" w:type="dxa"/>
            <w:vAlign w:val="center"/>
          </w:tcPr>
          <w:p w14:paraId="56984F83" w14:textId="77777777" w:rsidR="00610235" w:rsidRPr="00524CBC" w:rsidRDefault="00000000">
            <w:pPr>
              <w:pStyle w:val="TableText"/>
              <w:rPr>
                <w:rFonts w:ascii="B Nazanin" w:hAnsi="B Nazanin" w:hint="cs"/>
              </w:rPr>
            </w:pPr>
            <w:r>
              <w:rPr>
                <w:rFonts w:ascii="B Nazanin" w:hAnsi="B Nazanin" w:hint="cs"/>
              </w:rPr>
              <w:t xml:space="preserve">ترکیبی؛ بسته به طراحی سرویس</w:t>
            </w:r>
          </w:p>
        </w:tc>
      </w:tr>
      <w:tr w:rsidR="00610235" w:rsidRPr="00524CBC" w14:paraId="3C2D183B" w14:textId="77777777">
        <w:trPr>
          <w:jc w:val="center"/>
        </w:trPr>
        <w:tc>
          <w:tcPr>
            <w:tcW w:w="1685" w:type="dxa"/>
            <w:shd w:val="clear" w:color="auto" w:fill="DBE5F1"/>
            <w:vAlign w:val="center"/>
          </w:tcPr>
          <w:p w14:paraId="2BAD05C3" w14:textId="77777777" w:rsidR="00610235" w:rsidRPr="00524CBC" w:rsidRDefault="00000000">
            <w:pPr>
              <w:pStyle w:val="TableText"/>
              <w:rPr>
                <w:rFonts w:ascii="B Nazanin" w:hAnsi="B Nazanin" w:hint="cs"/>
              </w:rPr>
            </w:pPr>
            <w:r>
              <w:rPr>
                <w:rFonts w:ascii="B Nazanin" w:hAnsi="B Nazanin" w:hint="cs"/>
              </w:rPr>
              <w:t xml:space="preserve">سازوکار تطبیق سفارش</w:t>
            </w:r>
          </w:p>
        </w:tc>
        <w:tc>
          <w:tcPr>
            <w:tcW w:w="2275" w:type="dxa"/>
            <w:shd w:val="clear" w:color="auto" w:fill="DBE5F1"/>
            <w:vAlign w:val="center"/>
          </w:tcPr>
          <w:p w14:paraId="27C2C3FC" w14:textId="77777777" w:rsidR="00610235" w:rsidRPr="00524CBC" w:rsidRDefault="00000000">
            <w:pPr>
              <w:pStyle w:val="TableText"/>
              <w:rPr>
                <w:rFonts w:ascii="B Nazanin" w:hAnsi="B Nazanin" w:hint="cs"/>
              </w:rPr>
            </w:pPr>
            <w:r>
              <w:rPr>
                <w:rFonts w:ascii="B Nazanin" w:hAnsi="B Nazanin" w:hint="cs"/>
              </w:rPr>
              <w:t xml:space="preserve">دفتر سفارش متمرکز</w:t>
            </w:r>
          </w:p>
        </w:tc>
        <w:tc>
          <w:tcPr>
            <w:tcW w:w="2282" w:type="dxa"/>
            <w:shd w:val="clear" w:color="auto" w:fill="DBE5F1"/>
            <w:vAlign w:val="center"/>
          </w:tcPr>
          <w:p w14:paraId="75E57296" w14:textId="77777777" w:rsidR="00610235" w:rsidRPr="00524CBC" w:rsidRDefault="00000000">
            <w:pPr>
              <w:pStyle w:val="TableText"/>
              <w:rPr>
                <w:rFonts w:ascii="B Nazanin" w:hAnsi="B Nazanin" w:hint="cs"/>
              </w:rPr>
            </w:pPr>
            <w:r>
              <w:rPr>
                <w:rFonts w:ascii="B Nazanin" w:hAnsi="B Nazanin" w:hint="cs"/>
              </w:rPr>
              <w:t xml:space="preserve">قرارداد هوشمند و استخر نقدشوندگی</w:t>
            </w:r>
          </w:p>
        </w:tc>
        <w:tc>
          <w:tcPr>
            <w:tcW w:w="2259" w:type="dxa"/>
            <w:shd w:val="clear" w:color="auto" w:fill="DBE5F1"/>
            <w:vAlign w:val="center"/>
          </w:tcPr>
          <w:p w14:paraId="7E69CEBD" w14:textId="77777777" w:rsidR="00610235" w:rsidRPr="00524CBC" w:rsidRDefault="00000000">
            <w:pPr>
              <w:pStyle w:val="TableText"/>
              <w:rPr>
                <w:rFonts w:ascii="B Nazanin" w:hAnsi="B Nazanin" w:hint="cs"/>
              </w:rPr>
            </w:pPr>
            <w:r>
              <w:rPr>
                <w:rFonts w:ascii="B Nazanin" w:hAnsi="B Nazanin" w:hint="cs"/>
              </w:rPr>
              <w:t xml:space="preserve">اتکا به بازار میزبان بیرونی</w:t>
            </w:r>
          </w:p>
        </w:tc>
      </w:tr>
      <w:tr w:rsidR="00610235" w:rsidRPr="00524CBC" w14:paraId="5E55E7BD" w14:textId="77777777">
        <w:trPr>
          <w:jc w:val="center"/>
        </w:trPr>
        <w:tc>
          <w:tcPr>
            <w:tcW w:w="1685" w:type="dxa"/>
            <w:vAlign w:val="center"/>
          </w:tcPr>
          <w:p w14:paraId="290754BE" w14:textId="77777777" w:rsidR="00610235" w:rsidRPr="00524CBC" w:rsidRDefault="00000000">
            <w:pPr>
              <w:pStyle w:val="TableText"/>
              <w:rPr>
                <w:rFonts w:ascii="B Nazanin" w:hAnsi="B Nazanin" w:hint="cs"/>
              </w:rPr>
            </w:pPr>
            <w:r>
              <w:rPr>
                <w:rFonts w:ascii="B Nazanin" w:hAnsi="B Nazanin" w:hint="cs"/>
              </w:rPr>
              <w:t xml:space="preserve">منشأ نقدشوندگی</w:t>
            </w:r>
          </w:p>
        </w:tc>
        <w:tc>
          <w:tcPr>
            <w:tcW w:w="2275" w:type="dxa"/>
            <w:vAlign w:val="center"/>
          </w:tcPr>
          <w:p w14:paraId="194AD78A" w14:textId="77777777" w:rsidR="00610235" w:rsidRPr="00524CBC" w:rsidRDefault="00000000">
            <w:pPr>
              <w:pStyle w:val="TableText"/>
              <w:rPr>
                <w:rFonts w:ascii="B Nazanin" w:hAnsi="B Nazanin" w:hint="cs"/>
              </w:rPr>
            </w:pPr>
            <w:r>
              <w:rPr>
                <w:rFonts w:ascii="B Nazanin" w:hAnsi="B Nazanin" w:hint="cs"/>
              </w:rPr>
              <w:t xml:space="preserve">دفتر سفارش داخلی و بازارگردان</w:t>
            </w:r>
          </w:p>
        </w:tc>
        <w:tc>
          <w:tcPr>
            <w:tcW w:w="2282" w:type="dxa"/>
            <w:vAlign w:val="center"/>
          </w:tcPr>
          <w:p w14:paraId="673B8CCA" w14:textId="77777777" w:rsidR="00610235" w:rsidRPr="00524CBC" w:rsidRDefault="00000000">
            <w:pPr>
              <w:pStyle w:val="TableText"/>
              <w:rPr>
                <w:rFonts w:ascii="B Nazanin" w:hAnsi="B Nazanin" w:hint="cs"/>
              </w:rPr>
            </w:pPr>
            <w:r>
              <w:rPr>
                <w:rFonts w:ascii="B Nazanin" w:hAnsi="B Nazanin" w:hint="cs"/>
              </w:rPr>
              <w:t xml:space="preserve">استخرهای نقدشوندگی</w:t>
            </w:r>
          </w:p>
        </w:tc>
        <w:tc>
          <w:tcPr>
            <w:tcW w:w="2259" w:type="dxa"/>
            <w:vAlign w:val="center"/>
          </w:tcPr>
          <w:p w14:paraId="72952268" w14:textId="77777777" w:rsidR="00610235" w:rsidRPr="00524CBC" w:rsidRDefault="00000000">
            <w:pPr>
              <w:pStyle w:val="TableText"/>
              <w:rPr>
                <w:rFonts w:ascii="B Nazanin" w:hAnsi="B Nazanin" w:hint="cs"/>
              </w:rPr>
            </w:pPr>
            <w:r>
              <w:rPr>
                <w:rFonts w:ascii="B Nazanin" w:hAnsi="B Nazanin" w:hint="cs"/>
              </w:rPr>
              <w:t xml:space="preserve">نقدشوندگی بازار میزبان</w:t>
            </w:r>
          </w:p>
        </w:tc>
      </w:tr>
      <w:tr w:rsidR="00610235" w:rsidRPr="00524CBC" w14:paraId="532328E8" w14:textId="77777777">
        <w:trPr>
          <w:jc w:val="center"/>
        </w:trPr>
        <w:tc>
          <w:tcPr>
            <w:tcW w:w="1685" w:type="dxa"/>
            <w:shd w:val="clear" w:color="auto" w:fill="DBE5F1"/>
            <w:vAlign w:val="center"/>
          </w:tcPr>
          <w:p w14:paraId="20A83686" w14:textId="77777777" w:rsidR="00610235" w:rsidRPr="00524CBC" w:rsidRDefault="00000000">
            <w:pPr>
              <w:pStyle w:val="TableText"/>
              <w:rPr>
                <w:rFonts w:ascii="B Nazanin" w:hAnsi="B Nazanin" w:hint="cs"/>
              </w:rPr>
            </w:pPr>
            <w:r>
              <w:rPr>
                <w:rFonts w:ascii="B Nazanin" w:hAnsi="B Nazanin" w:hint="cs"/>
              </w:rPr>
              <w:t xml:space="preserve">ریسک غالب</w:t>
            </w:r>
          </w:p>
        </w:tc>
        <w:tc>
          <w:tcPr>
            <w:tcW w:w="2275" w:type="dxa"/>
            <w:shd w:val="clear" w:color="auto" w:fill="DBE5F1"/>
            <w:vAlign w:val="center"/>
          </w:tcPr>
          <w:p w14:paraId="704065A1" w14:textId="77777777" w:rsidR="00610235" w:rsidRPr="00524CBC" w:rsidRDefault="00000000">
            <w:pPr>
              <w:pStyle w:val="TableText"/>
              <w:rPr>
                <w:rFonts w:ascii="B Nazanin" w:hAnsi="B Nazanin" w:hint="cs"/>
              </w:rPr>
            </w:pPr>
            <w:r>
              <w:rPr>
                <w:rFonts w:ascii="B Nazanin" w:hAnsi="B Nazanin" w:hint="cs"/>
              </w:rPr>
              <w:t xml:space="preserve">ریسک نگهداری، امنیت و تداوم فعالیت</w:t>
            </w:r>
          </w:p>
        </w:tc>
        <w:tc>
          <w:tcPr>
            <w:tcW w:w="2282" w:type="dxa"/>
            <w:shd w:val="clear" w:color="auto" w:fill="DBE5F1"/>
            <w:vAlign w:val="center"/>
          </w:tcPr>
          <w:p w14:paraId="7187BF1B" w14:textId="77777777" w:rsidR="00610235" w:rsidRPr="00524CBC" w:rsidRDefault="00000000">
            <w:pPr>
              <w:pStyle w:val="TableText"/>
              <w:rPr>
                <w:rFonts w:ascii="B Nazanin" w:hAnsi="B Nazanin" w:hint="cs"/>
              </w:rPr>
            </w:pPr>
            <w:r>
              <w:rPr>
                <w:rFonts w:ascii="B Nazanin" w:hAnsi="B Nazanin" w:hint="cs"/>
              </w:rPr>
              <w:t xml:space="preserve">ریسک قرارداد هوشمند و عمق استخر</w:t>
            </w:r>
          </w:p>
        </w:tc>
        <w:tc>
          <w:tcPr>
            <w:tcW w:w="2259" w:type="dxa"/>
            <w:shd w:val="clear" w:color="auto" w:fill="DBE5F1"/>
            <w:vAlign w:val="center"/>
          </w:tcPr>
          <w:p w14:paraId="7FBB651E" w14:textId="77777777" w:rsidR="00610235" w:rsidRPr="00524CBC" w:rsidRDefault="00000000">
            <w:pPr>
              <w:pStyle w:val="TableText"/>
              <w:rPr>
                <w:rFonts w:ascii="B Nazanin" w:hAnsi="B Nazanin" w:hint="cs"/>
              </w:rPr>
            </w:pPr>
            <w:r>
              <w:rPr>
                <w:rFonts w:ascii="B Nazanin" w:hAnsi="B Nazanin" w:hint="cs"/>
              </w:rPr>
              <w:t xml:space="preserve">ریسک وابستگی به زیرساخت بیرونی</w:t>
            </w:r>
          </w:p>
        </w:tc>
      </w:tr>
      <w:tr w:rsidR="00610235" w:rsidRPr="00524CBC" w14:paraId="5836556D" w14:textId="77777777">
        <w:trPr>
          <w:jc w:val="center"/>
        </w:trPr>
        <w:tc>
          <w:tcPr>
            <w:tcW w:w="1685" w:type="dxa"/>
            <w:vAlign w:val="center"/>
          </w:tcPr>
          <w:p w14:paraId="06E5339C" w14:textId="77777777" w:rsidR="00610235" w:rsidRPr="00524CBC" w:rsidRDefault="00000000">
            <w:pPr>
              <w:pStyle w:val="TableText"/>
              <w:rPr>
                <w:rFonts w:ascii="B Nazanin" w:hAnsi="B Nazanin" w:hint="cs"/>
              </w:rPr>
            </w:pPr>
            <w:r>
              <w:rPr>
                <w:rFonts w:ascii="B Nazanin" w:hAnsi="B Nazanin" w:hint="cs"/>
              </w:rPr>
              <w:t xml:space="preserve">پیچیدگی تجربه کاربری</w:t>
            </w:r>
          </w:p>
        </w:tc>
        <w:tc>
          <w:tcPr>
            <w:tcW w:w="2275" w:type="dxa"/>
            <w:vAlign w:val="center"/>
          </w:tcPr>
          <w:p w14:paraId="21F9ADA8" w14:textId="77777777" w:rsidR="00610235" w:rsidRPr="00524CBC" w:rsidRDefault="00000000">
            <w:pPr>
              <w:pStyle w:val="TableText"/>
              <w:rPr>
                <w:rFonts w:ascii="B Nazanin" w:hAnsi="B Nazanin" w:hint="cs"/>
              </w:rPr>
            </w:pPr>
            <w:r>
              <w:rPr>
                <w:rFonts w:ascii="B Nazanin" w:hAnsi="B Nazanin" w:hint="cs"/>
              </w:rPr>
              <w:t xml:space="preserve">نسبتاً پایین</w:t>
            </w:r>
          </w:p>
        </w:tc>
        <w:tc>
          <w:tcPr>
            <w:tcW w:w="2282" w:type="dxa"/>
            <w:vAlign w:val="center"/>
          </w:tcPr>
          <w:p w14:paraId="0287D28A" w14:textId="77777777" w:rsidR="00610235" w:rsidRPr="00524CBC" w:rsidRDefault="00000000">
            <w:pPr>
              <w:pStyle w:val="TableText"/>
              <w:rPr>
                <w:rFonts w:ascii="B Nazanin" w:hAnsi="B Nazanin" w:hint="cs"/>
              </w:rPr>
            </w:pPr>
            <w:r>
              <w:rPr>
                <w:rFonts w:ascii="B Nazanin" w:hAnsi="B Nazanin" w:hint="cs"/>
              </w:rPr>
              <w:t xml:space="preserve">بالا برای کاربر غیرحرفه‌ای</w:t>
            </w:r>
          </w:p>
        </w:tc>
        <w:tc>
          <w:tcPr>
            <w:tcW w:w="2259" w:type="dxa"/>
            <w:vAlign w:val="center"/>
          </w:tcPr>
          <w:p w14:paraId="2FA496B4" w14:textId="77777777" w:rsidR="00610235" w:rsidRPr="00524CBC" w:rsidRDefault="00000000">
            <w:pPr>
              <w:pStyle w:val="TableText"/>
              <w:rPr>
                <w:rFonts w:ascii="B Nazanin" w:hAnsi="B Nazanin" w:hint="cs"/>
              </w:rPr>
            </w:pPr>
            <w:r>
              <w:rPr>
                <w:rFonts w:ascii="B Nazanin" w:hAnsi="B Nazanin" w:hint="cs"/>
              </w:rPr>
              <w:t xml:space="preserve">متغیر بر حسب لایه واسط</w:t>
            </w:r>
          </w:p>
        </w:tc>
      </w:tr>
      <w:tr w:rsidR="00610235" w:rsidRPr="00524CBC" w14:paraId="65A765AB" w14:textId="77777777">
        <w:trPr>
          <w:jc w:val="center"/>
        </w:trPr>
        <w:tc>
          <w:tcPr>
            <w:tcW w:w="1685" w:type="dxa"/>
            <w:shd w:val="clear" w:color="auto" w:fill="DBE5F1"/>
            <w:vAlign w:val="center"/>
          </w:tcPr>
          <w:p w14:paraId="377825DE" w14:textId="77777777" w:rsidR="00610235" w:rsidRPr="00524CBC" w:rsidRDefault="00000000">
            <w:pPr>
              <w:pStyle w:val="TableText"/>
              <w:rPr>
                <w:rFonts w:ascii="B Nazanin" w:hAnsi="B Nazanin" w:hint="cs"/>
              </w:rPr>
            </w:pPr>
            <w:r>
              <w:rPr>
                <w:rFonts w:ascii="B Nazanin" w:hAnsi="B Nazanin" w:hint="cs"/>
              </w:rPr>
              <w:t xml:space="preserve">الزام احراز هویت</w:t>
            </w:r>
            <w:r>
              <w:rPr>
                <w:rStyle w:val="FootnoteReference"/>
                <w:rFonts w:ascii="B Nazanin" w:hAnsi="B Nazanin" w:hint="cs"/>
              </w:rPr>
              <w:footnoteReference w:id="30"/>
            </w:r>
          </w:p>
        </w:tc>
        <w:tc>
          <w:tcPr>
            <w:tcW w:w="2275" w:type="dxa"/>
            <w:shd w:val="clear" w:color="auto" w:fill="DBE5F1"/>
            <w:vAlign w:val="center"/>
          </w:tcPr>
          <w:p w14:paraId="17518560" w14:textId="77777777" w:rsidR="00610235" w:rsidRPr="00524CBC" w:rsidRDefault="00000000">
            <w:pPr>
              <w:pStyle w:val="TableText"/>
              <w:rPr>
                <w:rFonts w:ascii="B Nazanin" w:hAnsi="B Nazanin" w:hint="cs"/>
              </w:rPr>
            </w:pPr>
            <w:r>
              <w:rPr>
                <w:rFonts w:ascii="B Nazanin" w:hAnsi="B Nazanin" w:hint="cs"/>
              </w:rPr>
              <w:t xml:space="preserve">معمولاً الزامی</w:t>
            </w:r>
          </w:p>
        </w:tc>
        <w:tc>
          <w:tcPr>
            <w:tcW w:w="2282" w:type="dxa"/>
            <w:shd w:val="clear" w:color="auto" w:fill="DBE5F1"/>
            <w:vAlign w:val="center"/>
          </w:tcPr>
          <w:p w14:paraId="2D76718B" w14:textId="77777777" w:rsidR="00610235" w:rsidRPr="00524CBC" w:rsidRDefault="00000000">
            <w:pPr>
              <w:pStyle w:val="TableText"/>
              <w:rPr>
                <w:rFonts w:ascii="B Nazanin" w:hAnsi="B Nazanin" w:hint="cs"/>
              </w:rPr>
            </w:pPr>
            <w:r>
              <w:rPr>
                <w:rFonts w:ascii="B Nazanin" w:hAnsi="B Nazanin" w:hint="cs"/>
              </w:rPr>
              <w:t xml:space="preserve">معمولاً غیرالزامی</w:t>
            </w:r>
          </w:p>
        </w:tc>
        <w:tc>
          <w:tcPr>
            <w:tcW w:w="2259" w:type="dxa"/>
            <w:shd w:val="clear" w:color="auto" w:fill="DBE5F1"/>
            <w:vAlign w:val="center"/>
          </w:tcPr>
          <w:p w14:paraId="33EEA7C8" w14:textId="77777777" w:rsidR="00610235" w:rsidRPr="00524CBC" w:rsidRDefault="00000000">
            <w:pPr>
              <w:pStyle w:val="TableText"/>
              <w:rPr>
                <w:rFonts w:ascii="B Nazanin" w:hAnsi="B Nazanin" w:hint="cs"/>
              </w:rPr>
            </w:pPr>
            <w:r>
              <w:rPr>
                <w:rFonts w:ascii="B Nazanin" w:hAnsi="B Nazanin" w:hint="cs"/>
              </w:rPr>
              <w:t xml:space="preserve">بسته به سیاست پلتفرم واسط</w:t>
            </w:r>
          </w:p>
        </w:tc>
      </w:tr>
    </w:tbl>
    <w:p w14:paraId="61F42BEF" w14:textId="77777777" w:rsidR="00610235" w:rsidRPr="00524CBC" w:rsidRDefault="00000000">
      <w:pPr>
        <w:pStyle w:val="SourceNote"/>
        <w:rPr>
          <w:rFonts w:ascii="B Nazanin" w:hAnsi="B Nazanin" w:hint="cs"/>
        </w:rPr>
      </w:pPr>
      <w:r>
        <w:rPr>
          <w:rFonts w:ascii="B Nazanin" w:hAnsi="B Nazanin" w:hint="cs"/>
        </w:rPr>
        <w:t xml:space="preserve">منبع: تدوین پژوهشگر بر پایه Sadeghi et al. (2026) و Fang et al. (2022)</w:t>
      </w:r>
    </w:p>
    <w:p w14:paraId="6F464F5B" w14:textId="77777777" w:rsidR="00610235" w:rsidRPr="00524CBC" w:rsidRDefault="00000000">
      <w:pPr>
        <w:pStyle w:val="Heading3"/>
        <w:rPr>
          <w:rFonts w:ascii="B Nazanin" w:hAnsi="B Nazanin" w:hint="cs"/>
        </w:rPr>
      </w:pPr>
      <w:bookmarkStart w:id="20" w:name="_Toc241573987"/>
      <w:r>
        <w:rPr>
          <w:rFonts w:ascii="B Nazanin" w:hAnsi="B Nazanin" w:hint="cs"/>
        </w:rPr>
        <w:lastRenderedPageBreak/>
        <w:t xml:space="preserve">۲-۳-۳) مدل درآمدی و منطق پلتفرمی</w:t>
      </w:r>
      <w:bookmarkEnd w:id="20"/>
    </w:p>
    <w:p w14:paraId="775F4699" w14:textId="77777777" w:rsidR="00610235" w:rsidRPr="00524CBC" w:rsidRDefault="00000000">
      <w:pPr>
        <w:rPr>
          <w:rFonts w:ascii="B Nazanin" w:hAnsi="B Nazanin" w:hint="cs"/>
        </w:rPr>
      </w:pPr>
      <w:r>
        <w:rPr>
          <w:rFonts w:ascii="B Nazanin" w:hAnsi="B Nazanin" w:hint="cs"/>
        </w:rPr>
        <w:t xml:space="preserve">در منابع این پژوهش، بحث درآمد صرافی‌ها بیشتر حول کارمزد معاملات است. Kurkinen (2023) کارمزد پلکانی مبتنی بر حجم معاملات و تخفیف کارمزد از راه توکن اختصاصی صرافی را از ابزارهای مزیت رقابتی صرافی‌های بزرگ می‌داند. Galati (2024) هم با بررسی اثر معاملات بدون کارمزد بر کیفیت بازار نشان می‌دهد که سیاست کارمزد تنها یک اهرم قیمتی نیست و بر سهم بازار، رفتار بازارگردان‌ها و کیفیت اجرای سفارش‌ها اثر می‌گذارد.</w:t>
      </w:r>
    </w:p>
    <w:p w14:paraId="1D24550B" w14:textId="77777777" w:rsidR="00610235" w:rsidRPr="00524CBC" w:rsidRDefault="00000000">
      <w:pPr>
        <w:rPr>
          <w:rFonts w:ascii="B Nazanin" w:hAnsi="B Nazanin" w:hint="cs"/>
        </w:rPr>
      </w:pPr>
      <w:r>
        <w:rPr>
          <w:rFonts w:ascii="B Nazanin" w:hAnsi="B Nazanin" w:hint="cs"/>
        </w:rPr>
        <w:t xml:space="preserve">از نظر پایداری، Estavi (2023) در مطالعه‌ای موردی درباره نقش مدل کسب‌وکار پایدار در صنعت رمزارز، مبانی پایداری اقتصادی دو صرافی بزرگ، قیود بازار رمزارز و راهبردهای این دو صرافی برای غلبه بر آن قیود را بررسی کرده است. با کنار هم گذاشتن این مطالعات، طراحی مدل درآمدی هم به رقابت مربوط می‌شود و هم به دوام کسب‌وکار.</w:t>
      </w:r>
    </w:p>
    <w:p w14:paraId="15DF4B69" w14:textId="77777777" w:rsidR="00610235" w:rsidRPr="00524CBC" w:rsidRDefault="00000000">
      <w:pPr>
        <w:rPr>
          <w:rFonts w:ascii="B Nazanin" w:hAnsi="B Nazanin" w:hint="cs"/>
        </w:rPr>
      </w:pPr>
      <w:r>
        <w:rPr>
          <w:rFonts w:ascii="B Nazanin" w:hAnsi="B Nazanin" w:hint="cs"/>
        </w:rPr>
        <w:t xml:space="preserve">در صرافی‌های مبتنی بر دفتر سفارش، عمق بازار به حضور سفارش‌گذاران در دو سوی خرید و فروش بستگی دارد؛ هرچه عمق بیشتر باشد، هزینه ضمنی معامله (فاصله قیمت و لغزش) برای کاربر کمتر است. به همین دلیل صرافی‌ها برای جذب جریان سفارش سراغ ابزارهایی مانند کاهش یا حذف کارمزد می‌روند. با این حال، شواهد تجربی نشان می‌دهد حذف کارمزد معامله در صرافی بایننس، با وجود افزایش سهم بازار آن، به گسترش فاصله قیمت خرید و فروش، کاهش عمق بازار و افزایش هزینه کل معامله برای مشتریان انجامیده است (Galati, 2024).</w:t>
      </w:r>
    </w:p>
    <w:p w14:paraId="325CA867" w14:textId="77777777" w:rsidR="00610235" w:rsidRPr="00524CBC" w:rsidRDefault="00000000">
      <w:pPr>
        <w:pStyle w:val="Heading3"/>
        <w:rPr>
          <w:rFonts w:ascii="B Nazanin" w:hAnsi="B Nazanin" w:hint="cs"/>
        </w:rPr>
      </w:pPr>
      <w:bookmarkStart w:id="21" w:name="_Toc241573988"/>
      <w:r>
        <w:rPr>
          <w:rFonts w:ascii="B Nazanin" w:hAnsi="B Nazanin" w:hint="cs"/>
        </w:rPr>
        <w:t xml:space="preserve">۲-۳-۴) نقدشوندگی و کیفیت بازار</w:t>
      </w:r>
      <w:bookmarkEnd w:id="21"/>
    </w:p>
    <w:p w14:paraId="27B5462B" w14:textId="77777777" w:rsidR="00610235" w:rsidRPr="00524CBC" w:rsidRDefault="00000000">
      <w:pPr>
        <w:rPr>
          <w:rFonts w:ascii="B Nazanin" w:hAnsi="B Nazanin" w:hint="cs"/>
        </w:rPr>
      </w:pPr>
      <w:r>
        <w:rPr>
          <w:rFonts w:ascii="B Nazanin" w:hAnsi="B Nazanin" w:hint="cs"/>
        </w:rPr>
        <w:t xml:space="preserve">نقدشوندگی یعنی توان پلتفرم در اجرای سفارش‌ها با کمترین تأخیر و کمترین اثر بر قیمت، و معمولاً با شاخص‌هایی مانند عمق دفتر سفارش، فاصله قیمت پیشنهادی خرید و فروش و میزان لغزش قیمت سنجیده می‌شود. Brauneis et al. (2022) عوامل مؤثر بر تفاوت نقدشوندگی میان صرافی‌های رمزارز را بررسی کرده‌اند. طبق یافته‌های آنان، نقدشوندگی هر صرافی بیشتر با نقدشوندگی گذشته همان صرافی، نقدشوندگی و نوسان کل بازار رمزارز و کارمزد انتقال بیت‌کوین در بلاک‌چین توضیح داده می‌شود و با نقدشوندگی بازارهای مالی متعارف ارتباطی ندارد.</w:t>
        <w:lastRenderedPageBreak/>
        <w:t xml:space="preserve"/>
      </w:r>
    </w:p>
    <w:p w14:paraId="7051B5C9" w14:textId="77777777" w:rsidR="00610235" w:rsidRPr="00524CBC" w:rsidRDefault="00000000">
      <w:pPr>
        <w:rPr>
          <w:rFonts w:ascii="B Nazanin" w:hAnsi="B Nazanin" w:hint="cs"/>
        </w:rPr>
      </w:pPr>
      <w:r>
        <w:rPr>
          <w:rFonts w:ascii="B Nazanin" w:hAnsi="B Nazanin" w:hint="cs"/>
        </w:rPr>
        <w:t xml:space="preserve">Makarov and Schoar (2020) با تحلیل معاملات و آربیتراژ در بازارهای رمزارز نشان داده‌اند که اصطکاک در انتقال سرمایه میان صرافی‌ها می‌تواند به شکاف‌های قیمتی پایدار منجر شود. در بازار ایران که انتقال سرمایه به صرافی‌های خارجی محدود است، این یافته پرسشی پیش می‌کشد: فاصله قیمت‌های داخلی از بازار جهانی تا چه حد به همین اصطکاک‌ها برمی‌گردد؟ پاسخ این پرسش به داده‌های معاملاتی نیاز دارد و در قلمرو این پژوهش نیست.</w:t>
      </w:r>
    </w:p>
    <w:p w14:paraId="09B7DBE1" w14:textId="77777777" w:rsidR="00610235" w:rsidRPr="00524CBC" w:rsidRDefault="00000000">
      <w:pPr>
        <w:pStyle w:val="Heading3"/>
        <w:rPr>
          <w:rFonts w:ascii="B Nazanin" w:hAnsi="B Nazanin" w:hint="cs"/>
        </w:rPr>
      </w:pPr>
      <w:bookmarkStart w:id="22" w:name="_Toc241573989"/>
      <w:r>
        <w:rPr>
          <w:rFonts w:ascii="B Nazanin" w:hAnsi="B Nazanin" w:hint="cs"/>
        </w:rPr>
        <w:t>۲-۳-۵) امنیت، اعتماد و ریسک تداوم فعالیت</w:t>
      </w:r>
      <w:bookmarkEnd w:id="22"/>
    </w:p>
    <w:p w14:paraId="6D7B03F4" w14:textId="77777777" w:rsidR="00610235" w:rsidRPr="00524CBC" w:rsidRDefault="00000000">
      <w:pPr>
        <w:rPr>
          <w:rFonts w:ascii="B Nazanin" w:hAnsi="B Nazanin" w:hint="cs"/>
        </w:rPr>
      </w:pPr>
      <w:r>
        <w:rPr>
          <w:rFonts w:ascii="B Nazanin" w:hAnsi="B Nazanin" w:hint="cs"/>
        </w:rPr>
        <w:t xml:space="preserve">امنیت در صرافی‌های رمزارز قابلیتی چندلایه است و طراحی امن سامانه، مدیریت کلید و دارایی، کنترل دسترسی، پایش رخداد و توان بازیابی را شامل می‌شود. Bucko et al. (2015) امنیت و اعتماد را در رمزارزها دو مفهوم به‌هم‌پیوسته می‌دانند. آنان نوسان شدید قیمت و سرقت از کیف‌پول‌های الکترونیکی را از معایب اصلی رمزارزها برشمرده‌اند و اعتمادسازی را در گرو حل مسائل امنیتی نگهداری و انتقال آن‌ها دانسته‌اند. Yu et al. (2022) هم در تحلیل فناوری و امنیت رمزارزهای مبتنی بر بلاک‌چین، پشتیبانی امنیتی پلتفرم‌های فناوری بلاک‌چین را به‌شدت ناکافی و نابالغ ارزیابی کرده‌اند.</w:t>
      </w:r>
    </w:p>
    <w:p w14:paraId="235390D8" w14:textId="77777777" w:rsidR="00610235" w:rsidRPr="00524CBC" w:rsidRDefault="00000000">
      <w:pPr>
        <w:rPr>
          <w:rFonts w:ascii="B Nazanin" w:hAnsi="B Nazanin" w:hint="cs"/>
        </w:rPr>
      </w:pPr>
      <w:r>
        <w:rPr>
          <w:rFonts w:ascii="B Nazanin" w:hAnsi="B Nazanin" w:hint="cs"/>
        </w:rPr>
        <w:t xml:space="preserve">در سطح راهکار فنی، Bentov et al. (2019) سامانه تسراکت را معرفی کرده‌اند؛ سازوکاری مبتنی بر سخت‌افزار قابل اعتماد</w:t>
      </w:r>
      <w:r>
        <w:rPr>
          <w:rStyle w:val="FootnoteReference"/>
          <w:rFonts w:ascii="B Nazanin" w:hAnsi="B Nazanin" w:hint="cs"/>
        </w:rPr>
        <w:footnoteReference w:id="31"/>
      </w:r>
      <w:r>
        <w:rPr>
          <w:rFonts w:ascii="B Nazanin" w:hAnsi="B Nazanin" w:hint="cs"/>
        </w:rPr>
        <w:t xml:space="preserve"> برای اجرای بلادرنگ معاملات رمزارز که می‌کوشد مسئله اعتماد به نگهدارنده دارایی را کم‌رنگ کند. در سطح شفافیت هم Vidal-Tom</w:t>
      </w:r>
      <w:r>
        <w:rPr>
          <w:rFonts w:ascii="Cambria" w:hAnsi="Cambria" w:cs="Cambria"/>
        </w:rPr>
        <w:t>á</w:t>
      </w:r>
      <w:r>
        <w:rPr>
          <w:rFonts w:ascii="B Nazanin" w:hAnsi="B Nazanin" w:hint="cs"/>
        </w:rPr>
        <w:t xml:space="preserve">s (2025) سازوکار اثبات توانگری</w:t>
      </w:r>
      <w:r>
        <w:rPr>
          <w:rStyle w:val="FootnoteReference"/>
          <w:rFonts w:ascii="B Nazanin" w:hAnsi="B Nazanin" w:hint="cs"/>
        </w:rPr>
        <w:footnoteReference w:id="32"/>
      </w:r>
      <w:r>
        <w:rPr>
          <w:rFonts w:ascii="B Nazanin" w:hAnsi="B Nazanin" w:hint="cs"/>
        </w:rPr>
        <w:t xml:space="preserve"> را ابزاری برای بازسازی اعتماد در صرافی‌های متمرکز بررسی کرده و از این پلتفرم‌ها با عنوان نگهبانان اعتماد یاد می‌کند.</w:t>
      </w:r>
    </w:p>
    <w:p w14:paraId="57E862D8" w14:textId="77777777" w:rsidR="00610235" w:rsidRPr="00524CBC" w:rsidRDefault="00000000">
      <w:pPr>
        <w:rPr>
          <w:rFonts w:ascii="B Nazanin" w:hAnsi="B Nazanin" w:hint="cs"/>
        </w:rPr>
      </w:pPr>
      <w:r>
        <w:rPr>
          <w:rFonts w:ascii="B Nazanin" w:hAnsi="B Nazanin" w:hint="cs"/>
        </w:rPr>
        <w:lastRenderedPageBreak/>
        <w:t xml:space="preserve">شکست اعتماد پیامدهای مشخصی دارد. Xia et al. (2020) کلاهبرداری‌های مرتبط با صرافی‌های رمزارز را شناسایی و توصیف و الگوهای رایج سوءاستفاده در این حوزه را مستند کرده‌اند، و Gandal et al. (2018) امکان دستکاری قیمت در اکوسیستم بیت‌کوین را نشان داده‌اند. در سطح بقای بنگاه، Lee and Milunovich (2023) رابطه ویژگی‌های صرافی دیجیتال با ریسک تعطیلی آن را بررسی کرده‌اند و Sapkota (2025) نکول و فروپاشی صرافی‌های رمزارز را تحلیل کرده است. این پژوهش‌ها در مجموع امنیت و شفافیت را، جدا از اثرشان بر کیفیت خدمت، با بقای صرافی هم مرتبط می‌دانند.</w:t>
      </w:r>
    </w:p>
    <w:p w14:paraId="0924D10A" w14:textId="77777777" w:rsidR="00610235" w:rsidRPr="00524CBC" w:rsidRDefault="00000000">
      <w:pPr>
        <w:rPr>
          <w:rFonts w:ascii="B Nazanin" w:hAnsi="B Nazanin" w:hint="cs"/>
        </w:rPr>
      </w:pPr>
      <w:r>
        <w:rPr>
          <w:rFonts w:ascii="B Nazanin" w:hAnsi="B Nazanin" w:hint="cs"/>
        </w:rPr>
        <w:t xml:space="preserve">در سطح ادراک کاربر، Hudaverdi (2025) در پژوهشی درباره اعتماد کاربر و ادراک ریسک در پلتفرم‌های معاملاتی رمزارز، این دو متغیر را از دید مدیریت فناوری اطلاعات تحلیل کرده است. این دسته از پژوهش‌ها یادآوری می‌کنند که اعتماد متغیری ذهنی است که در تعامل کاربر با پلتفرم ساخته می‌شود و نمی‌توان آن را فقط از روی تدابیر فنی استنباط کرد.</w:t>
      </w:r>
    </w:p>
    <w:p w14:paraId="64741491" w14:textId="77777777" w:rsidR="00610235" w:rsidRPr="00524CBC" w:rsidRDefault="00000000">
      <w:pPr>
        <w:rPr>
          <w:rFonts w:ascii="B Nazanin" w:hAnsi="B Nazanin" w:hint="cs"/>
        </w:rPr>
      </w:pPr>
      <w:r>
        <w:rPr>
          <w:rFonts w:ascii="B Nazanin" w:hAnsi="B Nazanin" w:hint="cs"/>
        </w:rPr>
        <w:t xml:space="preserve">در سطحی کلان‌تر، Devlin et al. (2025) در مرور ادبیات اعتماد در فین‌تک، مفهوم‌پردازی‌های اعتماد و سازه‌های مرتبط با آن را بررسی کرده و مدلی تفصیلی از اعتماد ارائه داده‌اند. آنان قلمرو فین‌تک را شامل نوآوری‌های مبتنی بر داده‌های کلان و هوش مصنوعی، مالی باز و غیرمتمرکز و دارایی‌های رمزنگاری‌شده می‌دانند. از آنجا که دارایی‌های رمزنگاری‌شده در همین قلمرو جای می‌گیرند، استفاده از چارچوب‌های اعتماد فین‌تک در تحلیل صرافی رمزارز هم موجه است.</w:t>
      </w:r>
    </w:p>
    <w:p w14:paraId="5445F7C2" w14:textId="77777777" w:rsidR="00610235" w:rsidRPr="00524CBC" w:rsidRDefault="00000000">
      <w:pPr>
        <w:pStyle w:val="Heading3"/>
        <w:rPr>
          <w:rFonts w:ascii="B Nazanin" w:hAnsi="B Nazanin" w:hint="cs"/>
        </w:rPr>
      </w:pPr>
      <w:bookmarkStart w:id="23" w:name="_Toc241573990"/>
      <w:r>
        <w:rPr>
          <w:rFonts w:ascii="B Nazanin" w:hAnsi="B Nazanin" w:hint="cs"/>
        </w:rPr>
        <w:t>۲-۳-۶) کیفیت خدمت و تجربه کاربری</w:t>
      </w:r>
      <w:bookmarkEnd w:id="23"/>
    </w:p>
    <w:p w14:paraId="1B3EBBB3" w14:textId="77777777" w:rsidR="00610235" w:rsidRPr="00524CBC" w:rsidRDefault="00000000">
      <w:pPr>
        <w:rPr>
          <w:rFonts w:ascii="B Nazanin" w:hAnsi="B Nazanin" w:hint="cs"/>
        </w:rPr>
      </w:pPr>
      <w:r>
        <w:rPr>
          <w:rFonts w:ascii="B Nazanin" w:hAnsi="B Nazanin" w:hint="cs"/>
        </w:rPr>
        <w:t xml:space="preserve">کیفیت تعامل کاربر با پلتفرم از محورهایی است که در ادبیات صرافی‌های رمزارز به آن توجه شده است. Fr</w:t>
      </w:r>
      <w:r>
        <w:rPr>
          <w:rFonts w:ascii="Cambria" w:hAnsi="Cambria" w:cs="Cambria"/>
        </w:rPr>
        <w:t>ö</w:t>
      </w:r>
      <w:r>
        <w:rPr>
          <w:rFonts w:ascii="B Nazanin" w:hAnsi="B Nazanin" w:hint="cs"/>
        </w:rPr>
        <w:t xml:space="preserve">hlich et al. (2022) در مرور نظام‌مند پژوهش‌های حوزه تعامل انسان و رایانه درباره بلاک‌چین و رمزارز، مسائل کاربردپذیری، فهم‌پذیری مفاهیم فنی و مدیریت خطا را از دغدغه‌های اصلی این حوزه دانسته و دستورکاری پژوهشی برای آن پیشنهاد کرده‌اند.</w:t>
      </w:r>
    </w:p>
    <w:p w14:paraId="50B37CEC" w14:textId="77777777" w:rsidR="00610235" w:rsidRPr="00524CBC" w:rsidRDefault="00000000">
      <w:pPr>
        <w:rPr>
          <w:rFonts w:ascii="B Nazanin" w:hAnsi="B Nazanin" w:hint="cs"/>
        </w:rPr>
      </w:pPr>
      <w:r>
        <w:rPr>
          <w:rFonts w:ascii="B Nazanin" w:hAnsi="B Nazanin" w:hint="cs"/>
        </w:rPr>
        <w:lastRenderedPageBreak/>
        <w:t xml:space="preserve">Au et al. (2024) با تمرکز بر قصد تداوم استفاده کاربران از صرافی‌های رمزارز، مجموعه‌ای از عوامل کلیدی موفقیت را معرفی کرده‌اند که کیفیت تجربه کاربری</w:t>
      </w:r>
      <w:r>
        <w:rPr>
          <w:rStyle w:val="FootnoteReference"/>
          <w:rFonts w:ascii="B Nazanin" w:hAnsi="B Nazanin" w:hint="cs"/>
        </w:rPr>
        <w:footnoteReference w:id="33"/>
      </w:r>
      <w:r>
        <w:rPr>
          <w:rFonts w:ascii="B Nazanin" w:hAnsi="B Nazanin" w:hint="cs"/>
        </w:rPr>
        <w:t xml:space="preserve"> بخشی از آن است. Chutipat et al. (2023) هم معیارهای انتخاب پلتفرم صرافی را از سوی کاربران در یک اقتصاد در حال توسعه بررسی کرده‌اند؛ همین ویژگی، مقایسه آن با بازار ایران را درخور تأمل می‌کند.</w:t>
      </w:r>
    </w:p>
    <w:p w14:paraId="10CC3ABC" w14:textId="77777777" w:rsidR="00610235" w:rsidRPr="00524CBC" w:rsidRDefault="00000000">
      <w:pPr>
        <w:rPr>
          <w:rFonts w:ascii="B Nazanin" w:hAnsi="B Nazanin" w:hint="cs"/>
        </w:rPr>
      </w:pPr>
      <w:r>
        <w:rPr>
          <w:rFonts w:ascii="B Nazanin" w:hAnsi="B Nazanin" w:hint="cs"/>
        </w:rPr>
        <w:t xml:space="preserve">در منابعی که در این بخش مرور شد، تجربه کاربری بیشتر عاملی مؤثر بر پذیرش و تداوم استفاده دانسته شده است، نه شاخصی مستقل برای موفقیت مالی. پژوهش حاضر هم تجربه کاربری را یکی از عوامل مؤثر بر موفقیت می‌داند، نه معادل آن.</w:t>
      </w:r>
    </w:p>
    <w:p w14:paraId="05F5FF57" w14:textId="77777777" w:rsidR="00610235" w:rsidRPr="00524CBC" w:rsidRDefault="00000000">
      <w:pPr>
        <w:pStyle w:val="Heading3"/>
        <w:rPr>
          <w:rFonts w:ascii="B Nazanin" w:hAnsi="B Nazanin" w:hint="cs"/>
        </w:rPr>
      </w:pPr>
      <w:bookmarkStart w:id="24" w:name="_Toc241573991"/>
      <w:r>
        <w:rPr>
          <w:rFonts w:ascii="B Nazanin" w:hAnsi="B Nazanin" w:hint="cs"/>
        </w:rPr>
        <w:t>۲-۳-۷) محیط نهادی و مقرراتی</w:t>
      </w:r>
      <w:bookmarkEnd w:id="24"/>
    </w:p>
    <w:p w14:paraId="49515331" w14:textId="77777777" w:rsidR="00610235" w:rsidRPr="00524CBC" w:rsidRDefault="00000000">
      <w:pPr>
        <w:rPr>
          <w:rFonts w:ascii="B Nazanin" w:hAnsi="B Nazanin" w:hint="cs"/>
        </w:rPr>
      </w:pPr>
      <w:r>
        <w:rPr>
          <w:rFonts w:ascii="B Nazanin" w:hAnsi="B Nazanin" w:hint="cs"/>
        </w:rPr>
        <w:t xml:space="preserve">چارچوب حقوقی فعالیت در بازار رمزارز هنوز در حال شکل‌گیری است. Zetzsche et al. (2020) تنظیم‌گری مالی غیرمتمرکز را حوزه‌ای دشوار برای سیاست‌گذاری مالی می‌دانند، زیرا موضوع تنظیم‌گری به‌جای یک بنگاه مشخص، مجموعه‌ای از پروتکل‌ها و بازیگران پراکنده است.</w:t>
      </w:r>
    </w:p>
    <w:p w14:paraId="4FF16D8B" w14:textId="77777777" w:rsidR="00610235" w:rsidRPr="00524CBC" w:rsidRDefault="00000000">
      <w:pPr>
        <w:rPr>
          <w:rFonts w:ascii="B Nazanin" w:hAnsi="B Nazanin" w:hint="cs"/>
        </w:rPr>
      </w:pPr>
      <w:r>
        <w:rPr>
          <w:rFonts w:ascii="B Nazanin" w:hAnsi="B Nazanin" w:hint="cs"/>
        </w:rPr>
        <w:t xml:space="preserve">در ایران، باغانی (۱۳۹۹) نحوه نظارت بر فناوری‌های نوین مالی شامل فین‌تک و ارز دیجیتال را بررسی کرده و بر ضرورت بسترسازی قانونی و تدوین چارچوب نظارتی از سوی بانک مرکزی تأکید کرده است.</w:t>
      </w:r>
    </w:p>
    <w:p w14:paraId="7C04592A" w14:textId="77777777" w:rsidR="00610235" w:rsidRPr="00524CBC" w:rsidRDefault="00000000">
      <w:pPr>
        <w:rPr>
          <w:rFonts w:ascii="B Nazanin" w:hAnsi="B Nazanin" w:hint="cs"/>
        </w:rPr>
      </w:pPr>
      <w:r>
        <w:rPr>
          <w:rFonts w:ascii="B Nazanin" w:hAnsi="B Nazanin" w:hint="cs"/>
        </w:rPr>
        <w:t xml:space="preserve">در این پژوهش، محیط نهادی متغیری زمینه‌ای در نظر گرفته می‌شود: مستقیماً موفقیت را تعیین نمی‌کند، اما دامنه انتخاب‌های راهبردی صرافی را تنگ‌تر یا گسترده‌تر می‌کند و بر شیوه تخصیص منابع درونی اثر می‌گذارد.</w:t>
      </w:r>
    </w:p>
    <w:p w14:paraId="4DDDA122" w14:textId="77777777" w:rsidR="00610235" w:rsidRPr="00524CBC" w:rsidRDefault="00000000">
      <w:pPr>
        <w:pStyle w:val="Heading2"/>
        <w:rPr>
          <w:rFonts w:ascii="B Nazanin" w:hAnsi="B Nazanin" w:hint="cs"/>
        </w:rPr>
      </w:pPr>
      <w:bookmarkStart w:id="25" w:name="_Toc241573992"/>
      <w:r>
        <w:rPr>
          <w:rFonts w:ascii="B Nazanin" w:hAnsi="B Nazanin" w:hint="cs"/>
        </w:rPr>
        <w:lastRenderedPageBreak/>
        <w:t xml:space="preserve">۲-۴) استارتاپ‌های کریپتویی در اکوسیستم فین‌تک</w:t>
      </w:r>
      <w:bookmarkEnd w:id="25"/>
    </w:p>
    <w:p w14:paraId="4A7B7F60" w14:textId="77777777" w:rsidR="00610235" w:rsidRPr="00524CBC" w:rsidRDefault="00000000">
      <w:pPr>
        <w:pStyle w:val="Heading3"/>
        <w:rPr>
          <w:rFonts w:ascii="B Nazanin" w:hAnsi="B Nazanin" w:hint="cs"/>
        </w:rPr>
      </w:pPr>
      <w:bookmarkStart w:id="26" w:name="_Toc241573993"/>
      <w:r>
        <w:rPr>
          <w:rFonts w:ascii="B Nazanin" w:hAnsi="B Nazanin" w:hint="cs"/>
        </w:rPr>
        <w:t xml:space="preserve">۲-۴-۱) فین‌تک و منطق اکوسیستمی آن</w:t>
      </w:r>
      <w:bookmarkEnd w:id="26"/>
    </w:p>
    <w:p w14:paraId="7ED26089" w14:textId="77777777" w:rsidR="00610235" w:rsidRPr="00524CBC" w:rsidRDefault="00000000">
      <w:pPr>
        <w:rPr>
          <w:rFonts w:ascii="B Nazanin" w:hAnsi="B Nazanin" w:hint="cs"/>
        </w:rPr>
      </w:pPr>
      <w:r>
        <w:rPr>
          <w:rFonts w:ascii="B Nazanin" w:hAnsi="B Nazanin" w:hint="cs"/>
        </w:rPr>
        <w:t>فین‌تک</w:t>
      </w:r>
      <w:r>
        <w:rPr>
          <w:rStyle w:val="FootnoteReference"/>
          <w:rFonts w:ascii="B Nazanin" w:hAnsi="B Nazanin" w:hint="cs"/>
        </w:rPr>
        <w:footnoteReference w:id="34"/>
      </w:r>
      <w:r>
        <w:rPr>
          <w:rFonts w:ascii="B Nazanin" w:hAnsi="B Nazanin" w:hint="cs"/>
        </w:rPr>
        <w:t xml:space="preserve"> به کاربرد فناوری در ارائه خدمات مالی اشاره دارد و در ادبیات، بیش از آنکه یک صنعت مستقل تلقی شود، به‌عنوان یک اکوسیستم توصیف می‌شود. Lee and Shin (2018) این اکوسیستم را متشکل از پنج عنصر استارتاپ‌های فین‌تک، توسعه‌دهندگان فناوری، دولت، مشتریان مالی و نهادهای مالی سنتی (از جمله بانک‌ها و سرمایه‌گذاران خطرپذیر) می‌دانند و نشان می‌دهند مدل کسب‌وکار، تصمیم‌های سرمایه‌گذاری و چالش‌های تنظیم‌گری هم‌زمان مسیر رشد این بنگاه‌ها را شکل می‌دهند.</w:t>
      </w:r>
    </w:p>
    <w:p w14:paraId="67CE5FBA" w14:textId="77777777" w:rsidR="00610235" w:rsidRPr="00524CBC" w:rsidRDefault="00000000">
      <w:pPr>
        <w:rPr>
          <w:rFonts w:ascii="B Nazanin" w:hAnsi="B Nazanin" w:hint="cs"/>
        </w:rPr>
      </w:pPr>
      <w:r>
        <w:rPr>
          <w:rFonts w:ascii="B Nazanin" w:hAnsi="B Nazanin" w:hint="cs"/>
        </w:rPr>
        <w:t xml:space="preserve">Arner et al. (2016) با مرور سیر تحول فین‌تک، شکل‌گیری الگوی پس از بحران مالی را تحلیل کرده‌اند و Gai et al. (2018) در مروری بر این حوزه، دامنه فناوری‌ها و کاربردهای آن را دسته‌بندی کرده‌اند. Suryono et al. (2020) نیز با مرور نظام‌مند ادبیات، چالش‌ها و روندهای فین‌تک را استخراج کرده‌اند؛ مجموعه‌ای که امنیت، اعتماد، ریسک عملیاتی و ابهام مقرراتی از مضامین پرتکرار آن است.</w:t>
      </w:r>
    </w:p>
    <w:p w14:paraId="733B5B6D" w14:textId="77777777" w:rsidR="00610235" w:rsidRPr="00524CBC" w:rsidRDefault="00000000">
      <w:pPr>
        <w:pStyle w:val="Heading3"/>
        <w:rPr>
          <w:rFonts w:ascii="B Nazanin" w:hAnsi="B Nazanin" w:hint="cs"/>
        </w:rPr>
      </w:pPr>
      <w:bookmarkStart w:id="27" w:name="_Toc241573994"/>
      <w:r>
        <w:rPr>
          <w:rFonts w:ascii="B Nazanin" w:hAnsi="B Nazanin" w:hint="cs"/>
        </w:rPr>
        <w:t xml:space="preserve">۲-۴-۲) استارتاپ کریپتویی: مفهوم و تمایز</w:t>
      </w:r>
      <w:bookmarkEnd w:id="27"/>
    </w:p>
    <w:p w14:paraId="472F6446" w14:textId="77777777" w:rsidR="00610235" w:rsidRPr="00524CBC" w:rsidRDefault="00000000">
      <w:pPr>
        <w:rPr>
          <w:rFonts w:ascii="B Nazanin" w:hAnsi="B Nazanin" w:hint="cs"/>
        </w:rPr>
      </w:pPr>
      <w:r>
        <w:rPr>
          <w:rFonts w:ascii="B Nazanin" w:hAnsi="B Nazanin" w:hint="cs"/>
        </w:rPr>
        <w:t xml:space="preserve">در این پژوهش، استارتاپ کریپتویی</w:t>
      </w:r>
      <w:r>
        <w:rPr>
          <w:rStyle w:val="FootnoteReference"/>
          <w:rFonts w:ascii="B Nazanin" w:hAnsi="B Nazanin" w:hint="cs"/>
        </w:rPr>
        <w:footnoteReference w:id="35"/>
      </w:r>
      <w:r>
        <w:rPr>
          <w:rFonts w:ascii="B Nazanin" w:hAnsi="B Nazanin" w:hint="cs"/>
        </w:rPr>
        <w:t xml:space="preserve"> کسب‌وکار نوپایی است که ارزش پیشنهادی آن مستقیماً بر دارایی‌ها یا زیرساخت‌های رمزنگاری‌شده استوار است. این استارتاپ‌ها در سه ویژگی با دیگر بنگاه‌های فین‌تک تفاوت دارند: اتکای عملیاتی به زیرساختی که کنترل کاملی بر آن ندارند، سروکار داشتن با دارایی‌هایی با نوسان بالا، و فعالیت در محیطی که چارچوب حقوقی آن هنوز تثبیت نشده است (Bucko et al., 2015؛ Ghaffary Fard et al., 2026).</w:t>
      </w:r>
    </w:p>
    <w:p w14:paraId="0026BF0E" w14:textId="77777777" w:rsidR="00610235" w:rsidRPr="00524CBC" w:rsidRDefault="00000000">
      <w:pPr>
        <w:rPr>
          <w:rFonts w:ascii="B Nazanin" w:hAnsi="B Nazanin" w:hint="cs"/>
        </w:rPr>
      </w:pPr>
      <w:r>
        <w:rPr>
          <w:rFonts w:ascii="B Nazanin" w:hAnsi="B Nazanin" w:hint="cs"/>
        </w:rPr>
        <w:t xml:space="preserve">Voznesenska (2025) فرصت‌ها و چالش‌های راهبردی ادغام رمزارز در کسب‌وکارها را بررسی کرده است؛ به گفته او، ورود به این حوزه در کنار گشودن مسیرهای تازه درآمدی، الزامات تازه‌ای هم در مدیریت ریسک پدید می‌آورد. Jaladati and Chitsaz (2023) نیز با تمرکز بر تأمین مالی جمعی استارتاپ‌ها از راه عرضه اولیه سکه</w:t>
        <w:lastRenderedPageBreak/>
        <w:t xml:space="preserve"/>
      </w:r>
      <w:r>
        <w:rPr>
          <w:rStyle w:val="FootnoteReference"/>
          <w:rFonts w:ascii="B Nazanin" w:hAnsi="B Nazanin" w:hint="cs"/>
        </w:rPr>
        <w:footnoteReference w:id="36"/>
      </w:r>
      <w:r>
        <w:rPr>
          <w:rFonts w:ascii="B Nazanin" w:hAnsi="B Nazanin" w:hint="cs"/>
        </w:rPr>
        <w:t xml:space="preserve">، نقش مشروعیت شناختی را در موفقیت این نوع تأمین مالی تحلیل کرده‌اند؛ یافته آنان اهمیت مشروعیت و ادراک عمومی را در کنار عوامل فنی یادآوری می‌کند.</w:t>
      </w:r>
    </w:p>
    <w:p w14:paraId="697C2598" w14:textId="77777777" w:rsidR="00610235" w:rsidRPr="00524CBC" w:rsidRDefault="00000000">
      <w:pPr>
        <w:pStyle w:val="Heading3"/>
        <w:rPr>
          <w:rFonts w:ascii="B Nazanin" w:hAnsi="B Nazanin" w:hint="cs"/>
        </w:rPr>
      </w:pPr>
      <w:bookmarkStart w:id="28" w:name="_Toc241573995"/>
      <w:r>
        <w:rPr>
          <w:rFonts w:ascii="B Nazanin" w:hAnsi="B Nazanin" w:hint="cs"/>
        </w:rPr>
        <w:t xml:space="preserve">۲-۴-۳) استارتاپ‌های فین‌تک و کریپتویی در ایران</w:t>
      </w:r>
      <w:bookmarkEnd w:id="28"/>
    </w:p>
    <w:p w14:paraId="5ABB2A2F" w14:textId="77777777" w:rsidR="00610235" w:rsidRPr="00524CBC" w:rsidRDefault="00000000">
      <w:pPr>
        <w:rPr>
          <w:rFonts w:ascii="B Nazanin" w:hAnsi="B Nazanin" w:hint="cs"/>
        </w:rPr>
      </w:pPr>
      <w:r>
        <w:rPr>
          <w:rFonts w:ascii="B Nazanin" w:hAnsi="B Nazanin" w:hint="cs"/>
        </w:rPr>
        <w:t xml:space="preserve">مرادی و همکاران (۱۳۹۹) فرآیند توسعه استارتاپ‌های فین‌تک در ایران را با تأکید بر عوامل مؤثر و موانع پیشِ رو بررسی کرده‌اند و تصویری از مسیر رشد این کسب‌وکارها در بستر داخلی ارائه داده‌اند. آینه و همکاران (۱۴۰۳) نیز عوامل موفقیت استارتاپ‌های فناورمحور را در حل چالش‌های صنعت فین‌تک ایران شناسایی کرده‌اند.</w:t>
      </w:r>
    </w:p>
    <w:p w14:paraId="594E3FDD" w14:textId="77777777" w:rsidR="00610235" w:rsidRPr="00524CBC" w:rsidRDefault="00000000">
      <w:pPr>
        <w:rPr>
          <w:rFonts w:ascii="B Nazanin" w:hAnsi="B Nazanin" w:hint="cs"/>
        </w:rPr>
      </w:pPr>
      <w:r>
        <w:rPr>
          <w:rFonts w:ascii="B Nazanin" w:hAnsi="B Nazanin" w:hint="cs"/>
        </w:rPr>
        <w:t xml:space="preserve">در سطح خاص‌تر، ناصحی‌فر و همکاران (۱۴۰۲) الگویی برای بازاریابی در کسب‌وکارهای خدمات مبادله رمزارز در ایران ارائه کرده‌اند؛ پژوهشی که از نظر جامعه مورد مطالعه، نزدیک‌ترین مطالعه داخلی به موضوع پژوهش حاضر است. روشنی و همکاران (۱۳۹۹) نیز الگوی موفقیت استارتاپ‌های فین‌تک ایران را با رویکرد ارزش‌آفرینی برای جامعه تدوین کرده‌اند.</w:t>
      </w:r>
    </w:p>
    <w:p w14:paraId="29F4E59E" w14:textId="77777777" w:rsidR="00610235" w:rsidRPr="00524CBC" w:rsidRDefault="00000000">
      <w:pPr>
        <w:pStyle w:val="Heading3"/>
        <w:rPr>
          <w:rFonts w:ascii="B Nazanin" w:hAnsi="B Nazanin" w:hint="cs"/>
        </w:rPr>
      </w:pPr>
      <w:bookmarkStart w:id="29" w:name="_Toc241573996"/>
      <w:r>
        <w:rPr>
          <w:rFonts w:ascii="B Nazanin" w:hAnsi="B Nazanin" w:hint="cs"/>
        </w:rPr>
        <w:t xml:space="preserve">۲-۴-۴) سایر پژوهش‌های داخلی مرتبط</w:t>
      </w:r>
      <w:bookmarkEnd w:id="29"/>
    </w:p>
    <w:p w14:paraId="33199A31" w14:textId="77777777" w:rsidR="00610235" w:rsidRPr="00524CBC" w:rsidRDefault="00000000">
      <w:pPr>
        <w:rPr>
          <w:rFonts w:ascii="B Nazanin" w:hAnsi="B Nazanin" w:hint="cs"/>
        </w:rPr>
      </w:pPr>
      <w:r>
        <w:rPr>
          <w:rFonts w:ascii="B Nazanin" w:hAnsi="B Nazanin" w:hint="cs"/>
        </w:rPr>
        <w:t xml:space="preserve">اسدالله و همکاران (۱۳۹۸) با روش فراترکیب و نظرسنجی از خبرگان، الگوی کسب‌وکار بانکداری الکترونیک در عصر ظهور فین‌تک‌ها را بررسی کرده‌اند. به گفته آنان، خدمات پیشنهادی، ارتباط با مشتری، مدیریت زیرساخت و جنبه مالی ابعاد اصلی این مدل کسب‌وکارند. این پژوهش از موضوع صرافی رمزارز فاصله بیشتری دارد، اما در تعریف بعد «مدل کسب‌وکار» در همین فصل از آن استفاده شده است.</w:t>
      </w:r>
    </w:p>
    <w:p w14:paraId="783D21B0" w14:textId="77777777" w:rsidR="00610235" w:rsidRPr="00524CBC" w:rsidRDefault="00000000">
      <w:pPr>
        <w:rPr>
          <w:rFonts w:ascii="B Nazanin" w:hAnsi="B Nazanin" w:hint="cs"/>
        </w:rPr>
      </w:pPr>
      <w:r>
        <w:rPr>
          <w:rFonts w:ascii="B Nazanin" w:hAnsi="B Nazanin" w:hint="cs"/>
        </w:rPr>
        <w:t xml:space="preserve">روحانی‌راد (۱۳۹۹) در مروری بر فین‌تک در جهان و ایران، وضعیت این صنعت را در بستر داخلی توصیف کرده و بر ضرورت توسعه چارچوب‌های سیاست‌گذاری متناسب با شرایط بومی تأکید کرده است.</w:t>
      </w:r>
    </w:p>
    <w:p w14:paraId="5C425F9C" w14:textId="77777777" w:rsidR="00610235" w:rsidRPr="00524CBC" w:rsidRDefault="00000000">
      <w:pPr>
        <w:rPr>
          <w:rFonts w:ascii="B Nazanin" w:hAnsi="B Nazanin" w:hint="cs"/>
        </w:rPr>
      </w:pPr>
      <w:r>
        <w:rPr>
          <w:rFonts w:ascii="B Nazanin" w:hAnsi="B Nazanin" w:hint="cs"/>
        </w:rPr>
        <w:lastRenderedPageBreak/>
        <w:t xml:space="preserve">عربیون و همکاران (۱۴۰۲) چابک‌سازی نوآوری در مدل کسب‌وکار را با تمرکز بر تجربه مشتری در کسب‌وکارهای نوپا بررسی کرده‌اند. به گفته آنان، توجه به تجربه مشتری در رقابت شدید می‌تواند نقش مؤثری در پیشروی کسب‌وکار داشته باشد، به شرط آنکه شرکت توان تحلیل و استفاده مؤثر از داده‌های مشتری را داشته باشد. این یافته با بحث «داده‌محوری تصمیم‌گیری» در فصل چهارم ارتباط مستقیم دارد.</w:t>
      </w:r>
    </w:p>
    <w:p w14:paraId="795ADB7B" w14:textId="77777777" w:rsidR="00610235" w:rsidRPr="00524CBC" w:rsidRDefault="00000000">
      <w:pPr>
        <w:rPr>
          <w:rFonts w:ascii="B Nazanin" w:hAnsi="B Nazanin" w:hint="cs"/>
        </w:rPr>
      </w:pPr>
      <w:r>
        <w:rPr>
          <w:rFonts w:ascii="B Nazanin" w:hAnsi="B Nazanin" w:hint="cs"/>
        </w:rPr>
        <w:t xml:space="preserve">محمدکاظمی و همکاران (۱۴۰۰) با رویکرد دیمتل، مدل توانمندسازی کسب‌وکارهای کوچک و متوسط دانش‌بنیان را طراحی کرده‌اند. در تدوین بعد «منابع و قابلیت‌های سازمانی»، از این پژوهش به‌عنوان منبعی تکمیلی درباره توانمندسازی کسب‌وکارهای کوچک دانش‌بنیان استفاده شده است.</w:t>
      </w:r>
    </w:p>
    <w:p w14:paraId="2DA2E888" w14:textId="77777777" w:rsidR="00610235" w:rsidRPr="00524CBC" w:rsidRDefault="00000000">
      <w:pPr>
        <w:rPr>
          <w:rFonts w:ascii="B Nazanin" w:hAnsi="B Nazanin" w:hint="cs"/>
        </w:rPr>
      </w:pPr>
      <w:r>
        <w:rPr>
          <w:rFonts w:ascii="B Nazanin" w:hAnsi="B Nazanin" w:hint="cs"/>
        </w:rPr>
        <w:t xml:space="preserve">از مجموع ادبیات داخلی چنین برمی‌آید که موفقیت این کسب‌وکارها در ایران در محل تلاقی سه دسته عامل شکل می‌گیرد: قابلیت‌های درونی بنگاه، سازوکارهای اعتمادسازی در بازار، و قیدهای نهادی و اقتصادی محیط. با این حال، در میان پژوهش‌های مرورشده، مطالعه‌ای پیدا نشد که مشخصاً عوامل کلیدی موفقیت و بهره‌وری صرافی‌های رمزارز را بررسی کرده باشد؛ این نکته در بخش شکاف پژوهشی دوباره مطرح می‌شود.</w:t>
      </w:r>
    </w:p>
    <w:p w14:paraId="5DBF83FE" w14:textId="77777777" w:rsidR="00610235" w:rsidRPr="00524CBC" w:rsidRDefault="00000000">
      <w:pPr>
        <w:pStyle w:val="Heading2"/>
        <w:rPr>
          <w:rFonts w:ascii="B Nazanin" w:hAnsi="B Nazanin" w:hint="cs"/>
        </w:rPr>
      </w:pPr>
      <w:bookmarkStart w:id="30" w:name="_Toc241573997"/>
      <w:r>
        <w:rPr>
          <w:rFonts w:ascii="B Nazanin" w:hAnsi="B Nazanin" w:hint="cs"/>
        </w:rPr>
        <w:t xml:space="preserve">۲-۵) موفقیت و بهره‌وری در کسب‌وکارهای نوپا</w:t>
      </w:r>
      <w:bookmarkEnd w:id="30"/>
    </w:p>
    <w:p w14:paraId="17379845" w14:textId="77777777" w:rsidR="00610235" w:rsidRPr="00524CBC" w:rsidRDefault="00000000">
      <w:pPr>
        <w:pStyle w:val="Heading3"/>
        <w:rPr>
          <w:rFonts w:ascii="B Nazanin" w:hAnsi="B Nazanin" w:hint="cs"/>
        </w:rPr>
      </w:pPr>
      <w:bookmarkStart w:id="31" w:name="_Toc241573998"/>
      <w:r>
        <w:rPr>
          <w:rFonts w:ascii="B Nazanin" w:hAnsi="B Nazanin" w:hint="cs"/>
        </w:rPr>
        <w:t>۲-۵-۱) مفهوم موفقیت</w:t>
      </w:r>
      <w:bookmarkEnd w:id="31"/>
    </w:p>
    <w:p w14:paraId="4AD93F3F" w14:textId="77777777" w:rsidR="00610235" w:rsidRPr="00524CBC" w:rsidRDefault="00000000">
      <w:pPr>
        <w:rPr>
          <w:rFonts w:ascii="B Nazanin" w:hAnsi="B Nazanin" w:hint="cs"/>
        </w:rPr>
      </w:pPr>
      <w:r>
        <w:rPr>
          <w:rFonts w:ascii="B Nazanin" w:hAnsi="B Nazanin" w:hint="cs"/>
        </w:rPr>
        <w:t xml:space="preserve">موفقیت در ادبیات کارآفرینی مفهومی چندبعدی است و بسته به سطح تحلیل، معیارهای متفاوتی برای آن به کار می‌رود. در سطح مالی، موفقیت با سودآوری و رشد درآمد سنجیده می‌شود؛ در سطح بازار، با سهم بازار و نرخ حفظ مشتری؛ و در سطح بقا، با تداوم فعالیت بنگاه در بازه‌ای مشخص. در حوزه صرافی‌های رمزارز، Lee and Milunovich (2023) با تمرکز بر ریسک تعطیلی، عملاً بقا را به‌عنوان یکی از معیارهای عملیاتی موفقیت به کار گرفته‌اند.</w:t>
      </w:r>
    </w:p>
    <w:p w14:paraId="0B5C25DD" w14:textId="77777777" w:rsidR="00610235" w:rsidRPr="00524CBC" w:rsidRDefault="00000000">
      <w:pPr>
        <w:rPr>
          <w:rFonts w:ascii="B Nazanin" w:hAnsi="B Nazanin" w:hint="cs"/>
        </w:rPr>
      </w:pPr>
      <w:r>
        <w:rPr>
          <w:rFonts w:ascii="B Nazanin" w:hAnsi="B Nazanin" w:hint="cs"/>
        </w:rPr>
        <w:t xml:space="preserve">در پژوهش حاضر، موفقیت به‌صورت ترکیبی تعریف می‌شود: توان صرافی در جذب و حفظ کاربر، حفظ کیفیت خدمت در شرایط پرفشار، و تداوم فعالیت پایدار در محیط نهادی موجود. این تعریف با </w:t>
        <w:lastRenderedPageBreak/>
        <w:t xml:space="preserve">رویکرد Usman et al. (2026) که عملکرد پلتفرم را حاصل ترکیب کیفیت سامانه، اطلاعات و خدمت می‌دانند سازگار است.</w:t>
      </w:r>
    </w:p>
    <w:p w14:paraId="692537D2" w14:textId="77777777" w:rsidR="00610235" w:rsidRPr="00524CBC" w:rsidRDefault="00000000">
      <w:pPr>
        <w:pStyle w:val="Heading3"/>
        <w:rPr>
          <w:rFonts w:ascii="B Nazanin" w:hAnsi="B Nazanin" w:hint="cs"/>
        </w:rPr>
      </w:pPr>
      <w:bookmarkStart w:id="32" w:name="_Toc241573999"/>
      <w:r>
        <w:rPr>
          <w:rFonts w:ascii="B Nazanin" w:hAnsi="B Nazanin" w:hint="cs"/>
        </w:rPr>
        <w:t xml:space="preserve">۲-۵-۲) مفهوم بهره‌وری و تمایز آن با مفاهیم هم‌جوار</w:t>
      </w:r>
      <w:bookmarkEnd w:id="32"/>
    </w:p>
    <w:p w14:paraId="53DB5764" w14:textId="77777777" w:rsidR="00610235" w:rsidRPr="00524CBC" w:rsidRDefault="00000000">
      <w:pPr>
        <w:rPr>
          <w:rFonts w:ascii="B Nazanin" w:hAnsi="B Nazanin" w:hint="cs"/>
        </w:rPr>
      </w:pPr>
      <w:r>
        <w:rPr>
          <w:rFonts w:ascii="B Nazanin" w:hAnsi="B Nazanin" w:hint="cs"/>
        </w:rPr>
        <w:t>بهره‌وری</w:t>
      </w:r>
      <w:r>
        <w:rPr>
          <w:rStyle w:val="FootnoteReference"/>
          <w:rFonts w:ascii="B Nazanin" w:hAnsi="B Nazanin" w:hint="cs"/>
        </w:rPr>
        <w:footnoteReference w:id="37"/>
      </w:r>
      <w:r>
        <w:rPr>
          <w:rFonts w:ascii="B Nazanin" w:hAnsi="B Nazanin" w:hint="cs"/>
        </w:rPr>
        <w:t xml:space="preserve"> در معنای متعارف، نسبت ستانده به داده را بیان می‌کند و از دو مفهوم هم‌جوار متمایز است: کارایی که بر مصرف بهینه منابع تمرکز دارد، و اثربخشی که به میزان تحقق هدف اشاره می‌کند. تمایز این سه مفهوم برای پژوهش حاضر اهمیت روش‌شناختی دارد، زیرا موضوع پژوهش هم‌زمان موفقیت و بهره‌وری را در بر می‌گیرد و خلط این دو می‌تواند به دوگانگی در تعریف شاخص‌ها بینجامد.</w:t>
      </w:r>
    </w:p>
    <w:p w14:paraId="20B48AF2" w14:textId="77777777" w:rsidR="00610235" w:rsidRPr="00524CBC" w:rsidRDefault="00000000">
      <w:pPr>
        <w:rPr>
          <w:rFonts w:ascii="B Nazanin" w:hAnsi="B Nazanin" w:hint="cs"/>
        </w:rPr>
      </w:pPr>
      <w:r>
        <w:rPr>
          <w:rFonts w:ascii="B Nazanin" w:hAnsi="B Nazanin" w:hint="cs"/>
        </w:rPr>
        <w:t xml:space="preserve">در بستر صرافی رمزارز، بهره‌وری را می‌توان در دو سطح تعریف کرد. در سطح عملیاتی، بهره‌وری نسبت ستانده خدمت به منابع مصرف‌شده است؛ یعنی توان پلتفرم در پردازش حجم معاملات و پاسخ‌گویی به کاربران با کمترین منابع فنی و انسانی. در سطح توسعه محصول، نسبت ارزش تحویل‌شده به کاربر به زمان و منابعی است که در چرخه توسعه صرف می‌شود. جدا کردن این دو سطح، تحلیل دقیق‌تر داده‌های میدانی را ممکن می‌کند.</w:t>
      </w:r>
    </w:p>
    <w:p w14:paraId="494323CE" w14:textId="77777777" w:rsidR="00610235" w:rsidRPr="00524CBC" w:rsidRDefault="00000000">
      <w:pPr>
        <w:rPr>
          <w:rFonts w:ascii="B Nazanin" w:hAnsi="B Nazanin" w:hint="cs"/>
        </w:rPr>
      </w:pPr>
      <w:r>
        <w:rPr>
          <w:rFonts w:ascii="B Nazanin" w:hAnsi="B Nazanin" w:hint="cs"/>
        </w:rPr>
        <w:t xml:space="preserve">در تعریف عملیاتی فصل اول، این سطح از بهره‌وری از جمله با دو مفهوم پیوند خورده است: کاربرد محصول کمینه مانا</w:t>
      </w:r>
      <w:r>
        <w:rPr>
          <w:rStyle w:val="FootnoteReference"/>
          <w:rFonts w:ascii="B Nazanin" w:hAnsi="B Nazanin" w:hint="cs"/>
        </w:rPr>
        <w:footnoteReference w:id="38"/>
      </w:r>
      <w:r>
        <w:rPr>
          <w:rFonts w:ascii="B Nazanin" w:hAnsi="B Nazanin" w:hint="cs"/>
        </w:rPr>
        <w:t xml:space="preserve"> برای کاهش ریسک توسعه، و شیوه اجرای چارچوب‌های چابک</w:t>
      </w:r>
      <w:r>
        <w:rPr>
          <w:rStyle w:val="FootnoteReference"/>
          <w:rFonts w:ascii="B Nazanin" w:hAnsi="B Nazanin" w:hint="cs"/>
        </w:rPr>
        <w:footnoteReference w:id="39"/>
      </w:r>
      <w:r>
        <w:rPr>
          <w:rFonts w:ascii="B Nazanin" w:hAnsi="B Nazanin" w:hint="cs"/>
        </w:rPr>
        <w:t xml:space="preserve">. محصول کمینه مانا به نسخه‌ای از محصول اشاره دارد که با حداقل مجموعه ویژگی‌ها، امکان آزمون فرضیه‌های اصلی کسب‌وکار را در برابر کاربران واقعی فراهم می‌کند و از این راه، ریسک سرمایه‌گذاری در ویژگی‌هایی که تقاضای بازار ندارند را کاهش می‌دهد (Ries, 2011). چارچوب‌های چابک نیز به مجموعه‌ای از رویه‌های تکرارشونده و کوتاه‌چرخه در مدیریت توسعه محصول اشاره دارند که با بازخورد مستمر کاربر و اولویت‌بندی پویا، توان پاسخ‌گویی تیم به تغییرات بازار را افزایش می‌دهند.</w:t>
      </w:r>
    </w:p>
    <w:p w14:paraId="2FC17106" w14:textId="77777777" w:rsidR="00610235" w:rsidRPr="00524CBC" w:rsidRDefault="00000000">
      <w:pPr>
        <w:pStyle w:val="Heading3"/>
        <w:rPr>
          <w:rFonts w:ascii="B Nazanin" w:hAnsi="B Nazanin" w:hint="cs"/>
        </w:rPr>
      </w:pPr>
      <w:bookmarkStart w:id="33" w:name="_Toc241574000"/>
      <w:r>
        <w:rPr>
          <w:rFonts w:ascii="B Nazanin" w:hAnsi="B Nazanin" w:hint="cs"/>
        </w:rPr>
        <w:lastRenderedPageBreak/>
        <w:t xml:space="preserve">۲-۵-۳) سنجش موفقیت در پلتفرم‌های مالی دیجیتال</w:t>
      </w:r>
      <w:bookmarkEnd w:id="33"/>
    </w:p>
    <w:p w14:paraId="2B19CF31" w14:textId="77777777" w:rsidR="00610235" w:rsidRPr="00524CBC" w:rsidRDefault="00000000">
      <w:pPr>
        <w:rPr>
          <w:rFonts w:ascii="B Nazanin" w:hAnsi="B Nazanin" w:hint="cs"/>
        </w:rPr>
      </w:pPr>
      <w:r>
        <w:rPr>
          <w:rFonts w:ascii="B Nazanin" w:hAnsi="B Nazanin" w:hint="cs"/>
        </w:rPr>
        <w:t xml:space="preserve">Davison et al. (2022) با به‌کارگیری مدل‌های تحلیلی، پلتفرم‌های پایدار مبادله ارز دیجیتال را ارزیابی کرده‌اند؛ کار آنان نشان می‌دهد که ارزیابی چنین پلتفرم‌هایی به ترکیب چند معیار و وزن‌دهی نسبی به آن‌ها نیاز دارد. Kurkinen (2023) نیز در تحلیلی تطبیقی، امنیت و عملکرد را دو محور اصلی مقایسه صرافی‌ها قرار داده است.</w:t>
      </w:r>
    </w:p>
    <w:p w14:paraId="182E66BE" w14:textId="77777777" w:rsidR="00610235" w:rsidRPr="00524CBC" w:rsidRDefault="00000000">
      <w:pPr>
        <w:pStyle w:val="Heading2"/>
        <w:rPr>
          <w:rFonts w:ascii="B Nazanin" w:hAnsi="B Nazanin" w:hint="cs"/>
        </w:rPr>
      </w:pPr>
      <w:bookmarkStart w:id="34" w:name="_Toc241574001"/>
      <w:r>
        <w:rPr>
          <w:rFonts w:ascii="B Nazanin" w:hAnsi="B Nazanin" w:hint="cs"/>
        </w:rPr>
        <w:t>۲-۶) عوامل کلیدی موفقیت</w:t>
      </w:r>
      <w:bookmarkEnd w:id="34"/>
    </w:p>
    <w:p w14:paraId="472835A1" w14:textId="77777777" w:rsidR="00610235" w:rsidRPr="00524CBC" w:rsidRDefault="00000000">
      <w:pPr>
        <w:pStyle w:val="Heading3"/>
        <w:rPr>
          <w:rFonts w:ascii="B Nazanin" w:hAnsi="B Nazanin" w:hint="cs"/>
        </w:rPr>
      </w:pPr>
      <w:bookmarkStart w:id="35" w:name="_Toc241574002"/>
      <w:r>
        <w:rPr>
          <w:rFonts w:ascii="B Nazanin" w:hAnsi="B Nazanin" w:hint="cs"/>
        </w:rPr>
        <w:t>۲-۶-۱) مفهوم و خاستگاه</w:t>
      </w:r>
      <w:bookmarkEnd w:id="35"/>
    </w:p>
    <w:p w14:paraId="6C9E3A93" w14:textId="77777777" w:rsidR="00610235" w:rsidRPr="00524CBC" w:rsidRDefault="00000000">
      <w:pPr>
        <w:rPr>
          <w:rFonts w:ascii="B Nazanin" w:hAnsi="B Nazanin" w:hint="cs"/>
        </w:rPr>
      </w:pPr>
      <w:r>
        <w:rPr>
          <w:rFonts w:ascii="B Nazanin" w:hAnsi="B Nazanin" w:hint="cs"/>
        </w:rPr>
        <w:t xml:space="preserve">عوامل کلیدی موفقیت</w:t>
      </w:r>
      <w:r>
        <w:rPr>
          <w:rStyle w:val="FootnoteReference"/>
          <w:rFonts w:ascii="B Nazanin" w:hAnsi="B Nazanin" w:hint="cs"/>
        </w:rPr>
        <w:footnoteReference w:id="40"/>
      </w:r>
      <w:r>
        <w:rPr>
          <w:rFonts w:ascii="B Nazanin" w:hAnsi="B Nazanin" w:hint="cs"/>
        </w:rPr>
        <w:t xml:space="preserve"> به حوزه‌های محدودی گفته می‌شود که عملکرد رضایت‌بخش در آن‌ها برای تحقق اهداف سازمان ضروری است. خاستگاه این مفهوم به Rockart (1979) برمی‌گردد که آن را برای شناسایی نیازهای اطلاعاتی مدیران ارشد مطرح کرد. منطق این رویکرد ساده است: مدیران نمی‌توانند به همه متغیرها هم‌زمان توجه کنند و باید منابع را بر چند حوزه تعیین‌کننده متمرکز کنند.</w:t>
      </w:r>
    </w:p>
    <w:p w14:paraId="0D3A187C" w14:textId="77777777" w:rsidR="00610235" w:rsidRPr="00524CBC" w:rsidRDefault="00000000">
      <w:pPr>
        <w:rPr>
          <w:rFonts w:ascii="B Nazanin" w:hAnsi="B Nazanin" w:hint="cs"/>
        </w:rPr>
      </w:pPr>
      <w:r>
        <w:rPr>
          <w:rFonts w:ascii="B Nazanin" w:hAnsi="B Nazanin" w:hint="cs"/>
        </w:rPr>
        <w:t xml:space="preserve">در پژوهش حاضر، این مفهوم به کار رفته تا به‌جای فهرستی بلند از عوامل مؤثر، مجموعه‌ای محدود و اولویت‌بندی‌شده از عواملی شناسایی شود که نبودشان موفقیت صرافی را به‌طور جدی تهدید می‌کند (Rockart, 1979).</w:t>
      </w:r>
    </w:p>
    <w:p w14:paraId="08CA02ED" w14:textId="77777777" w:rsidR="00610235" w:rsidRPr="00524CBC" w:rsidRDefault="00000000">
      <w:pPr>
        <w:pStyle w:val="Heading3"/>
        <w:rPr>
          <w:rFonts w:ascii="B Nazanin" w:hAnsi="B Nazanin" w:hint="cs"/>
        </w:rPr>
      </w:pPr>
      <w:bookmarkStart w:id="36" w:name="_Toc241574003"/>
      <w:r>
        <w:rPr>
          <w:rFonts w:ascii="B Nazanin" w:hAnsi="B Nazanin" w:hint="cs"/>
        </w:rPr>
        <w:t xml:space="preserve">۲-۶-۲) عوامل کلیدی موفقیت در کسب‌وکارهای فین‌تک</w:t>
      </w:r>
      <w:bookmarkEnd w:id="36"/>
    </w:p>
    <w:p w14:paraId="48DEE236" w14:textId="77777777" w:rsidR="00610235" w:rsidRPr="00524CBC" w:rsidRDefault="00000000">
      <w:pPr>
        <w:rPr>
          <w:rFonts w:ascii="B Nazanin" w:hAnsi="B Nazanin" w:hint="cs"/>
        </w:rPr>
      </w:pPr>
      <w:r>
        <w:rPr>
          <w:rFonts w:ascii="B Nazanin" w:hAnsi="B Nazanin" w:hint="cs"/>
        </w:rPr>
        <w:t xml:space="preserve">Werth et al. (2023) در پاسخ به این پرسش که موفقیت فین‌تک را چه چیزی تعیین می‌کند، گونه‌شناسی‌ای از عوامل موفقیت فین‌تک ارائه کرده‌اند. این گونه‌شناسی کمک می‌کند عوامل پراکنده ادبیات در ابعادی منسجم دسته‌بندی شوند و به همین دلیل در طراحی چارچوب مفهومی پژوهش حاضر از آن استفاده شده است.</w:t>
      </w:r>
    </w:p>
    <w:p w14:paraId="29992096" w14:textId="77777777" w:rsidR="00610235" w:rsidRPr="00524CBC" w:rsidRDefault="00000000">
      <w:pPr>
        <w:rPr>
          <w:rFonts w:ascii="B Nazanin" w:hAnsi="B Nazanin" w:hint="cs"/>
        </w:rPr>
      </w:pPr>
      <w:r>
        <w:rPr>
          <w:rFonts w:ascii="B Nazanin" w:hAnsi="B Nazanin" w:hint="cs"/>
        </w:rPr>
        <w:lastRenderedPageBreak/>
        <w:t xml:space="preserve">Kristensen (2020) هم در مطالعه‌ای درباره توسعه بخش فین‌تک دانمارک، عوامل موفقیت این بخش را در سطح ملی بررسی کرده است. تفاوت سطح تحلیل این دو پژوهش یادآوری می‌کند که عوامل موفقیت را می‌توان هم در سطح بنگاه و هم در سطح اکوسیستم تعریف کرد و در تفسیر یافته‌ها باید این دو سطح را از هم جدا نگه داشت.</w:t>
      </w:r>
    </w:p>
    <w:p w14:paraId="7283F4B4" w14:textId="77777777" w:rsidR="00610235" w:rsidRPr="00524CBC" w:rsidRDefault="00000000">
      <w:pPr>
        <w:pStyle w:val="Heading3"/>
        <w:rPr>
          <w:rFonts w:ascii="B Nazanin" w:hAnsi="B Nazanin" w:hint="cs"/>
        </w:rPr>
      </w:pPr>
      <w:bookmarkStart w:id="37" w:name="_Toc241574004"/>
      <w:r>
        <w:rPr>
          <w:rFonts w:ascii="B Nazanin" w:hAnsi="B Nazanin" w:hint="cs"/>
        </w:rPr>
        <w:t xml:space="preserve">۲-۶-۳) عوامل کلیدی موفقیت در صرافی‌های رمزارز</w:t>
      </w:r>
      <w:bookmarkEnd w:id="37"/>
    </w:p>
    <w:p w14:paraId="4B4F91E7" w14:textId="77777777" w:rsidR="00610235" w:rsidRPr="00524CBC" w:rsidRDefault="00000000">
      <w:pPr>
        <w:rPr>
          <w:rFonts w:ascii="B Nazanin" w:hAnsi="B Nazanin" w:hint="cs"/>
        </w:rPr>
      </w:pPr>
      <w:r>
        <w:rPr>
          <w:rFonts w:ascii="B Nazanin" w:hAnsi="B Nazanin" w:hint="cs"/>
        </w:rPr>
        <w:t xml:space="preserve">نزدیک‌ترین پژوهش به موضوع حاضر، مطالعه Au et al. (2024) است که عوامل کلیدی موفقیت مؤثر بر قصد تداوم استفاده کاربران از صرافی‌های رمزارز را در اصلی با عنوان LAS-VICT جمع‌بندی کرده است. در این پژوهش موفقیت با تداوم استفاده کاربر تعریف می‌شود و از این جهت نگاهی کاربرمحور به عوامل موفقیت دارد (شرح کامل اصل LAS-VICT در بخش ۲-۷-۴ آمده است).</w:t>
      </w:r>
    </w:p>
    <w:p w14:paraId="469D3624" w14:textId="77777777" w:rsidR="00610235" w:rsidRPr="00524CBC" w:rsidRDefault="00000000">
      <w:pPr>
        <w:rPr>
          <w:rFonts w:ascii="B Nazanin" w:hAnsi="B Nazanin" w:hint="cs"/>
        </w:rPr>
      </w:pPr>
      <w:r>
        <w:rPr>
          <w:rFonts w:ascii="B Nazanin" w:hAnsi="B Nazanin" w:hint="cs"/>
        </w:rPr>
        <w:t xml:space="preserve">در کنار آن، Kurkinen (2023) عوامل کلیدی را در دو محور امنیت و عملکرد مقایسه کرده، Chutipat et al. (2023) معیارهای انتخاب پلتفرم را در اقتصادی در حال توسعه سنجیده‌اند، Sadeghi et al. (2026) نقدشوندگی، امنیت و مدیریت دانش را محور مقایسه قرار داده‌اند و Davison et al. (2022) معیارهای پایداری پلتفرم را ارزیابی کرده‌اند.</w:t>
      </w:r>
    </w:p>
    <w:p w14:paraId="1832DA26" w14:textId="77777777" w:rsidR="00610235" w:rsidRPr="00524CBC" w:rsidRDefault="00000000">
      <w:pPr>
        <w:rPr>
          <w:rFonts w:ascii="B Nazanin" w:hAnsi="B Nazanin" w:hint="cs"/>
        </w:rPr>
      </w:pPr>
      <w:r>
        <w:rPr>
          <w:rFonts w:ascii="B Nazanin" w:hAnsi="B Nazanin" w:hint="cs"/>
        </w:rPr>
        <w:t xml:space="preserve">در جدول ۲-۲، ابعاد برگرفته از این پژوهش‌ها بر پایه شش طبقه نهایی پژوهش (فصل سوم و چهارم) دسته‌بندی شده‌اند تا پیوند مبانی نظری این فصل با یافته‌های میدانی فصل چهارم از همین‌جا روشن باشد.</w:t>
      </w:r>
    </w:p>
    <w:p w14:paraId="71E799D3" w14:textId="77777777" w:rsidR="00610235" w:rsidRPr="00524CBC" w:rsidRDefault="00000000">
      <w:pPr>
        <w:bidi w:val="0"/>
        <w:rPr>
          <w:rFonts w:ascii="B Nazanin" w:hAnsi="B Nazanin" w:hint="cs"/>
        </w:rPr>
      </w:pPr>
      <w:r>
        <w:rPr>
          <w:rFonts w:ascii="B Nazanin" w:hAnsi="B Nazanin" w:hint="cs"/>
        </w:rPr>
        <w:br w:type="page"/>
      </w:r>
    </w:p>
    <w:p w14:paraId="5D05326E" w14:textId="77777777" w:rsidR="00610235" w:rsidRPr="00524CBC" w:rsidRDefault="00000000">
      <w:pPr>
        <w:pStyle w:val="TableCaption"/>
        <w:rPr>
          <w:rFonts w:ascii="B Nazanin" w:hAnsi="B Nazanin" w:hint="cs"/>
        </w:rPr>
      </w:pPr>
      <w:bookmarkStart w:id="38" w:name="_Toc241574097"/>
      <w:r>
        <w:rPr>
          <w:rFonts w:ascii="B Nazanin" w:hAnsi="B Nazanin" w:hint="cs"/>
        </w:rPr>
        <w:lastRenderedPageBreak/>
        <w:t xml:space="preserve">جدول ۲-۲) ابعاد عوامل کلیدی موفقیت در ادبیات صرافی‌های رمزارز و فین‌تک، دسته‌بندی‌شده بر پایه شش طبقه نهایی پژوهش</w:t>
      </w:r>
      <w:bookmarkEnd w:id="38"/>
    </w:p>
    <w:tbl>
      <w:tblPr>
        <w:bidiVisual/>
        <w:tblW w:w="8503" w:type="dxa"/>
        <w:jc w:val="right"/>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1364"/>
        <w:gridCol w:w="3267"/>
        <w:gridCol w:w="3872"/>
      </w:tblGrid>
      <w:tr w:rsidR="00610235" w:rsidRPr="00524CBC" w14:paraId="1C60C58F" w14:textId="77777777">
        <w:trPr>
          <w:tblHeader/>
          <w:jc w:val="right"/>
        </w:trPr>
        <w:tc>
          <w:tcPr>
            <w:tcW w:w="1364" w:type="dxa"/>
            <w:shd w:val="clear" w:color="auto" w:fill="B8CCE4"/>
            <w:vAlign w:val="center"/>
          </w:tcPr>
          <w:p w14:paraId="2B6C8CB0" w14:textId="77777777" w:rsidR="00610235" w:rsidRPr="00524CBC" w:rsidRDefault="00000000">
            <w:pPr>
              <w:pStyle w:val="TableText"/>
              <w:rPr>
                <w:rFonts w:ascii="B Nazanin" w:hAnsi="B Nazanin" w:hint="cs"/>
              </w:rPr>
            </w:pPr>
            <w:r>
              <w:rPr>
                <w:rFonts w:ascii="B Nazanin" w:hAnsi="B Nazanin" w:hint="cs"/>
                <w:b/>
                <w:bCs/>
              </w:rPr>
              <w:t xml:space="preserve">طبقه نهایی پژوهش</w:t>
            </w:r>
          </w:p>
        </w:tc>
        <w:tc>
          <w:tcPr>
            <w:tcW w:w="3266" w:type="dxa"/>
            <w:shd w:val="clear" w:color="auto" w:fill="B8CCE4"/>
            <w:vAlign w:val="center"/>
          </w:tcPr>
          <w:p w14:paraId="7E5E16E6" w14:textId="77777777" w:rsidR="00610235" w:rsidRPr="00524CBC" w:rsidRDefault="00000000">
            <w:pPr>
              <w:pStyle w:val="TableText"/>
              <w:rPr>
                <w:rFonts w:ascii="B Nazanin" w:hAnsi="B Nazanin" w:hint="cs"/>
              </w:rPr>
            </w:pPr>
            <w:r>
              <w:rPr>
                <w:rFonts w:ascii="B Nazanin" w:hAnsi="B Nazanin" w:hint="cs"/>
                <w:b/>
                <w:bCs/>
              </w:rPr>
              <w:t xml:space="preserve">ابعاد استخراج‌شده از ادبیات</w:t>
            </w:r>
          </w:p>
        </w:tc>
        <w:tc>
          <w:tcPr>
            <w:tcW w:w="3871" w:type="dxa"/>
            <w:shd w:val="clear" w:color="auto" w:fill="B8CCE4"/>
            <w:vAlign w:val="center"/>
          </w:tcPr>
          <w:p w14:paraId="7AA16306" w14:textId="77777777" w:rsidR="00610235" w:rsidRPr="00524CBC" w:rsidRDefault="00000000">
            <w:pPr>
              <w:pStyle w:val="TableText"/>
              <w:rPr>
                <w:rFonts w:ascii="B Nazanin" w:hAnsi="B Nazanin" w:hint="cs"/>
              </w:rPr>
            </w:pPr>
            <w:r>
              <w:rPr>
                <w:rFonts w:ascii="B Nazanin" w:hAnsi="B Nazanin" w:hint="cs"/>
                <w:b/>
                <w:bCs/>
              </w:rPr>
              <w:t xml:space="preserve">پژوهش‌های پشتیبان</w:t>
            </w:r>
          </w:p>
        </w:tc>
      </w:tr>
      <w:tr w:rsidR="00610235" w:rsidRPr="00524CBC" w14:paraId="193C4292" w14:textId="77777777">
        <w:trPr>
          <w:jc w:val="right"/>
        </w:trPr>
        <w:tc>
          <w:tcPr>
            <w:tcW w:w="1364" w:type="dxa"/>
            <w:vAlign w:val="center"/>
          </w:tcPr>
          <w:p w14:paraId="4787B379" w14:textId="77777777" w:rsidR="00610235" w:rsidRPr="00524CBC" w:rsidRDefault="00000000">
            <w:pPr>
              <w:pStyle w:val="TableText"/>
              <w:rPr>
                <w:rFonts w:ascii="B Nazanin" w:hAnsi="B Nazanin" w:hint="cs"/>
              </w:rPr>
            </w:pPr>
            <w:r>
              <w:rPr>
                <w:rFonts w:ascii="B Nazanin" w:hAnsi="B Nazanin" w:hint="cs"/>
              </w:rPr>
              <w:t xml:space="preserve">زیرساخت فنی و امنیت</w:t>
            </w:r>
          </w:p>
        </w:tc>
        <w:tc>
          <w:tcPr>
            <w:tcW w:w="3266" w:type="dxa"/>
            <w:vAlign w:val="center"/>
          </w:tcPr>
          <w:p w14:paraId="3BFD0F76" w14:textId="77777777" w:rsidR="00610235" w:rsidRPr="00524CBC" w:rsidRDefault="00000000">
            <w:pPr>
              <w:pStyle w:val="TableText"/>
              <w:jc w:val="both"/>
              <w:rPr>
                <w:rFonts w:ascii="B Nazanin" w:hAnsi="B Nazanin" w:hint="cs"/>
              </w:rPr>
            </w:pPr>
            <w:r>
              <w:rPr>
                <w:rFonts w:ascii="B Nazanin" w:hAnsi="B Nazanin" w:hint="cs"/>
              </w:rPr>
              <w:t xml:space="preserve">توان پردازش، در دسترس بودن و ثبات عملکرد سامانه در شرایط پرترافیک؛ حفاظت از دارایی کاربر، مدیریت کلید و مقابله با سوءاستفاده</w:t>
            </w:r>
          </w:p>
        </w:tc>
        <w:tc>
          <w:tcPr>
            <w:tcW w:w="3871" w:type="dxa"/>
            <w:vAlign w:val="center"/>
          </w:tcPr>
          <w:p w14:paraId="7646E7EC" w14:textId="77777777" w:rsidR="00610235" w:rsidRPr="00524CBC" w:rsidRDefault="00000000">
            <w:pPr>
              <w:pStyle w:val="TableText"/>
              <w:jc w:val="both"/>
              <w:rPr>
                <w:rFonts w:ascii="B Nazanin" w:hAnsi="B Nazanin" w:hint="cs"/>
              </w:rPr>
            </w:pPr>
            <w:r>
              <w:rPr>
                <w:rFonts w:ascii="B Nazanin" w:hAnsi="B Nazanin" w:hint="cs"/>
              </w:rPr>
              <w:t>Kurkinen, 2023؛ Usman et al., 2026؛ Bucko et al., 2015؛ Yu et al., 2022؛ Bentov et al., 2019؛ Xia et al., 2020</w:t>
            </w:r>
          </w:p>
        </w:tc>
      </w:tr>
      <w:tr w:rsidR="00610235" w:rsidRPr="00524CBC" w14:paraId="5E7CE845" w14:textId="77777777">
        <w:trPr>
          <w:jc w:val="right"/>
        </w:trPr>
        <w:tc>
          <w:tcPr>
            <w:tcW w:w="1364" w:type="dxa"/>
            <w:shd w:val="clear" w:color="auto" w:fill="DBE5F1"/>
            <w:vAlign w:val="center"/>
          </w:tcPr>
          <w:p w14:paraId="37D29BDA" w14:textId="77777777" w:rsidR="00610235" w:rsidRPr="00524CBC" w:rsidRDefault="00000000">
            <w:pPr>
              <w:pStyle w:val="TableText"/>
              <w:rPr>
                <w:rFonts w:ascii="B Nazanin" w:hAnsi="B Nazanin" w:hint="cs"/>
              </w:rPr>
            </w:pPr>
            <w:r>
              <w:rPr>
                <w:rFonts w:ascii="B Nazanin" w:hAnsi="B Nazanin" w:hint="cs"/>
              </w:rPr>
              <w:t xml:space="preserve">تجربه کاربری و شناخت کاربر</w:t>
            </w:r>
          </w:p>
        </w:tc>
        <w:tc>
          <w:tcPr>
            <w:tcW w:w="3266" w:type="dxa"/>
            <w:shd w:val="clear" w:color="auto" w:fill="DBE5F1"/>
            <w:vAlign w:val="center"/>
          </w:tcPr>
          <w:p w14:paraId="25B1D89B" w14:textId="77777777" w:rsidR="00610235" w:rsidRPr="00524CBC" w:rsidRDefault="00000000">
            <w:pPr>
              <w:pStyle w:val="TableText"/>
              <w:jc w:val="both"/>
              <w:rPr>
                <w:rFonts w:ascii="B Nazanin" w:hAnsi="B Nazanin" w:hint="cs"/>
              </w:rPr>
            </w:pPr>
            <w:r>
              <w:rPr>
                <w:rFonts w:ascii="B Nazanin" w:hAnsi="B Nazanin" w:hint="cs"/>
              </w:rPr>
              <w:t xml:space="preserve">فهم‌پذیری، کاربردپذیری و کیفیت پشتیبانی؛ شناخت انتظارات بخش‌های کاربری</w:t>
            </w:r>
          </w:p>
        </w:tc>
        <w:tc>
          <w:tcPr>
            <w:tcW w:w="3871" w:type="dxa"/>
            <w:shd w:val="clear" w:color="auto" w:fill="DBE5F1"/>
            <w:vAlign w:val="center"/>
          </w:tcPr>
          <w:p w14:paraId="32CF870E" w14:textId="77777777" w:rsidR="00610235" w:rsidRPr="00524CBC" w:rsidRDefault="00000000">
            <w:pPr>
              <w:pStyle w:val="TableText"/>
              <w:jc w:val="both"/>
              <w:rPr>
                <w:rFonts w:ascii="B Nazanin" w:hAnsi="B Nazanin" w:hint="cs"/>
              </w:rPr>
            </w:pPr>
            <w:r>
              <w:rPr>
                <w:rFonts w:ascii="B Nazanin" w:hAnsi="B Nazanin" w:hint="cs"/>
              </w:rPr>
              <w:t>Fr</w:t>
            </w:r>
            <w:r>
              <w:rPr>
                <w:rFonts w:ascii="Cambria" w:hAnsi="Cambria" w:cs="Cambria"/>
              </w:rPr>
              <w:t>ö</w:t>
            </w:r>
            <w:r>
              <w:rPr>
                <w:rFonts w:ascii="B Nazanin" w:hAnsi="B Nazanin" w:hint="cs"/>
              </w:rPr>
              <w:t xml:space="preserve">hlich et al., 2022؛ Au et al., 2024؛ Chutipat et al., 2023</w:t>
            </w:r>
          </w:p>
        </w:tc>
      </w:tr>
      <w:tr w:rsidR="00610235" w:rsidRPr="00524CBC" w14:paraId="7F16D68B" w14:textId="77777777">
        <w:trPr>
          <w:jc w:val="right"/>
        </w:trPr>
        <w:tc>
          <w:tcPr>
            <w:tcW w:w="1364" w:type="dxa"/>
            <w:vAlign w:val="center"/>
          </w:tcPr>
          <w:p w14:paraId="78E78424" w14:textId="77777777" w:rsidR="00610235" w:rsidRPr="00524CBC" w:rsidRDefault="00000000">
            <w:pPr>
              <w:pStyle w:val="TableText"/>
              <w:rPr>
                <w:rFonts w:ascii="B Nazanin" w:hAnsi="B Nazanin" w:hint="cs"/>
              </w:rPr>
            </w:pPr>
            <w:r>
              <w:rPr>
                <w:rFonts w:ascii="B Nazanin" w:hAnsi="B Nazanin" w:hint="cs"/>
              </w:rPr>
              <w:t xml:space="preserve">اعتماد و برند</w:t>
            </w:r>
          </w:p>
        </w:tc>
        <w:tc>
          <w:tcPr>
            <w:tcW w:w="3266" w:type="dxa"/>
            <w:vAlign w:val="center"/>
          </w:tcPr>
          <w:p w14:paraId="64C55A8D" w14:textId="77777777" w:rsidR="00610235" w:rsidRPr="00524CBC" w:rsidRDefault="00000000">
            <w:pPr>
              <w:pStyle w:val="TableText"/>
              <w:jc w:val="both"/>
              <w:rPr>
                <w:rFonts w:ascii="B Nazanin" w:hAnsi="B Nazanin" w:hint="cs"/>
              </w:rPr>
            </w:pPr>
            <w:r>
              <w:rPr>
                <w:rFonts w:ascii="B Nazanin" w:hAnsi="B Nazanin" w:hint="cs"/>
              </w:rPr>
              <w:t xml:space="preserve">ادراک کاربر از قابلیت اتکای پلتفرم و شفافیت وضعیت دارایی‌ها</w:t>
            </w:r>
          </w:p>
        </w:tc>
        <w:tc>
          <w:tcPr>
            <w:tcW w:w="3871" w:type="dxa"/>
            <w:vAlign w:val="center"/>
          </w:tcPr>
          <w:p w14:paraId="022FCEA2" w14:textId="77777777" w:rsidR="00610235" w:rsidRPr="00524CBC" w:rsidRDefault="00000000">
            <w:pPr>
              <w:pStyle w:val="TableText"/>
              <w:jc w:val="both"/>
              <w:rPr>
                <w:rFonts w:ascii="B Nazanin" w:hAnsi="B Nazanin" w:hint="cs"/>
              </w:rPr>
            </w:pPr>
            <w:r>
              <w:rPr>
                <w:rFonts w:ascii="B Nazanin" w:hAnsi="B Nazanin" w:hint="cs"/>
              </w:rPr>
              <w:t>Vidal-Tom</w:t>
            </w:r>
            <w:r>
              <w:rPr>
                <w:rFonts w:ascii="Cambria" w:hAnsi="Cambria" w:cs="Cambria"/>
              </w:rPr>
              <w:t>á</w:t>
            </w:r>
            <w:r>
              <w:rPr>
                <w:rFonts w:ascii="B Nazanin" w:hAnsi="B Nazanin" w:hint="cs"/>
              </w:rPr>
              <w:t xml:space="preserve">s, 2025؛ Hudaverdi, 2025؛ Bucko et al., 2015</w:t>
            </w:r>
          </w:p>
        </w:tc>
      </w:tr>
      <w:tr w:rsidR="00610235" w:rsidRPr="00524CBC" w14:paraId="08DCFF57" w14:textId="77777777">
        <w:trPr>
          <w:jc w:val="right"/>
        </w:trPr>
        <w:tc>
          <w:tcPr>
            <w:tcW w:w="1364" w:type="dxa"/>
            <w:shd w:val="clear" w:color="auto" w:fill="DBE5F1"/>
            <w:vAlign w:val="center"/>
          </w:tcPr>
          <w:p w14:paraId="2A318D75" w14:textId="77777777" w:rsidR="00610235" w:rsidRPr="00524CBC" w:rsidRDefault="00000000">
            <w:pPr>
              <w:pStyle w:val="TableText"/>
              <w:rPr>
                <w:rFonts w:ascii="B Nazanin" w:hAnsi="B Nazanin" w:hint="cs"/>
              </w:rPr>
            </w:pPr>
            <w:r>
              <w:rPr>
                <w:rFonts w:ascii="B Nazanin" w:hAnsi="B Nazanin" w:hint="cs"/>
              </w:rPr>
              <w:t xml:space="preserve">مدل کسب‌وکار و بازار</w:t>
            </w:r>
          </w:p>
        </w:tc>
        <w:tc>
          <w:tcPr>
            <w:tcW w:w="3266" w:type="dxa"/>
            <w:shd w:val="clear" w:color="auto" w:fill="DBE5F1"/>
            <w:vAlign w:val="center"/>
          </w:tcPr>
          <w:p w14:paraId="4A0C8EC1" w14:textId="77777777" w:rsidR="00610235" w:rsidRPr="00524CBC" w:rsidRDefault="00000000">
            <w:pPr>
              <w:pStyle w:val="TableText"/>
              <w:jc w:val="both"/>
              <w:rPr>
                <w:rFonts w:ascii="B Nazanin" w:hAnsi="B Nazanin" w:hint="cs"/>
              </w:rPr>
            </w:pPr>
            <w:r>
              <w:rPr>
                <w:rFonts w:ascii="B Nazanin" w:hAnsi="B Nazanin" w:hint="cs"/>
              </w:rPr>
              <w:t xml:space="preserve">عمق دفتر سفارش، فاصله قیمت خرید و فروش و لغزش قیمت؛ دوام منطق درآمدی در برابر قیود بازار</w:t>
            </w:r>
          </w:p>
        </w:tc>
        <w:tc>
          <w:tcPr>
            <w:tcW w:w="3871" w:type="dxa"/>
            <w:shd w:val="clear" w:color="auto" w:fill="DBE5F1"/>
            <w:vAlign w:val="center"/>
          </w:tcPr>
          <w:p w14:paraId="5ECD665E" w14:textId="77777777" w:rsidR="00610235" w:rsidRPr="00524CBC" w:rsidRDefault="00000000">
            <w:pPr>
              <w:pStyle w:val="TableText"/>
              <w:jc w:val="both"/>
              <w:rPr>
                <w:rFonts w:ascii="B Nazanin" w:hAnsi="B Nazanin" w:hint="cs"/>
              </w:rPr>
            </w:pPr>
            <w:r>
              <w:rPr>
                <w:rFonts w:ascii="B Nazanin" w:hAnsi="B Nazanin" w:hint="cs"/>
              </w:rPr>
              <w:t xml:space="preserve">Brauneis et al., 2022؛ Galati, 2024؛ Makarov &amp; Schoar, 2020؛ Estavi, 2023</w:t>
            </w:r>
          </w:p>
        </w:tc>
      </w:tr>
      <w:tr w:rsidR="00610235" w:rsidRPr="00524CBC" w14:paraId="345F99E4" w14:textId="77777777">
        <w:trPr>
          <w:jc w:val="right"/>
        </w:trPr>
        <w:tc>
          <w:tcPr>
            <w:tcW w:w="1364" w:type="dxa"/>
            <w:vAlign w:val="center"/>
          </w:tcPr>
          <w:p w14:paraId="213C6242" w14:textId="77777777" w:rsidR="00610235" w:rsidRPr="00524CBC" w:rsidRDefault="00000000">
            <w:pPr>
              <w:pStyle w:val="TableText"/>
              <w:rPr>
                <w:rFonts w:ascii="B Nazanin" w:hAnsi="B Nazanin" w:hint="cs"/>
              </w:rPr>
            </w:pPr>
            <w:r>
              <w:rPr>
                <w:rFonts w:ascii="B Nazanin" w:hAnsi="B Nazanin" w:hint="cs"/>
              </w:rPr>
              <w:t xml:space="preserve">سازمان، فرایند و منابع</w:t>
            </w:r>
          </w:p>
        </w:tc>
        <w:tc>
          <w:tcPr>
            <w:tcW w:w="3266" w:type="dxa"/>
            <w:vAlign w:val="center"/>
          </w:tcPr>
          <w:p w14:paraId="2492338D" w14:textId="77777777" w:rsidR="00610235" w:rsidRPr="00524CBC" w:rsidRDefault="00000000">
            <w:pPr>
              <w:pStyle w:val="TableText"/>
              <w:jc w:val="both"/>
              <w:rPr>
                <w:rFonts w:ascii="B Nazanin" w:hAnsi="B Nazanin" w:hint="cs"/>
              </w:rPr>
            </w:pPr>
            <w:r>
              <w:rPr>
                <w:rFonts w:ascii="B Nazanin" w:hAnsi="B Nazanin" w:hint="cs"/>
              </w:rPr>
              <w:t xml:space="preserve">سرمایه انسانی، دانش سازمانی و توان هماهنگی؛ فرایند توسعه محصول</w:t>
            </w:r>
          </w:p>
        </w:tc>
        <w:tc>
          <w:tcPr>
            <w:tcW w:w="3871" w:type="dxa"/>
            <w:vAlign w:val="center"/>
          </w:tcPr>
          <w:p w14:paraId="17D07D32" w14:textId="77777777" w:rsidR="00610235" w:rsidRPr="00524CBC" w:rsidRDefault="00000000">
            <w:pPr>
              <w:pStyle w:val="TableText"/>
              <w:rPr>
                <w:rFonts w:ascii="B Nazanin" w:hAnsi="B Nazanin" w:hint="cs"/>
              </w:rPr>
            </w:pPr>
            <w:r>
              <w:rPr>
                <w:rFonts w:ascii="B Nazanin" w:hAnsi="B Nazanin" w:hint="cs"/>
              </w:rPr>
              <w:t>Barney, 1991؛ Sadeghi et al., 2026</w:t>
            </w:r>
          </w:p>
        </w:tc>
      </w:tr>
      <w:tr w:rsidR="00610235" w:rsidRPr="00524CBC" w14:paraId="1DD120E7" w14:textId="77777777">
        <w:trPr>
          <w:jc w:val="right"/>
        </w:trPr>
        <w:tc>
          <w:tcPr>
            <w:tcW w:w="1364" w:type="dxa"/>
            <w:shd w:val="clear" w:color="auto" w:fill="DBE5F1"/>
            <w:vAlign w:val="center"/>
          </w:tcPr>
          <w:p w14:paraId="529F988B" w14:textId="77777777" w:rsidR="00610235" w:rsidRPr="00524CBC" w:rsidRDefault="00000000">
            <w:pPr>
              <w:pStyle w:val="TableText"/>
              <w:rPr>
                <w:rFonts w:ascii="B Nazanin" w:hAnsi="B Nazanin" w:hint="cs"/>
              </w:rPr>
            </w:pPr>
            <w:r>
              <w:rPr>
                <w:rFonts w:ascii="B Nazanin" w:hAnsi="B Nazanin" w:hint="cs"/>
              </w:rPr>
              <w:t xml:space="preserve">محیط نهادی و مقرراتی</w:t>
            </w:r>
          </w:p>
        </w:tc>
        <w:tc>
          <w:tcPr>
            <w:tcW w:w="3266" w:type="dxa"/>
            <w:shd w:val="clear" w:color="auto" w:fill="DBE5F1"/>
            <w:vAlign w:val="center"/>
          </w:tcPr>
          <w:p w14:paraId="4FABE8BB" w14:textId="77777777" w:rsidR="00610235" w:rsidRPr="00524CBC" w:rsidRDefault="00000000">
            <w:pPr>
              <w:pStyle w:val="TableText"/>
              <w:jc w:val="both"/>
              <w:rPr>
                <w:rFonts w:ascii="B Nazanin" w:hAnsi="B Nazanin" w:hint="cs"/>
              </w:rPr>
            </w:pPr>
            <w:r>
              <w:rPr>
                <w:rFonts w:ascii="B Nazanin" w:hAnsi="B Nazanin" w:hint="cs"/>
              </w:rPr>
              <w:t xml:space="preserve">چارچوب حقوقی، نظارت و محدودیت‌های بیرونی؛ احتمال توقف خدمت و پیامدهای آن بر اعتماد بازار</w:t>
            </w:r>
          </w:p>
        </w:tc>
        <w:tc>
          <w:tcPr>
            <w:tcW w:w="3871" w:type="dxa"/>
            <w:shd w:val="clear" w:color="auto" w:fill="DBE5F1"/>
            <w:vAlign w:val="center"/>
          </w:tcPr>
          <w:p w14:paraId="110C3EC7" w14:textId="77777777" w:rsidR="00610235" w:rsidRPr="00524CBC" w:rsidRDefault="00000000">
            <w:pPr>
              <w:pStyle w:val="TableText"/>
              <w:jc w:val="both"/>
              <w:rPr>
                <w:rFonts w:ascii="B Nazanin" w:hAnsi="B Nazanin" w:hint="cs"/>
              </w:rPr>
            </w:pPr>
            <w:r>
              <w:rPr>
                <w:rFonts w:ascii="B Nazanin" w:hAnsi="B Nazanin" w:hint="cs"/>
              </w:rPr>
              <w:t xml:space="preserve">Zetzsche et al., 2020؛ باغانی، ۱۳۹۹؛ Lee &amp; Milunovich, 2023؛ Sapkota, 2025</w:t>
            </w:r>
          </w:p>
        </w:tc>
      </w:tr>
    </w:tbl>
    <w:p w14:paraId="7AE7F1C4" w14:textId="77777777" w:rsidR="00610235" w:rsidRPr="00524CBC" w:rsidRDefault="00000000">
      <w:pPr>
        <w:pStyle w:val="SourceNote"/>
        <w:rPr>
          <w:rFonts w:ascii="B Nazanin" w:hAnsi="B Nazanin" w:hint="cs"/>
        </w:rPr>
      </w:pPr>
      <w:r>
        <w:rPr>
          <w:rFonts w:ascii="B Nazanin" w:hAnsi="B Nazanin" w:hint="cs"/>
        </w:rPr>
        <w:t xml:space="preserve">منبع: تدوین پژوهشگر بر پایه مرور ادبیات و انطباق با ساختار کدگذاری محوری فصل چهارم (جدول ۴-۱۷)</w:t>
      </w:r>
    </w:p>
    <w:p w14:paraId="2F32E0B8" w14:textId="77777777" w:rsidR="00610235" w:rsidRPr="00524CBC" w:rsidRDefault="00000000">
      <w:pPr>
        <w:rPr>
          <w:rFonts w:ascii="B Nazanin" w:hAnsi="B Nazanin" w:hint="cs"/>
        </w:rPr>
      </w:pPr>
      <w:r>
        <w:rPr>
          <w:rFonts w:ascii="B Nazanin" w:hAnsi="B Nazanin" w:hint="cs"/>
        </w:rPr>
        <w:t xml:space="preserve">این جدول دسته‌بندی نظری اولیه‌ای است و فهرست نهایی عوامل پژوهش به شمار نمی‌رود. ابعاد نهایی و مقوله‌های محوری دقیق‌تر، پس از تحلیل داده‌ها در فصل چهارم گزارش شده‌اند.</w:t>
      </w:r>
    </w:p>
    <w:p w14:paraId="4DE3B7B4" w14:textId="77777777" w:rsidR="00610235" w:rsidRPr="00524CBC" w:rsidRDefault="00000000">
      <w:pPr>
        <w:pStyle w:val="Heading2"/>
        <w:rPr>
          <w:rFonts w:ascii="B Nazanin" w:hAnsi="B Nazanin" w:hint="cs"/>
        </w:rPr>
      </w:pPr>
      <w:bookmarkStart w:id="39" w:name="_Toc241574005"/>
      <w:r>
        <w:rPr>
          <w:rFonts w:ascii="B Nazanin" w:hAnsi="B Nazanin" w:hint="cs"/>
        </w:rPr>
        <w:t xml:space="preserve">۲-۷) چارچوب‌های نظری تبیین موفقیت صرافی‌های رمزارز</w:t>
      </w:r>
      <w:bookmarkEnd w:id="39"/>
    </w:p>
    <w:p w14:paraId="340B4B75" w14:textId="77777777" w:rsidR="00610235" w:rsidRPr="00524CBC" w:rsidRDefault="00000000">
      <w:pPr>
        <w:rPr>
          <w:rFonts w:ascii="B Nazanin" w:hAnsi="B Nazanin" w:hint="cs"/>
        </w:rPr>
      </w:pPr>
      <w:r>
        <w:rPr>
          <w:rFonts w:ascii="B Nazanin" w:hAnsi="B Nazanin" w:hint="cs"/>
        </w:rPr>
        <w:t xml:space="preserve">در این بخش، چارچوب‌هایی مرور می‌شود که می‌توانند مبنای نظری تبیین موفقیت در صرافی‌های رمزارز قرار گیرند. ترتیب ارائه از سطح بنگاه و اکوسیستم به سطح سامانه و کاربر است.</w:t>
      </w:r>
    </w:p>
    <w:p w14:paraId="305AA3E4" w14:textId="77777777" w:rsidR="00610235" w:rsidRPr="00524CBC" w:rsidRDefault="00000000">
      <w:pPr>
        <w:pStyle w:val="Heading3"/>
        <w:rPr>
          <w:rFonts w:ascii="B Nazanin" w:hAnsi="B Nazanin" w:hint="cs"/>
        </w:rPr>
      </w:pPr>
      <w:bookmarkStart w:id="40" w:name="_Toc241574006"/>
      <w:r>
        <w:rPr>
          <w:rFonts w:ascii="B Nazanin" w:hAnsi="B Nazanin" w:hint="cs"/>
        </w:rPr>
        <w:t>۲-۷-۱) دیدگاه مبتنی بر منبع (Barney, 1991)</w:t>
      </w:r>
      <w:bookmarkEnd w:id="40"/>
    </w:p>
    <w:p w14:paraId="204E3A3F" w14:textId="77777777" w:rsidR="00610235" w:rsidRPr="00524CBC" w:rsidRDefault="00000000">
      <w:pPr>
        <w:rPr>
          <w:rFonts w:ascii="B Nazanin" w:hAnsi="B Nazanin" w:hint="cs"/>
        </w:rPr>
      </w:pPr>
      <w:r>
        <w:rPr>
          <w:rFonts w:ascii="B Nazanin" w:hAnsi="B Nazanin" w:hint="cs"/>
        </w:rPr>
        <w:t xml:space="preserve">Barney (1991) مزیت رقابتی پایدار را حاصل منابع درونی بنگاه می‌داند و استدلال می‌کند منبعی می‌تواند منشأ مزیت پایدار باشد که ارزشمند، کمیاب، دشوارتقلید و فاقد جانشین نزدیک باشد. در این دیدگاه، منابع شامل دارایی‌های مشهود و نامشهودی است که تحت کنترل بنگاه قرار دارند و امکان بهبود کارایی و اثربخشی را فراهم می‌کنند.</w:t>
      </w:r>
    </w:p>
    <w:p w14:paraId="741D433F" w14:textId="77777777" w:rsidR="00610235" w:rsidRPr="00524CBC" w:rsidRDefault="00000000">
      <w:pPr>
        <w:rPr>
          <w:rFonts w:ascii="B Nazanin" w:hAnsi="B Nazanin" w:hint="cs"/>
        </w:rPr>
      </w:pPr>
      <w:r>
        <w:rPr>
          <w:rFonts w:ascii="B Nazanin" w:hAnsi="B Nazanin" w:hint="cs"/>
        </w:rPr>
        <w:lastRenderedPageBreak/>
        <w:t xml:space="preserve">اگر این دیدگاه در تحلیل صرافی‌های رمزارز به کار رود، تفاوت عملکرد پلتفرم‌هایی که در محیط نهادی مشترکی فعالیت می‌کنند به تفاوت منابع و قابلیت‌های درونی آن‌ها نسبت داده می‌شود. از این منظر، سرمایه انسانی متخصص، دانش سازمانی انباشته، اعتبار برند و قابلیت امنیتی، نامزدهای اصلی منبع مزیت در این صنعت‌اند (Barney, 1991؛ Kurkinen, 2023).</w:t>
      </w:r>
    </w:p>
    <w:p w14:paraId="21A9C937" w14:textId="77777777" w:rsidR="00610235" w:rsidRPr="00524CBC" w:rsidRDefault="00000000">
      <w:pPr>
        <w:rPr>
          <w:rFonts w:ascii="B Nazanin" w:hAnsi="B Nazanin" w:hint="cs"/>
        </w:rPr>
      </w:pPr>
      <w:r>
        <w:rPr>
          <w:rFonts w:ascii="B Nazanin" w:hAnsi="B Nazanin" w:hint="cs"/>
        </w:rPr>
        <w:t xml:space="preserve">محدودیت این دیدگاه آن است که به شرایط بیرونی وزن کمتری می‌دهد. از آنجا که در بستر ایران قیدهای نهادی و محدودیت‌های بین‌المللی نقش برجسته‌ای دارند، اتکای صرف به این چارچوب کافی نیست و باید با چارچوبی مکمل ترکیب شود.</w:t>
      </w:r>
    </w:p>
    <w:p w14:paraId="09990A17" w14:textId="77777777" w:rsidR="00610235" w:rsidRPr="00524CBC" w:rsidRDefault="00000000">
      <w:pPr>
        <w:pStyle w:val="Heading3"/>
        <w:rPr>
          <w:rFonts w:ascii="B Nazanin" w:hAnsi="B Nazanin" w:hint="cs"/>
        </w:rPr>
      </w:pPr>
      <w:bookmarkStart w:id="41" w:name="_Toc241574007"/>
      <w:r>
        <w:rPr>
          <w:rFonts w:ascii="B Nazanin" w:hAnsi="B Nazanin" w:hint="cs"/>
        </w:rPr>
        <w:t xml:space="preserve">۲-۷-۲) اکوسیستم فین‌تک (Lee &amp; Shin, 2018)</w:t>
      </w:r>
      <w:bookmarkEnd w:id="41"/>
    </w:p>
    <w:p w14:paraId="4F24D64B" w14:textId="77777777" w:rsidR="00610235" w:rsidRPr="00524CBC" w:rsidRDefault="00000000">
      <w:pPr>
        <w:rPr>
          <w:rFonts w:ascii="B Nazanin" w:hAnsi="B Nazanin" w:hint="cs"/>
        </w:rPr>
      </w:pPr>
      <w:r>
        <w:rPr>
          <w:rFonts w:ascii="B Nazanin" w:hAnsi="B Nazanin" w:hint="cs"/>
        </w:rPr>
        <w:t xml:space="preserve">Lee and Shin (2018) موفقیت بنگاه فین‌تک را در نسبت آن با اکوسیستم پیرامونش تحلیل می‌کنند. در این چارچوب، مدل کسب‌وکار، دسترسی به سرمایه و نسبت بنگاه با نهادهای تنظیم‌گر، هم‌زمان مسیر رشد را تعیین می‌کنند. این چارچوب نقص یادشده در دیدگاه مبتنی بر منبع را جبران می‌کند و امکان تحلیل اثر متغیرهای محیطی را فراهم می‌سازد.</w:t>
      </w:r>
    </w:p>
    <w:p w14:paraId="533DCF17" w14:textId="77777777" w:rsidR="00610235" w:rsidRPr="00524CBC" w:rsidRDefault="00000000">
      <w:pPr>
        <w:rPr>
          <w:rFonts w:ascii="B Nazanin" w:hAnsi="B Nazanin" w:hint="cs"/>
        </w:rPr>
      </w:pPr>
      <w:r>
        <w:rPr>
          <w:rFonts w:ascii="B Nazanin" w:hAnsi="B Nazanin" w:hint="cs"/>
        </w:rPr>
        <w:t xml:space="preserve">در پژوهش حاضر، این چارچوب مبنای تعریف دسته عوامل محیطی و نهادی است؛ عواملی که از کنترل مستقیم بنگاه بیرون‌اند اما دامنه تصمیم‌های آن را شکل می‌دهند.</w:t>
      </w:r>
    </w:p>
    <w:p w14:paraId="053E8904" w14:textId="77777777" w:rsidR="00610235" w:rsidRPr="00524CBC" w:rsidRDefault="00000000">
      <w:pPr>
        <w:pStyle w:val="Heading3"/>
        <w:rPr>
          <w:rFonts w:ascii="B Nazanin" w:hAnsi="B Nazanin" w:hint="cs"/>
        </w:rPr>
      </w:pPr>
      <w:bookmarkStart w:id="42" w:name="_Toc241574008"/>
      <w:r>
        <w:rPr>
          <w:rFonts w:ascii="B Nazanin" w:hAnsi="B Nazanin" w:hint="cs"/>
        </w:rPr>
        <w:t xml:space="preserve">۲-۷-۳) مدل موفقیت سیستم‌های اطلاعاتی در بستر صرافی (Usman et al., 2026)</w:t>
      </w:r>
      <w:bookmarkEnd w:id="42"/>
    </w:p>
    <w:p w14:paraId="4B1B01E5" w14:textId="77777777" w:rsidR="00610235" w:rsidRPr="00524CBC" w:rsidRDefault="00000000">
      <w:pPr>
        <w:rPr>
          <w:rFonts w:ascii="B Nazanin" w:hAnsi="B Nazanin" w:hint="cs"/>
        </w:rPr>
      </w:pPr>
      <w:r>
        <w:rPr>
          <w:rFonts w:ascii="B Nazanin" w:hAnsi="B Nazanin" w:hint="cs"/>
        </w:rPr>
        <w:t xml:space="preserve">Usman et al. (2026) مدل موفقیت سیستم‌های اطلاعاتی دلون و مک‌لین را برای تحلیل عملکرد پلتفرم‌های صرافی رمزارز به کار گرفته‌اند. DeLone and McLean (2003) این مدل را در شش بعد کیفیت سامانه، کیفیت اطلاعات، کیفیت خدمت، استفاده، رضایت کاربر و منافع خالص تعریف کرده‌اند. منطق مدل این است که موفقیت یک سامانه اطلاعاتی از کیفیت سامانه، کیفیت اطلاعات و کیفیت خدمت آغاز می‌شود، به رضایت و استفاده کاربر می‌رسد و در نهایت به منافع خالص می‌انجامد.</w:t>
      </w:r>
    </w:p>
    <w:p w14:paraId="662484CE" w14:textId="77777777" w:rsidR="00610235" w:rsidRPr="00524CBC" w:rsidRDefault="00000000">
      <w:pPr>
        <w:rPr>
          <w:rFonts w:ascii="B Nazanin" w:hAnsi="B Nazanin" w:hint="cs"/>
        </w:rPr>
      </w:pPr>
      <w:r>
        <w:rPr>
          <w:rFonts w:ascii="B Nazanin" w:hAnsi="B Nazanin" w:hint="cs"/>
        </w:rPr>
        <w:lastRenderedPageBreak/>
        <w:t xml:space="preserve">این چارچوب برای پژوهش حاضر از آن رو ارزشمند است که میان متغیرهای فنی و پیامدهای کسب‌وکاری پل می‌زند؛ به کمک آن می‌توان پایداری فنی و کیفیت اطلاعات را به‌جای ویژگی‌هایی صرفاً فنی، مؤلفه‌های موفقیت دانست.</w:t>
      </w:r>
    </w:p>
    <w:p w14:paraId="2207D224" w14:textId="77777777" w:rsidR="00610235" w:rsidRPr="00524CBC" w:rsidRDefault="00000000">
      <w:pPr>
        <w:pStyle w:val="Heading3"/>
        <w:rPr>
          <w:rFonts w:ascii="B Nazanin" w:hAnsi="B Nazanin" w:hint="cs"/>
        </w:rPr>
      </w:pPr>
      <w:bookmarkStart w:id="43" w:name="_Toc241574009"/>
      <w:r>
        <w:rPr>
          <w:rFonts w:ascii="B Nazanin" w:hAnsi="B Nazanin" w:hint="cs"/>
        </w:rPr>
        <w:t xml:space="preserve">۲-۷-۴) اصل LAS-VICT در عوامل موفقیت صرافی (Au et al., 2024)</w:t>
      </w:r>
      <w:bookmarkEnd w:id="43"/>
    </w:p>
    <w:p w14:paraId="211579DC" w14:textId="77777777" w:rsidR="00610235" w:rsidRPr="00524CBC" w:rsidRDefault="00000000">
      <w:pPr>
        <w:rPr>
          <w:rFonts w:ascii="B Nazanin" w:hAnsi="B Nazanin" w:hint="cs"/>
        </w:rPr>
      </w:pPr>
      <w:r>
        <w:rPr>
          <w:rFonts w:ascii="B Nazanin" w:hAnsi="B Nazanin" w:hint="cs"/>
        </w:rPr>
        <w:t xml:space="preserve">Au et al. (2024) با تمرکز بر قصد تداوم استفاده کاربران، مجموعه‌ای از عوامل کلیدی موفقیت صرافی‌های رمزارز را در اصلی با عنوان LAS-VICT جمع‌بندی کرده‌اند. این چارچوب بر پایه اصل پیشین LASIC در ادبیات فین‌تک عمومی (با پنج عامل حاشیه سود پایین، دارایی سبک، مقیاس‌پذیری، نوآوری و سهولت انطباق مقرراتی) بنا شده و برای صرافی رمزارز بازتعریف شده است.</w:t>
      </w:r>
    </w:p>
    <w:p w14:paraId="4FF0AB09" w14:textId="77777777" w:rsidR="00610235" w:rsidRPr="00524CBC" w:rsidRDefault="00000000">
      <w:pPr>
        <w:rPr>
          <w:rFonts w:ascii="B Nazanin" w:hAnsi="B Nazanin" w:hint="cs"/>
        </w:rPr>
      </w:pPr>
      <w:r>
        <w:rPr>
          <w:rFonts w:ascii="B Nazanin" w:hAnsi="B Nazanin" w:hint="cs"/>
        </w:rPr>
        <w:t xml:space="preserve">هفت مؤلفه اصل LAS-VICT به شرح زیر است:</w:t>
      </w:r>
    </w:p>
    <w:p w14:paraId="5EDE685C" w14:textId="77777777" w:rsidR="00610235" w:rsidRPr="00524CBC" w:rsidRDefault="00000000">
      <w:pPr>
        <w:numPr>
          <w:ilvl w:val="0"/>
          <w:numId w:val="2"/>
        </w:numPr>
        <w:rPr>
          <w:rFonts w:ascii="B Nazanin" w:hAnsi="B Nazanin" w:hint="cs"/>
        </w:rPr>
      </w:pPr>
      <w:r>
        <w:rPr>
          <w:rFonts w:ascii="B Nazanin" w:hAnsi="B Nazanin" w:hint="cs"/>
        </w:rPr>
        <w:t xml:space="preserve">بار کاربری پایین (L)</w:t>
      </w:r>
      <w:r>
        <w:rPr>
          <w:rStyle w:val="FootnoteReference"/>
          <w:rFonts w:ascii="B Nazanin" w:hAnsi="B Nazanin" w:hint="cs"/>
        </w:rPr>
        <w:footnoteReference w:id="41"/>
      </w:r>
      <w:r>
        <w:rPr>
          <w:rFonts w:ascii="B Nazanin" w:hAnsi="B Nazanin" w:hint="cs"/>
        </w:rPr>
        <w:t xml:space="preserve">: پایین نگه داشتن هزینه استفاده برای کاربر (از جمله از راه حاشیه سود پایین) در کنار ارائه منافع و سهولت استفاده؛ Au et al. (2024) این مؤلفه را با هزینه‌ها و منافع مالی ادراک‌شده کاربر سنجیده‌اند و دریافتند هزینه پایین برای کاربران به انتظاری بدیهی بدل شده است؛</w:t>
      </w:r>
    </w:p>
    <w:p w14:paraId="15568770" w14:textId="77777777" w:rsidR="00610235" w:rsidRPr="00524CBC" w:rsidRDefault="00000000">
      <w:pPr>
        <w:numPr>
          <w:ilvl w:val="0"/>
          <w:numId w:val="2"/>
        </w:numPr>
        <w:rPr>
          <w:rFonts w:ascii="B Nazanin" w:hAnsi="B Nazanin" w:hint="cs"/>
        </w:rPr>
      </w:pPr>
      <w:r>
        <w:rPr>
          <w:rFonts w:ascii="B Nazanin" w:hAnsi="B Nazanin" w:hint="cs"/>
        </w:rPr>
        <w:t xml:space="preserve">دارایی سبک (A)</w:t>
      </w:r>
      <w:r>
        <w:rPr>
          <w:rStyle w:val="FootnoteReference"/>
          <w:rFonts w:ascii="B Nazanin" w:hAnsi="B Nazanin" w:hint="cs"/>
        </w:rPr>
        <w:footnoteReference w:id="42"/>
      </w:r>
      <w:r>
        <w:rPr>
          <w:rFonts w:ascii="B Nazanin" w:hAnsi="B Nazanin" w:hint="cs"/>
        </w:rPr>
        <w:t xml:space="preserve">: اتکا به زیرساخت‌های موجود به‌جای سرمایه‌گذاری سنگین در دارایی‌های ثابت؛</w:t>
      </w:r>
    </w:p>
    <w:p w14:paraId="33968A63" w14:textId="77777777" w:rsidR="00610235" w:rsidRPr="00524CBC" w:rsidRDefault="00000000">
      <w:pPr>
        <w:numPr>
          <w:ilvl w:val="0"/>
          <w:numId w:val="2"/>
        </w:numPr>
        <w:rPr>
          <w:rFonts w:ascii="B Nazanin" w:hAnsi="B Nazanin" w:hint="cs"/>
        </w:rPr>
      </w:pPr>
      <w:r>
        <w:rPr>
          <w:rFonts w:ascii="B Nazanin" w:hAnsi="B Nazanin" w:hint="cs"/>
        </w:rPr>
        <w:t xml:space="preserve">مقیاس‌پذیری (S): توان رشد بدون افزایش نامتناسب هزینه یا افت کارایی؛</w:t>
      </w:r>
    </w:p>
    <w:p w14:paraId="3147C25F" w14:textId="77777777" w:rsidR="00610235" w:rsidRPr="00524CBC" w:rsidRDefault="00000000">
      <w:pPr>
        <w:numPr>
          <w:ilvl w:val="0"/>
          <w:numId w:val="2"/>
        </w:numPr>
        <w:rPr>
          <w:rFonts w:ascii="B Nazanin" w:hAnsi="B Nazanin" w:hint="cs"/>
        </w:rPr>
      </w:pPr>
      <w:r>
        <w:rPr>
          <w:rFonts w:ascii="B Nazanin" w:hAnsi="B Nazanin" w:hint="cs"/>
        </w:rPr>
        <w:t xml:space="preserve">تنوع (V)</w:t>
      </w:r>
      <w:r>
        <w:rPr>
          <w:rStyle w:val="FootnoteReference"/>
          <w:rFonts w:ascii="B Nazanin" w:hAnsi="B Nazanin" w:hint="cs"/>
        </w:rPr>
        <w:footnoteReference w:id="43"/>
      </w:r>
      <w:r>
        <w:rPr>
          <w:rFonts w:ascii="B Nazanin" w:hAnsi="B Nazanin" w:hint="cs"/>
        </w:rPr>
        <w:t xml:space="preserve">: گستره خدمات و محصولات قابل ارائه به کاربر؛</w:t>
      </w:r>
    </w:p>
    <w:p w14:paraId="28F87827" w14:textId="77777777" w:rsidR="00610235" w:rsidRPr="00524CBC" w:rsidRDefault="00000000">
      <w:pPr>
        <w:numPr>
          <w:ilvl w:val="0"/>
          <w:numId w:val="2"/>
        </w:numPr>
        <w:rPr>
          <w:rFonts w:ascii="B Nazanin" w:hAnsi="B Nazanin" w:hint="cs"/>
        </w:rPr>
      </w:pPr>
      <w:r>
        <w:rPr>
          <w:rFonts w:ascii="B Nazanin" w:hAnsi="B Nazanin" w:hint="cs"/>
        </w:rPr>
        <w:t xml:space="preserve">نوآوری (I)</w:t>
      </w:r>
      <w:r>
        <w:rPr>
          <w:rStyle w:val="FootnoteReference"/>
          <w:rFonts w:ascii="B Nazanin" w:hAnsi="B Nazanin" w:hint="cs"/>
        </w:rPr>
        <w:footnoteReference w:id="44"/>
      </w:r>
      <w:r>
        <w:rPr>
          <w:rFonts w:ascii="B Nazanin" w:hAnsi="B Nazanin" w:hint="cs"/>
        </w:rPr>
        <w:t xml:space="preserve">: توان معرفی مستمر قابلیت‌ها و فرایندهای تازه؛</w:t>
      </w:r>
    </w:p>
    <w:p w14:paraId="5F262823" w14:textId="77777777" w:rsidR="00610235" w:rsidRPr="00524CBC" w:rsidRDefault="00000000">
      <w:pPr>
        <w:numPr>
          <w:ilvl w:val="0"/>
          <w:numId w:val="2"/>
        </w:numPr>
        <w:rPr>
          <w:rFonts w:ascii="B Nazanin" w:hAnsi="B Nazanin" w:hint="cs"/>
        </w:rPr>
      </w:pPr>
      <w:r>
        <w:rPr>
          <w:rFonts w:ascii="B Nazanin" w:hAnsi="B Nazanin" w:hint="cs"/>
        </w:rPr>
        <w:lastRenderedPageBreak/>
        <w:t xml:space="preserve">انطباق (C)</w:t>
      </w:r>
      <w:r>
        <w:rPr>
          <w:rStyle w:val="FootnoteReference"/>
          <w:rFonts w:ascii="B Nazanin" w:hAnsi="B Nazanin" w:hint="cs"/>
        </w:rPr>
        <w:footnoteReference w:id="45"/>
      </w:r>
      <w:r>
        <w:rPr>
          <w:rFonts w:ascii="B Nazanin" w:hAnsi="B Nazanin" w:hint="cs"/>
        </w:rPr>
        <w:t xml:space="preserve">: رعایت الزامات حقوقی و پاسخ به انتظارات اجتماعی؛ Au et al. (2024) این مؤلفه را در دو بعد انطباق حقوقی و انطباق اجتماعی سنجیده‌اند؛</w:t>
      </w:r>
    </w:p>
    <w:p w14:paraId="55DEBADA" w14:textId="77777777" w:rsidR="00610235" w:rsidRPr="00524CBC" w:rsidRDefault="00000000">
      <w:pPr>
        <w:numPr>
          <w:ilvl w:val="0"/>
          <w:numId w:val="2"/>
        </w:numPr>
        <w:rPr>
          <w:rFonts w:ascii="B Nazanin" w:hAnsi="B Nazanin" w:hint="cs"/>
        </w:rPr>
      </w:pPr>
      <w:r>
        <w:rPr>
          <w:rFonts w:ascii="B Nazanin" w:hAnsi="B Nazanin" w:hint="cs"/>
        </w:rPr>
        <w:t xml:space="preserve">شفافیت (T)</w:t>
      </w:r>
      <w:r>
        <w:rPr>
          <w:rStyle w:val="FootnoteReference"/>
          <w:rFonts w:ascii="B Nazanin" w:hAnsi="B Nazanin" w:hint="cs"/>
        </w:rPr>
        <w:footnoteReference w:id="46"/>
      </w:r>
      <w:r>
        <w:rPr>
          <w:rFonts w:ascii="B Nazanin" w:hAnsi="B Nazanin" w:hint="cs"/>
        </w:rPr>
        <w:t xml:space="preserve">: شفافیت اطلاعاتی که پلتفرم در اختیار کاربر قرار می‌دهد.</w:t>
      </w:r>
    </w:p>
    <w:p w14:paraId="5CB32BDD" w14:textId="77777777" w:rsidR="00610235" w:rsidRPr="00524CBC" w:rsidRDefault="00000000">
      <w:pPr>
        <w:rPr>
          <w:rFonts w:ascii="B Nazanin" w:hAnsi="B Nazanin" w:hint="cs"/>
        </w:rPr>
      </w:pPr>
      <w:r>
        <w:rPr>
          <w:rFonts w:ascii="B Nazanin" w:hAnsi="B Nazanin" w:hint="cs"/>
        </w:rPr>
        <w:t xml:space="preserve">اهمیت این چارچوب برای پژوهش حاضر در این است که موفقیت را از دید کاربر تعریف می‌کند، نه از دید بنگاه، و از این جهت مکمل دو چارچوب قبلی است. البته Au et al. (2024) این عوامل را با پیمایش و پرسش‌نامه کمّی آزموده‌اند، در حالی که پژوهش حاضر با رویکرد کیفی و از راه مصاحبه با خبرگان صنعت به آن‌ها می‌پردازد. بنابراین اصل LAS-VICT در این پژوهش فقط چارچوبی برای حساس‌سازی مفهومی در طراحی پروتکل مصاحبه است و مدلی نیست که آزموده شود.</w:t>
      </w:r>
    </w:p>
    <w:p w14:paraId="60A6A1FD" w14:textId="77777777" w:rsidR="00610235" w:rsidRPr="00524CBC" w:rsidRDefault="00000000">
      <w:pPr>
        <w:pStyle w:val="Heading3"/>
        <w:rPr>
          <w:rFonts w:ascii="B Nazanin" w:hAnsi="B Nazanin" w:hint="cs"/>
        </w:rPr>
      </w:pPr>
      <w:bookmarkStart w:id="44" w:name="_Toc241574010"/>
      <w:r>
        <w:rPr>
          <w:rFonts w:ascii="B Nazanin" w:hAnsi="B Nazanin" w:hint="cs"/>
        </w:rPr>
        <w:t xml:space="preserve">۲-۷-۵) مقایسه چارچوب‌ها و مبنای انتخاب</w:t>
      </w:r>
      <w:bookmarkEnd w:id="44"/>
    </w:p>
    <w:p w14:paraId="73A1458B" w14:textId="77777777" w:rsidR="00610235" w:rsidRPr="00524CBC" w:rsidRDefault="00000000">
      <w:pPr>
        <w:rPr>
          <w:rFonts w:ascii="B Nazanin" w:hAnsi="B Nazanin" w:hint="cs"/>
        </w:rPr>
      </w:pPr>
      <w:r>
        <w:rPr>
          <w:rFonts w:ascii="B Nazanin" w:hAnsi="B Nazanin" w:hint="cs"/>
        </w:rPr>
        <w:t xml:space="preserve">چهار چارچوب یادشده سطوح تحلیل متفاوتی دارند و به همین دلیل به‌جای انتخاب یکی و کنارگذاشتن بقیه، ترکیب آن‌ها مبنای چارچوب مفهومی پژوهش قرار می‌گیرد. جدول ۲-۳ این مقایسه را خلاصه می‌کند.</w:t>
      </w:r>
    </w:p>
    <w:p w14:paraId="0CF5CF26" w14:textId="77777777" w:rsidR="00610235" w:rsidRPr="00524CBC" w:rsidRDefault="00000000">
      <w:pPr>
        <w:bidi w:val="0"/>
        <w:rPr>
          <w:rFonts w:ascii="B Nazanin" w:hAnsi="B Nazanin" w:hint="cs"/>
          <w:rtl/>
        </w:rPr>
      </w:pPr>
      <w:r>
        <w:rPr>
          <w:rFonts w:ascii="B Nazanin" w:hAnsi="B Nazanin" w:hint="cs"/>
        </w:rPr>
        <w:br w:type="page"/>
      </w:r>
    </w:p>
    <w:p w14:paraId="4D189CA0" w14:textId="77777777" w:rsidR="00610235" w:rsidRPr="00524CBC" w:rsidRDefault="00000000">
      <w:pPr>
        <w:pStyle w:val="TableCaption"/>
        <w:rPr>
          <w:rFonts w:ascii="B Nazanin" w:hAnsi="B Nazanin" w:hint="cs"/>
        </w:rPr>
      </w:pPr>
      <w:bookmarkStart w:id="45" w:name="_Toc241574098"/>
      <w:r>
        <w:rPr>
          <w:rFonts w:ascii="B Nazanin" w:hAnsi="B Nazanin" w:hint="cs"/>
        </w:rPr>
        <w:lastRenderedPageBreak/>
        <w:t xml:space="preserve">جدول ۲-۳) مقایسه چارچوب‌های نظری به‌کاررفته در پژوهش</w:t>
      </w:r>
      <w:bookmarkEnd w:id="45"/>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2834"/>
        <w:gridCol w:w="1195"/>
        <w:gridCol w:w="1766"/>
        <w:gridCol w:w="2708"/>
      </w:tblGrid>
      <w:tr w:rsidR="00610235" w:rsidRPr="00524CBC" w14:paraId="7D10F83B" w14:textId="77777777">
        <w:trPr>
          <w:tblHeader/>
          <w:jc w:val="center"/>
        </w:trPr>
        <w:tc>
          <w:tcPr>
            <w:tcW w:w="2833" w:type="dxa"/>
            <w:shd w:val="clear" w:color="auto" w:fill="B8CCE4"/>
            <w:vAlign w:val="center"/>
          </w:tcPr>
          <w:p w14:paraId="443D8C54" w14:textId="77777777" w:rsidR="00610235" w:rsidRPr="00524CBC" w:rsidRDefault="00000000">
            <w:pPr>
              <w:pStyle w:val="TableText"/>
              <w:rPr>
                <w:rFonts w:ascii="B Nazanin" w:hAnsi="B Nazanin" w:hint="cs"/>
              </w:rPr>
            </w:pPr>
            <w:r>
              <w:rPr>
                <w:rFonts w:ascii="B Nazanin" w:hAnsi="B Nazanin" w:hint="cs"/>
                <w:b/>
                <w:bCs/>
              </w:rPr>
              <w:t>چارچوب</w:t>
            </w:r>
          </w:p>
        </w:tc>
        <w:tc>
          <w:tcPr>
            <w:tcW w:w="1195" w:type="dxa"/>
            <w:shd w:val="clear" w:color="auto" w:fill="B8CCE4"/>
            <w:vAlign w:val="center"/>
          </w:tcPr>
          <w:p w14:paraId="083D4311" w14:textId="77777777" w:rsidR="00610235" w:rsidRPr="00524CBC" w:rsidRDefault="00000000">
            <w:pPr>
              <w:pStyle w:val="TableText"/>
              <w:rPr>
                <w:rFonts w:ascii="B Nazanin" w:hAnsi="B Nazanin" w:hint="cs"/>
              </w:rPr>
            </w:pPr>
            <w:r>
              <w:rPr>
                <w:rFonts w:ascii="B Nazanin" w:hAnsi="B Nazanin" w:hint="cs"/>
                <w:b/>
                <w:bCs/>
              </w:rPr>
              <w:t xml:space="preserve">سطح تحلیل</w:t>
            </w:r>
          </w:p>
        </w:tc>
        <w:tc>
          <w:tcPr>
            <w:tcW w:w="1766" w:type="dxa"/>
            <w:shd w:val="clear" w:color="auto" w:fill="B8CCE4"/>
            <w:vAlign w:val="center"/>
          </w:tcPr>
          <w:p w14:paraId="3142A0C5" w14:textId="77777777" w:rsidR="00610235" w:rsidRPr="00524CBC" w:rsidRDefault="00000000">
            <w:pPr>
              <w:pStyle w:val="TableText"/>
              <w:rPr>
                <w:rFonts w:ascii="B Nazanin" w:hAnsi="B Nazanin" w:hint="cs"/>
              </w:rPr>
            </w:pPr>
            <w:r>
              <w:rPr>
                <w:rFonts w:ascii="B Nazanin" w:hAnsi="B Nazanin" w:hint="cs"/>
                <w:b/>
                <w:bCs/>
              </w:rPr>
              <w:t xml:space="preserve">متغیر کانونی</w:t>
            </w:r>
          </w:p>
        </w:tc>
        <w:tc>
          <w:tcPr>
            <w:tcW w:w="2707" w:type="dxa"/>
            <w:shd w:val="clear" w:color="auto" w:fill="B8CCE4"/>
            <w:vAlign w:val="center"/>
          </w:tcPr>
          <w:p w14:paraId="641E64E1" w14:textId="77777777" w:rsidR="00610235" w:rsidRPr="00524CBC" w:rsidRDefault="00000000">
            <w:pPr>
              <w:pStyle w:val="TableText"/>
              <w:rPr>
                <w:rFonts w:ascii="B Nazanin" w:hAnsi="B Nazanin" w:hint="cs"/>
              </w:rPr>
            </w:pPr>
            <w:r>
              <w:rPr>
                <w:rFonts w:ascii="B Nazanin" w:hAnsi="B Nazanin" w:hint="cs"/>
                <w:b/>
                <w:bCs/>
              </w:rPr>
              <w:t xml:space="preserve">سهم در پژوهش حاضر</w:t>
            </w:r>
          </w:p>
        </w:tc>
      </w:tr>
      <w:tr w:rsidR="00610235" w:rsidRPr="00524CBC" w14:paraId="1BF492EE" w14:textId="77777777">
        <w:trPr>
          <w:jc w:val="center"/>
        </w:trPr>
        <w:tc>
          <w:tcPr>
            <w:tcW w:w="2833" w:type="dxa"/>
            <w:vAlign w:val="center"/>
          </w:tcPr>
          <w:p w14:paraId="0F0FF03D" w14:textId="77777777" w:rsidR="00610235" w:rsidRPr="00524CBC" w:rsidRDefault="00000000">
            <w:pPr>
              <w:pStyle w:val="TableText"/>
              <w:rPr>
                <w:rFonts w:ascii="B Nazanin" w:hAnsi="B Nazanin" w:hint="cs"/>
              </w:rPr>
            </w:pPr>
            <w:r>
              <w:rPr>
                <w:rFonts w:ascii="B Nazanin" w:hAnsi="B Nazanin" w:hint="cs"/>
              </w:rPr>
              <w:t xml:space="preserve">دیدگاه مبتنی بر منبع (Barney, 1991)</w:t>
            </w:r>
          </w:p>
        </w:tc>
        <w:tc>
          <w:tcPr>
            <w:tcW w:w="1195" w:type="dxa"/>
            <w:vAlign w:val="center"/>
          </w:tcPr>
          <w:p w14:paraId="718010ED" w14:textId="77777777" w:rsidR="00610235" w:rsidRPr="00524CBC" w:rsidRDefault="00000000">
            <w:pPr>
              <w:pStyle w:val="TableText"/>
              <w:rPr>
                <w:rFonts w:ascii="B Nazanin" w:hAnsi="B Nazanin" w:hint="cs"/>
              </w:rPr>
            </w:pPr>
            <w:r>
              <w:rPr>
                <w:rFonts w:ascii="B Nazanin" w:hAnsi="B Nazanin" w:hint="cs"/>
              </w:rPr>
              <w:t>بنگاه</w:t>
            </w:r>
          </w:p>
        </w:tc>
        <w:tc>
          <w:tcPr>
            <w:tcW w:w="1766" w:type="dxa"/>
            <w:vAlign w:val="center"/>
          </w:tcPr>
          <w:p w14:paraId="591639D9" w14:textId="77777777" w:rsidR="00610235" w:rsidRPr="00524CBC" w:rsidRDefault="00000000">
            <w:pPr>
              <w:pStyle w:val="TableText"/>
              <w:rPr>
                <w:rFonts w:ascii="B Nazanin" w:hAnsi="B Nazanin" w:hint="cs"/>
              </w:rPr>
            </w:pPr>
            <w:r>
              <w:rPr>
                <w:rFonts w:ascii="B Nazanin" w:hAnsi="B Nazanin" w:hint="cs"/>
              </w:rPr>
              <w:t xml:space="preserve">منابع و قابلیت‌های درونی</w:t>
            </w:r>
          </w:p>
        </w:tc>
        <w:tc>
          <w:tcPr>
            <w:tcW w:w="2707" w:type="dxa"/>
            <w:vAlign w:val="center"/>
          </w:tcPr>
          <w:p w14:paraId="44B62D4C" w14:textId="77777777" w:rsidR="00610235" w:rsidRPr="00524CBC" w:rsidRDefault="00000000">
            <w:pPr>
              <w:pStyle w:val="TableText"/>
              <w:rPr>
                <w:rFonts w:ascii="B Nazanin" w:hAnsi="B Nazanin" w:hint="cs"/>
              </w:rPr>
            </w:pPr>
            <w:r>
              <w:rPr>
                <w:rFonts w:ascii="B Nazanin" w:hAnsi="B Nazanin" w:hint="cs"/>
              </w:rPr>
              <w:t xml:space="preserve">تبیین طبقه سازمان، فرایند و منابع</w:t>
            </w:r>
          </w:p>
        </w:tc>
      </w:tr>
      <w:tr w:rsidR="00610235" w:rsidRPr="00524CBC" w14:paraId="07AB68DF" w14:textId="77777777">
        <w:trPr>
          <w:jc w:val="center"/>
        </w:trPr>
        <w:tc>
          <w:tcPr>
            <w:tcW w:w="2833" w:type="dxa"/>
            <w:shd w:val="clear" w:color="auto" w:fill="DBE5F1"/>
            <w:vAlign w:val="center"/>
          </w:tcPr>
          <w:p w14:paraId="10B57188" w14:textId="77777777" w:rsidR="00610235" w:rsidRPr="00524CBC" w:rsidRDefault="00000000">
            <w:pPr>
              <w:pStyle w:val="TableText"/>
              <w:rPr>
                <w:rFonts w:ascii="B Nazanin" w:hAnsi="B Nazanin" w:hint="cs"/>
              </w:rPr>
            </w:pPr>
            <w:r>
              <w:rPr>
                <w:rFonts w:ascii="B Nazanin" w:hAnsi="B Nazanin" w:hint="cs"/>
              </w:rPr>
              <w:t xml:space="preserve">اکوسیستم فین‌تک (Lee &amp; Shin, 2018)</w:t>
            </w:r>
          </w:p>
        </w:tc>
        <w:tc>
          <w:tcPr>
            <w:tcW w:w="1195" w:type="dxa"/>
            <w:shd w:val="clear" w:color="auto" w:fill="DBE5F1"/>
            <w:vAlign w:val="center"/>
          </w:tcPr>
          <w:p w14:paraId="1BD1234F" w14:textId="77777777" w:rsidR="00610235" w:rsidRPr="00524CBC" w:rsidRDefault="00000000">
            <w:pPr>
              <w:pStyle w:val="TableText"/>
              <w:rPr>
                <w:rFonts w:ascii="B Nazanin" w:hAnsi="B Nazanin" w:hint="cs"/>
              </w:rPr>
            </w:pPr>
            <w:r>
              <w:rPr>
                <w:rFonts w:ascii="B Nazanin" w:hAnsi="B Nazanin" w:hint="cs"/>
              </w:rPr>
              <w:t>اکوسیستم</w:t>
            </w:r>
          </w:p>
        </w:tc>
        <w:tc>
          <w:tcPr>
            <w:tcW w:w="1766" w:type="dxa"/>
            <w:shd w:val="clear" w:color="auto" w:fill="DBE5F1"/>
            <w:vAlign w:val="center"/>
          </w:tcPr>
          <w:p w14:paraId="41444A51" w14:textId="77777777" w:rsidR="00610235" w:rsidRPr="00524CBC" w:rsidRDefault="00000000">
            <w:pPr>
              <w:pStyle w:val="TableText"/>
              <w:rPr>
                <w:rFonts w:ascii="B Nazanin" w:hAnsi="B Nazanin" w:hint="cs"/>
              </w:rPr>
            </w:pPr>
            <w:r>
              <w:rPr>
                <w:rFonts w:ascii="B Nazanin" w:hAnsi="B Nazanin" w:hint="cs"/>
              </w:rPr>
              <w:t xml:space="preserve">تعامل بنگاه با محیط نهادی</w:t>
            </w:r>
          </w:p>
        </w:tc>
        <w:tc>
          <w:tcPr>
            <w:tcW w:w="2707" w:type="dxa"/>
            <w:shd w:val="clear" w:color="auto" w:fill="DBE5F1"/>
            <w:vAlign w:val="center"/>
          </w:tcPr>
          <w:p w14:paraId="73E3DD3D" w14:textId="77777777" w:rsidR="00610235" w:rsidRPr="00524CBC" w:rsidRDefault="00000000">
            <w:pPr>
              <w:pStyle w:val="TableText"/>
              <w:jc w:val="both"/>
              <w:rPr>
                <w:rFonts w:ascii="B Nazanin" w:hAnsi="B Nazanin" w:hint="cs"/>
              </w:rPr>
            </w:pPr>
            <w:r>
              <w:rPr>
                <w:rFonts w:ascii="B Nazanin" w:hAnsi="B Nazanin" w:hint="cs"/>
              </w:rPr>
              <w:t xml:space="preserve">تبیین طبقه محیط نهادی و مقرراتی؛ بخشی از مدل کسب‌وکار و بازار</w:t>
            </w:r>
          </w:p>
        </w:tc>
      </w:tr>
      <w:tr w:rsidR="00610235" w:rsidRPr="00524CBC" w14:paraId="5C4288F4" w14:textId="77777777">
        <w:trPr>
          <w:jc w:val="center"/>
        </w:trPr>
        <w:tc>
          <w:tcPr>
            <w:tcW w:w="2833" w:type="dxa"/>
            <w:vAlign w:val="center"/>
          </w:tcPr>
          <w:p w14:paraId="55E2E24A" w14:textId="77777777" w:rsidR="00610235" w:rsidRPr="00524CBC" w:rsidRDefault="00000000">
            <w:pPr>
              <w:pStyle w:val="TableText"/>
              <w:jc w:val="both"/>
              <w:rPr>
                <w:rFonts w:ascii="B Nazanin" w:hAnsi="B Nazanin" w:hint="cs"/>
              </w:rPr>
            </w:pPr>
            <w:r>
              <w:rPr>
                <w:rFonts w:ascii="B Nazanin" w:hAnsi="B Nazanin" w:hint="cs"/>
              </w:rPr>
              <w:t xml:space="preserve">موفقیت سیستم‌های اطلاعاتی (Usman et al., 2026)</w:t>
            </w:r>
          </w:p>
        </w:tc>
        <w:tc>
          <w:tcPr>
            <w:tcW w:w="1195" w:type="dxa"/>
            <w:vAlign w:val="center"/>
          </w:tcPr>
          <w:p w14:paraId="7C102252" w14:textId="77777777" w:rsidR="00610235" w:rsidRPr="00524CBC" w:rsidRDefault="00000000">
            <w:pPr>
              <w:pStyle w:val="TableText"/>
              <w:rPr>
                <w:rFonts w:ascii="B Nazanin" w:hAnsi="B Nazanin" w:hint="cs"/>
              </w:rPr>
            </w:pPr>
            <w:r>
              <w:rPr>
                <w:rFonts w:ascii="B Nazanin" w:hAnsi="B Nazanin" w:hint="cs"/>
              </w:rPr>
              <w:t xml:space="preserve">سامانه / خدمت</w:t>
            </w:r>
          </w:p>
        </w:tc>
        <w:tc>
          <w:tcPr>
            <w:tcW w:w="1766" w:type="dxa"/>
            <w:vAlign w:val="center"/>
          </w:tcPr>
          <w:p w14:paraId="1201A425" w14:textId="77777777" w:rsidR="00610235" w:rsidRPr="00524CBC" w:rsidRDefault="00000000">
            <w:pPr>
              <w:pStyle w:val="TableText"/>
              <w:rPr>
                <w:rFonts w:ascii="B Nazanin" w:hAnsi="B Nazanin" w:hint="cs"/>
              </w:rPr>
            </w:pPr>
            <w:r>
              <w:rPr>
                <w:rFonts w:ascii="B Nazanin" w:hAnsi="B Nazanin" w:hint="cs"/>
              </w:rPr>
              <w:t xml:space="preserve">کیفیت سامانه، اطلاعات و خدمت</w:t>
            </w:r>
          </w:p>
        </w:tc>
        <w:tc>
          <w:tcPr>
            <w:tcW w:w="2707" w:type="dxa"/>
            <w:vAlign w:val="center"/>
          </w:tcPr>
          <w:p w14:paraId="6402D8C2" w14:textId="77777777" w:rsidR="00610235" w:rsidRPr="00524CBC" w:rsidRDefault="00000000">
            <w:pPr>
              <w:pStyle w:val="TableText"/>
              <w:rPr>
                <w:rFonts w:ascii="B Nazanin" w:hAnsi="B Nazanin" w:hint="cs"/>
              </w:rPr>
            </w:pPr>
            <w:r>
              <w:rPr>
                <w:rFonts w:ascii="B Nazanin" w:hAnsi="B Nazanin" w:hint="cs"/>
              </w:rPr>
              <w:t xml:space="preserve">تبیین طبقه زیرساخت فنی و امنیت</w:t>
            </w:r>
          </w:p>
        </w:tc>
      </w:tr>
      <w:tr w:rsidR="00610235" w:rsidRPr="00524CBC" w14:paraId="13E21D3F" w14:textId="77777777">
        <w:trPr>
          <w:jc w:val="center"/>
        </w:trPr>
        <w:tc>
          <w:tcPr>
            <w:tcW w:w="2833" w:type="dxa"/>
            <w:shd w:val="clear" w:color="auto" w:fill="DBE5F1"/>
            <w:vAlign w:val="center"/>
          </w:tcPr>
          <w:p w14:paraId="7F8CE9DB" w14:textId="77777777" w:rsidR="00610235" w:rsidRPr="00524CBC" w:rsidRDefault="00000000">
            <w:pPr>
              <w:pStyle w:val="TableText"/>
              <w:rPr>
                <w:rFonts w:ascii="B Nazanin" w:hAnsi="B Nazanin" w:hint="cs"/>
              </w:rPr>
            </w:pPr>
            <w:r>
              <w:rPr>
                <w:rFonts w:ascii="B Nazanin" w:hAnsi="B Nazanin" w:hint="cs"/>
              </w:rPr>
              <w:t>LAS-VICT (Au et al., 2024)</w:t>
            </w:r>
          </w:p>
        </w:tc>
        <w:tc>
          <w:tcPr>
            <w:tcW w:w="1195" w:type="dxa"/>
            <w:shd w:val="clear" w:color="auto" w:fill="DBE5F1"/>
            <w:vAlign w:val="center"/>
          </w:tcPr>
          <w:p w14:paraId="5BF46201" w14:textId="77777777" w:rsidR="00610235" w:rsidRPr="00524CBC" w:rsidRDefault="00000000">
            <w:pPr>
              <w:pStyle w:val="TableText"/>
              <w:rPr>
                <w:rFonts w:ascii="B Nazanin" w:hAnsi="B Nazanin" w:hint="cs"/>
              </w:rPr>
            </w:pPr>
            <w:r>
              <w:rPr>
                <w:rFonts w:ascii="B Nazanin" w:hAnsi="B Nazanin" w:hint="cs"/>
              </w:rPr>
              <w:t>کاربر</w:t>
            </w:r>
          </w:p>
        </w:tc>
        <w:tc>
          <w:tcPr>
            <w:tcW w:w="1766" w:type="dxa"/>
            <w:shd w:val="clear" w:color="auto" w:fill="DBE5F1"/>
            <w:vAlign w:val="center"/>
          </w:tcPr>
          <w:p w14:paraId="4960AC56" w14:textId="77777777" w:rsidR="00610235" w:rsidRPr="00524CBC" w:rsidRDefault="00000000">
            <w:pPr>
              <w:pStyle w:val="TableText"/>
              <w:rPr>
                <w:rFonts w:ascii="B Nazanin" w:hAnsi="B Nazanin" w:hint="cs"/>
              </w:rPr>
            </w:pPr>
            <w:r>
              <w:rPr>
                <w:rFonts w:ascii="B Nazanin" w:hAnsi="B Nazanin" w:hint="cs"/>
              </w:rPr>
              <w:t xml:space="preserve">قصد تداوم استفاده</w:t>
            </w:r>
          </w:p>
        </w:tc>
        <w:tc>
          <w:tcPr>
            <w:tcW w:w="2707" w:type="dxa"/>
            <w:shd w:val="clear" w:color="auto" w:fill="DBE5F1"/>
            <w:vAlign w:val="center"/>
          </w:tcPr>
          <w:p w14:paraId="1CC02F45" w14:textId="77777777" w:rsidR="00610235" w:rsidRPr="00524CBC" w:rsidRDefault="00000000">
            <w:pPr>
              <w:pStyle w:val="TableText"/>
              <w:jc w:val="both"/>
              <w:rPr>
                <w:rFonts w:ascii="B Nazanin" w:hAnsi="B Nazanin" w:hint="cs"/>
              </w:rPr>
            </w:pPr>
            <w:r>
              <w:rPr>
                <w:rFonts w:ascii="B Nazanin" w:hAnsi="B Nazanin" w:hint="cs"/>
              </w:rPr>
              <w:t xml:space="preserve">تبیین طبقه تجربه کاربری و شناخت کاربر؛ اعتماد و برند</w:t>
            </w:r>
          </w:p>
        </w:tc>
      </w:tr>
    </w:tbl>
    <w:p w14:paraId="6488AFAF" w14:textId="77777777" w:rsidR="00610235" w:rsidRPr="00524CBC" w:rsidRDefault="00000000">
      <w:pPr>
        <w:pStyle w:val="Heading2"/>
        <w:rPr>
          <w:rFonts w:ascii="B Nazanin" w:hAnsi="B Nazanin" w:hint="cs"/>
        </w:rPr>
      </w:pPr>
      <w:bookmarkStart w:id="46" w:name="_Toc241574011"/>
      <w:r>
        <w:rPr>
          <w:rFonts w:ascii="B Nazanin" w:hAnsi="B Nazanin" w:hint="cs"/>
        </w:rPr>
        <w:t>۲-۸) پیشینه پژوهش</w:t>
      </w:r>
      <w:bookmarkEnd w:id="46"/>
    </w:p>
    <w:p w14:paraId="6AC8B672" w14:textId="77777777" w:rsidR="00610235" w:rsidRPr="00524CBC" w:rsidRDefault="00000000">
      <w:pPr>
        <w:rPr>
          <w:rFonts w:ascii="B Nazanin" w:hAnsi="B Nazanin" w:hint="cs"/>
        </w:rPr>
      </w:pPr>
      <w:r>
        <w:rPr>
          <w:rFonts w:ascii="B Nazanin" w:hAnsi="B Nazanin" w:hint="cs"/>
        </w:rPr>
        <w:t xml:space="preserve">در این بخش، هر پژوهش در یک بند مستقل و بر مبنای ترتیب نزدیکی موضوعی به پرسش پژوهش حاضر ارائه می‌شود. برای هر پژوهش، موضوع و هدف، محور تحلیل و دلالت آن برای پژوهش حاضر بیان می‌گردد.</w:t>
      </w:r>
    </w:p>
    <w:p w14:paraId="310C2681" w14:textId="77777777" w:rsidR="00610235" w:rsidRPr="00524CBC" w:rsidRDefault="00000000">
      <w:pPr>
        <w:pStyle w:val="Heading3"/>
        <w:rPr>
          <w:rFonts w:ascii="B Nazanin" w:hAnsi="B Nazanin" w:hint="cs"/>
        </w:rPr>
      </w:pPr>
      <w:bookmarkStart w:id="47" w:name="_Toc241574012"/>
      <w:r>
        <w:rPr>
          <w:rFonts w:ascii="B Nazanin" w:hAnsi="B Nazanin" w:hint="cs"/>
        </w:rPr>
        <w:t xml:space="preserve">۲-۸-۱) پژوهش‌های خارجی</w:t>
      </w:r>
      <w:bookmarkEnd w:id="47"/>
    </w:p>
    <w:p w14:paraId="3A2DFCB4" w14:textId="77777777" w:rsidR="00610235" w:rsidRPr="00524CBC" w:rsidRDefault="00000000">
      <w:pPr>
        <w:rPr>
          <w:rFonts w:ascii="B Nazanin" w:hAnsi="B Nazanin" w:hint="cs"/>
        </w:rPr>
      </w:pPr>
      <w:r>
        <w:rPr>
          <w:rFonts w:ascii="B Nazanin" w:hAnsi="B Nazanin" w:hint="cs"/>
        </w:rPr>
        <w:t xml:space="preserve">Au et al. (2024) در پژوهشی با عنوان عوامل کلیدی موفقیت قصد تداوم کاربران در پذیرش صرافی‌های رمزارز، عواملی را که بر تصمیم کاربر به ادامه استفاده از یک صرافی اثر می‌گذارند، در اصلی با نام LAS-VICT جمع‌بندی کرده‌اند (شرح کامل در بخش ۲-۷-۴). در این مطالعه، موفقیت صرافی به‌جای شاخص‌های مالی، با رفتار تداومی کاربر تعریف شده است. داده‌ها به روش پیمایشی و از راه پلتفرم آمازون مکانیکال‌تورک از کاربرانی با تجربه متفاوت رمزارز گردآوری و مدل با روش حداقل مربعات جزئی آزموده شده است. این مطالعه نزدیک‌ترین پژوهش خارجی به موضوع حاضر است و چارچوب آن مبنای بخشی از دسته‌بندی عوامل در این پژوهش قرار گرفته است.</w:t>
      </w:r>
    </w:p>
    <w:p w14:paraId="11445711" w14:textId="77777777" w:rsidR="00610235" w:rsidRPr="00524CBC" w:rsidRDefault="00000000">
      <w:pPr>
        <w:rPr>
          <w:rFonts w:ascii="B Nazanin" w:hAnsi="B Nazanin" w:hint="cs"/>
        </w:rPr>
      </w:pPr>
      <w:r>
        <w:rPr>
          <w:rFonts w:ascii="B Nazanin" w:hAnsi="B Nazanin" w:hint="cs"/>
        </w:rPr>
        <w:t xml:space="preserve">Usman et al. (2026) عملکرد پلتفرم‌های صرافی رمزارز را با محوریت مطالعه موردی صرافی بایننس در اندونزی، با مدل موفقیت سیستم‌های اطلاعاتی دلون و مک‌لین و پیمایش ۳۸۹ کاربر فعال تحلیل کرده‌اند. در این پژوهش، کیفیت سامانه اثرگذارترین تعیین‌کننده استفاده و رضایت کاربر بود و کیفیت خدمت اثر مستقیم محدودی داشت. ارزش این مطالعه برای پژوهش حاضر در آن است که مدلی تثبیت‌شده از حوزه سیستم‌های اطلاعاتی را به صرافی رمزارز منتقل می‌کند و راهی برای پیوند متغیرهای فنی با پیامدهای کسب‌وکاری پیش می‌گذارد.</w:t>
      </w:r>
    </w:p>
    <w:p w14:paraId="05CCDA35" w14:textId="77777777" w:rsidR="00610235" w:rsidRPr="00524CBC" w:rsidRDefault="00000000">
      <w:pPr>
        <w:rPr>
          <w:rFonts w:ascii="B Nazanin" w:hAnsi="B Nazanin" w:hint="cs"/>
        </w:rPr>
      </w:pPr>
      <w:r>
        <w:rPr>
          <w:rFonts w:ascii="B Nazanin" w:hAnsi="B Nazanin" w:hint="cs"/>
        </w:rPr>
        <w:lastRenderedPageBreak/>
        <w:t xml:space="preserve">Kurkinen (2023) در پایان‌نامه کارشناسی خود با عنوان امنیت و عملکرد در صرافی‌های رمزارز، دو صرافی بایننس و کوین‌بیس را به‌صورت تطبیقی و با مصاحبه با کاربران بررسی کرده است. بر پایه یافته‌های او، صرافی‌ها بازار را بر حسب سطح تجربه کاربر بخش‌بندی می‌کنند: برای کاربران کم‌تجربه امنیت و سهولت فراهم می‌کنند و برای کاربران حرفه‌ای ابزارهای معاملاتی پیشرفته، کارمزد رقابتی و رابط کاربری قابل تنظیم. نکته این مطالعه برای پژوهش حاضر آن است که امنیت و تجربه کاربری را باید همراه با بخش‌بندی کاربران دید. از آنجا که این اثر پایان‌نامه کارشناسی است، در وزن‌دهی به آن باید سطح اعتبار علمی‌اش را در نظر داشت.</w:t>
      </w:r>
    </w:p>
    <w:p w14:paraId="1EDBCB1E" w14:textId="77777777" w:rsidR="00610235" w:rsidRPr="00524CBC" w:rsidRDefault="00000000">
      <w:pPr>
        <w:rPr>
          <w:rFonts w:ascii="B Nazanin" w:hAnsi="B Nazanin" w:hint="cs"/>
        </w:rPr>
      </w:pPr>
      <w:r>
        <w:rPr>
          <w:rFonts w:ascii="B Nazanin" w:hAnsi="B Nazanin" w:hint="cs"/>
        </w:rPr>
        <w:t xml:space="preserve">Chutipat et al. (2023) معیارهای انتخاب پلتفرم صرافی رمزارز را در یک اقتصاد در حال توسعه بررسی کرده‌اند. در این مطالعه که با رگرسیون لجستیک دوتایی در تایلند انجام شد، جنسیت و سطح تحصیلات با نوع پلتفرم انتخابی ارتباط داشت. تعلق این پژوهش به یک اقتصاد در حال توسعه، آن را برای مقایسه با پژوهش حاضر مفید می‌کند.</w:t>
      </w:r>
    </w:p>
    <w:p w14:paraId="710C09A6" w14:textId="77777777" w:rsidR="00610235" w:rsidRPr="00524CBC" w:rsidRDefault="00000000">
      <w:pPr>
        <w:rPr>
          <w:rFonts w:ascii="B Nazanin" w:hAnsi="B Nazanin" w:hint="cs"/>
        </w:rPr>
      </w:pPr>
      <w:r>
        <w:rPr>
          <w:rFonts w:ascii="B Nazanin" w:hAnsi="B Nazanin" w:hint="cs"/>
        </w:rPr>
        <w:t xml:space="preserve">Davison et al. (2022) پلتفرم‌های پایدار مبادله ارز دیجیتال را با روش تحلیل سلسله‌مراتبی و بر پایه نظر ۳۴ خبره در شش معیار اصلی ارزیابی کرده‌اند. این پژوهش نمونه‌ای از ارزیابی چندمعیاره صرافی‌هاست که در آن به ابعاد مختلف وزن نسبی داده می‌شود.</w:t>
      </w:r>
    </w:p>
    <w:p w14:paraId="75DB17A4" w14:textId="77777777" w:rsidR="00610235" w:rsidRPr="00524CBC" w:rsidRDefault="00000000">
      <w:pPr>
        <w:rPr>
          <w:rFonts w:ascii="B Nazanin" w:hAnsi="B Nazanin" w:hint="cs"/>
        </w:rPr>
      </w:pPr>
      <w:r>
        <w:rPr>
          <w:rFonts w:ascii="B Nazanin" w:hAnsi="B Nazanin" w:hint="cs"/>
        </w:rPr>
        <w:t xml:space="preserve">Lee and Milunovich (2023) رابطه ویژگی‌های صرافی دیجیتال را با ریسک تعطیلی آن بررسی کرده‌اند. این پژوهش موفقیت را به‌صورت معکوس و از مسیر بقا تعریف می‌کند؛ یعنی به‌جای عوامل موفقیت، عوامل مؤثر بر شکست را می‌سنجد. کنار هم گذاشتن این نگاه با رویکردهای مثبت‌گرا، تصویر متوازن‌تری از عوامل کلیدی به دست می‌دهد.</w:t>
      </w:r>
    </w:p>
    <w:p w14:paraId="7126F5D2" w14:textId="77777777" w:rsidR="00610235" w:rsidRPr="00524CBC" w:rsidRDefault="00000000">
      <w:pPr>
        <w:rPr>
          <w:rFonts w:ascii="B Nazanin" w:hAnsi="B Nazanin" w:hint="cs"/>
        </w:rPr>
      </w:pPr>
      <w:r>
        <w:rPr>
          <w:rFonts w:ascii="B Nazanin" w:hAnsi="B Nazanin" w:hint="cs"/>
        </w:rPr>
        <w:t xml:space="preserve">Sapkota (2025) با تحلیل نکول و فروپاشی صرافی‌های رمزارز، ویژگی‌های مرتبط با نکول را در نمونه‌ای از ۸۴۵ صرافی بررسی کرده است؛ متمرکز بودن، شمار کمتر رمزارزهای قابل معامله و کارمزد برداشت بالا از ویژگی‌های مرتبط با نکول بودند و مدل‌های یادگیری ماشین نیز پیش‌بینی‌پذیری بالای نکول را تأیید کردند. بر این اساس، برخی ویژگی‌های قابل مشاهده صرافی را می‌توان در کنار عوامل موفقیت، نشانه‌های هشدار هم دانست.</w:t>
      </w:r>
    </w:p>
    <w:p w14:paraId="7EB1743E" w14:textId="77777777" w:rsidR="00610235" w:rsidRPr="00524CBC" w:rsidRDefault="00000000">
      <w:pPr>
        <w:rPr>
          <w:rFonts w:ascii="B Nazanin" w:hAnsi="B Nazanin" w:hint="cs"/>
        </w:rPr>
      </w:pPr>
      <w:r>
        <w:rPr>
          <w:rFonts w:ascii="B Nazanin" w:hAnsi="B Nazanin" w:hint="cs"/>
        </w:rPr>
        <w:lastRenderedPageBreak/>
        <w:t>Vidal-Tom</w:t>
      </w:r>
      <w:r>
        <w:rPr>
          <w:rFonts w:ascii="Cambria" w:hAnsi="Cambria" w:cs="Cambria"/>
        </w:rPr>
        <w:t>á</w:t>
      </w:r>
      <w:r>
        <w:rPr>
          <w:rFonts w:ascii="B Nazanin" w:hAnsi="B Nazanin" w:hint="cs"/>
        </w:rPr>
        <w:t xml:space="preserve">s (2025) سازوکار اثبات توانگری را در صرافی‌های متمرکز بررسی کرده و این پلتفرم‌ها را نگهبانان اعتماد در بازار رمزارز توصیف کرده است. طبق این پژوهش، شفافیت وضعیت دارایی‌ها ابزاری عملیاتی برای اعتمادسازی است؛ ازاین‌رو می‌توان آن را یکی از شاخص‌های بعد اعتماد در پژوهش حاضر در نظر گرفت.</w:t>
      </w:r>
    </w:p>
    <w:p w14:paraId="78C57192" w14:textId="77777777" w:rsidR="00610235" w:rsidRPr="00524CBC" w:rsidRDefault="00000000">
      <w:pPr>
        <w:rPr>
          <w:rFonts w:ascii="B Nazanin" w:hAnsi="B Nazanin" w:hint="cs"/>
        </w:rPr>
      </w:pPr>
      <w:r>
        <w:rPr>
          <w:rFonts w:ascii="B Nazanin" w:hAnsi="B Nazanin" w:hint="cs"/>
        </w:rPr>
        <w:t xml:space="preserve">Brauneis et al. (2022) تعیین‌کننده‌های نقدشوندگی صرافی‌های رمزارز را بررسی کرده‌اند. بر پایه یافته‌های آنان، نقدشوندگی هر صرافی بیشتر با نقدشوندگی گذشته همان صرافی، نقدشوندگی و نوسان کل بازار رمزارز و کارمزد انتقال در بلاک‌چین توضیح داده می‌شود و به شرایط بازارهای مالی متعارف وابسته نیست. معنای این یافته برای پژوهش حاضر آن است که نقدشوندگی از ترکیب سابقه خود صرافی و شرایط کل بازار شکل می‌گیرد؛ پس نه صرفاً شرطی بیرونی است و نه صرفاً متغیری درونی.</w:t>
      </w:r>
    </w:p>
    <w:p w14:paraId="49A2E267" w14:textId="77777777" w:rsidR="00610235" w:rsidRPr="00524CBC" w:rsidRDefault="00000000">
      <w:pPr>
        <w:rPr>
          <w:rFonts w:ascii="B Nazanin" w:hAnsi="B Nazanin" w:hint="cs"/>
        </w:rPr>
      </w:pPr>
      <w:r>
        <w:rPr>
          <w:rFonts w:ascii="B Nazanin" w:hAnsi="B Nazanin" w:hint="cs"/>
        </w:rPr>
        <w:t xml:space="preserve">Galati (2024) اثر معاملات بدون کارمزد بر کیفیت بازار رمزارز را با تمرکز بر سهم بازار صرافی‌ها و رفتار بازارگردان‌ها تحلیل کرده است. به استناد این پژوهش، سیاست کارمزد تصمیمی صرفاً درآمدی نیست و در تحلیل عوامل موفقیت باید پیامدهای آن بر کیفیت اجرای سفارش و ساختار رقابت را هم در نظر گرفت.</w:t>
      </w:r>
    </w:p>
    <w:p w14:paraId="08D466B5" w14:textId="77777777" w:rsidR="00610235" w:rsidRPr="00524CBC" w:rsidRDefault="00000000">
      <w:pPr>
        <w:rPr>
          <w:rFonts w:ascii="B Nazanin" w:hAnsi="B Nazanin" w:hint="cs"/>
        </w:rPr>
      </w:pPr>
      <w:r>
        <w:rPr>
          <w:rFonts w:ascii="B Nazanin" w:hAnsi="B Nazanin" w:hint="cs"/>
        </w:rPr>
        <w:t xml:space="preserve">Makarov and Schoar (2020) معامله و آربیتراژ در بازارهای رمزارز را بررسی کرده و نشان داده‌اند که اصطکاک‌های انتقال سرمایه میان صرافی‌ها می‌تواند به شکاف‌های قیمتی پایدار منجر شود. این یافته برای بازارهایی که دسترسی محدودی به زیرساخت مالی بین‌المللی دارند درخور تأمل است، هرچند آزمون آن در بازار ایران در قلمرو این پژوهش نیست.</w:t>
      </w:r>
    </w:p>
    <w:p w14:paraId="5774E6B3" w14:textId="77777777" w:rsidR="00610235" w:rsidRPr="00524CBC" w:rsidRDefault="00000000">
      <w:pPr>
        <w:rPr>
          <w:rFonts w:ascii="B Nazanin" w:hAnsi="B Nazanin" w:hint="cs"/>
        </w:rPr>
      </w:pPr>
      <w:r>
        <w:rPr>
          <w:rFonts w:ascii="B Nazanin" w:hAnsi="B Nazanin" w:hint="cs"/>
        </w:rPr>
        <w:t xml:space="preserve">Xia et al. (2020) کلاهبرداری‌های مرتبط با صرافی‌های رمزارز را شناسایی و توصیف کرده‌اند. مستندسازی الگوهای رایج سوءاستفاده در این پژوهش، مبنایی برای تعریف شاخص‌های بعد امنیت و اعتماد در پژوهش حاضر فراهم می‌کند.</w:t>
      </w:r>
    </w:p>
    <w:p w14:paraId="3AC33CAA" w14:textId="77777777" w:rsidR="00610235" w:rsidRPr="00524CBC" w:rsidRDefault="00000000">
      <w:pPr>
        <w:rPr>
          <w:rFonts w:ascii="B Nazanin" w:hAnsi="B Nazanin" w:hint="cs"/>
        </w:rPr>
      </w:pPr>
      <w:r>
        <w:rPr>
          <w:rFonts w:ascii="B Nazanin" w:hAnsi="B Nazanin" w:hint="cs"/>
        </w:rPr>
        <w:t xml:space="preserve">Gandal et al. (2018) امکان دستکاری قیمت را در اکوسیستم بیت‌کوین بررسی کرده‌اند. این مطالعه یادآوری می‌کند که کیفیت بازار یک صرافی ممکن است از رفتارهای دستکاری‌گرانه آسیب ببیند؛ پس کنترل‌های ضدتقلب را باید بخشی از عوامل مؤثر بر اعتماد به پلتفرم دانست.</w:t>
        <w:lastRenderedPageBreak/>
        <w:t xml:space="preserve"/>
      </w:r>
    </w:p>
    <w:p w14:paraId="6EFB2537" w14:textId="77777777" w:rsidR="00610235" w:rsidRPr="00524CBC" w:rsidRDefault="00000000">
      <w:pPr>
        <w:rPr>
          <w:rFonts w:ascii="B Nazanin" w:hAnsi="B Nazanin" w:hint="cs"/>
        </w:rPr>
      </w:pPr>
      <w:r>
        <w:rPr>
          <w:rFonts w:ascii="B Nazanin" w:hAnsi="B Nazanin" w:hint="cs"/>
        </w:rPr>
        <w:t xml:space="preserve">Hudaverdi (2025) در پایان‌نامه کارشناسی ارشد خود، اعتماد کاربر و ادراک ریسک را در پلتفرم‌های معاملاتی رمزارز، با مطالعه موردی کوین‌بیس، بایننس و بیت‌استمپ، از دید مدیریت فناوری اطلاعات و با طرح ترکیبی همگرا-موازی بررسی کرده است. در این پژوهش، اعتماد پایه کاربران به امنیت فنی در حد متوسط بود و کیفیت ارتباط ادراک‌شده، قوی‌ترین همبسته این بود که اعتماد به انتخاب پلتفرم بینجامد؛ این نکته در طراحی پرسش‌های میدانی پژوهش حاضر در نظر گرفته شده است.</w:t>
      </w:r>
    </w:p>
    <w:p w14:paraId="33CF988E" w14:textId="77777777" w:rsidR="00610235" w:rsidRPr="00524CBC" w:rsidRDefault="00000000">
      <w:pPr>
        <w:rPr>
          <w:rFonts w:ascii="B Nazanin" w:hAnsi="B Nazanin" w:hint="cs"/>
        </w:rPr>
      </w:pPr>
      <w:r>
        <w:rPr>
          <w:rFonts w:ascii="B Nazanin" w:hAnsi="B Nazanin" w:hint="cs"/>
        </w:rPr>
        <w:t xml:space="preserve">Estavi (2023) نقش مدل کسب‌وکار پایدار در صنعت رمزارز را با رویکرد مطالعه موردی بررسی کرده است. او با تحلیل مضمون داده‌های ثانویه بایننس و کوین‌بیس، مبانی پایداری اقتصادی، سهم این صرافی‌ها در پایداری اجتماعی و اقتصادی، قیود بازار و راهبردهای غلبه بر آن‌ها را استخراج کرده است. از این مطالعه در تعریف بعد پایداری مدل کسب‌وکار در پژوهش حاضر استفاده شده است. این اثر یک پایان‌نامه کارشناسی ارشد است.</w:t>
      </w:r>
    </w:p>
    <w:p w14:paraId="3E1C56E1" w14:textId="77777777" w:rsidR="00610235" w:rsidRPr="00524CBC" w:rsidRDefault="00000000">
      <w:pPr>
        <w:rPr>
          <w:rFonts w:ascii="B Nazanin" w:hAnsi="B Nazanin" w:hint="cs"/>
        </w:rPr>
      </w:pPr>
      <w:r>
        <w:rPr>
          <w:rFonts w:ascii="B Nazanin" w:hAnsi="B Nazanin" w:hint="cs"/>
        </w:rPr>
        <w:t xml:space="preserve">گونه‌شناسی Werth et al. (2023) از عوامل موفقیت فین‌تک، که در بخش ۲-۶-۲ معرفی شد، مبنای روشنی برای دسته‌بندی عوامل پراکنده ادبیات است و در تدوین چارچوب مفهومی این پژوهش به کار رفته است.</w:t>
      </w:r>
    </w:p>
    <w:p w14:paraId="603DC0AA" w14:textId="77777777" w:rsidR="00610235" w:rsidRPr="00524CBC" w:rsidRDefault="00000000">
      <w:pPr>
        <w:rPr>
          <w:rFonts w:ascii="B Nazanin" w:hAnsi="B Nazanin" w:hint="cs"/>
        </w:rPr>
      </w:pPr>
      <w:r>
        <w:rPr>
          <w:rFonts w:ascii="B Nazanin" w:hAnsi="B Nazanin" w:hint="cs"/>
        </w:rPr>
        <w:t xml:space="preserve">Kristensen (2020) عوامل موفقیت بخش فین‌تک را در بستر توسعه این صنعت در دانمارک بررسی کرده است. واحد تحلیل در این پژوهش اکوسیستم ملی است، نه بنگاه؛ همان تمایزی که در بخش ۲-۶-۲ به آن اشاره شد و در تفسیر یافته‌های پژوهش حاضر هم باید رعایت شود. این اثر یک پایان‌نامه کارشناسی ارشد است.</w:t>
      </w:r>
    </w:p>
    <w:p w14:paraId="3C152C2D" w14:textId="77777777" w:rsidR="00610235" w:rsidRPr="00524CBC" w:rsidRDefault="00000000">
      <w:pPr>
        <w:rPr>
          <w:rFonts w:ascii="B Nazanin" w:hAnsi="B Nazanin" w:hint="cs"/>
        </w:rPr>
      </w:pPr>
      <w:r>
        <w:rPr>
          <w:rFonts w:ascii="B Nazanin" w:hAnsi="B Nazanin" w:hint="cs"/>
        </w:rPr>
        <w:t>Fr</w:t>
      </w:r>
      <w:r>
        <w:rPr>
          <w:rFonts w:ascii="Cambria" w:hAnsi="Cambria" w:cs="Cambria"/>
        </w:rPr>
        <w:t>ö</w:t>
      </w:r>
      <w:r>
        <w:rPr>
          <w:rFonts w:ascii="B Nazanin" w:hAnsi="B Nazanin" w:hint="cs"/>
        </w:rPr>
        <w:t xml:space="preserve">hlich et al. (2022) مرور نظام‌مندی از پژوهش‌های حوزه تعامل انسان و رایانه درباره بلاک‌چین و رمزارز انجام داده و دستورکار پژوهشی این حوزه را ترسیم کرده‌اند. بخشی از مباحث تجربه کاربری این فصل بر همین مرور تکیه دارد.</w:t>
      </w:r>
    </w:p>
    <w:p w14:paraId="134C7BD7" w14:textId="77777777" w:rsidR="00610235" w:rsidRPr="00524CBC" w:rsidRDefault="00000000">
      <w:pPr>
        <w:rPr>
          <w:rFonts w:ascii="B Nazanin" w:hAnsi="B Nazanin" w:hint="cs"/>
        </w:rPr>
      </w:pPr>
      <w:r>
        <w:rPr>
          <w:rFonts w:ascii="B Nazanin" w:hAnsi="B Nazanin" w:hint="cs"/>
        </w:rPr>
        <w:lastRenderedPageBreak/>
        <w:t xml:space="preserve">Au et al. (2025) در مطالعه موردی یک صرافی رمزارز، شکل‌گیری اکوسیستم‌های به‌هم‌پیوسته را پیرامون یک نوآور دیجیتال تحلیل کرده‌اند. با تکیه بر این مطالعه، در پژوهش حاضر صرافی گره‌ای در شبکه‌ای از وابستگی‌ها دیده می‌شود، نه بنگاهی منفرد.</w:t>
      </w:r>
    </w:p>
    <w:p w14:paraId="78379123" w14:textId="77777777" w:rsidR="00610235" w:rsidRPr="00524CBC" w:rsidRDefault="00000000">
      <w:pPr>
        <w:rPr>
          <w:rFonts w:ascii="B Nazanin" w:hAnsi="B Nazanin" w:hint="cs"/>
        </w:rPr>
      </w:pPr>
      <w:r>
        <w:rPr>
          <w:rFonts w:ascii="B Nazanin" w:hAnsi="B Nazanin" w:hint="cs"/>
        </w:rPr>
        <w:t xml:space="preserve">Fang et al. (2022) در مروری جامع بر معاملات رمزارز، ابعاد مختلف این بازار، شامل ریزساختار، رفتار معامله‌گران و روش‌های تحلیل را دسته‌بندی کرده‌اند. این مرور منبع پایه برای تعریف مفاهیم بازار در این فصل بوده است.</w:t>
      </w:r>
    </w:p>
    <w:p w14:paraId="06C7E81A" w14:textId="77777777" w:rsidR="00610235" w:rsidRPr="00524CBC" w:rsidRDefault="00000000">
      <w:pPr>
        <w:rPr>
          <w:rFonts w:ascii="B Nazanin" w:hAnsi="B Nazanin" w:hint="cs"/>
        </w:rPr>
      </w:pPr>
      <w:r>
        <w:rPr>
          <w:rFonts w:ascii="B Nazanin" w:hAnsi="B Nazanin" w:hint="cs"/>
        </w:rPr>
        <w:t xml:space="preserve">Zetzsche et al. (2020) مالی غیرمتمرکز و پیامدهای تنظیم‌گری آن را بررسی کرده‌اند. این پژوهش به فهم منطق محیط نهادی حاکم بر این صنعت کمک می‌کند.</w:t>
      </w:r>
    </w:p>
    <w:p w14:paraId="3E1FCEA4" w14:textId="77777777" w:rsidR="00610235" w:rsidRPr="00524CBC" w:rsidRDefault="00000000">
      <w:pPr>
        <w:rPr>
          <w:rFonts w:ascii="B Nazanin" w:hAnsi="B Nazanin" w:hint="cs"/>
        </w:rPr>
      </w:pPr>
      <w:r>
        <w:rPr>
          <w:rFonts w:ascii="B Nazanin" w:hAnsi="B Nazanin" w:hint="cs"/>
        </w:rPr>
        <w:t xml:space="preserve">Suryono et al. (2020) با مرور نظام‌مند ادبیات، چالش‌ها و روندهای فین‌تک را استخراج کرده‌اند و Lee and Shin (2018) اکوسیستم، مدل‌های کسب‌وکار، تصمیم‌های سرمایه‌گذاری و چالش‌های این حوزه را تحلیل کرده‌اند. این دو پژوهش چارچوب عام فین‌تک را در اختیار پژوهش حاضر می‌گذارند و Arner et al. (2016) و Gai et al. (2018) نیز منابع مکمل برای توضیح سیر تحول و دامنه فین‌تک‌اند.</w:t>
      </w:r>
    </w:p>
    <w:p w14:paraId="65472EF6" w14:textId="77777777" w:rsidR="00610235" w:rsidRPr="00524CBC" w:rsidRDefault="00000000">
      <w:pPr>
        <w:rPr>
          <w:rFonts w:ascii="B Nazanin" w:hAnsi="B Nazanin" w:hint="cs"/>
        </w:rPr>
      </w:pPr>
      <w:r>
        <w:rPr>
          <w:rFonts w:ascii="B Nazanin" w:hAnsi="B Nazanin" w:hint="cs"/>
        </w:rPr>
        <w:t xml:space="preserve">Bucko et al. (2015)، Yu et al. (2022) و Bentov et al. (2019) مجموعه‌ای از مطالعات فنی و امنیتی را تشکیل می‌دهند که به‌ترتیب رابطه امنیت و اعتماد، مخاطرات فنی رمزارز و راهکار اجرای امن معاملات را بررسی کرده‌اند. این مطالعات مبنای تعریف شاخص‌های بعد امنیت در پژوهش حاضر هستند.</w:t>
      </w:r>
    </w:p>
    <w:p w14:paraId="76E174D9" w14:textId="77777777" w:rsidR="00610235" w:rsidRPr="00524CBC" w:rsidRDefault="00000000">
      <w:pPr>
        <w:rPr>
          <w:rFonts w:ascii="B Nazanin" w:hAnsi="B Nazanin" w:hint="cs"/>
        </w:rPr>
      </w:pPr>
      <w:r>
        <w:rPr>
          <w:rFonts w:ascii="B Nazanin" w:hAnsi="B Nazanin" w:hint="cs"/>
        </w:rPr>
        <w:t xml:space="preserve">Pavlov et al. (2024) بلاک‌چین را به‌عنوان یک فناوری مدیریتی و عامل دگرگونی مدل‌های کارآفرینانه بررسی کرده‌اند و Voznesenska (2025) فرصت‌ها و چالش‌های راهبردی ادغام رمزارز در کسب‌وکارها را تحلیل کرده است. این دو پژوهش، پیوند میان فناوری و تصمیم‌های راهبردی بنگاه را تبیین می‌کنند.</w:t>
      </w:r>
    </w:p>
    <w:p w14:paraId="424C8EBC" w14:textId="77777777" w:rsidR="00610235" w:rsidRPr="00524CBC" w:rsidRDefault="00000000">
      <w:pPr>
        <w:pStyle w:val="Heading3"/>
        <w:rPr>
          <w:rFonts w:ascii="B Nazanin" w:hAnsi="B Nazanin" w:hint="cs"/>
        </w:rPr>
      </w:pPr>
      <w:bookmarkStart w:id="48" w:name="_Toc241574013"/>
      <w:r>
        <w:rPr>
          <w:rFonts w:ascii="B Nazanin" w:hAnsi="B Nazanin" w:hint="cs"/>
        </w:rPr>
        <w:lastRenderedPageBreak/>
        <w:t xml:space="preserve">۲-۸-۲) پژوهش‌های داخلی</w:t>
      </w:r>
      <w:bookmarkEnd w:id="48"/>
    </w:p>
    <w:p w14:paraId="0E0C9D57" w14:textId="77777777" w:rsidR="00610235" w:rsidRPr="00524CBC" w:rsidRDefault="00000000">
      <w:pPr>
        <w:rPr>
          <w:rFonts w:ascii="B Nazanin" w:hAnsi="B Nazanin" w:hint="cs"/>
        </w:rPr>
      </w:pPr>
      <w:r>
        <w:rPr>
          <w:rFonts w:ascii="B Nazanin" w:hAnsi="B Nazanin" w:hint="cs"/>
        </w:rPr>
        <w:t xml:space="preserve">ناصحی‌فر و همکاران (۱۴۰۲) الگویی برای بازاریابی در کسب‌وکارهای خدمات مبادله رمزارز در ایران ارائه کرده‌اند. از نظر جامعه مورد مطالعه، این پژوهش نزدیک‌ترین مطالعه داخلی به موضوع حاضر است. پژوهشگران با روش ترکیبی (مصاحبه نیمه‌ساختاریافته و تحلیل مضمون، همراه با مدل‌سازی ساختاری تفسیری) ۴۲ مضمون را در ۱۲ مقوله دسته‌بندی کرده و در الگویی هشت‌سطحی سامان داده‌اند؛ اعتمادسازی، دانش‌افزایی مشتری و اثر محیط قانونی ایران از جمله این مقوله‌ها هستند. این یافته نشان می‌دهد اعتماد را می‌توان بعدی مستقل دانست، نه زیرمجموعه کیفیت خدمت.</w:t>
      </w:r>
    </w:p>
    <w:p w14:paraId="14FCBA52" w14:textId="77777777" w:rsidR="00610235" w:rsidRPr="00524CBC" w:rsidRDefault="00000000">
      <w:pPr>
        <w:rPr>
          <w:rFonts w:ascii="B Nazanin" w:hAnsi="B Nazanin" w:hint="cs"/>
        </w:rPr>
      </w:pPr>
      <w:r>
        <w:rPr>
          <w:rFonts w:ascii="B Nazanin" w:hAnsi="B Nazanin" w:hint="cs"/>
        </w:rPr>
        <w:t xml:space="preserve">Ghaffary Fard et al. (2026) چالش‌های توسعه رمزارز در ایران را شناسایی و رتبه‌بندی کرده‌اند. این پژوهش از معدود مطالعات بررسی‌شده در این پایان‌نامه است که مستقیماً به بستر ایران و اولویت‌بندی موانع آن می‌پردازد و به همین دلیل در تعریف دسته عوامل محیطی پژوهش حاضر نقشی محوری دارد.</w:t>
      </w:r>
    </w:p>
    <w:p w14:paraId="3E84999B" w14:textId="77777777" w:rsidR="00610235" w:rsidRPr="00524CBC" w:rsidRDefault="00000000">
      <w:pPr>
        <w:rPr>
          <w:rFonts w:ascii="B Nazanin" w:hAnsi="B Nazanin" w:hint="cs"/>
        </w:rPr>
      </w:pPr>
      <w:r>
        <w:rPr>
          <w:rFonts w:ascii="B Nazanin" w:hAnsi="B Nazanin" w:hint="cs"/>
        </w:rPr>
        <w:t xml:space="preserve">آینه و همکاران (۱۴۰۳) عوامل موفقیت استارتاپ‌های فناورمحور را در حل چالش‌های صنعت فین‌تک ایران شناسایی کرده‌اند. به گفته آنان، ارتقای توانمندی‌های فناورانه و دسترسی به منابع مالی تخصصی از راهبردهای کلیدی موفقیت این کسب‌وکارها در ایران است. این یافته بر نقش منابع درونی در کنار شرایط زمینه‌ای تأکید می‌کند.</w:t>
      </w:r>
    </w:p>
    <w:p w14:paraId="0005A388" w14:textId="77777777" w:rsidR="00610235" w:rsidRPr="00524CBC" w:rsidRDefault="00000000">
      <w:pPr>
        <w:rPr>
          <w:rFonts w:ascii="B Nazanin" w:hAnsi="B Nazanin" w:hint="cs"/>
        </w:rPr>
      </w:pPr>
      <w:r>
        <w:rPr>
          <w:rFonts w:ascii="B Nazanin" w:hAnsi="B Nazanin" w:hint="cs"/>
        </w:rPr>
        <w:t xml:space="preserve">Sadeghi et al. (2026) تحلیلی تطبیقی از عملکرد صرافی‌های متمرکز و غیرمتمرکز در بازار رمزارز با رویکرد نقدشوندگی، امنیت و مدیریت دانش انجام داده‌اند. این پژوهش با روش ترکیبی انجام شده است: داده‌های معاملاتی هفت صرافی (یونی‌سواپ در دو نسخه، در کنار بایننس، کراکن، کوین‌بیس، هوبی و اوکی‌ایکس) مقایسه و عوامل مؤثر بر عملکرد با روش دنپ و بر پایه نظر خبرگان اولویت‌بندی شده‌اند. این مطالعه به دلیل تمرکز هم‌زمان بر سه بعد کلیدی، مبنای مناسبی برای مقایسه گونه‌های صرافی در فصل حاضر فراهم کرده است.</w:t>
      </w:r>
    </w:p>
    <w:p w14:paraId="735F522C" w14:textId="77777777" w:rsidR="00610235" w:rsidRPr="00524CBC" w:rsidRDefault="00000000">
      <w:pPr>
        <w:rPr>
          <w:rFonts w:ascii="B Nazanin" w:hAnsi="B Nazanin" w:hint="cs"/>
        </w:rPr>
      </w:pPr>
      <w:r>
        <w:rPr>
          <w:rFonts w:ascii="B Nazanin" w:hAnsi="B Nazanin" w:hint="cs"/>
        </w:rPr>
        <w:t xml:space="preserve">روشنی و همکاران (۱۳۹۹) الگوی موفقیت استارتاپ‌های فین‌تک ایران را با روش آمیخته و رویکرد جامعه‌شناسی تدوین کرده‌اند. در بخش کیفی این پژوهش، تفکر راهبردی، توسعه ارتباطات و تعاملات </w:t>
        <w:lastRenderedPageBreak/>
        <w:t xml:space="preserve">درون و برون‌سازمانی، تمرکز بر طراحی و اجرای درست آمیخته بازاریابی و ویژگی‌های بنیان‌گذاران و اعضای تیم به‌عنوان عوامل مؤثر بر موفقیت شناسایی شده‌اند.</w:t>
      </w:r>
    </w:p>
    <w:p w14:paraId="2AE063EA" w14:textId="77777777" w:rsidR="00610235" w:rsidRPr="00524CBC" w:rsidRDefault="00000000">
      <w:pPr>
        <w:rPr>
          <w:rFonts w:ascii="B Nazanin" w:hAnsi="B Nazanin" w:hint="cs"/>
        </w:rPr>
      </w:pPr>
      <w:r>
        <w:rPr>
          <w:rFonts w:ascii="B Nazanin" w:hAnsi="B Nazanin" w:hint="cs"/>
        </w:rPr>
        <w:t xml:space="preserve">مرادی و همکاران (۱۳۹۹) فرآیند توسعه استارتاپ‌های فین‌تک در ایران را با تأکید بر عوامل و موانع پیشِ رو بررسی کرده‌اند. این پژوهش مسیر رشد این کسب‌وکارها و گلوگاه‌های آن را در بستر داخلی ترسیم می‌کند.</w:t>
      </w:r>
    </w:p>
    <w:p w14:paraId="7D65C7EB" w14:textId="77777777" w:rsidR="00610235" w:rsidRPr="00524CBC" w:rsidRDefault="00000000">
      <w:pPr>
        <w:rPr>
          <w:rFonts w:ascii="B Nazanin" w:hAnsi="B Nazanin" w:hint="cs"/>
        </w:rPr>
      </w:pPr>
      <w:r>
        <w:rPr>
          <w:rFonts w:ascii="B Nazanin" w:hAnsi="B Nazanin" w:hint="cs"/>
        </w:rPr>
        <w:t xml:space="preserve">Jaladati and Chitsaz (2023) نقش مشروعیت شناختی را در موفقیت تأمین مالی جمعی استارتاپ‌ها از راه عرضه اولیه سکه بررسی کرده‌اند. بر پایه این پژوهش، در کسب‌وکارهای مبتنی بر رمزارز، مشروعیت ادراک‌شده می‌تواند به‌اندازه ویژگی‌های فنی بر موفقیت اثر بگذارد.</w:t>
      </w:r>
    </w:p>
    <w:p w14:paraId="44B38040" w14:textId="77777777" w:rsidR="00610235" w:rsidRPr="00524CBC" w:rsidRDefault="00000000">
      <w:pPr>
        <w:rPr>
          <w:rFonts w:ascii="B Nazanin" w:hAnsi="B Nazanin" w:hint="cs"/>
        </w:rPr>
      </w:pPr>
      <w:r>
        <w:rPr>
          <w:rFonts w:ascii="B Nazanin" w:hAnsi="B Nazanin" w:hint="cs"/>
        </w:rPr>
        <w:t xml:space="preserve">مشهدی عبدل و همکاران (۱۳۹۸) تحلیل استراتژیک کارآفرینی مبتنی بر فین‌تک در حوزه بانکداری را انجام داده‌اند. این پژوهش از نظر موضوعی در لایه بیرونی‌تری نسبت به پژوهش حاضر قرار دارد و صرفاً برای تبیین نسبت فین‌تک با نظام بانکی مورد استناد قرار گرفته است.</w:t>
      </w:r>
    </w:p>
    <w:p w14:paraId="354BF716" w14:textId="77777777" w:rsidR="00610235" w:rsidRPr="00524CBC" w:rsidRDefault="00000000">
      <w:pPr>
        <w:rPr>
          <w:rFonts w:ascii="B Nazanin" w:hAnsi="B Nazanin" w:hint="cs"/>
        </w:rPr>
      </w:pPr>
      <w:r>
        <w:rPr>
          <w:rFonts w:ascii="B Nazanin" w:hAnsi="B Nazanin" w:hint="cs"/>
        </w:rPr>
        <w:t xml:space="preserve">باغانی (۱۳۹۹) نحوه نظارت بر فناوری‌های نوین مالی شامل فین‌تک و ارز دیجیتال را بررسی کرده و با مرور تجربه‌های نظارتی سایر کشورها، بر ضرورت بسترسازی قانونی و تدوین چارچوب نظارتی از سوی بانک مرکزی تأکید کرده است. این پژوهش، مبنای اصلی تبیین بعد نهادی و مقرراتی در فصل حاضر است. خلاصه پیشینه پژوهش و ابعاد استخراج‌شده از آن در جدول ۲-۴ ارائه شده است.</w:t>
      </w:r>
    </w:p>
    <w:p w14:paraId="3E52C6AF" w14:textId="77777777" w:rsidR="00610235" w:rsidRPr="00524CBC" w:rsidRDefault="00000000">
      <w:pPr>
        <w:pStyle w:val="TableCaption"/>
        <w:rPr>
          <w:rFonts w:ascii="B Nazanin" w:hAnsi="B Nazanin" w:hint="cs"/>
        </w:rPr>
      </w:pPr>
      <w:bookmarkStart w:id="49" w:name="_Toc241574099"/>
      <w:r>
        <w:rPr>
          <w:rFonts w:ascii="B Nazanin" w:hAnsi="B Nazanin" w:hint="cs"/>
        </w:rPr>
        <w:t xml:space="preserve">جدول ۲-۴) خلاصه پیشینه پژوهش و ابعاد استخراج‌شده</w:t>
      </w:r>
      <w:bookmarkEnd w:id="49"/>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2522"/>
        <w:gridCol w:w="3213"/>
        <w:gridCol w:w="2768"/>
      </w:tblGrid>
      <w:tr w:rsidR="00610235" w:rsidRPr="00524CBC" w14:paraId="4E4DF3D0" w14:textId="77777777">
        <w:trPr>
          <w:tblHeader/>
          <w:jc w:val="center"/>
        </w:trPr>
        <w:tc>
          <w:tcPr>
            <w:tcW w:w="2521" w:type="dxa"/>
            <w:shd w:val="clear" w:color="auto" w:fill="B8CCE4"/>
            <w:vAlign w:val="center"/>
          </w:tcPr>
          <w:p w14:paraId="089CEA30" w14:textId="77777777" w:rsidR="00610235" w:rsidRPr="00524CBC" w:rsidRDefault="00000000">
            <w:pPr>
              <w:pStyle w:val="TableText"/>
              <w:rPr>
                <w:rFonts w:ascii="B Nazanin" w:hAnsi="B Nazanin" w:hint="cs"/>
              </w:rPr>
            </w:pPr>
            <w:r>
              <w:rPr>
                <w:rFonts w:ascii="B Nazanin" w:hAnsi="B Nazanin" w:hint="cs"/>
                <w:b/>
                <w:bCs/>
              </w:rPr>
              <w:t xml:space="preserve">پژوهشگر (سال)</w:t>
            </w:r>
          </w:p>
        </w:tc>
        <w:tc>
          <w:tcPr>
            <w:tcW w:w="3213" w:type="dxa"/>
            <w:shd w:val="clear" w:color="auto" w:fill="B8CCE4"/>
            <w:vAlign w:val="center"/>
          </w:tcPr>
          <w:p w14:paraId="06D0F946" w14:textId="77777777" w:rsidR="00610235" w:rsidRPr="00524CBC" w:rsidRDefault="00000000">
            <w:pPr>
              <w:pStyle w:val="TableText"/>
              <w:rPr>
                <w:rFonts w:ascii="B Nazanin" w:hAnsi="B Nazanin" w:hint="cs"/>
              </w:rPr>
            </w:pPr>
            <w:r>
              <w:rPr>
                <w:rFonts w:ascii="B Nazanin" w:hAnsi="B Nazanin" w:hint="cs"/>
                <w:b/>
                <w:bCs/>
              </w:rPr>
              <w:t xml:space="preserve">موضوع کانونی</w:t>
            </w:r>
          </w:p>
        </w:tc>
        <w:tc>
          <w:tcPr>
            <w:tcW w:w="2768" w:type="dxa"/>
            <w:shd w:val="clear" w:color="auto" w:fill="B8CCE4"/>
            <w:vAlign w:val="center"/>
          </w:tcPr>
          <w:p w14:paraId="19F7B0FF" w14:textId="77777777" w:rsidR="00610235" w:rsidRPr="00524CBC" w:rsidRDefault="00000000">
            <w:pPr>
              <w:pStyle w:val="TableText"/>
              <w:rPr>
                <w:rFonts w:ascii="B Nazanin" w:hAnsi="B Nazanin" w:hint="cs"/>
              </w:rPr>
            </w:pPr>
            <w:r>
              <w:rPr>
                <w:rFonts w:ascii="B Nazanin" w:hAnsi="B Nazanin" w:hint="cs"/>
                <w:b/>
                <w:bCs/>
              </w:rPr>
              <w:t xml:space="preserve">ابعاد مرتبط با پژوهش حاضر</w:t>
            </w:r>
          </w:p>
        </w:tc>
      </w:tr>
      <w:tr w:rsidR="00610235" w:rsidRPr="00524CBC" w14:paraId="4C459AF0" w14:textId="77777777">
        <w:trPr>
          <w:jc w:val="center"/>
        </w:trPr>
        <w:tc>
          <w:tcPr>
            <w:tcW w:w="2521" w:type="dxa"/>
            <w:vAlign w:val="center"/>
          </w:tcPr>
          <w:p w14:paraId="1F8F4FDA" w14:textId="77777777" w:rsidR="00610235" w:rsidRPr="00524CBC" w:rsidRDefault="00000000">
            <w:pPr>
              <w:pStyle w:val="TableText"/>
              <w:rPr>
                <w:rFonts w:ascii="B Nazanin" w:hAnsi="B Nazanin" w:hint="cs"/>
              </w:rPr>
            </w:pPr>
            <w:r>
              <w:rPr>
                <w:rFonts w:ascii="B Nazanin" w:hAnsi="B Nazanin" w:hint="cs"/>
              </w:rPr>
              <w:t>Au et al., 2024</w:t>
            </w:r>
          </w:p>
        </w:tc>
        <w:tc>
          <w:tcPr>
            <w:tcW w:w="3213" w:type="dxa"/>
            <w:vAlign w:val="center"/>
          </w:tcPr>
          <w:p w14:paraId="57F71724" w14:textId="77777777" w:rsidR="00610235" w:rsidRPr="00524CBC" w:rsidRDefault="00000000">
            <w:pPr>
              <w:pStyle w:val="TableText"/>
              <w:rPr>
                <w:rFonts w:ascii="B Nazanin" w:hAnsi="B Nazanin" w:hint="cs"/>
              </w:rPr>
            </w:pPr>
            <w:r>
              <w:rPr>
                <w:rFonts w:ascii="B Nazanin" w:hAnsi="B Nazanin" w:hint="cs"/>
              </w:rPr>
              <w:t xml:space="preserve">عوامل کلیدی موفقیت تداوم استفاده از صرافی</w:t>
            </w:r>
          </w:p>
        </w:tc>
        <w:tc>
          <w:tcPr>
            <w:tcW w:w="2768" w:type="dxa"/>
            <w:vAlign w:val="center"/>
          </w:tcPr>
          <w:p w14:paraId="3D3F9BB7" w14:textId="77777777" w:rsidR="00610235" w:rsidRPr="00524CBC" w:rsidRDefault="00000000">
            <w:pPr>
              <w:pStyle w:val="TableText"/>
              <w:rPr>
                <w:rFonts w:ascii="B Nazanin" w:hAnsi="B Nazanin" w:hint="cs"/>
              </w:rPr>
            </w:pPr>
            <w:r>
              <w:rPr>
                <w:rFonts w:ascii="B Nazanin" w:hAnsi="B Nazanin" w:hint="cs"/>
              </w:rPr>
              <w:t xml:space="preserve">تجربه کاربری، اعتماد، کیفیت خدمت</w:t>
            </w:r>
          </w:p>
        </w:tc>
      </w:tr>
      <w:tr w:rsidR="00610235" w:rsidRPr="00524CBC" w14:paraId="58964D51" w14:textId="77777777">
        <w:trPr>
          <w:jc w:val="center"/>
        </w:trPr>
        <w:tc>
          <w:tcPr>
            <w:tcW w:w="2521" w:type="dxa"/>
            <w:shd w:val="clear" w:color="auto" w:fill="DBE5F1"/>
            <w:vAlign w:val="center"/>
          </w:tcPr>
          <w:p w14:paraId="2555D2C3" w14:textId="77777777" w:rsidR="00610235" w:rsidRPr="00524CBC" w:rsidRDefault="00000000">
            <w:pPr>
              <w:pStyle w:val="TableText"/>
              <w:rPr>
                <w:rFonts w:ascii="B Nazanin" w:hAnsi="B Nazanin" w:hint="cs"/>
              </w:rPr>
            </w:pPr>
            <w:r>
              <w:rPr>
                <w:rFonts w:ascii="B Nazanin" w:hAnsi="B Nazanin" w:hint="cs"/>
              </w:rPr>
              <w:t>Usman et al., 2026</w:t>
            </w:r>
          </w:p>
        </w:tc>
        <w:tc>
          <w:tcPr>
            <w:tcW w:w="3213" w:type="dxa"/>
            <w:shd w:val="clear" w:color="auto" w:fill="DBE5F1"/>
            <w:vAlign w:val="center"/>
          </w:tcPr>
          <w:p w14:paraId="68835A0E" w14:textId="77777777" w:rsidR="00610235" w:rsidRPr="00524CBC" w:rsidRDefault="00000000">
            <w:pPr>
              <w:pStyle w:val="TableText"/>
              <w:jc w:val="both"/>
              <w:rPr>
                <w:rFonts w:ascii="B Nazanin" w:hAnsi="B Nazanin" w:hint="cs"/>
              </w:rPr>
            </w:pPr>
            <w:r>
              <w:rPr>
                <w:rFonts w:ascii="B Nazanin" w:hAnsi="B Nazanin" w:hint="cs"/>
              </w:rPr>
              <w:t xml:space="preserve">عملکرد پلتفرم صرافی با مدل موفقیت سیستم اطلاعاتی</w:t>
            </w:r>
          </w:p>
        </w:tc>
        <w:tc>
          <w:tcPr>
            <w:tcW w:w="2768" w:type="dxa"/>
            <w:shd w:val="clear" w:color="auto" w:fill="DBE5F1"/>
            <w:vAlign w:val="center"/>
          </w:tcPr>
          <w:p w14:paraId="1222B56A" w14:textId="77777777" w:rsidR="00610235" w:rsidRPr="00524CBC" w:rsidRDefault="00000000">
            <w:pPr>
              <w:pStyle w:val="TableText"/>
              <w:rPr>
                <w:rFonts w:ascii="B Nazanin" w:hAnsi="B Nazanin" w:hint="cs"/>
              </w:rPr>
            </w:pPr>
            <w:r>
              <w:rPr>
                <w:rFonts w:ascii="B Nazanin" w:hAnsi="B Nazanin" w:hint="cs"/>
              </w:rPr>
              <w:t xml:space="preserve">کیفیت سامانه، کیفیت اطلاعات، کیفیت خدمت</w:t>
            </w:r>
          </w:p>
        </w:tc>
      </w:tr>
      <w:tr w:rsidR="00610235" w:rsidRPr="00524CBC" w14:paraId="16842FD6" w14:textId="77777777">
        <w:trPr>
          <w:jc w:val="center"/>
        </w:trPr>
        <w:tc>
          <w:tcPr>
            <w:tcW w:w="2521" w:type="dxa"/>
            <w:vAlign w:val="center"/>
          </w:tcPr>
          <w:p w14:paraId="192103E8" w14:textId="77777777" w:rsidR="00610235" w:rsidRPr="00524CBC" w:rsidRDefault="00000000">
            <w:pPr>
              <w:pStyle w:val="TableText"/>
              <w:rPr>
                <w:rFonts w:ascii="B Nazanin" w:hAnsi="B Nazanin" w:hint="cs"/>
              </w:rPr>
            </w:pPr>
            <w:r>
              <w:rPr>
                <w:rFonts w:ascii="B Nazanin" w:hAnsi="B Nazanin" w:hint="cs"/>
              </w:rPr>
              <w:t>Kurkinen, 2023</w:t>
            </w:r>
          </w:p>
        </w:tc>
        <w:tc>
          <w:tcPr>
            <w:tcW w:w="3213" w:type="dxa"/>
            <w:vAlign w:val="center"/>
          </w:tcPr>
          <w:p w14:paraId="229F88D7" w14:textId="77777777" w:rsidR="00610235" w:rsidRPr="00524CBC" w:rsidRDefault="00000000">
            <w:pPr>
              <w:pStyle w:val="TableText"/>
              <w:rPr>
                <w:rFonts w:ascii="B Nazanin" w:hAnsi="B Nazanin" w:hint="cs"/>
              </w:rPr>
            </w:pPr>
            <w:r>
              <w:rPr>
                <w:rFonts w:ascii="B Nazanin" w:hAnsi="B Nazanin" w:hint="cs"/>
              </w:rPr>
              <w:t xml:space="preserve">امنیت و عملکرد در صرافی‌ها</w:t>
            </w:r>
          </w:p>
        </w:tc>
        <w:tc>
          <w:tcPr>
            <w:tcW w:w="2768" w:type="dxa"/>
            <w:vAlign w:val="center"/>
          </w:tcPr>
          <w:p w14:paraId="5D51645D" w14:textId="77777777" w:rsidR="00610235" w:rsidRPr="00524CBC" w:rsidRDefault="00000000">
            <w:pPr>
              <w:pStyle w:val="TableText"/>
              <w:rPr>
                <w:rFonts w:ascii="B Nazanin" w:hAnsi="B Nazanin" w:hint="cs"/>
              </w:rPr>
            </w:pPr>
            <w:r>
              <w:rPr>
                <w:rFonts w:ascii="B Nazanin" w:hAnsi="B Nazanin" w:hint="cs"/>
              </w:rPr>
              <w:t xml:space="preserve">امنیت، پایداری فنی</w:t>
            </w:r>
          </w:p>
        </w:tc>
      </w:tr>
      <w:tr w:rsidR="00610235" w:rsidRPr="00524CBC" w14:paraId="78C84D10" w14:textId="77777777">
        <w:trPr>
          <w:jc w:val="center"/>
        </w:trPr>
        <w:tc>
          <w:tcPr>
            <w:tcW w:w="2521" w:type="dxa"/>
            <w:shd w:val="clear" w:color="auto" w:fill="DBE5F1"/>
            <w:vAlign w:val="center"/>
          </w:tcPr>
          <w:p w14:paraId="682BD55E" w14:textId="77777777" w:rsidR="00610235" w:rsidRPr="00524CBC" w:rsidRDefault="00000000">
            <w:pPr>
              <w:pStyle w:val="TableText"/>
              <w:rPr>
                <w:rFonts w:ascii="B Nazanin" w:hAnsi="B Nazanin" w:hint="cs"/>
              </w:rPr>
            </w:pPr>
            <w:r>
              <w:rPr>
                <w:rFonts w:ascii="B Nazanin" w:hAnsi="B Nazanin" w:hint="cs"/>
              </w:rPr>
              <w:t xml:space="preserve">Chutipat et al., 2023</w:t>
            </w:r>
          </w:p>
        </w:tc>
        <w:tc>
          <w:tcPr>
            <w:tcW w:w="3213" w:type="dxa"/>
            <w:shd w:val="clear" w:color="auto" w:fill="DBE5F1"/>
            <w:vAlign w:val="center"/>
          </w:tcPr>
          <w:p w14:paraId="74A572ED" w14:textId="77777777" w:rsidR="00610235" w:rsidRPr="00524CBC" w:rsidRDefault="00000000">
            <w:pPr>
              <w:pStyle w:val="TableText"/>
              <w:rPr>
                <w:rFonts w:ascii="B Nazanin" w:hAnsi="B Nazanin" w:hint="cs"/>
              </w:rPr>
            </w:pPr>
            <w:r>
              <w:rPr>
                <w:rFonts w:ascii="B Nazanin" w:hAnsi="B Nazanin" w:hint="cs"/>
              </w:rPr>
              <w:t xml:space="preserve">معیارهای انتخاب صرافی در اقتصاد در حال توسعه</w:t>
            </w:r>
          </w:p>
        </w:tc>
        <w:tc>
          <w:tcPr>
            <w:tcW w:w="2768" w:type="dxa"/>
            <w:shd w:val="clear" w:color="auto" w:fill="DBE5F1"/>
            <w:vAlign w:val="center"/>
          </w:tcPr>
          <w:p w14:paraId="0A36F100" w14:textId="77777777" w:rsidR="00610235" w:rsidRPr="00524CBC" w:rsidRDefault="00000000">
            <w:pPr>
              <w:pStyle w:val="TableText"/>
              <w:rPr>
                <w:rFonts w:ascii="B Nazanin" w:hAnsi="B Nazanin" w:hint="cs"/>
              </w:rPr>
            </w:pPr>
            <w:r>
              <w:rPr>
                <w:rFonts w:ascii="B Nazanin" w:hAnsi="B Nazanin" w:hint="cs"/>
              </w:rPr>
              <w:t xml:space="preserve">تجربه کاربری، اعتماد، کارمزد</w:t>
            </w:r>
          </w:p>
        </w:tc>
      </w:tr>
      <w:tr w:rsidR="00610235" w:rsidRPr="00524CBC" w14:paraId="638F5E4A" w14:textId="77777777">
        <w:trPr>
          <w:jc w:val="center"/>
        </w:trPr>
        <w:tc>
          <w:tcPr>
            <w:tcW w:w="2521" w:type="dxa"/>
            <w:vAlign w:val="center"/>
          </w:tcPr>
          <w:p w14:paraId="37414444" w14:textId="77777777" w:rsidR="00610235" w:rsidRPr="00524CBC" w:rsidRDefault="00000000">
            <w:pPr>
              <w:pStyle w:val="TableText"/>
              <w:rPr>
                <w:rFonts w:ascii="B Nazanin" w:hAnsi="B Nazanin" w:hint="cs"/>
              </w:rPr>
            </w:pPr>
            <w:r>
              <w:rPr>
                <w:rFonts w:ascii="B Nazanin" w:hAnsi="B Nazanin" w:hint="cs"/>
              </w:rPr>
              <w:t>Davison et al., 2022</w:t>
            </w:r>
          </w:p>
        </w:tc>
        <w:tc>
          <w:tcPr>
            <w:tcW w:w="3213" w:type="dxa"/>
            <w:vAlign w:val="center"/>
          </w:tcPr>
          <w:p w14:paraId="5DE4BC4B" w14:textId="77777777" w:rsidR="00610235" w:rsidRPr="00524CBC" w:rsidRDefault="00000000">
            <w:pPr>
              <w:pStyle w:val="TableText"/>
              <w:rPr>
                <w:rFonts w:ascii="B Nazanin" w:hAnsi="B Nazanin" w:hint="cs"/>
              </w:rPr>
            </w:pPr>
            <w:r>
              <w:rPr>
                <w:rFonts w:ascii="B Nazanin" w:hAnsi="B Nazanin" w:hint="cs"/>
              </w:rPr>
              <w:t xml:space="preserve">ارزیابی پایداری پلتفرم مبادله دارایی دیجیتال</w:t>
            </w:r>
          </w:p>
        </w:tc>
        <w:tc>
          <w:tcPr>
            <w:tcW w:w="2768" w:type="dxa"/>
            <w:vAlign w:val="center"/>
          </w:tcPr>
          <w:p w14:paraId="2B18700D" w14:textId="77777777" w:rsidR="00610235" w:rsidRPr="00524CBC" w:rsidRDefault="00000000">
            <w:pPr>
              <w:pStyle w:val="TableText"/>
              <w:rPr>
                <w:rFonts w:ascii="B Nazanin" w:hAnsi="B Nazanin" w:hint="cs"/>
              </w:rPr>
            </w:pPr>
            <w:r>
              <w:rPr>
                <w:rFonts w:ascii="B Nazanin" w:hAnsi="B Nazanin" w:hint="cs"/>
              </w:rPr>
              <w:t xml:space="preserve">پایداری مدل کسب‌وکار</w:t>
            </w:r>
          </w:p>
        </w:tc>
      </w:tr>
      <w:tr w:rsidR="00610235" w:rsidRPr="00524CBC" w14:paraId="07C30F31" w14:textId="77777777">
        <w:trPr>
          <w:jc w:val="center"/>
        </w:trPr>
        <w:tc>
          <w:tcPr>
            <w:tcW w:w="2521" w:type="dxa"/>
            <w:shd w:val="clear" w:color="auto" w:fill="DBE5F1"/>
            <w:vAlign w:val="center"/>
          </w:tcPr>
          <w:p w14:paraId="0E21263C" w14:textId="77777777" w:rsidR="00610235" w:rsidRPr="00524CBC" w:rsidRDefault="00000000">
            <w:pPr>
              <w:pStyle w:val="TableText"/>
              <w:rPr>
                <w:rFonts w:ascii="B Nazanin" w:hAnsi="B Nazanin" w:hint="cs"/>
              </w:rPr>
            </w:pPr>
            <w:r>
              <w:rPr>
                <w:rFonts w:ascii="B Nazanin" w:hAnsi="B Nazanin" w:hint="cs"/>
              </w:rPr>
              <w:t xml:space="preserve">Lee &amp; Milunovich, 2023</w:t>
            </w:r>
          </w:p>
        </w:tc>
        <w:tc>
          <w:tcPr>
            <w:tcW w:w="3213" w:type="dxa"/>
            <w:shd w:val="clear" w:color="auto" w:fill="DBE5F1"/>
            <w:vAlign w:val="center"/>
          </w:tcPr>
          <w:p w14:paraId="28C48E1C" w14:textId="77777777" w:rsidR="00610235" w:rsidRPr="00524CBC" w:rsidRDefault="00000000">
            <w:pPr>
              <w:pStyle w:val="TableText"/>
              <w:rPr>
                <w:rFonts w:ascii="B Nazanin" w:hAnsi="B Nazanin" w:hint="cs"/>
              </w:rPr>
            </w:pPr>
            <w:r>
              <w:rPr>
                <w:rFonts w:ascii="B Nazanin" w:hAnsi="B Nazanin" w:hint="cs"/>
              </w:rPr>
              <w:t xml:space="preserve">ویژگی‌های صرافی و ریسک تعطیلی</w:t>
            </w:r>
          </w:p>
        </w:tc>
        <w:tc>
          <w:tcPr>
            <w:tcW w:w="2768" w:type="dxa"/>
            <w:shd w:val="clear" w:color="auto" w:fill="DBE5F1"/>
            <w:vAlign w:val="center"/>
          </w:tcPr>
          <w:p w14:paraId="178C987F" w14:textId="77777777" w:rsidR="00610235" w:rsidRPr="00524CBC" w:rsidRDefault="00000000">
            <w:pPr>
              <w:pStyle w:val="TableText"/>
              <w:rPr>
                <w:rFonts w:ascii="B Nazanin" w:hAnsi="B Nazanin" w:hint="cs"/>
              </w:rPr>
            </w:pPr>
            <w:r>
              <w:rPr>
                <w:rFonts w:ascii="B Nazanin" w:hAnsi="B Nazanin" w:hint="cs"/>
              </w:rPr>
              <w:t xml:space="preserve">ریسک تداوم فعالیت</w:t>
            </w:r>
          </w:p>
        </w:tc>
      </w:tr>
      <w:tr w:rsidR="00610235" w:rsidRPr="00524CBC" w14:paraId="67D6F4A9" w14:textId="77777777">
        <w:trPr>
          <w:jc w:val="center"/>
        </w:trPr>
        <w:tc>
          <w:tcPr>
            <w:tcW w:w="2521" w:type="dxa"/>
            <w:vAlign w:val="center"/>
          </w:tcPr>
          <w:p w14:paraId="612A701D" w14:textId="77777777" w:rsidR="00610235" w:rsidRPr="00524CBC" w:rsidRDefault="00000000">
            <w:pPr>
              <w:pStyle w:val="TableText"/>
              <w:rPr>
                <w:rFonts w:ascii="B Nazanin" w:hAnsi="B Nazanin" w:hint="cs"/>
              </w:rPr>
            </w:pPr>
            <w:r>
              <w:rPr>
                <w:rFonts w:ascii="B Nazanin" w:hAnsi="B Nazanin" w:hint="cs"/>
              </w:rPr>
              <w:t>Sapkota, 2025</w:t>
            </w:r>
          </w:p>
        </w:tc>
        <w:tc>
          <w:tcPr>
            <w:tcW w:w="3213" w:type="dxa"/>
            <w:vAlign w:val="center"/>
          </w:tcPr>
          <w:p w14:paraId="341BF3E9" w14:textId="77777777" w:rsidR="00610235" w:rsidRPr="00524CBC" w:rsidRDefault="00000000">
            <w:pPr>
              <w:pStyle w:val="TableText"/>
              <w:rPr>
                <w:rFonts w:ascii="B Nazanin" w:hAnsi="B Nazanin" w:hint="cs"/>
              </w:rPr>
            </w:pPr>
            <w:r>
              <w:rPr>
                <w:rFonts w:ascii="B Nazanin" w:hAnsi="B Nazanin" w:hint="cs"/>
              </w:rPr>
              <w:t xml:space="preserve">نکول و فروپاشی صرافی‌ها</w:t>
            </w:r>
          </w:p>
        </w:tc>
        <w:tc>
          <w:tcPr>
            <w:tcW w:w="2768" w:type="dxa"/>
            <w:vAlign w:val="center"/>
          </w:tcPr>
          <w:p w14:paraId="2F68F049" w14:textId="77777777" w:rsidR="00610235" w:rsidRPr="00524CBC" w:rsidRDefault="00000000">
            <w:pPr>
              <w:pStyle w:val="TableText"/>
              <w:rPr>
                <w:rFonts w:ascii="B Nazanin" w:hAnsi="B Nazanin" w:hint="cs"/>
              </w:rPr>
            </w:pPr>
            <w:r>
              <w:rPr>
                <w:rFonts w:ascii="B Nazanin" w:hAnsi="B Nazanin" w:hint="cs"/>
              </w:rPr>
              <w:t xml:space="preserve">ریسک تداوم فعالیت، اعتماد</w:t>
            </w:r>
          </w:p>
        </w:tc>
      </w:tr>
      <w:tr w:rsidR="00610235" w:rsidRPr="00524CBC" w14:paraId="0751C7C4" w14:textId="77777777">
        <w:trPr>
          <w:jc w:val="center"/>
        </w:trPr>
        <w:tc>
          <w:tcPr>
            <w:tcW w:w="2521" w:type="dxa"/>
            <w:shd w:val="clear" w:color="auto" w:fill="DBE5F1"/>
            <w:vAlign w:val="center"/>
          </w:tcPr>
          <w:p w14:paraId="3C74F6EC" w14:textId="77777777" w:rsidR="00610235" w:rsidRPr="00524CBC" w:rsidRDefault="00000000">
            <w:pPr>
              <w:pStyle w:val="TableText"/>
              <w:rPr>
                <w:rFonts w:ascii="B Nazanin" w:hAnsi="B Nazanin" w:hint="cs"/>
              </w:rPr>
            </w:pPr>
            <w:r>
              <w:rPr>
                <w:rFonts w:ascii="B Nazanin" w:hAnsi="B Nazanin" w:hint="cs"/>
              </w:rPr>
              <w:t>Vidal-Tom</w:t>
            </w:r>
            <w:r>
              <w:rPr>
                <w:rFonts w:ascii="Cambria" w:hAnsi="Cambria" w:cs="Cambria"/>
              </w:rPr>
              <w:t>á</w:t>
            </w:r>
            <w:r>
              <w:rPr>
                <w:rFonts w:ascii="B Nazanin" w:hAnsi="B Nazanin" w:hint="cs"/>
              </w:rPr>
              <w:t>s, 2025</w:t>
            </w:r>
          </w:p>
        </w:tc>
        <w:tc>
          <w:tcPr>
            <w:tcW w:w="3213" w:type="dxa"/>
            <w:shd w:val="clear" w:color="auto" w:fill="DBE5F1"/>
            <w:vAlign w:val="center"/>
          </w:tcPr>
          <w:p w14:paraId="6E319B6A" w14:textId="77777777" w:rsidR="00610235" w:rsidRPr="00524CBC" w:rsidRDefault="00000000">
            <w:pPr>
              <w:pStyle w:val="TableText"/>
              <w:rPr>
                <w:rFonts w:ascii="B Nazanin" w:hAnsi="B Nazanin" w:hint="cs"/>
              </w:rPr>
            </w:pPr>
            <w:r>
              <w:rPr>
                <w:rFonts w:ascii="B Nazanin" w:hAnsi="B Nazanin" w:hint="cs"/>
              </w:rPr>
              <w:t xml:space="preserve">اثبات توانگری در صرافی‌های متمرکز</w:t>
            </w:r>
          </w:p>
        </w:tc>
        <w:tc>
          <w:tcPr>
            <w:tcW w:w="2768" w:type="dxa"/>
            <w:shd w:val="clear" w:color="auto" w:fill="DBE5F1"/>
            <w:vAlign w:val="center"/>
          </w:tcPr>
          <w:p w14:paraId="00242FFE" w14:textId="77777777" w:rsidR="00610235" w:rsidRPr="00524CBC" w:rsidRDefault="00000000">
            <w:pPr>
              <w:pStyle w:val="TableText"/>
              <w:rPr>
                <w:rFonts w:ascii="B Nazanin" w:hAnsi="B Nazanin" w:hint="cs"/>
              </w:rPr>
            </w:pPr>
            <w:r>
              <w:rPr>
                <w:rFonts w:ascii="B Nazanin" w:hAnsi="B Nazanin" w:hint="cs"/>
              </w:rPr>
              <w:t xml:space="preserve">شفافیت و اعتماد</w:t>
            </w:r>
          </w:p>
        </w:tc>
      </w:tr>
      <w:tr w:rsidR="00610235" w:rsidRPr="00524CBC" w14:paraId="38E92978" w14:textId="77777777">
        <w:trPr>
          <w:jc w:val="center"/>
        </w:trPr>
        <w:tc>
          <w:tcPr>
            <w:tcW w:w="2521" w:type="dxa"/>
            <w:vAlign w:val="center"/>
          </w:tcPr>
          <w:p w14:paraId="67696F49" w14:textId="77777777" w:rsidR="00610235" w:rsidRPr="00524CBC" w:rsidRDefault="00000000">
            <w:pPr>
              <w:pStyle w:val="TableText"/>
              <w:rPr>
                <w:rFonts w:ascii="B Nazanin" w:hAnsi="B Nazanin" w:hint="cs"/>
              </w:rPr>
            </w:pPr>
            <w:r>
              <w:rPr>
                <w:rFonts w:ascii="B Nazanin" w:hAnsi="B Nazanin" w:hint="cs"/>
              </w:rPr>
              <w:t>Brauneis et al., 2022</w:t>
            </w:r>
          </w:p>
        </w:tc>
        <w:tc>
          <w:tcPr>
            <w:tcW w:w="3213" w:type="dxa"/>
            <w:vAlign w:val="center"/>
          </w:tcPr>
          <w:p w14:paraId="52DF3DDE" w14:textId="77777777" w:rsidR="00610235" w:rsidRPr="00524CBC" w:rsidRDefault="00000000">
            <w:pPr>
              <w:pStyle w:val="TableText"/>
              <w:rPr>
                <w:rFonts w:ascii="B Nazanin" w:hAnsi="B Nazanin" w:hint="cs"/>
              </w:rPr>
            </w:pPr>
            <w:r>
              <w:rPr>
                <w:rFonts w:ascii="B Nazanin" w:hAnsi="B Nazanin" w:hint="cs"/>
              </w:rPr>
              <w:t xml:space="preserve">تعیین‌کننده‌های نقدشوندگی صرافی</w:t>
            </w:r>
          </w:p>
        </w:tc>
        <w:tc>
          <w:tcPr>
            <w:tcW w:w="2768" w:type="dxa"/>
            <w:vAlign w:val="center"/>
          </w:tcPr>
          <w:p w14:paraId="59554FF4" w14:textId="77777777" w:rsidR="00610235" w:rsidRPr="00524CBC" w:rsidRDefault="00000000">
            <w:pPr>
              <w:pStyle w:val="TableText"/>
              <w:rPr>
                <w:rFonts w:ascii="B Nazanin" w:hAnsi="B Nazanin" w:hint="cs"/>
              </w:rPr>
            </w:pPr>
            <w:r>
              <w:rPr>
                <w:rFonts w:ascii="B Nazanin" w:hAnsi="B Nazanin" w:hint="cs"/>
              </w:rPr>
              <w:t xml:space="preserve">نقدشوندگی و کیفیت بازار</w:t>
            </w:r>
          </w:p>
        </w:tc>
      </w:tr>
      <w:tr w:rsidR="00610235" w:rsidRPr="00524CBC" w14:paraId="7AE87827" w14:textId="77777777">
        <w:trPr>
          <w:jc w:val="center"/>
        </w:trPr>
        <w:tc>
          <w:tcPr>
            <w:tcW w:w="2521" w:type="dxa"/>
            <w:shd w:val="clear" w:color="auto" w:fill="DBE5F1"/>
            <w:vAlign w:val="center"/>
          </w:tcPr>
          <w:p w14:paraId="63E8B4A9" w14:textId="77777777" w:rsidR="00610235" w:rsidRPr="00524CBC" w:rsidRDefault="00000000">
            <w:pPr>
              <w:pStyle w:val="TableText"/>
              <w:rPr>
                <w:rFonts w:ascii="B Nazanin" w:hAnsi="B Nazanin" w:hint="cs"/>
              </w:rPr>
            </w:pPr>
            <w:r>
              <w:rPr>
                <w:rFonts w:ascii="B Nazanin" w:hAnsi="B Nazanin" w:hint="cs"/>
              </w:rPr>
              <w:lastRenderedPageBreak/>
              <w:t>Galati, 2024</w:t>
            </w:r>
          </w:p>
        </w:tc>
        <w:tc>
          <w:tcPr>
            <w:tcW w:w="3213" w:type="dxa"/>
            <w:shd w:val="clear" w:color="auto" w:fill="DBE5F1"/>
            <w:vAlign w:val="center"/>
          </w:tcPr>
          <w:p w14:paraId="7167AFF4" w14:textId="77777777" w:rsidR="00610235" w:rsidRPr="00524CBC" w:rsidRDefault="00000000">
            <w:pPr>
              <w:pStyle w:val="TableText"/>
              <w:rPr>
                <w:rFonts w:ascii="B Nazanin" w:hAnsi="B Nazanin" w:hint="cs"/>
              </w:rPr>
            </w:pPr>
            <w:r>
              <w:rPr>
                <w:rFonts w:ascii="B Nazanin" w:hAnsi="B Nazanin" w:hint="cs"/>
              </w:rPr>
              <w:t xml:space="preserve">اثر کارمزد بر کیفیت بازار</w:t>
            </w:r>
          </w:p>
        </w:tc>
        <w:tc>
          <w:tcPr>
            <w:tcW w:w="2768" w:type="dxa"/>
            <w:shd w:val="clear" w:color="auto" w:fill="DBE5F1"/>
            <w:vAlign w:val="center"/>
          </w:tcPr>
          <w:p w14:paraId="31D60772" w14:textId="77777777" w:rsidR="00610235" w:rsidRPr="00524CBC" w:rsidRDefault="00000000">
            <w:pPr>
              <w:pStyle w:val="TableText"/>
              <w:rPr>
                <w:rFonts w:ascii="B Nazanin" w:hAnsi="B Nazanin" w:hint="cs"/>
              </w:rPr>
            </w:pPr>
            <w:r>
              <w:rPr>
                <w:rFonts w:ascii="B Nazanin" w:hAnsi="B Nazanin" w:hint="cs"/>
              </w:rPr>
              <w:t xml:space="preserve">مدل درآمدی، کیفیت بازار</w:t>
            </w:r>
          </w:p>
        </w:tc>
      </w:tr>
      <w:tr w:rsidR="00610235" w:rsidRPr="00524CBC" w14:paraId="4858B66F" w14:textId="77777777">
        <w:trPr>
          <w:jc w:val="center"/>
        </w:trPr>
        <w:tc>
          <w:tcPr>
            <w:tcW w:w="2521" w:type="dxa"/>
            <w:vAlign w:val="center"/>
          </w:tcPr>
          <w:p w14:paraId="435664E8" w14:textId="77777777" w:rsidR="00610235" w:rsidRPr="00524CBC" w:rsidRDefault="00000000">
            <w:pPr>
              <w:pStyle w:val="TableText"/>
              <w:rPr>
                <w:rFonts w:ascii="B Nazanin" w:hAnsi="B Nazanin" w:hint="cs"/>
              </w:rPr>
            </w:pPr>
            <w:r>
              <w:rPr>
                <w:rFonts w:ascii="B Nazanin" w:hAnsi="B Nazanin" w:hint="cs"/>
              </w:rPr>
              <w:t>Fr</w:t>
            </w:r>
            <w:r>
              <w:rPr>
                <w:rFonts w:ascii="Cambria" w:hAnsi="Cambria" w:cs="Cambria"/>
              </w:rPr>
              <w:t>ö</w:t>
            </w:r>
            <w:r>
              <w:rPr>
                <w:rFonts w:ascii="B Nazanin" w:hAnsi="B Nazanin" w:hint="cs"/>
              </w:rPr>
              <w:t>hlich et al., 2022</w:t>
            </w:r>
          </w:p>
        </w:tc>
        <w:tc>
          <w:tcPr>
            <w:tcW w:w="3213" w:type="dxa"/>
            <w:vAlign w:val="center"/>
          </w:tcPr>
          <w:p w14:paraId="6469F1F8" w14:textId="77777777" w:rsidR="00610235" w:rsidRPr="00524CBC" w:rsidRDefault="00000000">
            <w:pPr>
              <w:pStyle w:val="TableText"/>
              <w:rPr>
                <w:rFonts w:ascii="B Nazanin" w:hAnsi="B Nazanin" w:hint="cs"/>
              </w:rPr>
            </w:pPr>
            <w:r>
              <w:rPr>
                <w:rFonts w:ascii="B Nazanin" w:hAnsi="B Nazanin" w:hint="cs"/>
              </w:rPr>
              <w:t xml:space="preserve">تعامل انسان و رایانه در بلاک‌چین و رمزارز</w:t>
            </w:r>
          </w:p>
        </w:tc>
        <w:tc>
          <w:tcPr>
            <w:tcW w:w="2768" w:type="dxa"/>
            <w:vAlign w:val="center"/>
          </w:tcPr>
          <w:p w14:paraId="4F74A131" w14:textId="77777777" w:rsidR="00610235" w:rsidRPr="00524CBC" w:rsidRDefault="00000000">
            <w:pPr>
              <w:pStyle w:val="TableText"/>
              <w:rPr>
                <w:rFonts w:ascii="B Nazanin" w:hAnsi="B Nazanin" w:hint="cs"/>
              </w:rPr>
            </w:pPr>
            <w:r>
              <w:rPr>
                <w:rFonts w:ascii="B Nazanin" w:hAnsi="B Nazanin" w:hint="cs"/>
              </w:rPr>
              <w:t xml:space="preserve">تجربه کاربری</w:t>
            </w:r>
          </w:p>
        </w:tc>
      </w:tr>
      <w:tr w:rsidR="00610235" w:rsidRPr="00524CBC" w14:paraId="16D65CF8" w14:textId="77777777">
        <w:trPr>
          <w:jc w:val="center"/>
        </w:trPr>
        <w:tc>
          <w:tcPr>
            <w:tcW w:w="2521" w:type="dxa"/>
            <w:shd w:val="clear" w:color="auto" w:fill="DBE5F1"/>
            <w:vAlign w:val="center"/>
          </w:tcPr>
          <w:p w14:paraId="0E5B8DCE" w14:textId="77777777" w:rsidR="00610235" w:rsidRPr="00524CBC" w:rsidRDefault="00000000">
            <w:pPr>
              <w:pStyle w:val="TableText"/>
              <w:rPr>
                <w:rFonts w:ascii="B Nazanin" w:hAnsi="B Nazanin" w:hint="cs"/>
              </w:rPr>
            </w:pPr>
            <w:r>
              <w:rPr>
                <w:rFonts w:ascii="B Nazanin" w:hAnsi="B Nazanin" w:hint="cs"/>
              </w:rPr>
              <w:t>Werth et al., 2023</w:t>
            </w:r>
          </w:p>
        </w:tc>
        <w:tc>
          <w:tcPr>
            <w:tcW w:w="3213" w:type="dxa"/>
            <w:shd w:val="clear" w:color="auto" w:fill="DBE5F1"/>
            <w:vAlign w:val="center"/>
          </w:tcPr>
          <w:p w14:paraId="695BC444" w14:textId="77777777" w:rsidR="00610235" w:rsidRPr="00524CBC" w:rsidRDefault="00000000">
            <w:pPr>
              <w:pStyle w:val="TableText"/>
              <w:rPr>
                <w:rFonts w:ascii="B Nazanin" w:hAnsi="B Nazanin" w:hint="cs"/>
              </w:rPr>
            </w:pPr>
            <w:r>
              <w:rPr>
                <w:rFonts w:ascii="B Nazanin" w:hAnsi="B Nazanin" w:hint="cs"/>
              </w:rPr>
              <w:t xml:space="preserve">گونه‌شناسی عوامل موفقیت فین‌تک</w:t>
            </w:r>
          </w:p>
        </w:tc>
        <w:tc>
          <w:tcPr>
            <w:tcW w:w="2768" w:type="dxa"/>
            <w:shd w:val="clear" w:color="auto" w:fill="DBE5F1"/>
            <w:vAlign w:val="center"/>
          </w:tcPr>
          <w:p w14:paraId="008559E5" w14:textId="77777777" w:rsidR="00610235" w:rsidRPr="00524CBC" w:rsidRDefault="00000000">
            <w:pPr>
              <w:pStyle w:val="TableText"/>
              <w:rPr>
                <w:rFonts w:ascii="B Nazanin" w:hAnsi="B Nazanin" w:hint="cs"/>
              </w:rPr>
            </w:pPr>
            <w:r>
              <w:rPr>
                <w:rFonts w:ascii="B Nazanin" w:hAnsi="B Nazanin" w:hint="cs"/>
              </w:rPr>
              <w:t xml:space="preserve">چارچوب دسته‌بندی عوامل</w:t>
            </w:r>
          </w:p>
        </w:tc>
      </w:tr>
      <w:tr w:rsidR="00610235" w:rsidRPr="00524CBC" w14:paraId="592642B1" w14:textId="77777777">
        <w:trPr>
          <w:jc w:val="center"/>
        </w:trPr>
        <w:tc>
          <w:tcPr>
            <w:tcW w:w="2521" w:type="dxa"/>
            <w:vAlign w:val="center"/>
          </w:tcPr>
          <w:p w14:paraId="38B9411B" w14:textId="77777777" w:rsidR="00610235" w:rsidRPr="00524CBC" w:rsidRDefault="00000000">
            <w:pPr>
              <w:pStyle w:val="TableText"/>
              <w:rPr>
                <w:rFonts w:ascii="B Nazanin" w:hAnsi="B Nazanin" w:hint="cs"/>
              </w:rPr>
            </w:pPr>
            <w:r>
              <w:rPr>
                <w:rFonts w:ascii="B Nazanin" w:hAnsi="B Nazanin" w:hint="cs"/>
              </w:rPr>
              <w:t xml:space="preserve">ناصحی‌فر و همکاران، ۱۴۰۲</w:t>
            </w:r>
          </w:p>
        </w:tc>
        <w:tc>
          <w:tcPr>
            <w:tcW w:w="3213" w:type="dxa"/>
            <w:vAlign w:val="center"/>
          </w:tcPr>
          <w:p w14:paraId="360371D4" w14:textId="77777777" w:rsidR="00610235" w:rsidRPr="00524CBC" w:rsidRDefault="00000000">
            <w:pPr>
              <w:pStyle w:val="TableText"/>
              <w:jc w:val="both"/>
              <w:rPr>
                <w:rFonts w:ascii="B Nazanin" w:hAnsi="B Nazanin" w:hint="cs"/>
              </w:rPr>
            </w:pPr>
            <w:r>
              <w:rPr>
                <w:rFonts w:ascii="B Nazanin" w:hAnsi="B Nazanin" w:hint="cs"/>
              </w:rPr>
              <w:t xml:space="preserve">الگوی بازاریابی کسب‌وکارهای مبادله رمزارز ایران</w:t>
            </w:r>
          </w:p>
        </w:tc>
        <w:tc>
          <w:tcPr>
            <w:tcW w:w="2768" w:type="dxa"/>
            <w:vAlign w:val="center"/>
          </w:tcPr>
          <w:p w14:paraId="3D32990C" w14:textId="77777777" w:rsidR="00610235" w:rsidRPr="00524CBC" w:rsidRDefault="00000000">
            <w:pPr>
              <w:pStyle w:val="TableText"/>
              <w:rPr>
                <w:rFonts w:ascii="B Nazanin" w:hAnsi="B Nazanin" w:hint="cs"/>
              </w:rPr>
            </w:pPr>
            <w:r>
              <w:rPr>
                <w:rFonts w:ascii="B Nazanin" w:hAnsi="B Nazanin" w:hint="cs"/>
              </w:rPr>
              <w:t xml:space="preserve">اعتماد، دانش‌افزایی مشتری</w:t>
            </w:r>
          </w:p>
        </w:tc>
      </w:tr>
      <w:tr w:rsidR="00610235" w:rsidRPr="00524CBC" w14:paraId="2910493C" w14:textId="77777777">
        <w:trPr>
          <w:jc w:val="center"/>
        </w:trPr>
        <w:tc>
          <w:tcPr>
            <w:tcW w:w="2521" w:type="dxa"/>
            <w:shd w:val="clear" w:color="auto" w:fill="DBE5F1"/>
            <w:vAlign w:val="center"/>
          </w:tcPr>
          <w:p w14:paraId="2BD95845" w14:textId="77777777" w:rsidR="00610235" w:rsidRPr="00524CBC" w:rsidRDefault="00000000">
            <w:pPr>
              <w:pStyle w:val="TableText"/>
              <w:rPr>
                <w:rFonts w:ascii="B Nazanin" w:hAnsi="B Nazanin" w:hint="cs"/>
              </w:rPr>
            </w:pPr>
            <w:r>
              <w:rPr>
                <w:rFonts w:ascii="B Nazanin" w:hAnsi="B Nazanin" w:hint="cs"/>
              </w:rPr>
              <w:t xml:space="preserve">Ghaffary Fard et al., 2026</w:t>
            </w:r>
          </w:p>
        </w:tc>
        <w:tc>
          <w:tcPr>
            <w:tcW w:w="3213" w:type="dxa"/>
            <w:shd w:val="clear" w:color="auto" w:fill="DBE5F1"/>
            <w:vAlign w:val="center"/>
          </w:tcPr>
          <w:p w14:paraId="4C1C0BFC" w14:textId="77777777" w:rsidR="00610235" w:rsidRPr="00524CBC" w:rsidRDefault="00000000">
            <w:pPr>
              <w:pStyle w:val="TableText"/>
              <w:rPr>
                <w:rFonts w:ascii="B Nazanin" w:hAnsi="B Nazanin" w:hint="cs"/>
              </w:rPr>
            </w:pPr>
            <w:r>
              <w:rPr>
                <w:rFonts w:ascii="B Nazanin" w:hAnsi="B Nazanin" w:hint="cs"/>
              </w:rPr>
              <w:t xml:space="preserve">رتبه‌بندی چالش‌های توسعه رمزارز در ایران</w:t>
            </w:r>
          </w:p>
        </w:tc>
        <w:tc>
          <w:tcPr>
            <w:tcW w:w="2768" w:type="dxa"/>
            <w:shd w:val="clear" w:color="auto" w:fill="DBE5F1"/>
            <w:vAlign w:val="center"/>
          </w:tcPr>
          <w:p w14:paraId="6B048FDF" w14:textId="77777777" w:rsidR="00610235" w:rsidRPr="00524CBC" w:rsidRDefault="00000000">
            <w:pPr>
              <w:pStyle w:val="TableText"/>
              <w:rPr>
                <w:rFonts w:ascii="B Nazanin" w:hAnsi="B Nazanin" w:hint="cs"/>
              </w:rPr>
            </w:pPr>
            <w:r>
              <w:rPr>
                <w:rFonts w:ascii="B Nazanin" w:hAnsi="B Nazanin" w:hint="cs"/>
              </w:rPr>
              <w:t xml:space="preserve">عوامل محیطی و نهادی</w:t>
            </w:r>
          </w:p>
        </w:tc>
      </w:tr>
      <w:tr w:rsidR="00610235" w:rsidRPr="00524CBC" w14:paraId="0A5A1B7D" w14:textId="77777777">
        <w:trPr>
          <w:jc w:val="center"/>
        </w:trPr>
        <w:tc>
          <w:tcPr>
            <w:tcW w:w="2521" w:type="dxa"/>
            <w:vAlign w:val="center"/>
          </w:tcPr>
          <w:p w14:paraId="70D659F0" w14:textId="77777777" w:rsidR="00610235" w:rsidRPr="00524CBC" w:rsidRDefault="00000000">
            <w:pPr>
              <w:pStyle w:val="TableText"/>
              <w:rPr>
                <w:rFonts w:ascii="B Nazanin" w:hAnsi="B Nazanin" w:hint="cs"/>
              </w:rPr>
            </w:pPr>
            <w:r>
              <w:rPr>
                <w:rFonts w:ascii="B Nazanin" w:hAnsi="B Nazanin" w:hint="cs"/>
              </w:rPr>
              <w:t xml:space="preserve">آینه و همکاران، ۱۴۰۳</w:t>
            </w:r>
          </w:p>
        </w:tc>
        <w:tc>
          <w:tcPr>
            <w:tcW w:w="3213" w:type="dxa"/>
            <w:vAlign w:val="center"/>
          </w:tcPr>
          <w:p w14:paraId="6A452F8A" w14:textId="77777777" w:rsidR="00610235" w:rsidRPr="00524CBC" w:rsidRDefault="00000000">
            <w:pPr>
              <w:pStyle w:val="TableText"/>
              <w:jc w:val="both"/>
              <w:rPr>
                <w:rFonts w:ascii="B Nazanin" w:hAnsi="B Nazanin" w:hint="cs"/>
              </w:rPr>
            </w:pPr>
            <w:r>
              <w:rPr>
                <w:rFonts w:ascii="B Nazanin" w:hAnsi="B Nazanin" w:hint="cs"/>
              </w:rPr>
              <w:t xml:space="preserve">عوامل موفقیت استارتاپ‌های فناورمحور فین‌تک ایران</w:t>
            </w:r>
          </w:p>
        </w:tc>
        <w:tc>
          <w:tcPr>
            <w:tcW w:w="2768" w:type="dxa"/>
            <w:vAlign w:val="center"/>
          </w:tcPr>
          <w:p w14:paraId="7B3DBBCA" w14:textId="77777777" w:rsidR="00610235" w:rsidRPr="00524CBC" w:rsidRDefault="00000000">
            <w:pPr>
              <w:pStyle w:val="TableText"/>
              <w:rPr>
                <w:rFonts w:ascii="B Nazanin" w:hAnsi="B Nazanin" w:hint="cs"/>
              </w:rPr>
            </w:pPr>
            <w:r>
              <w:rPr>
                <w:rFonts w:ascii="B Nazanin" w:hAnsi="B Nazanin" w:hint="cs"/>
              </w:rPr>
              <w:t xml:space="preserve">منابع و قابلیت‌های سازمانی</w:t>
            </w:r>
          </w:p>
        </w:tc>
      </w:tr>
      <w:tr w:rsidR="00610235" w:rsidRPr="00524CBC" w14:paraId="2067C29F" w14:textId="77777777">
        <w:trPr>
          <w:jc w:val="center"/>
        </w:trPr>
        <w:tc>
          <w:tcPr>
            <w:tcW w:w="2521" w:type="dxa"/>
            <w:shd w:val="clear" w:color="auto" w:fill="DBE5F1"/>
            <w:vAlign w:val="center"/>
          </w:tcPr>
          <w:p w14:paraId="3DDD3B7D" w14:textId="77777777" w:rsidR="00610235" w:rsidRPr="00524CBC" w:rsidRDefault="00000000">
            <w:pPr>
              <w:pStyle w:val="TableText"/>
              <w:rPr>
                <w:rFonts w:ascii="B Nazanin" w:hAnsi="B Nazanin" w:hint="cs"/>
              </w:rPr>
            </w:pPr>
            <w:r>
              <w:rPr>
                <w:rFonts w:ascii="B Nazanin" w:hAnsi="B Nazanin" w:hint="cs"/>
              </w:rPr>
              <w:t>Sadeghi et al., 2026</w:t>
            </w:r>
          </w:p>
        </w:tc>
        <w:tc>
          <w:tcPr>
            <w:tcW w:w="3213" w:type="dxa"/>
            <w:shd w:val="clear" w:color="auto" w:fill="DBE5F1"/>
            <w:vAlign w:val="center"/>
          </w:tcPr>
          <w:p w14:paraId="6B400346" w14:textId="77777777" w:rsidR="00610235" w:rsidRPr="00524CBC" w:rsidRDefault="00000000">
            <w:pPr>
              <w:pStyle w:val="TableText"/>
              <w:rPr>
                <w:rFonts w:ascii="B Nazanin" w:hAnsi="B Nazanin" w:hint="cs"/>
              </w:rPr>
            </w:pPr>
            <w:r>
              <w:rPr>
                <w:rFonts w:ascii="B Nazanin" w:hAnsi="B Nazanin" w:hint="cs"/>
              </w:rPr>
              <w:t xml:space="preserve">مقایسه صرافی متمرکز و غیرمتمرکز</w:t>
            </w:r>
          </w:p>
        </w:tc>
        <w:tc>
          <w:tcPr>
            <w:tcW w:w="2768" w:type="dxa"/>
            <w:shd w:val="clear" w:color="auto" w:fill="DBE5F1"/>
            <w:vAlign w:val="center"/>
          </w:tcPr>
          <w:p w14:paraId="11CA7E9B" w14:textId="77777777" w:rsidR="00610235" w:rsidRPr="00524CBC" w:rsidRDefault="00000000">
            <w:pPr>
              <w:pStyle w:val="TableText"/>
              <w:rPr>
                <w:rFonts w:ascii="B Nazanin" w:hAnsi="B Nazanin" w:hint="cs"/>
              </w:rPr>
            </w:pPr>
            <w:r>
              <w:rPr>
                <w:rFonts w:ascii="B Nazanin" w:hAnsi="B Nazanin" w:hint="cs"/>
              </w:rPr>
              <w:t xml:space="preserve">نقدشوندگی، امنیت، مدیریت دانش</w:t>
            </w:r>
          </w:p>
        </w:tc>
      </w:tr>
      <w:tr w:rsidR="00610235" w:rsidRPr="00524CBC" w14:paraId="245A87DC" w14:textId="77777777">
        <w:trPr>
          <w:jc w:val="center"/>
        </w:trPr>
        <w:tc>
          <w:tcPr>
            <w:tcW w:w="2521" w:type="dxa"/>
            <w:vAlign w:val="center"/>
          </w:tcPr>
          <w:p w14:paraId="47A21E16" w14:textId="77777777" w:rsidR="00610235" w:rsidRPr="00524CBC" w:rsidRDefault="00000000">
            <w:pPr>
              <w:pStyle w:val="TableText"/>
              <w:rPr>
                <w:rFonts w:ascii="B Nazanin" w:hAnsi="B Nazanin" w:hint="cs"/>
              </w:rPr>
            </w:pPr>
            <w:r>
              <w:rPr>
                <w:rFonts w:ascii="B Nazanin" w:hAnsi="B Nazanin" w:hint="cs"/>
              </w:rPr>
              <w:t xml:space="preserve">روشنی و همکاران، ۱۳۹۹</w:t>
            </w:r>
          </w:p>
        </w:tc>
        <w:tc>
          <w:tcPr>
            <w:tcW w:w="3213" w:type="dxa"/>
            <w:vAlign w:val="center"/>
          </w:tcPr>
          <w:p w14:paraId="3169010B" w14:textId="77777777" w:rsidR="00610235" w:rsidRPr="00524CBC" w:rsidRDefault="00000000">
            <w:pPr>
              <w:pStyle w:val="TableText"/>
              <w:rPr>
                <w:rFonts w:ascii="B Nazanin" w:hAnsi="B Nazanin" w:hint="cs"/>
              </w:rPr>
            </w:pPr>
            <w:r>
              <w:rPr>
                <w:rFonts w:ascii="B Nazanin" w:hAnsi="B Nazanin" w:hint="cs"/>
              </w:rPr>
              <w:t xml:space="preserve">الگوی موفقیت استارتاپ‌های فین‌تک ایران</w:t>
            </w:r>
          </w:p>
        </w:tc>
        <w:tc>
          <w:tcPr>
            <w:tcW w:w="2768" w:type="dxa"/>
            <w:vAlign w:val="center"/>
          </w:tcPr>
          <w:p w14:paraId="2459CEAD" w14:textId="77777777" w:rsidR="00610235" w:rsidRPr="00524CBC" w:rsidRDefault="00000000">
            <w:pPr>
              <w:pStyle w:val="TableText"/>
              <w:rPr>
                <w:rFonts w:ascii="B Nazanin" w:hAnsi="B Nazanin" w:hint="cs"/>
              </w:rPr>
            </w:pPr>
            <w:r>
              <w:rPr>
                <w:rFonts w:ascii="B Nazanin" w:hAnsi="B Nazanin" w:hint="cs"/>
              </w:rPr>
              <w:t xml:space="preserve">تفکر راهبردی، بازاریابی، تیم بنیان‌گذار</w:t>
            </w:r>
          </w:p>
        </w:tc>
      </w:tr>
      <w:tr w:rsidR="00610235" w:rsidRPr="00524CBC" w14:paraId="7EAF29CD" w14:textId="77777777">
        <w:trPr>
          <w:jc w:val="center"/>
        </w:trPr>
        <w:tc>
          <w:tcPr>
            <w:tcW w:w="2521" w:type="dxa"/>
            <w:shd w:val="clear" w:color="auto" w:fill="DBE5F1"/>
            <w:vAlign w:val="center"/>
          </w:tcPr>
          <w:p w14:paraId="401AC190" w14:textId="77777777" w:rsidR="00610235" w:rsidRPr="00524CBC" w:rsidRDefault="00000000">
            <w:pPr>
              <w:pStyle w:val="TableText"/>
              <w:rPr>
                <w:rFonts w:ascii="B Nazanin" w:hAnsi="B Nazanin" w:hint="cs"/>
              </w:rPr>
            </w:pPr>
            <w:r>
              <w:rPr>
                <w:rFonts w:ascii="B Nazanin" w:hAnsi="B Nazanin" w:hint="cs"/>
              </w:rPr>
              <w:t>باغانی، ۱۳۹۹</w:t>
            </w:r>
          </w:p>
        </w:tc>
        <w:tc>
          <w:tcPr>
            <w:tcW w:w="3213" w:type="dxa"/>
            <w:shd w:val="clear" w:color="auto" w:fill="DBE5F1"/>
            <w:vAlign w:val="center"/>
          </w:tcPr>
          <w:p w14:paraId="5D808575" w14:textId="77777777" w:rsidR="00610235" w:rsidRPr="00524CBC" w:rsidRDefault="00000000">
            <w:pPr>
              <w:pStyle w:val="TableText"/>
              <w:rPr>
                <w:rFonts w:ascii="B Nazanin" w:hAnsi="B Nazanin" w:hint="cs"/>
              </w:rPr>
            </w:pPr>
            <w:r>
              <w:rPr>
                <w:rFonts w:ascii="B Nazanin" w:hAnsi="B Nazanin" w:hint="cs"/>
              </w:rPr>
              <w:t xml:space="preserve">نظارت بر فین‌تک و ارز دیجیتال</w:t>
            </w:r>
          </w:p>
        </w:tc>
        <w:tc>
          <w:tcPr>
            <w:tcW w:w="2768" w:type="dxa"/>
            <w:shd w:val="clear" w:color="auto" w:fill="DBE5F1"/>
            <w:vAlign w:val="center"/>
          </w:tcPr>
          <w:p w14:paraId="268CB2AC" w14:textId="77777777" w:rsidR="00610235" w:rsidRPr="00524CBC" w:rsidRDefault="00000000">
            <w:pPr>
              <w:pStyle w:val="TableText"/>
              <w:rPr>
                <w:rFonts w:ascii="B Nazanin" w:hAnsi="B Nazanin" w:hint="cs"/>
              </w:rPr>
            </w:pPr>
            <w:r>
              <w:rPr>
                <w:rFonts w:ascii="B Nazanin" w:hAnsi="B Nazanin" w:hint="cs"/>
              </w:rPr>
              <w:t xml:space="preserve">چارچوب مقرراتی</w:t>
            </w:r>
          </w:p>
        </w:tc>
      </w:tr>
    </w:tbl>
    <w:p w14:paraId="20E39BF4" w14:textId="77777777" w:rsidR="00610235" w:rsidRPr="00524CBC" w:rsidRDefault="00610235">
      <w:pPr>
        <w:bidi w:val="0"/>
        <w:rPr>
          <w:rFonts w:ascii="B Nazanin" w:hAnsi="B Nazanin" w:hint="cs"/>
        </w:rPr>
      </w:pPr>
    </w:p>
    <w:p w14:paraId="56E2AA7E" w14:textId="77777777" w:rsidR="00610235" w:rsidRPr="00524CBC" w:rsidRDefault="00000000">
      <w:pPr>
        <w:pStyle w:val="Heading2"/>
        <w:rPr>
          <w:rFonts w:ascii="B Nazanin" w:hAnsi="B Nazanin" w:hint="cs"/>
        </w:rPr>
      </w:pPr>
      <w:bookmarkStart w:id="50" w:name="_Toc241574014"/>
      <w:r>
        <w:rPr>
          <w:rFonts w:ascii="B Nazanin" w:hAnsi="B Nazanin" w:hint="cs"/>
        </w:rPr>
        <w:t xml:space="preserve">۲-۹) جمع‌بندی فصل، شکاف پژوهشی و چارچوب مفهومی</w:t>
      </w:r>
      <w:bookmarkEnd w:id="50"/>
    </w:p>
    <w:p w14:paraId="50B38F38" w14:textId="77777777" w:rsidR="00610235" w:rsidRPr="00524CBC" w:rsidRDefault="00000000">
      <w:pPr>
        <w:pStyle w:val="Heading3"/>
        <w:rPr>
          <w:rFonts w:ascii="B Nazanin" w:hAnsi="B Nazanin" w:hint="cs"/>
        </w:rPr>
      </w:pPr>
      <w:bookmarkStart w:id="51" w:name="_Toc241574015"/>
      <w:r>
        <w:rPr>
          <w:rFonts w:ascii="B Nazanin" w:hAnsi="B Nazanin" w:hint="cs"/>
        </w:rPr>
        <w:t xml:space="preserve">۲-۹-۱) جمع‌بندی مبانی نظری و پیشینه</w:t>
      </w:r>
      <w:bookmarkEnd w:id="51"/>
    </w:p>
    <w:p w14:paraId="138A4352" w14:textId="77777777" w:rsidR="00610235" w:rsidRPr="00524CBC" w:rsidRDefault="00000000">
      <w:pPr>
        <w:rPr>
          <w:rFonts w:ascii="B Nazanin" w:hAnsi="B Nazanin" w:hint="cs"/>
        </w:rPr>
      </w:pPr>
      <w:r>
        <w:rPr>
          <w:rFonts w:ascii="B Nazanin" w:hAnsi="B Nazanin" w:hint="cs"/>
        </w:rPr>
        <w:t xml:space="preserve">مرور مبانی نظری و پیشینه نشان می‌دهد که ادبیات موفقیت صرافی‌های رمزارز در چهار سطح تحلیل شکل گرفته و هر سطح دسته متمایزی از عوامل را برجسته می‌کند. در سطح بنگاه، دیدگاه مبتنی بر منبع (Barney, 1991) تفاوت عملکرد را به منابع و قابلیت‌های درونی نسبت می‌دهد و پژوهش‌های داخلی مانند آینه و همکاران (۱۴۰۳) نیز همین منطق را در بستر ایران به کار برده‌اند.</w:t>
      </w:r>
    </w:p>
    <w:p w14:paraId="3A454A73" w14:textId="77777777" w:rsidR="00610235" w:rsidRPr="00524CBC" w:rsidRDefault="00000000">
      <w:pPr>
        <w:rPr>
          <w:rFonts w:ascii="B Nazanin" w:hAnsi="B Nazanin" w:hint="cs"/>
        </w:rPr>
      </w:pPr>
      <w:r>
        <w:rPr>
          <w:rFonts w:ascii="B Nazanin" w:hAnsi="B Nazanin" w:hint="cs"/>
        </w:rPr>
        <w:t xml:space="preserve">در سطح سامانه و خدمت، مطالعات Usman et al. (2026)، Kurkinen (2023) و Fr</w:t>
      </w:r>
      <w:r>
        <w:rPr>
          <w:rFonts w:ascii="Cambria" w:hAnsi="Cambria" w:cs="Cambria"/>
        </w:rPr>
        <w:t>ö</w:t>
      </w:r>
      <w:r>
        <w:rPr>
          <w:rFonts w:ascii="B Nazanin" w:hAnsi="B Nazanin" w:hint="cs"/>
        </w:rPr>
        <w:t xml:space="preserve">hlich et al. (2022) نشان می‌دهند که کیفیت فنی، کیفیت اطلاعات و کیفیت تجربه کاربری، سه مؤلفه‌ای هستند که ادراک کاربر از پلتفرم را می‌سازند. در سطح بازار، پژوهش‌های Brauneis et al. (2022)، Galati (2024) و Makarov and Schoar (2020) نقدشوندگی و کیفیت بازار را به‌عنوان متغیرهایی معرفی می‌کنند که هم‌زمان تحت تأثیر تصمیم‌های پلتفرم و شرایط بیرونی قرار دارند. در سطح نهادی نیز Zetzsche et al. (2020)، باغانی (۱۳۹۹) و Ghaffary Fard et al. (2026) نشان می‌دهند که چارچوب مقرراتی، دامنه انتخاب راهبردی بنگاه را تعیین می‌کند.</w:t>
      </w:r>
    </w:p>
    <w:p w14:paraId="0F45F752" w14:textId="77777777" w:rsidR="00610235" w:rsidRPr="00524CBC" w:rsidRDefault="00000000">
      <w:pPr>
        <w:rPr>
          <w:rFonts w:ascii="B Nazanin" w:hAnsi="B Nazanin" w:hint="cs"/>
        </w:rPr>
      </w:pPr>
      <w:r>
        <w:rPr>
          <w:rFonts w:ascii="B Nazanin" w:hAnsi="B Nazanin" w:hint="cs"/>
        </w:rPr>
        <w:t xml:space="preserve">از کنار هم گذاشتن این چهار سطح برمی‌آید که عوامل موفقیت صرافی به یکدیگر وابسته‌اند: ویژگی‌های امنیت سایبری در کنار حجم معاملات و عمر فعالیت از پیش‌بینی‌کننده‌های تعطیلی صرافی‌ها شناخته شده‌اند (Lee &amp; Milunovich, 2023)؛ بحران اعتماد در صرافی‌های متمرکز، اثبات توانگری را به ابزاری برای بازسازی اعتماد تبدیل کرده است (Vidal-Tom</w:t>
        <w:lastRenderedPageBreak/>
        <w:t xml:space="preserve"/>
      </w:r>
      <w:r>
        <w:rPr>
          <w:rFonts w:ascii="Cambria" w:hAnsi="Cambria" w:cs="Cambria"/>
        </w:rPr>
        <w:t>á</w:t>
      </w:r>
      <w:r>
        <w:rPr>
          <w:rFonts w:ascii="B Nazanin" w:hAnsi="B Nazanin" w:hint="cs"/>
        </w:rPr>
        <w:t xml:space="preserve">s, 2025)؛ و در بستر ایران، ضعف مدیریت کلان رمزارز ریشه دیگر چالش‌های توسعه این حوزه دانسته شده است (Ghaffary Fard et al., 2026). بنابراین عوامل کلیدی موفقیت در این صنعت را نمی‌توان به فهرستی از عوامل مستقل فروکاست و باید به روابط میان آن‌ها نیز توجه کرد. یافته‌های فصل چهارم هم نظمی شرطی میان طبقات را پیشنهاد می‌کنند، هرچند این نظم به‌صورت علّی آزموده نشده است.</w:t>
      </w:r>
    </w:p>
    <w:p w14:paraId="0A2DBA97" w14:textId="77777777" w:rsidR="00610235" w:rsidRPr="00524CBC" w:rsidRDefault="00000000">
      <w:pPr>
        <w:pStyle w:val="Heading3"/>
        <w:rPr>
          <w:rFonts w:ascii="B Nazanin" w:hAnsi="B Nazanin" w:hint="cs"/>
        </w:rPr>
      </w:pPr>
      <w:bookmarkStart w:id="52" w:name="_Toc241574016"/>
      <w:r>
        <w:rPr>
          <w:rFonts w:ascii="B Nazanin" w:hAnsi="B Nazanin" w:hint="cs"/>
        </w:rPr>
        <w:t>۲-۹-۲) شکاف پژوهشی</w:t>
      </w:r>
      <w:bookmarkEnd w:id="52"/>
    </w:p>
    <w:p w14:paraId="175BF65E" w14:textId="77777777" w:rsidR="00610235" w:rsidRPr="00524CBC" w:rsidRDefault="00000000">
      <w:pPr>
        <w:rPr>
          <w:rFonts w:ascii="B Nazanin" w:hAnsi="B Nazanin" w:hint="cs"/>
        </w:rPr>
      </w:pPr>
      <w:r>
        <w:rPr>
          <w:rFonts w:ascii="B Nazanin" w:hAnsi="B Nazanin" w:hint="cs"/>
        </w:rPr>
        <w:t xml:space="preserve">بر پایه مرور انجام‌شده، سه شکاف قابل شناسایی است. نخست، شکاف بستر: پژوهش‌های اختصاصی درباره عوامل موفقیت صرافی‌های رمزارز عمدتاً در بازارهای بالغ یا اقتصادهای در حال توسعه با ساختار مالی متفاوت انجام شده‌اند (Au et al., 2024؛ Chutipat et al., 2023) و یافته‌های آن‌ها با شرایط ایران که ترکیبی از محدودیت دسترسی به زیرساخت بین‌المللی و ابهام مقرراتی است، تطبیق مستقیم ندارد.</w:t>
      </w:r>
    </w:p>
    <w:p w14:paraId="3E0740E0" w14:textId="77777777" w:rsidR="00610235" w:rsidRPr="00524CBC" w:rsidRDefault="00000000">
      <w:pPr>
        <w:rPr>
          <w:rFonts w:ascii="B Nazanin" w:hAnsi="B Nazanin" w:hint="cs"/>
        </w:rPr>
      </w:pPr>
      <w:r>
        <w:rPr>
          <w:rFonts w:ascii="B Nazanin" w:hAnsi="B Nazanin" w:hint="cs"/>
        </w:rPr>
        <w:t xml:space="preserve">دوم، شکاف موضوعی: پژوهش‌های داخلی مرتبط، یا بر کل صنعت فین‌تک متمرکزند (مرادی و همکاران، ۱۳۹۹؛ آینه و همکاران، ۱۴۰۳؛ روشنی و همکاران، ۱۳۹۹) یا در حوزه‌ای خاص مانند بازاریابی به صرافی‌ها پرداخته‌اند (ناصحی‌فر و همکاران، ۱۴۰۲). پژوهشی که مجموعه عوامل کلیدی موفقیت و بهره‌وری صرافی‌های رمزارز ایرانی را به‌صورت یکپارچه شناسایی کند، در ادبیات بررسی‌شده یافت نشد.</w:t>
      </w:r>
    </w:p>
    <w:p w14:paraId="3750AB37" w14:textId="77777777" w:rsidR="00610235" w:rsidRPr="00524CBC" w:rsidRDefault="00000000">
      <w:pPr>
        <w:rPr>
          <w:rFonts w:ascii="B Nazanin" w:hAnsi="B Nazanin" w:hint="cs"/>
        </w:rPr>
      </w:pPr>
      <w:r>
        <w:rPr>
          <w:rFonts w:ascii="B Nazanin" w:hAnsi="B Nazanin" w:hint="cs"/>
        </w:rPr>
        <w:t xml:space="preserve">سوم، شکاف مفهومی: در ادبیات موجود، موفقیت و بهره‌وری غالباً به‌صورت جداگانه بررسی شده‌اند؛ در حالی که فرض پژوهش حاضر آن است که در کسب‌وکارهای نوپا، بهره‌وری توسعه و عملیات یکی از مسیرهای تحقق موفقیت است. پژوهش حاضر با در نظر گرفتن هم‌زمان این دو مفهوم، تلاش می‌کند این شکاف را پوشش دهد.</w:t>
      </w:r>
    </w:p>
    <w:p w14:paraId="2CC52EA7" w14:textId="77777777" w:rsidR="00610235" w:rsidRPr="00524CBC" w:rsidRDefault="00000000">
      <w:pPr>
        <w:pStyle w:val="Heading3"/>
        <w:rPr>
          <w:rFonts w:ascii="B Nazanin" w:hAnsi="B Nazanin" w:hint="cs"/>
        </w:rPr>
      </w:pPr>
      <w:bookmarkStart w:id="53" w:name="_Toc241574017"/>
      <w:r>
        <w:rPr>
          <w:rFonts w:ascii="B Nazanin" w:hAnsi="B Nazanin" w:hint="cs"/>
        </w:rPr>
        <w:t>۲-۹-۳) چارچوب مفهومی اولیه پژوهش</w:t>
      </w:r>
      <w:bookmarkEnd w:id="53"/>
    </w:p>
    <w:p w14:paraId="239B960F" w14:textId="77777777" w:rsidR="00610235" w:rsidRPr="00524CBC" w:rsidRDefault="00000000">
      <w:pPr>
        <w:rPr>
          <w:rFonts w:ascii="B Nazanin" w:hAnsi="B Nazanin" w:hint="cs"/>
        </w:rPr>
      </w:pPr>
      <w:r>
        <w:rPr>
          <w:rFonts w:ascii="B Nazanin" w:hAnsi="B Nazanin" w:hint="cs"/>
        </w:rPr>
        <w:t xml:space="preserve">بر پایه این جمع‌بندی، چارچوب مفهومی اولیه پژوهش در شش طبقه تعریف می‌شود؛ همان شش طبقه‌ای که در اهداف و سؤالات فرعی پژوهش (فصل اول) آمده و مبنای ساختار کدگذاری در فصل‌های سوم و چهارم هم بوده است: زیرساخت فنی و امنیت، تجربه کاربری و شناخت کاربر، اعتماد و برند، مدل کسب‌وکار و بازار، سازمان و فرایند و منابع، و محیط نهادی و مقرراتی.</w:t>
        <w:lastRenderedPageBreak/>
        <w:t xml:space="preserve"/>
      </w:r>
    </w:p>
    <w:p w14:paraId="22D88BAD" w14:textId="77777777" w:rsidR="00610235" w:rsidRPr="00524CBC" w:rsidRDefault="00000000">
      <w:pPr>
        <w:rPr>
          <w:rFonts w:ascii="B Nazanin" w:hAnsi="B Nazanin" w:hint="cs"/>
        </w:rPr>
      </w:pPr>
      <w:r>
        <w:rPr>
          <w:rFonts w:ascii="B Nazanin" w:hAnsi="B Nazanin" w:hint="cs"/>
        </w:rPr>
        <w:t xml:space="preserve">این چارچوب نقش راهنمای گردآوری داده را داشته است. مقوله‌های محوری دقیق‌تر ذیل هر طبقه (مانند «معماری، انعطاف و بدهی فنی» یا «شبکه همکاری و وابستگی بیرونی») پس از تحلیل داده‌های میدانی و در فصل چهارم تثبیت شدند و در جدول ۲-۵ تنها برای نشان دادن پیوند مبانی نظری با یافته‌ها آمده‌اند.</w:t>
      </w:r>
    </w:p>
    <w:p w14:paraId="68733799" w14:textId="77777777" w:rsidR="00610235" w:rsidRPr="00524CBC" w:rsidRDefault="00000000">
      <w:pPr>
        <w:pStyle w:val="TableCaption"/>
        <w:rPr>
          <w:rFonts w:ascii="B Nazanin" w:hAnsi="B Nazanin" w:hint="cs"/>
        </w:rPr>
      </w:pPr>
      <w:bookmarkStart w:id="54" w:name="_Toc241574100"/>
      <w:r>
        <w:rPr>
          <w:rFonts w:ascii="B Nazanin" w:hAnsi="B Nazanin" w:hint="cs"/>
        </w:rPr>
        <w:t>جدول ۲-۵) چارچوب مفهومی اولیه پژوهش بر پایه شش طبقه نهایی</w:t>
      </w:r>
      <w:bookmarkEnd w:id="54"/>
    </w:p>
    <w:tbl>
      <w:tblPr>
        <w:bidiVisual/>
        <w:tblW w:w="8503" w:type="dxa"/>
        <w:jc w:val="right"/>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1236"/>
        <w:gridCol w:w="2451"/>
        <w:gridCol w:w="2119"/>
        <w:gridCol w:w="2697"/>
      </w:tblGrid>
      <w:tr w:rsidR="00610235" w:rsidRPr="00524CBC" w14:paraId="19C79689" w14:textId="77777777">
        <w:trPr>
          <w:tblHeader/>
          <w:jc w:val="right"/>
        </w:trPr>
        <w:tc>
          <w:tcPr>
            <w:tcW w:w="1236" w:type="dxa"/>
            <w:shd w:val="clear" w:color="auto" w:fill="B8CCE4"/>
            <w:vAlign w:val="center"/>
          </w:tcPr>
          <w:p w14:paraId="2728DAED" w14:textId="77777777" w:rsidR="00610235" w:rsidRPr="00524CBC" w:rsidRDefault="00000000">
            <w:pPr>
              <w:pStyle w:val="TableText"/>
              <w:rPr>
                <w:rFonts w:ascii="B Nazanin" w:hAnsi="B Nazanin" w:hint="cs"/>
              </w:rPr>
            </w:pPr>
            <w:r>
              <w:rPr>
                <w:rFonts w:ascii="B Nazanin" w:hAnsi="B Nazanin" w:hint="cs"/>
                <w:b/>
                <w:bCs/>
              </w:rPr>
              <w:t xml:space="preserve">طبقه نهایی</w:t>
            </w:r>
          </w:p>
        </w:tc>
        <w:tc>
          <w:tcPr>
            <w:tcW w:w="2450" w:type="dxa"/>
            <w:shd w:val="clear" w:color="auto" w:fill="B8CCE4"/>
            <w:vAlign w:val="center"/>
          </w:tcPr>
          <w:p w14:paraId="6563709D" w14:textId="77777777" w:rsidR="00610235" w:rsidRPr="00524CBC" w:rsidRDefault="00000000">
            <w:pPr>
              <w:pStyle w:val="TableText"/>
              <w:rPr>
                <w:rFonts w:ascii="B Nazanin" w:hAnsi="B Nazanin" w:hint="cs"/>
              </w:rPr>
            </w:pPr>
            <w:r>
              <w:rPr>
                <w:rFonts w:ascii="B Nazanin" w:hAnsi="B Nazanin" w:hint="cs"/>
                <w:b/>
                <w:bCs/>
              </w:rPr>
              <w:t xml:space="preserve">مقوله‌های محوری مرتبط (جدول ۴-۱۷)</w:t>
            </w:r>
          </w:p>
        </w:tc>
        <w:tc>
          <w:tcPr>
            <w:tcW w:w="2119" w:type="dxa"/>
            <w:shd w:val="clear" w:color="auto" w:fill="B8CCE4"/>
            <w:vAlign w:val="center"/>
          </w:tcPr>
          <w:p w14:paraId="32E431EB" w14:textId="77777777" w:rsidR="00610235" w:rsidRPr="00524CBC" w:rsidRDefault="00000000">
            <w:pPr>
              <w:pStyle w:val="TableText"/>
              <w:rPr>
                <w:rFonts w:ascii="B Nazanin" w:hAnsi="B Nazanin" w:hint="cs"/>
              </w:rPr>
            </w:pPr>
            <w:r>
              <w:rPr>
                <w:rFonts w:ascii="B Nazanin" w:hAnsi="B Nazanin" w:hint="cs"/>
                <w:b/>
                <w:bCs/>
              </w:rPr>
              <w:t xml:space="preserve">چارچوب نظری پشتیبان (بخش ۲-۷)</w:t>
            </w:r>
          </w:p>
        </w:tc>
        <w:tc>
          <w:tcPr>
            <w:tcW w:w="2696" w:type="dxa"/>
            <w:shd w:val="clear" w:color="auto" w:fill="B8CCE4"/>
            <w:vAlign w:val="center"/>
          </w:tcPr>
          <w:p w14:paraId="775BDA03" w14:textId="77777777" w:rsidR="00610235" w:rsidRPr="00524CBC" w:rsidRDefault="00000000">
            <w:pPr>
              <w:pStyle w:val="TableText"/>
              <w:rPr>
                <w:rFonts w:ascii="B Nazanin" w:hAnsi="B Nazanin" w:hint="cs"/>
              </w:rPr>
            </w:pPr>
            <w:r>
              <w:rPr>
                <w:rFonts w:ascii="B Nazanin" w:hAnsi="B Nazanin" w:hint="cs"/>
                <w:b/>
                <w:bCs/>
              </w:rPr>
              <w:t xml:space="preserve">منابع کلیدی این فصل</w:t>
            </w:r>
          </w:p>
        </w:tc>
      </w:tr>
      <w:tr w:rsidR="00610235" w:rsidRPr="00524CBC" w14:paraId="05DB92E0" w14:textId="77777777">
        <w:trPr>
          <w:jc w:val="right"/>
        </w:trPr>
        <w:tc>
          <w:tcPr>
            <w:tcW w:w="1236" w:type="dxa"/>
            <w:vAlign w:val="center"/>
          </w:tcPr>
          <w:p w14:paraId="18E6B966" w14:textId="77777777" w:rsidR="00610235" w:rsidRPr="00524CBC" w:rsidRDefault="00000000">
            <w:pPr>
              <w:pStyle w:val="TableText"/>
              <w:rPr>
                <w:rFonts w:ascii="B Nazanin" w:hAnsi="B Nazanin" w:hint="cs"/>
              </w:rPr>
            </w:pPr>
            <w:r>
              <w:rPr>
                <w:rFonts w:ascii="B Nazanin" w:hAnsi="B Nazanin" w:hint="cs"/>
              </w:rPr>
              <w:t xml:space="preserve">زیرساخت فنی و امنیت</w:t>
            </w:r>
          </w:p>
        </w:tc>
        <w:tc>
          <w:tcPr>
            <w:tcW w:w="2450" w:type="dxa"/>
            <w:vAlign w:val="center"/>
          </w:tcPr>
          <w:p w14:paraId="6663374C" w14:textId="77777777" w:rsidR="00610235" w:rsidRPr="00524CBC" w:rsidRDefault="00000000">
            <w:pPr>
              <w:pStyle w:val="TableText"/>
              <w:jc w:val="both"/>
              <w:rPr>
                <w:rFonts w:ascii="B Nazanin" w:hAnsi="B Nazanin" w:hint="cs"/>
              </w:rPr>
            </w:pPr>
            <w:r>
              <w:rPr>
                <w:rFonts w:ascii="B Nazanin" w:hAnsi="B Nazanin" w:hint="cs"/>
              </w:rPr>
              <w:t xml:space="preserve">پایداری و عملکرد هسته معاملات؛ امنیت و حفاظت از دارایی کاربران؛ معماری، انعطاف و بدهی فنی</w:t>
            </w:r>
          </w:p>
        </w:tc>
        <w:tc>
          <w:tcPr>
            <w:tcW w:w="2119" w:type="dxa"/>
            <w:vAlign w:val="center"/>
          </w:tcPr>
          <w:p w14:paraId="074D5620" w14:textId="77777777" w:rsidR="00610235" w:rsidRPr="00524CBC" w:rsidRDefault="00000000">
            <w:pPr>
              <w:pStyle w:val="TableText"/>
              <w:jc w:val="both"/>
              <w:rPr>
                <w:rFonts w:ascii="B Nazanin" w:hAnsi="B Nazanin" w:hint="cs"/>
              </w:rPr>
            </w:pPr>
            <w:r>
              <w:rPr>
                <w:rFonts w:ascii="B Nazanin" w:hAnsi="B Nazanin" w:hint="cs"/>
              </w:rPr>
              <w:t xml:space="preserve">مدل موفقیت سیستم‌های اطلاعاتی (Usman et al., 2026)</w:t>
            </w:r>
          </w:p>
        </w:tc>
        <w:tc>
          <w:tcPr>
            <w:tcW w:w="2696" w:type="dxa"/>
            <w:vAlign w:val="center"/>
          </w:tcPr>
          <w:p w14:paraId="3CEDB23D" w14:textId="77777777" w:rsidR="00610235" w:rsidRPr="00524CBC" w:rsidRDefault="00000000">
            <w:pPr>
              <w:pStyle w:val="TableText"/>
              <w:jc w:val="both"/>
              <w:rPr>
                <w:rFonts w:ascii="B Nazanin" w:hAnsi="B Nazanin" w:hint="cs"/>
              </w:rPr>
            </w:pPr>
            <w:r>
              <w:rPr>
                <w:rFonts w:ascii="B Nazanin" w:hAnsi="B Nazanin" w:hint="cs"/>
              </w:rPr>
              <w:t>Kurkinen, 2023؛ Bucko et al., 2015؛ Yu et al., 2022؛ Bentov et al., 2019</w:t>
            </w:r>
          </w:p>
        </w:tc>
      </w:tr>
      <w:tr w:rsidR="00610235" w:rsidRPr="00524CBC" w14:paraId="0870C964" w14:textId="77777777">
        <w:trPr>
          <w:jc w:val="right"/>
        </w:trPr>
        <w:tc>
          <w:tcPr>
            <w:tcW w:w="1236" w:type="dxa"/>
            <w:shd w:val="clear" w:color="auto" w:fill="DBE5F1"/>
            <w:vAlign w:val="center"/>
          </w:tcPr>
          <w:p w14:paraId="539E3E24" w14:textId="77777777" w:rsidR="00610235" w:rsidRPr="00524CBC" w:rsidRDefault="00000000">
            <w:pPr>
              <w:pStyle w:val="TableText"/>
              <w:rPr>
                <w:rFonts w:ascii="B Nazanin" w:hAnsi="B Nazanin" w:hint="cs"/>
              </w:rPr>
            </w:pPr>
            <w:r>
              <w:rPr>
                <w:rFonts w:ascii="B Nazanin" w:hAnsi="B Nazanin" w:hint="cs"/>
              </w:rPr>
              <w:t xml:space="preserve">تجربه کاربری و شناخت کاربر</w:t>
            </w:r>
          </w:p>
        </w:tc>
        <w:tc>
          <w:tcPr>
            <w:tcW w:w="2450" w:type="dxa"/>
            <w:shd w:val="clear" w:color="auto" w:fill="DBE5F1"/>
            <w:vAlign w:val="center"/>
          </w:tcPr>
          <w:p w14:paraId="78C2CFB4" w14:textId="77777777" w:rsidR="00610235" w:rsidRPr="00524CBC" w:rsidRDefault="00000000">
            <w:pPr>
              <w:pStyle w:val="TableText"/>
              <w:jc w:val="both"/>
              <w:rPr>
                <w:rFonts w:ascii="B Nazanin" w:hAnsi="B Nazanin" w:hint="cs"/>
              </w:rPr>
            </w:pPr>
            <w:r>
              <w:rPr>
                <w:rFonts w:ascii="B Nazanin" w:hAnsi="B Nazanin" w:hint="cs"/>
              </w:rPr>
              <w:t xml:space="preserve">طراحی و جایگاه تجربه کاربری؛ شناخت بخش‌های کاربری؛ داده‌محوری و تحلیل رفتار کاربر</w:t>
            </w:r>
          </w:p>
        </w:tc>
        <w:tc>
          <w:tcPr>
            <w:tcW w:w="2119" w:type="dxa"/>
            <w:shd w:val="clear" w:color="auto" w:fill="DBE5F1"/>
            <w:vAlign w:val="center"/>
          </w:tcPr>
          <w:p w14:paraId="64A72A6B" w14:textId="77777777" w:rsidR="00610235" w:rsidRPr="00524CBC" w:rsidRDefault="00000000">
            <w:pPr>
              <w:pStyle w:val="TableText"/>
              <w:rPr>
                <w:rFonts w:ascii="B Nazanin" w:hAnsi="B Nazanin" w:hint="cs"/>
              </w:rPr>
            </w:pPr>
            <w:r>
              <w:rPr>
                <w:rFonts w:ascii="B Nazanin" w:hAnsi="B Nazanin" w:hint="cs"/>
              </w:rPr>
              <w:t>LAS-VICT (Au et al., 2024)</w:t>
            </w:r>
          </w:p>
        </w:tc>
        <w:tc>
          <w:tcPr>
            <w:tcW w:w="2696" w:type="dxa"/>
            <w:shd w:val="clear" w:color="auto" w:fill="DBE5F1"/>
            <w:vAlign w:val="center"/>
          </w:tcPr>
          <w:p w14:paraId="7C1338A3" w14:textId="77777777" w:rsidR="00610235" w:rsidRPr="00524CBC" w:rsidRDefault="00000000">
            <w:pPr>
              <w:pStyle w:val="TableText"/>
              <w:rPr>
                <w:rFonts w:ascii="B Nazanin" w:hAnsi="B Nazanin" w:hint="cs"/>
              </w:rPr>
            </w:pPr>
            <w:r>
              <w:rPr>
                <w:rFonts w:ascii="B Nazanin" w:hAnsi="B Nazanin" w:hint="cs"/>
              </w:rPr>
              <w:t>Fr</w:t>
            </w:r>
            <w:r>
              <w:rPr>
                <w:rFonts w:ascii="Cambria" w:hAnsi="Cambria" w:cs="Cambria"/>
              </w:rPr>
              <w:t>ö</w:t>
            </w:r>
            <w:r>
              <w:rPr>
                <w:rFonts w:ascii="B Nazanin" w:hAnsi="B Nazanin" w:hint="cs"/>
              </w:rPr>
              <w:t xml:space="preserve">hlich et al., 2022؛ Chutipat et al., 2023</w:t>
            </w:r>
          </w:p>
        </w:tc>
      </w:tr>
      <w:tr w:rsidR="00610235" w:rsidRPr="00524CBC" w14:paraId="55A606F9" w14:textId="77777777">
        <w:trPr>
          <w:jc w:val="right"/>
        </w:trPr>
        <w:tc>
          <w:tcPr>
            <w:tcW w:w="1236" w:type="dxa"/>
            <w:vAlign w:val="center"/>
          </w:tcPr>
          <w:p w14:paraId="69EAC4B0" w14:textId="77777777" w:rsidR="00610235" w:rsidRPr="00524CBC" w:rsidRDefault="00000000">
            <w:pPr>
              <w:pStyle w:val="TableText"/>
              <w:rPr>
                <w:rFonts w:ascii="B Nazanin" w:hAnsi="B Nazanin" w:hint="cs"/>
              </w:rPr>
            </w:pPr>
            <w:r>
              <w:rPr>
                <w:rFonts w:ascii="B Nazanin" w:hAnsi="B Nazanin" w:hint="cs"/>
              </w:rPr>
              <w:t xml:space="preserve">اعتماد و برند</w:t>
            </w:r>
          </w:p>
        </w:tc>
        <w:tc>
          <w:tcPr>
            <w:tcW w:w="2450" w:type="dxa"/>
            <w:vAlign w:val="center"/>
          </w:tcPr>
          <w:p w14:paraId="6E887917" w14:textId="77777777" w:rsidR="00610235" w:rsidRPr="00524CBC" w:rsidRDefault="00000000">
            <w:pPr>
              <w:pStyle w:val="TableText"/>
              <w:jc w:val="both"/>
              <w:rPr>
                <w:rFonts w:ascii="B Nazanin" w:hAnsi="B Nazanin" w:hint="cs"/>
              </w:rPr>
            </w:pPr>
            <w:r>
              <w:rPr>
                <w:rFonts w:ascii="B Nazanin" w:hAnsi="B Nazanin" w:hint="cs"/>
              </w:rPr>
              <w:t xml:space="preserve">اعتماد کاربر؛ برند و اعتبار بازار؛ شفافیت و کیفیت پشتیبانی</w:t>
            </w:r>
          </w:p>
        </w:tc>
        <w:tc>
          <w:tcPr>
            <w:tcW w:w="2119" w:type="dxa"/>
            <w:vAlign w:val="center"/>
          </w:tcPr>
          <w:p w14:paraId="049A4971" w14:textId="77777777" w:rsidR="00610235" w:rsidRPr="00524CBC" w:rsidRDefault="00000000">
            <w:pPr>
              <w:pStyle w:val="TableText"/>
              <w:rPr>
                <w:rFonts w:ascii="B Nazanin" w:hAnsi="B Nazanin" w:hint="cs"/>
              </w:rPr>
            </w:pPr>
            <w:r>
              <w:rPr>
                <w:rFonts w:ascii="B Nazanin" w:hAnsi="B Nazanin" w:hint="cs"/>
              </w:rPr>
              <w:t>LAS-VICT (Au et al., 2024)</w:t>
            </w:r>
          </w:p>
        </w:tc>
        <w:tc>
          <w:tcPr>
            <w:tcW w:w="2696" w:type="dxa"/>
            <w:vAlign w:val="center"/>
          </w:tcPr>
          <w:p w14:paraId="2E001EB0" w14:textId="77777777" w:rsidR="00610235" w:rsidRPr="00524CBC" w:rsidRDefault="00000000">
            <w:pPr>
              <w:pStyle w:val="TableText"/>
              <w:jc w:val="both"/>
              <w:rPr>
                <w:rFonts w:ascii="B Nazanin" w:hAnsi="B Nazanin" w:hint="cs"/>
              </w:rPr>
            </w:pPr>
            <w:r>
              <w:rPr>
                <w:rFonts w:ascii="B Nazanin" w:hAnsi="B Nazanin" w:hint="cs"/>
              </w:rPr>
              <w:t>Vidal-Tom</w:t>
            </w:r>
            <w:r>
              <w:rPr>
                <w:rFonts w:ascii="Cambria" w:hAnsi="Cambria" w:cs="Cambria"/>
              </w:rPr>
              <w:t>á</w:t>
            </w:r>
            <w:r>
              <w:rPr>
                <w:rFonts w:ascii="B Nazanin" w:hAnsi="B Nazanin" w:hint="cs"/>
              </w:rPr>
              <w:t xml:space="preserve">s, 2025؛ Hudaverdi, 2025؛ Xia et al., 2020؛ Gandal et al., 2018</w:t>
            </w:r>
          </w:p>
        </w:tc>
      </w:tr>
      <w:tr w:rsidR="00610235" w:rsidRPr="00524CBC" w14:paraId="2B870234" w14:textId="77777777">
        <w:trPr>
          <w:jc w:val="right"/>
        </w:trPr>
        <w:tc>
          <w:tcPr>
            <w:tcW w:w="1236" w:type="dxa"/>
            <w:shd w:val="clear" w:color="auto" w:fill="DBE5F1"/>
            <w:vAlign w:val="center"/>
          </w:tcPr>
          <w:p w14:paraId="5D6671C5" w14:textId="77777777" w:rsidR="00610235" w:rsidRPr="00524CBC" w:rsidRDefault="00000000">
            <w:pPr>
              <w:pStyle w:val="TableText"/>
              <w:rPr>
                <w:rFonts w:ascii="B Nazanin" w:hAnsi="B Nazanin" w:hint="cs"/>
              </w:rPr>
            </w:pPr>
            <w:r>
              <w:rPr>
                <w:rFonts w:ascii="B Nazanin" w:hAnsi="B Nazanin" w:hint="cs"/>
              </w:rPr>
              <w:t xml:space="preserve">مدل کسب‌وکار و بازار</w:t>
            </w:r>
          </w:p>
        </w:tc>
        <w:tc>
          <w:tcPr>
            <w:tcW w:w="2450" w:type="dxa"/>
            <w:shd w:val="clear" w:color="auto" w:fill="DBE5F1"/>
            <w:vAlign w:val="center"/>
          </w:tcPr>
          <w:p w14:paraId="3E278150" w14:textId="77777777" w:rsidR="00610235" w:rsidRPr="00524CBC" w:rsidRDefault="00000000">
            <w:pPr>
              <w:pStyle w:val="TableText"/>
              <w:jc w:val="both"/>
              <w:rPr>
                <w:rFonts w:ascii="B Nazanin" w:hAnsi="B Nazanin" w:hint="cs"/>
              </w:rPr>
            </w:pPr>
            <w:r>
              <w:rPr>
                <w:rFonts w:ascii="B Nazanin" w:hAnsi="B Nazanin" w:hint="cs"/>
              </w:rPr>
              <w:t xml:space="preserve">مدل درآمدی و پایداری آن؛ نقدشوندگی و عمق بازار؛ استراتژی رشد و جایگاه بازار؛ شبکه همکاری و وابستگی بیرونی</w:t>
            </w:r>
          </w:p>
        </w:tc>
        <w:tc>
          <w:tcPr>
            <w:tcW w:w="2119" w:type="dxa"/>
            <w:shd w:val="clear" w:color="auto" w:fill="DBE5F1"/>
            <w:vAlign w:val="center"/>
          </w:tcPr>
          <w:p w14:paraId="0C989F60" w14:textId="77777777" w:rsidR="00610235" w:rsidRPr="00524CBC" w:rsidRDefault="00000000">
            <w:pPr>
              <w:pStyle w:val="TableText"/>
              <w:rPr>
                <w:rFonts w:ascii="B Nazanin" w:hAnsi="B Nazanin" w:hint="cs"/>
              </w:rPr>
            </w:pPr>
            <w:r>
              <w:rPr>
                <w:rFonts w:ascii="B Nazanin" w:hAnsi="B Nazanin" w:hint="cs"/>
              </w:rPr>
              <w:t xml:space="preserve">اکوسیستم فین‌تک (Lee &amp; Shin, 2018)</w:t>
            </w:r>
          </w:p>
        </w:tc>
        <w:tc>
          <w:tcPr>
            <w:tcW w:w="2696" w:type="dxa"/>
            <w:shd w:val="clear" w:color="auto" w:fill="DBE5F1"/>
            <w:vAlign w:val="center"/>
          </w:tcPr>
          <w:p w14:paraId="5626DA06" w14:textId="77777777" w:rsidR="00610235" w:rsidRPr="00524CBC" w:rsidRDefault="00000000">
            <w:pPr>
              <w:pStyle w:val="TableText"/>
              <w:jc w:val="both"/>
              <w:rPr>
                <w:rFonts w:ascii="B Nazanin" w:hAnsi="B Nazanin" w:hint="cs"/>
              </w:rPr>
            </w:pPr>
            <w:r>
              <w:rPr>
                <w:rFonts w:ascii="B Nazanin" w:hAnsi="B Nazanin" w:hint="cs"/>
              </w:rPr>
              <w:t xml:space="preserve">Brauneis et al., 2022؛ Galati, 2024؛ Makarov &amp; Schoar, 2020؛ Estavi, 2023</w:t>
            </w:r>
          </w:p>
        </w:tc>
      </w:tr>
      <w:tr w:rsidR="00610235" w:rsidRPr="00524CBC" w14:paraId="0BFA8D52" w14:textId="77777777">
        <w:trPr>
          <w:jc w:val="right"/>
        </w:trPr>
        <w:tc>
          <w:tcPr>
            <w:tcW w:w="1236" w:type="dxa"/>
            <w:vAlign w:val="center"/>
          </w:tcPr>
          <w:p w14:paraId="756C5F8D" w14:textId="77777777" w:rsidR="00610235" w:rsidRPr="00524CBC" w:rsidRDefault="00000000">
            <w:pPr>
              <w:pStyle w:val="TableText"/>
              <w:rPr>
                <w:rFonts w:ascii="B Nazanin" w:hAnsi="B Nazanin" w:hint="cs"/>
              </w:rPr>
            </w:pPr>
            <w:r>
              <w:rPr>
                <w:rFonts w:ascii="B Nazanin" w:hAnsi="B Nazanin" w:hint="cs"/>
              </w:rPr>
              <w:t xml:space="preserve">سازمان، فرایند و منابع</w:t>
            </w:r>
          </w:p>
        </w:tc>
        <w:tc>
          <w:tcPr>
            <w:tcW w:w="2450" w:type="dxa"/>
            <w:vAlign w:val="center"/>
          </w:tcPr>
          <w:p w14:paraId="599A9C2E" w14:textId="77777777" w:rsidR="00610235" w:rsidRPr="00524CBC" w:rsidRDefault="00000000">
            <w:pPr>
              <w:pStyle w:val="TableText"/>
              <w:jc w:val="both"/>
              <w:rPr>
                <w:rFonts w:ascii="B Nazanin" w:hAnsi="B Nazanin" w:hint="cs"/>
              </w:rPr>
            </w:pPr>
            <w:r>
              <w:rPr>
                <w:rFonts w:ascii="B Nazanin" w:hAnsi="B Nazanin" w:hint="cs"/>
              </w:rPr>
              <w:t xml:space="preserve">سرمایه انسانی؛ فرایند توسعه و چابکی؛ هم‌راستایی و ساختار سازمانی؛ منابع مالی</w:t>
            </w:r>
          </w:p>
        </w:tc>
        <w:tc>
          <w:tcPr>
            <w:tcW w:w="2119" w:type="dxa"/>
            <w:vAlign w:val="center"/>
          </w:tcPr>
          <w:p w14:paraId="1B668993" w14:textId="77777777" w:rsidR="00610235" w:rsidRPr="00524CBC" w:rsidRDefault="00000000">
            <w:pPr>
              <w:pStyle w:val="TableText"/>
              <w:rPr>
                <w:rFonts w:ascii="B Nazanin" w:hAnsi="B Nazanin" w:hint="cs"/>
              </w:rPr>
            </w:pPr>
            <w:r>
              <w:rPr>
                <w:rFonts w:ascii="B Nazanin" w:hAnsi="B Nazanin" w:hint="cs"/>
              </w:rPr>
              <w:t xml:space="preserve">دیدگاه مبتنی بر منبع (Barney, 1991)</w:t>
            </w:r>
          </w:p>
        </w:tc>
        <w:tc>
          <w:tcPr>
            <w:tcW w:w="2696" w:type="dxa"/>
            <w:vAlign w:val="center"/>
          </w:tcPr>
          <w:p w14:paraId="47B87F5A" w14:textId="77777777" w:rsidR="00610235" w:rsidRPr="00524CBC" w:rsidRDefault="00000000">
            <w:pPr>
              <w:pStyle w:val="TableText"/>
              <w:jc w:val="both"/>
              <w:rPr>
                <w:rFonts w:ascii="B Nazanin" w:hAnsi="B Nazanin" w:hint="cs"/>
              </w:rPr>
            </w:pPr>
            <w:r>
              <w:rPr>
                <w:rFonts w:ascii="B Nazanin" w:hAnsi="B Nazanin" w:hint="cs"/>
              </w:rPr>
              <w:t xml:space="preserve">Sadeghi et al., 2026؛ محمدکاظمی و همکاران، ۱۴۰۰</w:t>
            </w:r>
          </w:p>
        </w:tc>
      </w:tr>
      <w:tr w:rsidR="00610235" w:rsidRPr="00524CBC" w14:paraId="73121422" w14:textId="77777777">
        <w:trPr>
          <w:jc w:val="right"/>
        </w:trPr>
        <w:tc>
          <w:tcPr>
            <w:tcW w:w="1236" w:type="dxa"/>
            <w:shd w:val="clear" w:color="auto" w:fill="DBE5F1"/>
            <w:vAlign w:val="center"/>
          </w:tcPr>
          <w:p w14:paraId="260C2C4D" w14:textId="77777777" w:rsidR="00610235" w:rsidRPr="00524CBC" w:rsidRDefault="00000000">
            <w:pPr>
              <w:pStyle w:val="TableText"/>
              <w:rPr>
                <w:rFonts w:ascii="B Nazanin" w:hAnsi="B Nazanin" w:hint="cs"/>
              </w:rPr>
            </w:pPr>
            <w:r>
              <w:rPr>
                <w:rFonts w:ascii="B Nazanin" w:hAnsi="B Nazanin" w:hint="cs"/>
              </w:rPr>
              <w:t xml:space="preserve">محیط نهادی و مقرراتی</w:t>
            </w:r>
          </w:p>
        </w:tc>
        <w:tc>
          <w:tcPr>
            <w:tcW w:w="2450" w:type="dxa"/>
            <w:shd w:val="clear" w:color="auto" w:fill="DBE5F1"/>
            <w:vAlign w:val="center"/>
          </w:tcPr>
          <w:p w14:paraId="3C0C5193" w14:textId="77777777" w:rsidR="00610235" w:rsidRPr="00524CBC" w:rsidRDefault="00000000">
            <w:pPr>
              <w:pStyle w:val="TableText"/>
              <w:jc w:val="both"/>
              <w:rPr>
                <w:rFonts w:ascii="B Nazanin" w:hAnsi="B Nazanin" w:hint="cs"/>
              </w:rPr>
            </w:pPr>
            <w:r>
              <w:rPr>
                <w:rFonts w:ascii="B Nazanin" w:hAnsi="B Nazanin" w:hint="cs"/>
              </w:rPr>
              <w:t xml:space="preserve">مقررات و نهادهای رسمی؛ تحریم و محدودیت‌های بین‌المللی؛ زیرساخت ملی و اختلال‌های محیطی؛ تاب‌آوری و تغییر مسیر راهبردی</w:t>
            </w:r>
          </w:p>
        </w:tc>
        <w:tc>
          <w:tcPr>
            <w:tcW w:w="2119" w:type="dxa"/>
            <w:shd w:val="clear" w:color="auto" w:fill="DBE5F1"/>
            <w:vAlign w:val="center"/>
          </w:tcPr>
          <w:p w14:paraId="3FA258CE" w14:textId="77777777" w:rsidR="00610235" w:rsidRPr="00524CBC" w:rsidRDefault="00000000">
            <w:pPr>
              <w:pStyle w:val="TableText"/>
              <w:rPr>
                <w:rFonts w:ascii="B Nazanin" w:hAnsi="B Nazanin" w:hint="cs"/>
              </w:rPr>
            </w:pPr>
            <w:r>
              <w:rPr>
                <w:rFonts w:ascii="B Nazanin" w:hAnsi="B Nazanin" w:hint="cs"/>
              </w:rPr>
              <w:t xml:space="preserve">اکوسیستم فین‌تک (Lee &amp; Shin, 2018)</w:t>
            </w:r>
          </w:p>
        </w:tc>
        <w:tc>
          <w:tcPr>
            <w:tcW w:w="2696" w:type="dxa"/>
            <w:shd w:val="clear" w:color="auto" w:fill="DBE5F1"/>
            <w:vAlign w:val="center"/>
          </w:tcPr>
          <w:p w14:paraId="5235BFF6" w14:textId="77777777" w:rsidR="00610235" w:rsidRPr="00524CBC" w:rsidRDefault="00000000">
            <w:pPr>
              <w:pStyle w:val="TableText"/>
              <w:jc w:val="both"/>
              <w:rPr>
                <w:rFonts w:ascii="B Nazanin" w:hAnsi="B Nazanin" w:hint="cs"/>
              </w:rPr>
            </w:pPr>
            <w:r>
              <w:rPr>
                <w:rFonts w:ascii="B Nazanin" w:hAnsi="B Nazanin" w:hint="cs"/>
              </w:rPr>
              <w:t xml:space="preserve">Zetzsche et al., 2020؛ باغانی، ۱۳۹۹؛ Lee &amp; Milunovich, 2023</w:t>
            </w:r>
          </w:p>
        </w:tc>
      </w:tr>
    </w:tbl>
    <w:p w14:paraId="179B5F67" w14:textId="77777777" w:rsidR="00610235" w:rsidRPr="00524CBC" w:rsidRDefault="00000000">
      <w:pPr>
        <w:pStyle w:val="SourceNote"/>
        <w:rPr>
          <w:rFonts w:ascii="B Nazanin" w:hAnsi="B Nazanin" w:hint="cs"/>
        </w:rPr>
      </w:pPr>
      <w:r>
        <w:rPr>
          <w:rFonts w:ascii="B Nazanin" w:hAnsi="B Nazanin" w:hint="cs"/>
        </w:rPr>
        <w:t xml:space="preserve">منبع: تدوین پژوهشگر بر پایه انطباق مبانی نظری این فصل با ساختار کدگذاری فصل چهارم</w:t>
      </w:r>
    </w:p>
    <w:p w14:paraId="3EA7C06B" w14:textId="77777777" w:rsidR="00610235" w:rsidRPr="00524CBC" w:rsidRDefault="00000000">
      <w:pPr>
        <w:rPr>
          <w:rFonts w:ascii="B Nazanin" w:hAnsi="B Nazanin" w:hint="cs"/>
        </w:rPr>
      </w:pPr>
      <w:r>
        <w:rPr>
          <w:rFonts w:ascii="B Nazanin" w:hAnsi="B Nazanin" w:hint="cs"/>
        </w:rPr>
        <w:t xml:space="preserve">بر پایه جدول ۲-۵، هر یک از شش طبقه نهایی هم به یک یا چند چارچوب نظری از بخش ۲-۷ و هم به مجموعه‌ای مشخص از منابع همین فصل متصل است؛ به همین دلیل، روش‌شناسی گردآوری داده در فصل سوم مستقیماً بر پایه همین شش بُعد تنظیم شده است. شکل ۲-۱ همین چارچوب را به‌صورت شماتیک نشان می‌دهد.</w:t>
      </w:r>
    </w:p>
    <w:p w14:paraId="448DA615" w14:textId="77777777" w:rsidR="00610235" w:rsidRPr="00524CBC" w:rsidRDefault="00000000">
      <w:pPr>
        <w:keepNext/>
        <w:spacing w:before="120" w:after="60" w:line="240" w:lineRule="auto"/>
        <w:ind w:firstLine="0"/>
        <w:jc w:val="center"/>
        <w:rPr>
          <w:rFonts w:ascii="B Nazanin" w:hAnsi="B Nazanin" w:hint="cs"/>
        </w:rPr>
      </w:pPr>
      <w:r>
        <w:rPr>
          <w:rFonts w:ascii="B Nazanin" w:hAnsi="B Nazanin" w:hint="cs"/>
          <w:noProof/>
        </w:rPr>
        <w:lastRenderedPageBreak/>
        <w:drawing>
          <wp:inline distT="0" distB="0" distL="0" distR="0" wp14:anchorId="19A5797F" wp14:editId="7C32CFA1">
            <wp:extent cx="5040000" cy="4358464"/>
            <wp:effectExtent l="0" t="0" r="0" b="0"/>
            <wp:docPr id="1781509620" name="Picture 17815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11"/>
                    <a:stretch>
                      <a:fillRect/>
                    </a:stretch>
                  </pic:blipFill>
                  <pic:spPr>
                    <a:xfrm>
                      <a:off x="0" y="0"/>
                      <a:ext cx="5040000" cy="4358464"/>
                    </a:xfrm>
                    <a:prstGeom prst="rect">
                      <a:avLst/>
                    </a:prstGeom>
                  </pic:spPr>
                </pic:pic>
              </a:graphicData>
            </a:graphic>
          </wp:inline>
        </w:drawing>
      </w:r>
    </w:p>
    <w:p w14:paraId="09294BF9" w14:textId="77777777" w:rsidR="00610235" w:rsidRPr="00524CBC" w:rsidRDefault="00000000">
      <w:pPr>
        <w:pStyle w:val="FigureCaption"/>
        <w:keepNext/>
        <w:rPr>
          <w:rFonts w:ascii="B Nazanin" w:hAnsi="B Nazanin" w:hint="cs"/>
        </w:rPr>
      </w:pPr>
      <w:bookmarkStart w:id="55" w:name="_Toc241574149"/>
      <w:r>
        <w:rPr>
          <w:rFonts w:ascii="B Nazanin" w:hAnsi="B Nazanin" w:hint="cs"/>
        </w:rPr>
        <w:t>شکل ۲-۱) چارچوب مفهومی اولیه پژوهش</w:t>
      </w:r>
      <w:bookmarkEnd w:id="55"/>
    </w:p>
    <w:p w14:paraId="105448DB" w14:textId="77777777" w:rsidR="00610235" w:rsidRPr="00524CBC" w:rsidRDefault="00000000">
      <w:pPr>
        <w:pStyle w:val="SourceNote"/>
        <w:rPr>
          <w:rFonts w:ascii="B Nazanin" w:hAnsi="B Nazanin" w:hint="cs"/>
        </w:rPr>
      </w:pPr>
      <w:r>
        <w:rPr>
          <w:rFonts w:ascii="B Nazanin" w:hAnsi="B Nazanin" w:hint="cs"/>
        </w:rPr>
        <w:t>منبع: تدوین پژوهشگر بر پایه جدول ۲-۵</w:t>
      </w:r>
    </w:p>
    <w:p w14:paraId="0C7BB248" w14:textId="77777777" w:rsidR="00610235" w:rsidRPr="00524CBC" w:rsidRDefault="00000000">
      <w:pPr>
        <w:rPr>
          <w:rFonts w:ascii="B Nazanin" w:hAnsi="B Nazanin" w:hint="cs"/>
        </w:rPr>
      </w:pPr>
      <w:r>
        <w:rPr>
          <w:rFonts w:ascii="B Nazanin" w:hAnsi="B Nazanin" w:hint="cs"/>
        </w:rPr>
        <w:br w:type="page"/>
      </w:r>
    </w:p>
    <w:p w14:paraId="00733AE5" w14:textId="77777777" w:rsidR="00610235" w:rsidRPr="00524CBC" w:rsidRDefault="00610235">
      <w:pPr>
        <w:spacing w:before="2600"/>
        <w:rPr>
          <w:rFonts w:ascii="B Nazanin" w:hAnsi="B Nazanin" w:hint="cs"/>
        </w:rPr>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Look w:val="04A0" w:firstRow="1" w:lastRow="0" w:firstColumn="1" w:lastColumn="0" w:noHBand="0" w:noVBand="1"/>
      </w:tblPr>
      <w:tblGrid>
        <w:gridCol w:w="3400"/>
      </w:tblGrid>
      <w:tr w:rsidR="00610235" w:rsidRPr="00524CBC" w14:paraId="250F92F9" w14:textId="77777777">
        <w:trPr>
          <w:trHeight w:hRule="exact" w:val="5600"/>
          <w:jc w:val="center"/>
        </w:trPr>
        <w:tc>
          <w:tcPr>
            <w:tcW w:w="3400" w:type="dxa"/>
            <w:shd w:val="clear" w:color="auto" w:fill="4BACC6"/>
            <w:vAlign w:val="center"/>
          </w:tcPr>
          <w:p w14:paraId="5FA70249" w14:textId="77777777" w:rsidR="00610235" w:rsidRPr="00524CBC" w:rsidRDefault="00000000">
            <w:pPr>
              <w:pStyle w:val="Heading1"/>
              <w:spacing w:before="0" w:after="0" w:line="360" w:lineRule="auto"/>
              <w:rPr>
                <w:rFonts w:ascii="B Nazanin" w:hAnsi="B Nazanin" w:hint="cs"/>
              </w:rPr>
            </w:pPr>
            <w:bookmarkStart w:id="56" w:name="_Toc241574018"/>
            <w:r>
              <w:rPr>
                <w:rFonts w:ascii="B Nazanin" w:hAnsi="B Nazanin" w:hint="cs"/>
                <w:color w:val="FFFFFF"/>
                <w:sz w:val="44"/>
                <w:szCs w:val="44"/>
              </w:rPr>
              <w:t>فصل سوم: روش پژوهش</w:t>
            </w:r>
            <w:bookmarkEnd w:id="56"/>
          </w:p>
        </w:tc>
      </w:tr>
    </w:tbl>
    <w:p w14:paraId="61862156" w14:textId="77777777" w:rsidR="00610235" w:rsidRPr="00524CBC" w:rsidRDefault="00000000">
      <w:pPr>
        <w:rPr>
          <w:rFonts w:ascii="B Nazanin" w:hAnsi="B Nazanin" w:hint="cs"/>
        </w:rPr>
      </w:pPr>
      <w:r>
        <w:rPr>
          <w:rFonts w:ascii="B Nazanin" w:hAnsi="B Nazanin" w:hint="cs"/>
        </w:rPr>
        <w:br w:type="page"/>
      </w:r>
    </w:p>
    <w:p w14:paraId="71B9D9FF" w14:textId="77777777" w:rsidR="00610235" w:rsidRPr="00524CBC" w:rsidRDefault="00000000">
      <w:pPr>
        <w:pStyle w:val="Heading2"/>
        <w:rPr>
          <w:rFonts w:ascii="B Nazanin" w:hAnsi="B Nazanin" w:hint="cs"/>
        </w:rPr>
      </w:pPr>
      <w:bookmarkStart w:id="57" w:name="_Toc241574019"/>
      <w:r>
        <w:rPr>
          <w:rFonts w:ascii="B Nazanin" w:hAnsi="B Nazanin" w:hint="cs"/>
        </w:rPr>
        <w:lastRenderedPageBreak/>
        <w:t>۳-۱) مقدمه</w:t>
      </w:r>
      <w:bookmarkEnd w:id="57"/>
    </w:p>
    <w:p w14:paraId="01ED1236" w14:textId="77777777" w:rsidR="00610235" w:rsidRPr="00524CBC" w:rsidRDefault="00000000">
      <w:pPr>
        <w:rPr>
          <w:rFonts w:ascii="B Nazanin" w:hAnsi="B Nazanin" w:hint="cs"/>
        </w:rPr>
      </w:pPr>
      <w:r>
        <w:rPr>
          <w:rFonts w:ascii="B Nazanin" w:hAnsi="B Nazanin" w:hint="cs"/>
          <w:rtl/>
        </w:rPr>
        <w:t xml:space="preserve">روش پژوهش تعیین می‌کند که پرسش‌ها با چه داده‌هایی، از چه راهی و با چه منطقی پاسخ داده شوند؛ انتخاب آن نیز به هدف و موضوع پژوهش و به امکانات اجرایی پژوهشگر بستگی دارد.</w:t>
      </w:r>
    </w:p>
    <w:p w14:paraId="7EE05DC8" w14:textId="77777777" w:rsidR="00610235" w:rsidRPr="00524CBC" w:rsidRDefault="00000000">
      <w:pPr>
        <w:rPr>
          <w:rFonts w:ascii="B Nazanin" w:hAnsi="B Nazanin" w:hint="cs"/>
        </w:rPr>
      </w:pPr>
      <w:r>
        <w:rPr>
          <w:rFonts w:ascii="B Nazanin" w:hAnsi="B Nazanin" w:hint="cs"/>
          <w:rtl/>
        </w:rPr>
        <w:t xml:space="preserve">در فصل دوم، مبانی نظری و پیشینه پژوهش درباره عوامل مؤثر بر موفقیت و بهره‌وری صرافی‌های رمزارز مرور شد و در پایان، شکاف پژوهشی و چارچوب مفهومی اولیه شکل گرفت. این فصل مسیر روش‌شناختی پاسخ به پرسش‌های پژوهش را شرح می‌دهد؛ یعنی پارادایم حاکم بر مطالعه، نوع پژوهش از نظر هدف و شیوه گردآوری داده، طرح دوفازی پژوهش، روش فراترکیب در فاز نخست، روش کدگذاری در فاز دوم، جامعه آماری و نمونه‌گیری هر دو فاز، ابزار گردآوری داده، تدابیر روایی و پایایی، و روش‌های تجزیه‌وتحلیل داده‌ها.</w:t>
      </w:r>
    </w:p>
    <w:p w14:paraId="007ABC65" w14:textId="77777777" w:rsidR="00610235" w:rsidRPr="00524CBC" w:rsidRDefault="00000000">
      <w:pPr>
        <w:rPr>
          <w:rFonts w:ascii="B Nazanin" w:hAnsi="B Nazanin" w:hint="cs"/>
        </w:rPr>
      </w:pPr>
      <w:r>
        <w:rPr>
          <w:rFonts w:ascii="B Nazanin" w:hAnsi="B Nazanin" w:hint="cs"/>
          <w:rtl/>
        </w:rPr>
        <w:t xml:space="preserve">هر یک از این تصمیم‌ها بر پایه ماهیت پرسش پژوهش و شرایط میدان مطالعه گرفته شده است. داده‌های عملکردی حسابرسی‌شده صرافی‌ها در دسترس پژوهشگر نبود و خود این کسب‌وکارها بخش مهمی از اطلاعات کسب‌وکاری‌شان را محرمانه می‌دانستند. در چنین شرایطی، تکیه بر داده‌های ثانویه عملاً ممکن نبود و شناخت عوامل کلیدی موفقیت و بهره‌وری از دو مسیر مکمل دنبال شد: ترکیب یافته‌های پژوهش‌های پیشین، و مراجعه مستقیم به تجربه زیسته کنشگران این صنعت.</w:t>
      </w:r>
    </w:p>
    <w:p w14:paraId="7F9A26F6" w14:textId="77777777" w:rsidR="00610235" w:rsidRPr="00524CBC" w:rsidRDefault="00000000">
      <w:pPr>
        <w:pStyle w:val="Heading2"/>
        <w:rPr>
          <w:rFonts w:ascii="B Nazanin" w:hAnsi="B Nazanin" w:hint="cs"/>
        </w:rPr>
      </w:pPr>
      <w:bookmarkStart w:id="58" w:name="_Toc241574020"/>
      <w:r>
        <w:rPr>
          <w:rFonts w:ascii="B Nazanin" w:hAnsi="B Nazanin" w:hint="cs"/>
        </w:rPr>
        <w:t xml:space="preserve">۳-۲) تقسیم‌بندی روش‌های تحقیق و پارادایم حاکم بر پژوهش</w:t>
      </w:r>
      <w:bookmarkEnd w:id="58"/>
    </w:p>
    <w:p w14:paraId="57D59504" w14:textId="77777777" w:rsidR="00610235" w:rsidRPr="00524CBC" w:rsidRDefault="00000000">
      <w:pPr>
        <w:rPr>
          <w:rFonts w:ascii="B Nazanin" w:hAnsi="B Nazanin" w:hint="cs"/>
          <w:rtl/>
        </w:rPr>
      </w:pPr>
      <w:r>
        <w:rPr>
          <w:rFonts w:ascii="B Nazanin" w:hAnsi="B Nazanin" w:hint="cs"/>
          <w:rtl/>
        </w:rPr>
        <w:t xml:space="preserve">در روش‌شناسی پژوهش، معمولاً دو رویکرد کلی از یکدیگر تفکیک می‌شود: رویکرد خردگرایانه (اثبات‌گرا) و رویکرد طبیعت‌گرایانه (تفسیری). انتخاب میان این دو به جهان‌بینی پژوهشگر و پارادایمی بستگی دارد که برمی‌گزیند؛ پارادایم مجموعه‌ای از مفروضه‌ها، مفاهیم و گزاره‌های به‌هم‌پیوسته است که جهت فکر و شیوه پژوهش را مشخص می‌کند.</w:t>
      </w:r>
    </w:p>
    <w:p w14:paraId="37C2A42E" w14:textId="77777777" w:rsidR="00610235" w:rsidRPr="00524CBC" w:rsidRDefault="00000000">
      <w:pPr>
        <w:rPr>
          <w:rFonts w:ascii="B Nazanin" w:hAnsi="B Nazanin" w:hint="cs"/>
        </w:rPr>
      </w:pPr>
      <w:r>
        <w:rPr>
          <w:rFonts w:ascii="B Nazanin" w:hAnsi="B Nazanin" w:hint="cs"/>
          <w:rtl/>
        </w:rPr>
        <w:t xml:space="preserve">پارادایم خردگرایانه بر دیدگاه اثبات‌گرایی استوار است و واقعیت را امری عینی می‌داند که از راه حواس قابل مشاهده و سنجش است. در این پارادایم فرض می‌شود اجزای یک پدیده پیچیده را می‌توان جداگانه بررسی کرد و یافته‌ها باید تکرارپذیر و ابطال‌پذیر باشند.</w:t>
      </w:r>
    </w:p>
    <w:p w14:paraId="41213780" w14:textId="77777777" w:rsidR="00610235" w:rsidRPr="00524CBC" w:rsidRDefault="00000000">
      <w:pPr>
        <w:rPr>
          <w:rFonts w:ascii="B Nazanin" w:hAnsi="B Nazanin" w:hint="cs"/>
        </w:rPr>
      </w:pPr>
      <w:r>
        <w:rPr>
          <w:rFonts w:ascii="B Nazanin" w:hAnsi="B Nazanin" w:hint="cs"/>
          <w:rtl/>
        </w:rPr>
        <w:lastRenderedPageBreak/>
        <w:t xml:space="preserve">در مقابل، پارادایم طبیعت‌گرایانه واقعیت را امری یکسان برای همه ناظران نمی‌داند. از این منظر، شکستن یک پدیده پیچیده به اجزای آن لزوماً به شناخت کامل آن نمی‌انجامد، پژوهشگر و پدیده مورد مطالعه بر یکدیگر اثر می‌گذارند و ارزش‌های پژوهشگر نیز بر فرایند پژوهش بی‌تأثیر نیست. مفروض اصلی این پارادایم آن است که معنای واقعیت به تفسیر کنشگران آن وابسته است.</w:t>
      </w:r>
    </w:p>
    <w:p w14:paraId="325B0B95" w14:textId="77777777" w:rsidR="00610235" w:rsidRPr="00524CBC" w:rsidRDefault="00000000">
      <w:pPr>
        <w:rPr>
          <w:rFonts w:ascii="B Nazanin" w:hAnsi="B Nazanin" w:hint="cs"/>
        </w:rPr>
      </w:pPr>
      <w:r>
        <w:rPr>
          <w:rFonts w:ascii="B Nazanin" w:hAnsi="B Nazanin" w:hint="cs"/>
          <w:rtl/>
        </w:rPr>
        <w:t xml:space="preserve">پژوهش حاضر در چارچوب پارادایم طبیعت‌گرایانه (تفسیری) انجام شده است. دلیل این انتخاب در خودِ ماهیت مسئله نهفته است: «موفقیت» و «بهره‌وری» در صرافی‌های رمزارز ایران مفاهیمی نیستند که معنای واحد و از پیش تثبیت‌شده‌ای داشته باشند. برای یک بنیان‌گذار، موفقیت ممکن است به بقای کسب‌وکار در شرایط مقرراتی مبهم تعبیر شود؛ برای مدیر فنی به پایداری سامانه در زمان اوج معاملات؛ برای مدیر محصول به نگهداشت کاربر؛ و برای مدیر پشتیبانی به کاهش زمان پاسخ‌گویی و حل مناقشه‌های کاربران. این معانی در بستر نهادی، فناورانه و بازار ایران و از دل تجربه زیسته بازیگران صنعت شکل می‌گیرند و شناسایی آن‌ها مستلزم رویکردی تفسیری است.</w:t>
      </w:r>
    </w:p>
    <w:p w14:paraId="69D8240D" w14:textId="77777777" w:rsidR="00610235" w:rsidRPr="00524CBC" w:rsidRDefault="00000000">
      <w:pPr>
        <w:pStyle w:val="Heading2"/>
        <w:rPr>
          <w:rFonts w:ascii="B Nazanin" w:hAnsi="B Nazanin" w:hint="cs"/>
        </w:rPr>
      </w:pPr>
      <w:bookmarkStart w:id="59" w:name="_Toc241574021"/>
      <w:r>
        <w:rPr>
          <w:rFonts w:ascii="B Nazanin" w:hAnsi="B Nazanin" w:hint="cs"/>
        </w:rPr>
        <w:t>۳-۳) روش انجام پژوهش از منظر هدف</w:t>
      </w:r>
      <w:bookmarkEnd w:id="59"/>
    </w:p>
    <w:p w14:paraId="23EBE728" w14:textId="77777777" w:rsidR="00610235" w:rsidRPr="00524CBC" w:rsidRDefault="00000000">
      <w:pPr>
        <w:rPr>
          <w:rFonts w:ascii="B Nazanin" w:hAnsi="B Nazanin" w:hint="cs"/>
        </w:rPr>
      </w:pPr>
      <w:r>
        <w:rPr>
          <w:rFonts w:ascii="B Nazanin" w:hAnsi="B Nazanin" w:hint="cs"/>
          <w:rtl/>
        </w:rPr>
        <w:t xml:space="preserve">پژوهش‌ها را از نظر هدف معمولاً به دو گروه بنیادی و کاربردی تقسیم می‌کنند (خاکی، ۱۳۸۴). پژوهش بنیادی برای گسترش دانش و فهم نظری یک پدیده انجام می‌شود و به آزمون، اصلاح یا ساختن نظریه می‌پردازد؛ پژوهش کاربردی از دانش موجود برای حل مسئله‌ای مشخص در یک بستر واقعی بهره می‌گیرد و نتایج آن مستقیماً در تصمیم‌گیری به کار می‌آید (دانایی‌فرد و همکاران، ۱۳۸۳).</w:t>
      </w:r>
    </w:p>
    <w:p w14:paraId="2C0FBA9B" w14:textId="77777777" w:rsidR="00610235" w:rsidRPr="00524CBC" w:rsidRDefault="00000000">
      <w:pPr>
        <w:rPr>
          <w:rFonts w:ascii="B Nazanin" w:hAnsi="B Nazanin" w:hint="cs"/>
        </w:rPr>
      </w:pPr>
      <w:r>
        <w:rPr>
          <w:rFonts w:ascii="B Nazanin" w:hAnsi="B Nazanin" w:hint="cs"/>
          <w:rtl/>
        </w:rPr>
        <w:t xml:space="preserve">این پژوهش از نظر هدف کاربردی است؛ زیرا می‌کوشد با شناسایی ابعاد و مؤلفه‌های موفقیت و بهره‌وری صرافی‌های رمزارز، چارچوبی فراهم کند که مدیران و بنیان‌گذاران استارتاپ‌های کریپتویی بتوانند در تصمیم‌های مربوط به محصول، فناوری و سازمان از آن بهره بگیرند. همان‌گونه که در فصل دوم آمد، پژوهش‌های داخلی موجود یا بر کل صنعت فین‌تک متمرکزند یا صرافی‌ها را از زاویه‌ای خاص مانند بازاریابی بررسی کرده‌اند؛ شناسایی یکپارچه عوامل موفقیت و بهره‌وری صرافی‌های رمزارز در بستر نهادی و مقرراتی ایران، وجه نوآورانه پژوهش حاضر است.</w:t>
      </w:r>
    </w:p>
    <w:p w14:paraId="72769450" w14:textId="77777777" w:rsidR="00610235" w:rsidRPr="00524CBC" w:rsidRDefault="00000000">
      <w:pPr>
        <w:pStyle w:val="Heading2"/>
        <w:rPr>
          <w:rFonts w:ascii="B Nazanin" w:hAnsi="B Nazanin" w:hint="cs"/>
        </w:rPr>
      </w:pPr>
      <w:bookmarkStart w:id="60" w:name="_Toc241574022"/>
      <w:r>
        <w:rPr>
          <w:rFonts w:ascii="B Nazanin" w:hAnsi="B Nazanin" w:hint="cs"/>
        </w:rPr>
        <w:lastRenderedPageBreak/>
        <w:t xml:space="preserve">۳-۴) روش انجام پژوهش از منظر گردآوری داده‌ها</w:t>
      </w:r>
      <w:bookmarkEnd w:id="60"/>
    </w:p>
    <w:p w14:paraId="4A24B041" w14:textId="77777777" w:rsidR="00610235" w:rsidRPr="00524CBC" w:rsidRDefault="00000000">
      <w:pPr>
        <w:rPr>
          <w:rFonts w:ascii="B Nazanin" w:hAnsi="B Nazanin" w:hint="cs"/>
        </w:rPr>
      </w:pPr>
      <w:r>
        <w:rPr>
          <w:rFonts w:ascii="B Nazanin" w:hAnsi="B Nazanin" w:hint="cs"/>
          <w:rtl/>
        </w:rPr>
        <w:t xml:space="preserve">این پژوهش از نظر ماهیت داده‌ها کیفی است و برای پاسخ به پرسش اصلی و پرسش‌های فرعی در دو فاز مکمل اجرا شده است. در فاز اول (فراترکیب)، یافته‌های مطالعات پیشین درباره موفقیت و عملکرد صرافی‌های رمزارز و کسب‌وکارهای فین‌تک استخراج، کدگذاری و ترکیب شد. این مرحله تصویری از جنبه‌های گوناگون پدیده به دست داد و محورهای مصاحبه بر پایه همین شناسایی اولیه طراحی شد. در فاز دوم، مقوله‌ها به‌صورت استقرایی از داده‌های مصاحبه با خبرگان صنعت استخراج و در پایان چارچوب تحلیلی پژوهش طراحی شد. مراحل دو فاز و خروجی هر مرحله در شکل ۳-۱ آمده است.</w:t>
      </w:r>
    </w:p>
    <w:p w14:paraId="7C8A9CBB" w14:textId="77777777" w:rsidR="00610235" w:rsidRPr="00524CBC" w:rsidRDefault="00000000">
      <w:pPr>
        <w:keepNext/>
        <w:spacing w:before="120" w:after="60" w:line="240" w:lineRule="auto"/>
        <w:ind w:firstLine="0"/>
        <w:jc w:val="center"/>
        <w:rPr>
          <w:rFonts w:ascii="B Nazanin" w:hAnsi="B Nazanin" w:hint="cs"/>
        </w:rPr>
      </w:pPr>
      <w:r>
        <w:rPr>
          <w:rFonts w:ascii="B Nazanin" w:hAnsi="B Nazanin" w:hint="cs"/>
          <w:noProof/>
        </w:rPr>
        <w:lastRenderedPageBreak/>
        <w:drawing>
          <wp:inline distT="0" distB="0" distL="0" distR="0" wp14:anchorId="4454532B" wp14:editId="72075FE0">
            <wp:extent cx="4680000" cy="5268343"/>
            <wp:effectExtent l="0" t="0" r="0" b="0"/>
            <wp:docPr id="1781509621" name="Picture 178150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2"/>
                    <a:stretch>
                      <a:fillRect/>
                    </a:stretch>
                  </pic:blipFill>
                  <pic:spPr>
                    <a:xfrm>
                      <a:off x="0" y="0"/>
                      <a:ext cx="4680000" cy="5268343"/>
                    </a:xfrm>
                    <a:prstGeom prst="rect">
                      <a:avLst/>
                    </a:prstGeom>
                  </pic:spPr>
                </pic:pic>
              </a:graphicData>
            </a:graphic>
          </wp:inline>
        </w:drawing>
      </w:r>
    </w:p>
    <w:p w14:paraId="6CAB9A15" w14:textId="77777777" w:rsidR="00610235" w:rsidRPr="00524CBC" w:rsidRDefault="00000000">
      <w:pPr>
        <w:pStyle w:val="FigureCaption"/>
        <w:keepNext/>
        <w:rPr>
          <w:rFonts w:ascii="B Nazanin" w:hAnsi="B Nazanin" w:hint="cs"/>
        </w:rPr>
      </w:pPr>
      <w:bookmarkStart w:id="61" w:name="_Toc241574150"/>
      <w:r>
        <w:rPr>
          <w:rFonts w:ascii="B Nazanin" w:hAnsi="B Nazanin" w:hint="cs"/>
        </w:rPr>
        <w:t xml:space="preserve">شکل ۳-۱) فرایند اجرای دوفازی پژوهش</w:t>
      </w:r>
      <w:bookmarkEnd w:id="61"/>
    </w:p>
    <w:p w14:paraId="0E4303E7" w14:textId="77777777" w:rsidR="00610235" w:rsidRPr="00524CBC" w:rsidRDefault="00000000">
      <w:pPr>
        <w:pStyle w:val="SourceNote"/>
        <w:rPr>
          <w:rFonts w:ascii="B Nazanin" w:hAnsi="B Nazanin" w:hint="cs"/>
        </w:rPr>
      </w:pPr>
      <w:r>
        <w:rPr>
          <w:rFonts w:ascii="B Nazanin" w:hAnsi="B Nazanin" w:hint="cs"/>
        </w:rPr>
        <w:t xml:space="preserve">منبع: یافته‌های پژوهش</w:t>
      </w:r>
    </w:p>
    <w:p w14:paraId="3BF97A87" w14:textId="77777777" w:rsidR="00610235" w:rsidRPr="00524CBC" w:rsidRDefault="00000000">
      <w:pPr>
        <w:pStyle w:val="Heading2"/>
        <w:rPr>
          <w:rFonts w:ascii="B Nazanin" w:hAnsi="B Nazanin" w:hint="cs"/>
        </w:rPr>
      </w:pPr>
      <w:bookmarkStart w:id="62" w:name="_Toc241574023"/>
      <w:r>
        <w:rPr>
          <w:rFonts w:ascii="B Nazanin" w:hAnsi="B Nazanin" w:hint="cs"/>
        </w:rPr>
        <w:t xml:space="preserve">۳-۵) روش فراترکیب</w:t>
      </w:r>
      <w:bookmarkEnd w:id="62"/>
    </w:p>
    <w:p w14:paraId="6CDE5D10" w14:textId="77777777" w:rsidR="00610235" w:rsidRPr="00524CBC" w:rsidRDefault="00000000">
      <w:pPr>
        <w:rPr>
          <w:rFonts w:ascii="B Nazanin" w:hAnsi="B Nazanin" w:hint="cs"/>
        </w:rPr>
      </w:pPr>
      <w:r>
        <w:rPr>
          <w:rFonts w:ascii="B Nazanin" w:hAnsi="B Nazanin" w:hint="cs"/>
          <w:rtl/>
        </w:rPr>
        <w:t xml:space="preserve">هرچه شمار مطالعات یک حوزه بیشتر شود، تسلط بر همه یافته‌های آن دشوارتر می‌شود و روش‌هایی که عصاره مطالعات پیشین را به‌شکل نظام‌مند ترکیب می‌کنند، به کار می‌آیند. فرامطالعه عنوان کلی این دسته از روش‌هاست و بسته به موضوع ترکیب، شکل‌های مختلفی دارد: فراتحلیل که نتایج کمّی مطالعات پیشین را به‌صورت آماری ترکیب می‌کند، فراروش که به روش‌شناسی مطالعات پیشین می‌پردازد، فرانظریه که مدل‌ها و چارچوب‌های نظری آن‌ها را تحلیل می‌کند، و فراترکیب یا فراسنتز که مفاهیم و یافته‌های کیفی مطالعات پیشین را ترکیب می‌کند (Zimmer, 2006).</w:t>
      </w:r>
    </w:p>
    <w:p w14:paraId="29A52EB7" w14:textId="77777777" w:rsidR="00610235" w:rsidRPr="00524CBC" w:rsidRDefault="00000000">
      <w:pPr>
        <w:rPr>
          <w:rFonts w:ascii="B Nazanin" w:hAnsi="B Nazanin" w:hint="cs"/>
        </w:rPr>
      </w:pPr>
      <w:r>
        <w:rPr>
          <w:rFonts w:ascii="B Nazanin" w:hAnsi="B Nazanin" w:hint="cs"/>
          <w:rtl/>
        </w:rPr>
        <w:lastRenderedPageBreak/>
        <w:t xml:space="preserve">فراترکیب نوعی مطالعه کیفی است که داده‌های آن را یافته‌ها و تفسیرهای مطالعات کیفیِ مرتبط با موضوع تشکیل می‌دهد؛ ازاین‌رو نمونه آن از مطالعاتی ساخته می‌شود که با پرسش پژوهش ارتباط دارند. فراترکیب نه مرور یکپارچه ادبیات است و نه تحلیل ثانویه داده‌های خام مطالعات؛ بلکه تفسیری از تفسیرهای نویسندگان آن مطالعات به دست می‌دهد (Zimmer, 2006). در پژوهش حاضر، فراترکیب برای شناسایی عوامل و ابعاد موفقیت و بهره‌وری صرافی‌های رمزارز در ادبیات موجود به کار رفته است.</w:t>
      </w:r>
    </w:p>
    <w:p w14:paraId="40FDFEB8" w14:textId="77777777" w:rsidR="00610235" w:rsidRPr="00524CBC" w:rsidRDefault="00000000">
      <w:pPr>
        <w:pStyle w:val="Heading3"/>
        <w:rPr>
          <w:rFonts w:ascii="B Nazanin" w:hAnsi="B Nazanin" w:hint="cs"/>
        </w:rPr>
      </w:pPr>
      <w:bookmarkStart w:id="63" w:name="_Toc241574024"/>
      <w:r>
        <w:rPr>
          <w:rFonts w:ascii="B Nazanin" w:hAnsi="B Nazanin" w:hint="cs"/>
        </w:rPr>
        <w:t xml:space="preserve">۳-۵-۱) روش هفت‌مرحله‌ای سندلوسکی و باروسو</w:t>
      </w:r>
      <w:bookmarkEnd w:id="63"/>
    </w:p>
    <w:p w14:paraId="6B21A352" w14:textId="77777777" w:rsidR="00610235" w:rsidRPr="00524CBC" w:rsidRDefault="00000000">
      <w:pPr>
        <w:rPr>
          <w:rFonts w:ascii="B Nazanin" w:hAnsi="B Nazanin" w:hint="cs"/>
          <w:rtl/>
        </w:rPr>
      </w:pPr>
      <w:r>
        <w:rPr>
          <w:rFonts w:ascii="B Nazanin" w:hAnsi="B Nazanin" w:hint="cs"/>
          <w:rtl/>
        </w:rPr>
        <w:t xml:space="preserve">در این پژوهش از روش هفت‌مرحله‌ای سندلوسکی و باروسو (Sandelowski &amp; Barroso, 2007) استفاده شد. جدول ۳-۱ این مراحل و خروجی هر یک را در پژوهش حاضر خلاصه می‌کند.</w:t>
      </w:r>
    </w:p>
    <w:p w14:paraId="04836FC3" w14:textId="77777777" w:rsidR="00610235" w:rsidRPr="00524CBC" w:rsidRDefault="00000000">
      <w:pPr>
        <w:bidi w:val="0"/>
        <w:rPr>
          <w:rFonts w:ascii="B Nazanin" w:hAnsi="B Nazanin" w:hint="cs"/>
          <w:rtl/>
        </w:rPr>
      </w:pPr>
      <w:r>
        <w:rPr>
          <w:rFonts w:ascii="B Nazanin" w:hAnsi="B Nazanin" w:hint="cs"/>
          <w:rtl/>
        </w:rPr>
        <w:br w:type="page"/>
      </w:r>
    </w:p>
    <w:p w14:paraId="41633FC4" w14:textId="77777777" w:rsidR="00610235" w:rsidRPr="00524CBC" w:rsidRDefault="00000000">
      <w:pPr>
        <w:pStyle w:val="TableCaption"/>
        <w:rPr>
          <w:rFonts w:ascii="B Nazanin" w:hAnsi="B Nazanin" w:hint="cs"/>
        </w:rPr>
      </w:pPr>
      <w:bookmarkStart w:id="64" w:name="_Toc241574101"/>
      <w:r>
        <w:rPr>
          <w:rFonts w:ascii="B Nazanin" w:hAnsi="B Nazanin" w:hint="cs"/>
        </w:rPr>
        <w:lastRenderedPageBreak/>
        <w:t xml:space="preserve">جدول ۳-۱) مراحل هفت‌گانه فراترکیب و خروجی هر مرحله در پژوهش حاضر</w:t>
      </w:r>
      <w:bookmarkEnd w:id="64"/>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Look w:val="04A0" w:firstRow="1" w:lastRow="0" w:firstColumn="1" w:lastColumn="0" w:noHBand="0" w:noVBand="1"/>
      </w:tblPr>
      <w:tblGrid>
        <w:gridCol w:w="755"/>
        <w:gridCol w:w="2268"/>
        <w:gridCol w:w="5480"/>
      </w:tblGrid>
      <w:tr w:rsidR="00610235" w:rsidRPr="00524CBC" w14:paraId="4339A30A" w14:textId="77777777">
        <w:trPr>
          <w:tblHeader/>
          <w:jc w:val="center"/>
        </w:trPr>
        <w:tc>
          <w:tcPr>
            <w:tcW w:w="755" w:type="dxa"/>
            <w:shd w:val="clear" w:color="auto" w:fill="B8CCE4"/>
            <w:vAlign w:val="center"/>
          </w:tcPr>
          <w:p w14:paraId="17921753" w14:textId="77777777" w:rsidR="00610235" w:rsidRPr="00524CBC" w:rsidRDefault="00000000">
            <w:pPr>
              <w:pStyle w:val="TableText"/>
              <w:rPr>
                <w:rFonts w:ascii="B Nazanin" w:hAnsi="B Nazanin" w:hint="cs"/>
              </w:rPr>
            </w:pPr>
            <w:r>
              <w:rPr>
                <w:rFonts w:ascii="B Nazanin" w:hAnsi="B Nazanin" w:hint="cs"/>
                <w:b/>
                <w:bCs/>
                <w:rtl/>
              </w:rPr>
              <w:t>مرحله</w:t>
            </w:r>
          </w:p>
        </w:tc>
        <w:tc>
          <w:tcPr>
            <w:tcW w:w="2267" w:type="dxa"/>
            <w:shd w:val="clear" w:color="auto" w:fill="B8CCE4"/>
            <w:vAlign w:val="center"/>
          </w:tcPr>
          <w:p w14:paraId="5A958BD0" w14:textId="77777777" w:rsidR="00610235" w:rsidRPr="00524CBC" w:rsidRDefault="00000000">
            <w:pPr>
              <w:pStyle w:val="TableText"/>
              <w:rPr>
                <w:rFonts w:ascii="B Nazanin" w:hAnsi="B Nazanin" w:hint="cs"/>
              </w:rPr>
            </w:pPr>
            <w:r>
              <w:rPr>
                <w:rFonts w:ascii="B Nazanin" w:hAnsi="B Nazanin" w:hint="cs"/>
                <w:b/>
                <w:bCs/>
                <w:rtl/>
              </w:rPr>
              <w:t>عنوان مرحله</w:t>
            </w:r>
          </w:p>
        </w:tc>
        <w:tc>
          <w:tcPr>
            <w:tcW w:w="5479" w:type="dxa"/>
            <w:shd w:val="clear" w:color="auto" w:fill="B8CCE4"/>
            <w:vAlign w:val="center"/>
          </w:tcPr>
          <w:p w14:paraId="3621A166" w14:textId="77777777" w:rsidR="00610235" w:rsidRPr="00524CBC" w:rsidRDefault="00000000">
            <w:pPr>
              <w:pStyle w:val="TableText"/>
              <w:rPr>
                <w:rFonts w:ascii="B Nazanin" w:hAnsi="B Nazanin" w:hint="cs"/>
              </w:rPr>
            </w:pPr>
            <w:r>
              <w:rPr>
                <w:rFonts w:ascii="B Nazanin" w:hAnsi="B Nazanin" w:hint="cs"/>
                <w:b/>
                <w:bCs/>
                <w:rtl/>
              </w:rPr>
              <w:t>خروجی در این پژوهش</w:t>
            </w:r>
          </w:p>
        </w:tc>
      </w:tr>
      <w:tr w:rsidR="00610235" w:rsidRPr="00524CBC" w14:paraId="2F385127" w14:textId="77777777">
        <w:trPr>
          <w:jc w:val="center"/>
        </w:trPr>
        <w:tc>
          <w:tcPr>
            <w:tcW w:w="755" w:type="dxa"/>
            <w:vAlign w:val="center"/>
          </w:tcPr>
          <w:p w14:paraId="1530A06F" w14:textId="77777777" w:rsidR="00610235" w:rsidRPr="00524CBC" w:rsidRDefault="00000000">
            <w:pPr>
              <w:pStyle w:val="TableText"/>
              <w:rPr>
                <w:rFonts w:ascii="B Nazanin" w:hAnsi="B Nazanin" w:hint="cs"/>
              </w:rPr>
            </w:pPr>
            <w:r>
              <w:rPr>
                <w:rFonts w:ascii="B Nazanin" w:hAnsi="B Nazanin" w:hint="cs"/>
                <w:rtl/>
              </w:rPr>
              <w:t>۱</w:t>
            </w:r>
          </w:p>
        </w:tc>
        <w:tc>
          <w:tcPr>
            <w:tcW w:w="2267" w:type="dxa"/>
            <w:vAlign w:val="center"/>
          </w:tcPr>
          <w:p w14:paraId="05878816" w14:textId="77777777" w:rsidR="00610235" w:rsidRPr="00524CBC" w:rsidRDefault="00000000">
            <w:pPr>
              <w:pStyle w:val="TableText"/>
              <w:rPr>
                <w:rFonts w:ascii="B Nazanin" w:hAnsi="B Nazanin" w:hint="cs"/>
              </w:rPr>
            </w:pPr>
            <w:r>
              <w:rPr>
                <w:rFonts w:ascii="B Nazanin" w:hAnsi="B Nazanin" w:hint="cs"/>
                <w:rtl/>
              </w:rPr>
              <w:t>تنظیم پرسش پژوهش</w:t>
            </w:r>
          </w:p>
        </w:tc>
        <w:tc>
          <w:tcPr>
            <w:tcW w:w="5479" w:type="dxa"/>
            <w:vAlign w:val="center"/>
          </w:tcPr>
          <w:p w14:paraId="3B7C6B97" w14:textId="77777777" w:rsidR="00610235" w:rsidRPr="00524CBC" w:rsidRDefault="00000000">
            <w:pPr>
              <w:pStyle w:val="TableText"/>
              <w:jc w:val="both"/>
              <w:rPr>
                <w:rFonts w:ascii="B Nazanin" w:hAnsi="B Nazanin" w:hint="cs"/>
              </w:rPr>
            </w:pPr>
            <w:r>
              <w:rPr>
                <w:rFonts w:ascii="B Nazanin" w:hAnsi="B Nazanin" w:hint="cs"/>
                <w:rtl/>
              </w:rPr>
              <w:t xml:space="preserve">پرسش فاز اول: ادبیات موجود چه عواملی را برای موفقیت و عملکرد صرافی‌های رمزارز و کسب‌وکارهای فین‌تک شناسایی کرده است؟</w:t>
            </w:r>
          </w:p>
        </w:tc>
      </w:tr>
      <w:tr w:rsidR="00610235" w:rsidRPr="00524CBC" w14:paraId="250C3EF4" w14:textId="77777777">
        <w:trPr>
          <w:jc w:val="center"/>
        </w:trPr>
        <w:tc>
          <w:tcPr>
            <w:tcW w:w="755" w:type="dxa"/>
            <w:shd w:val="clear" w:color="auto" w:fill="DBE5F1"/>
            <w:vAlign w:val="center"/>
          </w:tcPr>
          <w:p w14:paraId="1E8E2215" w14:textId="77777777" w:rsidR="00610235" w:rsidRPr="00524CBC" w:rsidRDefault="00000000">
            <w:pPr>
              <w:pStyle w:val="TableText"/>
              <w:rPr>
                <w:rFonts w:ascii="B Nazanin" w:hAnsi="B Nazanin" w:hint="cs"/>
              </w:rPr>
            </w:pPr>
            <w:r>
              <w:rPr>
                <w:rFonts w:ascii="B Nazanin" w:hAnsi="B Nazanin" w:hint="cs"/>
                <w:rtl/>
              </w:rPr>
              <w:t>۲</w:t>
            </w:r>
          </w:p>
        </w:tc>
        <w:tc>
          <w:tcPr>
            <w:tcW w:w="2267" w:type="dxa"/>
            <w:shd w:val="clear" w:color="auto" w:fill="DBE5F1"/>
            <w:vAlign w:val="center"/>
          </w:tcPr>
          <w:p w14:paraId="4DBE3C18" w14:textId="77777777" w:rsidR="00610235" w:rsidRPr="00524CBC" w:rsidRDefault="00000000">
            <w:pPr>
              <w:pStyle w:val="TableText"/>
              <w:rPr>
                <w:rFonts w:ascii="B Nazanin" w:hAnsi="B Nazanin" w:hint="cs"/>
              </w:rPr>
            </w:pPr>
            <w:r>
              <w:rPr>
                <w:rFonts w:ascii="B Nazanin" w:hAnsi="B Nazanin" w:hint="cs"/>
                <w:rtl/>
              </w:rPr>
              <w:t xml:space="preserve">بررسی نظام‌مند متون</w:t>
            </w:r>
          </w:p>
        </w:tc>
        <w:tc>
          <w:tcPr>
            <w:tcW w:w="5479" w:type="dxa"/>
            <w:shd w:val="clear" w:color="auto" w:fill="DBE5F1"/>
            <w:vAlign w:val="center"/>
          </w:tcPr>
          <w:p w14:paraId="161454F7" w14:textId="77777777" w:rsidR="00610235" w:rsidRPr="00524CBC" w:rsidRDefault="00000000">
            <w:pPr>
              <w:pStyle w:val="TableText"/>
              <w:jc w:val="both"/>
              <w:rPr>
                <w:rFonts w:ascii="B Nazanin" w:hAnsi="B Nazanin" w:hint="cs"/>
              </w:rPr>
            </w:pPr>
            <w:r>
              <w:rPr>
                <w:rFonts w:ascii="B Nazanin" w:hAnsi="B Nazanin" w:hint="cs"/>
                <w:rtl/>
              </w:rPr>
              <w:t xml:space="preserve">جست‌وجوی منابع در پایگاه‌ها و ناشران علمی با واژگان کلیدی پژوهش و شناسایی ۹۴ منبع</w:t>
            </w:r>
          </w:p>
        </w:tc>
      </w:tr>
      <w:tr w:rsidR="00610235" w:rsidRPr="00524CBC" w14:paraId="0FAD086C" w14:textId="77777777">
        <w:trPr>
          <w:jc w:val="center"/>
        </w:trPr>
        <w:tc>
          <w:tcPr>
            <w:tcW w:w="755" w:type="dxa"/>
            <w:vAlign w:val="center"/>
          </w:tcPr>
          <w:p w14:paraId="61D7EB75" w14:textId="77777777" w:rsidR="00610235" w:rsidRPr="00524CBC" w:rsidRDefault="00000000">
            <w:pPr>
              <w:pStyle w:val="TableText"/>
              <w:rPr>
                <w:rFonts w:ascii="B Nazanin" w:hAnsi="B Nazanin" w:hint="cs"/>
              </w:rPr>
            </w:pPr>
            <w:r>
              <w:rPr>
                <w:rFonts w:ascii="B Nazanin" w:hAnsi="B Nazanin" w:hint="cs"/>
                <w:rtl/>
              </w:rPr>
              <w:t>۳</w:t>
            </w:r>
          </w:p>
        </w:tc>
        <w:tc>
          <w:tcPr>
            <w:tcW w:w="2267" w:type="dxa"/>
            <w:vAlign w:val="center"/>
          </w:tcPr>
          <w:p w14:paraId="3370D905" w14:textId="77777777" w:rsidR="00610235" w:rsidRPr="00524CBC" w:rsidRDefault="00000000">
            <w:pPr>
              <w:pStyle w:val="TableText"/>
              <w:rPr>
                <w:rFonts w:ascii="B Nazanin" w:hAnsi="B Nazanin" w:hint="cs"/>
              </w:rPr>
            </w:pPr>
            <w:r>
              <w:rPr>
                <w:rFonts w:ascii="B Nazanin" w:hAnsi="B Nazanin" w:hint="cs"/>
                <w:rtl/>
              </w:rPr>
              <w:t xml:space="preserve">جست‌وجو و انتخاب مقالات مناسب</w:t>
            </w:r>
          </w:p>
        </w:tc>
        <w:tc>
          <w:tcPr>
            <w:tcW w:w="5479" w:type="dxa"/>
            <w:vAlign w:val="center"/>
          </w:tcPr>
          <w:p w14:paraId="0B4275C7" w14:textId="77777777" w:rsidR="00610235" w:rsidRPr="00524CBC" w:rsidRDefault="00000000">
            <w:pPr>
              <w:pStyle w:val="TableText"/>
              <w:rPr>
                <w:rFonts w:ascii="B Nazanin" w:hAnsi="B Nazanin" w:hint="cs"/>
              </w:rPr>
            </w:pPr>
            <w:r>
              <w:rPr>
                <w:rFonts w:ascii="B Nazanin" w:hAnsi="B Nazanin" w:hint="cs"/>
                <w:rtl/>
              </w:rPr>
              <w:t>غربال ۹۴ منبع شناسایی‌شده و انتخاب ۴۰ منبع نهایی</w:t>
            </w:r>
          </w:p>
        </w:tc>
      </w:tr>
      <w:tr w:rsidR="00610235" w:rsidRPr="00524CBC" w14:paraId="4F457A85" w14:textId="77777777">
        <w:trPr>
          <w:jc w:val="center"/>
        </w:trPr>
        <w:tc>
          <w:tcPr>
            <w:tcW w:w="755" w:type="dxa"/>
            <w:shd w:val="clear" w:color="auto" w:fill="DBE5F1"/>
            <w:vAlign w:val="center"/>
          </w:tcPr>
          <w:p w14:paraId="7C28C264" w14:textId="77777777" w:rsidR="00610235" w:rsidRPr="00524CBC" w:rsidRDefault="00000000">
            <w:pPr>
              <w:pStyle w:val="TableText"/>
              <w:rPr>
                <w:rFonts w:ascii="B Nazanin" w:hAnsi="B Nazanin" w:hint="cs"/>
              </w:rPr>
            </w:pPr>
            <w:r>
              <w:rPr>
                <w:rFonts w:ascii="B Nazanin" w:hAnsi="B Nazanin" w:hint="cs"/>
                <w:rtl/>
              </w:rPr>
              <w:t>۴</w:t>
            </w:r>
          </w:p>
        </w:tc>
        <w:tc>
          <w:tcPr>
            <w:tcW w:w="2267" w:type="dxa"/>
            <w:shd w:val="clear" w:color="auto" w:fill="DBE5F1"/>
            <w:vAlign w:val="center"/>
          </w:tcPr>
          <w:p w14:paraId="42B66825" w14:textId="77777777" w:rsidR="00610235" w:rsidRPr="00524CBC" w:rsidRDefault="00000000">
            <w:pPr>
              <w:pStyle w:val="TableText"/>
              <w:rPr>
                <w:rFonts w:ascii="B Nazanin" w:hAnsi="B Nazanin" w:hint="cs"/>
              </w:rPr>
            </w:pPr>
            <w:r>
              <w:rPr>
                <w:rFonts w:ascii="B Nazanin" w:hAnsi="B Nazanin" w:hint="cs"/>
                <w:rtl/>
              </w:rPr>
              <w:t>استخراج اطلاعات مقالات</w:t>
            </w:r>
          </w:p>
        </w:tc>
        <w:tc>
          <w:tcPr>
            <w:tcW w:w="5479" w:type="dxa"/>
            <w:shd w:val="clear" w:color="auto" w:fill="DBE5F1"/>
            <w:vAlign w:val="center"/>
          </w:tcPr>
          <w:p w14:paraId="6AC629FB" w14:textId="77777777" w:rsidR="00610235" w:rsidRPr="00524CBC" w:rsidRDefault="00000000">
            <w:pPr>
              <w:pStyle w:val="TableText"/>
              <w:jc w:val="both"/>
              <w:rPr>
                <w:rFonts w:ascii="B Nazanin" w:hAnsi="B Nazanin" w:hint="cs"/>
              </w:rPr>
            </w:pPr>
            <w:r>
              <w:rPr>
                <w:rFonts w:ascii="B Nazanin" w:hAnsi="B Nazanin" w:hint="cs"/>
                <w:rtl/>
              </w:rPr>
              <w:t>استخراج یافته یا گزاره اصلی مرتبط با موضوع از هر منبع منتخب</w:t>
            </w:r>
          </w:p>
        </w:tc>
      </w:tr>
      <w:tr w:rsidR="00610235" w:rsidRPr="00524CBC" w14:paraId="5D7140C7" w14:textId="77777777">
        <w:trPr>
          <w:jc w:val="center"/>
        </w:trPr>
        <w:tc>
          <w:tcPr>
            <w:tcW w:w="755" w:type="dxa"/>
            <w:vAlign w:val="center"/>
          </w:tcPr>
          <w:p w14:paraId="377A0F37" w14:textId="77777777" w:rsidR="00610235" w:rsidRPr="00524CBC" w:rsidRDefault="00000000">
            <w:pPr>
              <w:pStyle w:val="TableText"/>
              <w:rPr>
                <w:rFonts w:ascii="B Nazanin" w:hAnsi="B Nazanin" w:hint="cs"/>
              </w:rPr>
            </w:pPr>
            <w:r>
              <w:rPr>
                <w:rFonts w:ascii="B Nazanin" w:hAnsi="B Nazanin" w:hint="cs"/>
                <w:rtl/>
              </w:rPr>
              <w:t>۵</w:t>
            </w:r>
          </w:p>
        </w:tc>
        <w:tc>
          <w:tcPr>
            <w:tcW w:w="2267" w:type="dxa"/>
            <w:vAlign w:val="center"/>
          </w:tcPr>
          <w:p w14:paraId="60A69515" w14:textId="77777777" w:rsidR="00610235" w:rsidRPr="00524CBC" w:rsidRDefault="00000000">
            <w:pPr>
              <w:pStyle w:val="TableText"/>
              <w:rPr>
                <w:rFonts w:ascii="B Nazanin" w:hAnsi="B Nazanin" w:hint="cs"/>
              </w:rPr>
            </w:pPr>
            <w:r>
              <w:rPr>
                <w:rFonts w:ascii="B Nazanin" w:hAnsi="B Nazanin" w:hint="cs"/>
                <w:rtl/>
              </w:rPr>
              <w:t xml:space="preserve">تجزیه‌وتحلیل و ترکیب یافته‌های کیفی</w:t>
            </w:r>
          </w:p>
        </w:tc>
        <w:tc>
          <w:tcPr>
            <w:tcW w:w="5479" w:type="dxa"/>
            <w:vAlign w:val="center"/>
          </w:tcPr>
          <w:p w14:paraId="71B23A3E" w14:textId="77777777" w:rsidR="00610235" w:rsidRPr="00524CBC" w:rsidRDefault="00000000">
            <w:pPr>
              <w:pStyle w:val="TableText"/>
              <w:jc w:val="both"/>
              <w:rPr>
                <w:rFonts w:ascii="B Nazanin" w:hAnsi="B Nazanin" w:hint="cs"/>
              </w:rPr>
            </w:pPr>
            <w:r>
              <w:rPr>
                <w:rFonts w:ascii="B Nazanin" w:hAnsi="B Nazanin" w:hint="cs"/>
                <w:rtl/>
              </w:rPr>
              <w:t xml:space="preserve">تبدیل هر یافته به کد اولیه، ادغام کدهای هم‌معنا در مفاهیم و دسته‌بندی مفاهیم در مقوله‌ها</w:t>
            </w:r>
          </w:p>
        </w:tc>
      </w:tr>
      <w:tr w:rsidR="00610235" w:rsidRPr="00524CBC" w14:paraId="42160BEA" w14:textId="77777777">
        <w:trPr>
          <w:jc w:val="center"/>
        </w:trPr>
        <w:tc>
          <w:tcPr>
            <w:tcW w:w="755" w:type="dxa"/>
            <w:shd w:val="clear" w:color="auto" w:fill="DBE5F1"/>
            <w:vAlign w:val="center"/>
          </w:tcPr>
          <w:p w14:paraId="5CCEED7B" w14:textId="77777777" w:rsidR="00610235" w:rsidRPr="00524CBC" w:rsidRDefault="00000000">
            <w:pPr>
              <w:pStyle w:val="TableText"/>
              <w:rPr>
                <w:rFonts w:ascii="B Nazanin" w:hAnsi="B Nazanin" w:hint="cs"/>
              </w:rPr>
            </w:pPr>
            <w:r>
              <w:rPr>
                <w:rFonts w:ascii="B Nazanin" w:hAnsi="B Nazanin" w:hint="cs"/>
                <w:rtl/>
              </w:rPr>
              <w:t>۶</w:t>
            </w:r>
          </w:p>
        </w:tc>
        <w:tc>
          <w:tcPr>
            <w:tcW w:w="2267" w:type="dxa"/>
            <w:shd w:val="clear" w:color="auto" w:fill="DBE5F1"/>
            <w:vAlign w:val="center"/>
          </w:tcPr>
          <w:p w14:paraId="097963B3" w14:textId="77777777" w:rsidR="00610235" w:rsidRPr="00524CBC" w:rsidRDefault="00000000">
            <w:pPr>
              <w:pStyle w:val="TableText"/>
              <w:rPr>
                <w:rFonts w:ascii="B Nazanin" w:hAnsi="B Nazanin" w:hint="cs"/>
              </w:rPr>
            </w:pPr>
            <w:r>
              <w:rPr>
                <w:rFonts w:ascii="B Nazanin" w:hAnsi="B Nazanin" w:hint="cs"/>
                <w:rtl/>
              </w:rPr>
              <w:t>کنترل کیفیت</w:t>
            </w:r>
          </w:p>
        </w:tc>
        <w:tc>
          <w:tcPr>
            <w:tcW w:w="5479" w:type="dxa"/>
            <w:shd w:val="clear" w:color="auto" w:fill="DBE5F1"/>
            <w:vAlign w:val="center"/>
          </w:tcPr>
          <w:p w14:paraId="10F27F9B" w14:textId="77777777" w:rsidR="00610235" w:rsidRPr="00524CBC" w:rsidRDefault="00000000">
            <w:pPr>
              <w:pStyle w:val="TableText"/>
              <w:jc w:val="both"/>
              <w:rPr>
                <w:rFonts w:ascii="B Nazanin" w:hAnsi="B Nazanin" w:hint="cs"/>
              </w:rPr>
            </w:pPr>
            <w:r>
              <w:rPr>
                <w:rFonts w:ascii="B Nazanin" w:hAnsi="B Nazanin" w:hint="cs"/>
                <w:rtl/>
              </w:rPr>
              <w:t xml:space="preserve">بازخوانی چندمرحله‌ای، تطبیق هر کد با متن منبع و ثبت مستند تصمیم‌های تحلیلی</w:t>
            </w:r>
          </w:p>
        </w:tc>
      </w:tr>
      <w:tr w:rsidR="00610235" w:rsidRPr="00524CBC" w14:paraId="1BE232E3" w14:textId="77777777">
        <w:trPr>
          <w:jc w:val="center"/>
        </w:trPr>
        <w:tc>
          <w:tcPr>
            <w:tcW w:w="755" w:type="dxa"/>
            <w:vAlign w:val="center"/>
          </w:tcPr>
          <w:p w14:paraId="62D3E919" w14:textId="77777777" w:rsidR="00610235" w:rsidRPr="00524CBC" w:rsidRDefault="00000000">
            <w:pPr>
              <w:pStyle w:val="TableText"/>
              <w:rPr>
                <w:rFonts w:ascii="B Nazanin" w:hAnsi="B Nazanin" w:hint="cs"/>
              </w:rPr>
            </w:pPr>
            <w:r>
              <w:rPr>
                <w:rFonts w:ascii="B Nazanin" w:hAnsi="B Nazanin" w:hint="cs"/>
                <w:rtl/>
              </w:rPr>
              <w:t>۷</w:t>
            </w:r>
          </w:p>
        </w:tc>
        <w:tc>
          <w:tcPr>
            <w:tcW w:w="2267" w:type="dxa"/>
            <w:vAlign w:val="center"/>
          </w:tcPr>
          <w:p w14:paraId="76A23CCB" w14:textId="77777777" w:rsidR="00610235" w:rsidRPr="00524CBC" w:rsidRDefault="00000000">
            <w:pPr>
              <w:pStyle w:val="TableText"/>
              <w:rPr>
                <w:rFonts w:ascii="B Nazanin" w:hAnsi="B Nazanin" w:hint="cs"/>
              </w:rPr>
            </w:pPr>
            <w:r>
              <w:rPr>
                <w:rFonts w:ascii="B Nazanin" w:hAnsi="B Nazanin" w:hint="cs"/>
                <w:rtl/>
              </w:rPr>
              <w:t xml:space="preserve">ارائه یافته‌ها</w:t>
            </w:r>
          </w:p>
        </w:tc>
        <w:tc>
          <w:tcPr>
            <w:tcW w:w="5479" w:type="dxa"/>
            <w:vAlign w:val="center"/>
          </w:tcPr>
          <w:p w14:paraId="49033A59" w14:textId="77777777" w:rsidR="00610235" w:rsidRPr="00524CBC" w:rsidRDefault="00000000">
            <w:pPr>
              <w:pStyle w:val="TableText"/>
              <w:jc w:val="both"/>
              <w:rPr>
                <w:rFonts w:ascii="B Nazanin" w:hAnsi="B Nazanin" w:hint="cs"/>
              </w:rPr>
            </w:pPr>
            <w:r>
              <w:rPr>
                <w:rFonts w:ascii="B Nazanin" w:hAnsi="B Nazanin" w:hint="cs"/>
                <w:rtl/>
              </w:rPr>
              <w:t xml:space="preserve">جدول‌های زنجیره کدگذاری و فراوانی مقوله‌ها در فصل چهارم</w:t>
            </w:r>
          </w:p>
        </w:tc>
      </w:tr>
    </w:tbl>
    <w:p w14:paraId="4FC6FE0A" w14:textId="77777777" w:rsidR="00610235" w:rsidRPr="00524CBC" w:rsidRDefault="00000000">
      <w:pPr>
        <w:rPr>
          <w:rFonts w:ascii="B Nazanin" w:hAnsi="B Nazanin" w:hint="cs"/>
        </w:rPr>
      </w:pPr>
      <w:r>
        <w:rPr>
          <w:rFonts w:ascii="B Nazanin" w:hAnsi="B Nazanin" w:hint="cs"/>
          <w:rtl/>
        </w:rPr>
        <w:t xml:space="preserve">سه مرحله نخست به تعیین دامنه پژوهش و جست‌وجو و انتخاب منابع مربوط است و مراحل چهارم تا هفتم به استخراج، تحلیل، کنترل کیفیت و ارائه یافته‌ها. گزارش اجرای هر هفت مرحله در بخش ۴-۳ فصل چهارم آمده است.</w:t>
      </w:r>
    </w:p>
    <w:p w14:paraId="200C9BBA" w14:textId="77777777" w:rsidR="00610235" w:rsidRPr="00524CBC" w:rsidRDefault="00000000">
      <w:pPr>
        <w:pStyle w:val="Heading2"/>
        <w:rPr>
          <w:rFonts w:ascii="B Nazanin" w:hAnsi="B Nazanin" w:hint="cs"/>
        </w:rPr>
      </w:pPr>
      <w:bookmarkStart w:id="65" w:name="_Toc241574025"/>
      <w:r>
        <w:rPr>
          <w:rFonts w:ascii="B Nazanin" w:hAnsi="B Nazanin" w:hint="cs"/>
        </w:rPr>
        <w:t xml:space="preserve">۳-۶) روش کدگذاری</w:t>
      </w:r>
      <w:bookmarkEnd w:id="65"/>
    </w:p>
    <w:p w14:paraId="1EBEFD19" w14:textId="77777777" w:rsidR="00610235" w:rsidRPr="00524CBC" w:rsidRDefault="00000000">
      <w:pPr>
        <w:rPr>
          <w:rFonts w:ascii="B Nazanin" w:hAnsi="B Nazanin" w:hint="cs"/>
        </w:rPr>
      </w:pPr>
      <w:r>
        <w:rPr>
          <w:rFonts w:ascii="B Nazanin" w:hAnsi="B Nazanin" w:hint="cs"/>
          <w:rtl/>
        </w:rPr>
        <w:t xml:space="preserve">روش کدگذاری یکی از رایج‌ترین راهبردهای تحلیل در پژوهش‌های کیفی است و با مجموعه‌ای از رویه‌های نظام‌مند، امکان رسیدن استقرایی به مفاهیم و مقوله‌ها را از دل داده‌ها فراهم می‌کند. در این روش، پژوهشگر با مقایسه مستمر داده‌ها، شباهت‌ها و تفاوت‌های آن‌ها را آشکار می‌کند و مفاهیم را بر پایه شواهد می‌سازد (نیومن، ۱۳۸۹).</w:t>
      </w:r>
    </w:p>
    <w:p w14:paraId="20006959" w14:textId="77777777" w:rsidR="00610235" w:rsidRPr="00524CBC" w:rsidRDefault="00000000">
      <w:pPr>
        <w:rPr>
          <w:rFonts w:ascii="B Nazanin" w:hAnsi="B Nazanin" w:hint="cs"/>
          <w:rtl/>
        </w:rPr>
      </w:pPr>
      <w:r>
        <w:rPr>
          <w:rFonts w:ascii="B Nazanin" w:hAnsi="B Nazanin" w:hint="cs"/>
          <w:rtl/>
        </w:rPr>
        <w:t xml:space="preserve">در این رویکرد، پژوهشگر می‌کوشد بر پایه دیدگاه‌های مشارکت‌کنندگان، تبیینی کلی از فرایند کنش و تعامل میان آنان به دست دهد. این کار با گردآوری داده در چند مرحله، پالایش تدریجی مقوله‌ها و برقراری ارتباط میان آن‌ها انجام می‌شود و ویژگی اصلی آن، مقایسه دائمی مقوله‌های در حال ظهور و نمونه‌گیری نظری برای بیشینه‌کردن شباهت‌ها و تفاوت‌هاست (کرسول، ۱۳۹۱).</w:t>
      </w:r>
    </w:p>
    <w:p w14:paraId="4AD636D3" w14:textId="77777777" w:rsidR="00610235" w:rsidRPr="00524CBC" w:rsidRDefault="00000000">
      <w:pPr>
        <w:rPr>
          <w:rFonts w:ascii="B Nazanin" w:hAnsi="B Nazanin" w:hint="cs"/>
        </w:rPr>
      </w:pPr>
      <w:r>
        <w:rPr>
          <w:rFonts w:ascii="B Nazanin" w:hAnsi="B Nazanin" w:hint="cs"/>
          <w:rtl/>
        </w:rPr>
        <w:t xml:space="preserve">روش کدگذاری شامل سه مرحله کدگذاری باز، کدگذاری محوری و کدگذاری گزینشی است.</w:t>
      </w:r>
    </w:p>
    <w:p w14:paraId="17021F09" w14:textId="77777777" w:rsidR="00610235" w:rsidRPr="00524CBC" w:rsidRDefault="00000000">
      <w:pPr>
        <w:rPr>
          <w:rFonts w:ascii="B Nazanin" w:hAnsi="B Nazanin" w:hint="cs"/>
        </w:rPr>
      </w:pPr>
      <w:r>
        <w:rPr>
          <w:rFonts w:ascii="B Nazanin" w:hAnsi="B Nazanin" w:hint="cs"/>
          <w:rtl/>
        </w:rPr>
        <w:t xml:space="preserve">انتخاب این راهبرد برای پژوهش حاضر دو دلیل روش‌شناختی دارد. نخست، پرسش پژوهش ناظر بر «شناسایی» عوامل است و کدگذاری استقرایی اجازه می‌دهد این عوامل مستقیماً از تجربه کنشگران استخراج شوند. دوم، داده‌های این پژوهش از نقش‌های سازمانی متنوع (فنی، محصول، طراحی، بازاریابی، پشتیبانی و راهبری) گردآوری شده و کدگذاری سه‌مرحله‌ای کمک می‌کند الگوهای مشترک این دیدگاه‌های ناهمگن در سطوح مفهومی بالاتر دیده شوند.</w:t>
        <w:lastRenderedPageBreak/>
        <w:t xml:space="preserve"/>
      </w:r>
    </w:p>
    <w:p w14:paraId="476D62B4" w14:textId="77777777" w:rsidR="00610235" w:rsidRPr="00524CBC" w:rsidRDefault="00000000">
      <w:pPr>
        <w:pStyle w:val="Heading2"/>
        <w:rPr>
          <w:rFonts w:ascii="B Nazanin" w:hAnsi="B Nazanin" w:hint="cs"/>
        </w:rPr>
      </w:pPr>
      <w:bookmarkStart w:id="66" w:name="_Toc241574026"/>
      <w:r>
        <w:rPr>
          <w:rFonts w:ascii="B Nazanin" w:hAnsi="B Nazanin" w:hint="cs"/>
        </w:rPr>
        <w:t xml:space="preserve">۳-۷) جامعه آماری، نمونه‌گیری و حجم نمونه</w:t>
      </w:r>
      <w:bookmarkEnd w:id="66"/>
    </w:p>
    <w:p w14:paraId="4A706357" w14:textId="77777777" w:rsidR="00610235" w:rsidRPr="00524CBC" w:rsidRDefault="00000000">
      <w:pPr>
        <w:pStyle w:val="Heading3"/>
        <w:rPr>
          <w:rFonts w:ascii="B Nazanin" w:hAnsi="B Nazanin" w:hint="cs"/>
        </w:rPr>
      </w:pPr>
      <w:bookmarkStart w:id="67" w:name="_Toc241574027"/>
      <w:r>
        <w:rPr>
          <w:rFonts w:ascii="B Nazanin" w:hAnsi="B Nazanin" w:hint="cs"/>
        </w:rPr>
        <w:t xml:space="preserve">۳-۷-۱) جامعه آماری و نمونه‌گیری فاز اول</w:t>
      </w:r>
      <w:bookmarkEnd w:id="67"/>
    </w:p>
    <w:p w14:paraId="549FD32D" w14:textId="77777777" w:rsidR="00610235" w:rsidRPr="00524CBC" w:rsidRDefault="00000000">
      <w:pPr>
        <w:rPr>
          <w:rFonts w:ascii="B Nazanin" w:hAnsi="B Nazanin" w:hint="cs"/>
          <w:rtl/>
          <w:cs/>
        </w:rPr>
      </w:pPr>
      <w:r>
        <w:rPr>
          <w:rFonts w:ascii="B Nazanin" w:hAnsi="B Nazanin" w:hint="cs"/>
          <w:rtl/>
        </w:rPr>
        <w:t xml:space="preserve">جامعه آماری فاز نخست، مقالات و آثار علمی مرتبط با موفقیت، عملکرد و بهره‌وری صرافی‌های رمزارز و کسب‌وکارهای فین‌تک است که بیشترشان در ده سال اخیر در پایگاه‌ها و نشریات علمی منتشر شده‌اند. منابع با نمونه‌گیری هدفمند انتخاب شدند: جست‌وجو با کلیدواژه‌های پژوهش به شناسایی ۹۴ منبع انجامید و پس از حذف موارد تکراری و بررسی محتوایی، ۴۰ منبع به‌عنوان نمونه نهایی برگزیده شد. مراحل این غربال در بخش ۴-۳-۳ گزارش شده است.</w:t>
      </w:r>
    </w:p>
    <w:p w14:paraId="127545A2" w14:textId="77777777" w:rsidR="00610235" w:rsidRPr="00524CBC" w:rsidRDefault="00000000">
      <w:pPr>
        <w:bidi w:val="0"/>
        <w:rPr>
          <w:rFonts w:ascii="B Nazanin" w:hAnsi="B Nazanin" w:hint="cs"/>
          <w:rtl/>
          <w:cs/>
        </w:rPr>
      </w:pPr>
      <w:r>
        <w:rPr>
          <w:rFonts w:ascii="B Nazanin" w:hAnsi="B Nazanin" w:hint="cs"/>
          <w:rtl/>
        </w:rPr>
        <w:br w:type="page"/>
      </w:r>
    </w:p>
    <w:p w14:paraId="37FD1AFD" w14:textId="77777777" w:rsidR="00610235" w:rsidRPr="00524CBC" w:rsidRDefault="00000000">
      <w:pPr>
        <w:pStyle w:val="Heading3"/>
        <w:rPr>
          <w:rFonts w:ascii="B Nazanin" w:hAnsi="B Nazanin" w:hint="cs"/>
        </w:rPr>
      </w:pPr>
      <w:bookmarkStart w:id="68" w:name="_Toc241574028"/>
      <w:r>
        <w:rPr>
          <w:rFonts w:ascii="B Nazanin" w:hAnsi="B Nazanin" w:hint="cs"/>
        </w:rPr>
        <w:lastRenderedPageBreak/>
        <w:t xml:space="preserve">۳-۷-۲) جامعه آماری و نمونه‌گیری فاز دوم</w:t>
      </w:r>
      <w:bookmarkEnd w:id="68"/>
    </w:p>
    <w:p w14:paraId="04012C2A" w14:textId="77777777" w:rsidR="00610235" w:rsidRPr="00524CBC" w:rsidRDefault="00000000">
      <w:pPr>
        <w:rPr>
          <w:rFonts w:ascii="B Nazanin" w:hAnsi="B Nazanin" w:hint="cs"/>
        </w:rPr>
      </w:pPr>
      <w:r>
        <w:rPr>
          <w:rFonts w:ascii="B Nazanin" w:hAnsi="B Nazanin" w:hint="cs"/>
          <w:rtl/>
        </w:rPr>
        <w:t xml:space="preserve">جامعه آماری فاز دوم را خبرگان، مدیران و متخصصان حرفه‌ای شاغل در صرافی‌های رمزارز و استارتاپ‌های کریپتویی فعال در ایران تشکیل می‌دهند؛ یعنی افرادی که به‌سبب جایگاه سازمانی خود در تصمیم‌گیری‌های راهبردی یا عملیاتی این کسب‌وکارها مشارکت دارند و شناخت مستقیمی از سازوکارهای درونی آن‌ها دارند. مرزهای این جامعه بر دو محور تعریف شده است: محور سازمانی، شامل پلتفرم‌های تبادل رمزارز دارای سرویس فعال و کاربر ایرانی؛ و محور فردی، شامل نقش‌های دارای اثرگذاری مستقیم بر موفقیت و بهره‌وری کسب‌وکار.</w:t>
      </w:r>
    </w:p>
    <w:p w14:paraId="3C07E8FA" w14:textId="77777777" w:rsidR="00610235" w:rsidRPr="00524CBC" w:rsidRDefault="00000000">
      <w:pPr>
        <w:rPr>
          <w:rFonts w:ascii="B Nazanin" w:hAnsi="B Nazanin" w:hint="cs"/>
        </w:rPr>
      </w:pPr>
      <w:r>
        <w:rPr>
          <w:rFonts w:ascii="B Nazanin" w:hAnsi="B Nazanin" w:hint="cs"/>
          <w:rtl/>
        </w:rPr>
        <w:t xml:space="preserve">انتخاب مشارکت‌کنندگان به‌گونه‌ای انجام شد که تنوع در دو بُعد حفظ شود: تنوع نقش سازمانی (فنی، محصول، طراحی، بازاریابی، پشتیبانی و عملیات، و راهبری) و تنوع مقیاس و وضعیت کسب‌وکار، از استارتاپی که فعالیت آن متوقف شده تا صرافی‌هایی با چند میلیون کاربر (بر پایه خوداظهاری مشارکت‌کنندگان). گنجاندن یک مورد ناموفق در کنار موارد موفق، امکان مقایسه شرایط شکل‌گیری موفقیت و شکست را فراهم می‌کند و از سوگیری بقا در تفسیر یافته‌ها می‌کاهد. در پژوهش حاضر، اشباع پس از انجام ۲۵ مصاحبه عمیق در پنج کسب‌وکار حاصل شد؛ به این معنا که در مصاحبه‌های پایانی، کد جدیدی که به تغییر ساختار مقوله‌ها بینجامد شکل نگرفت. این شمار با شواهد روش‌شناختی درباره اشباع نیز سازگار است؛ Guest et al. (2006) در آزمونی تجربی نشان دادند که در نمونه‌های نسبتاً همگن، بیشتر مضامین در دوازده مصاحبه نخست پدیدار می‌شوند.</w:t>
      </w:r>
    </w:p>
    <w:p w14:paraId="16818E9F" w14:textId="77777777" w:rsidR="00610235" w:rsidRPr="00524CBC" w:rsidRDefault="00000000">
      <w:pPr>
        <w:rPr>
          <w:rFonts w:ascii="B Nazanin" w:hAnsi="B Nazanin" w:hint="cs"/>
        </w:rPr>
      </w:pPr>
      <w:r>
        <w:rPr>
          <w:rFonts w:ascii="B Nazanin" w:hAnsi="B Nazanin" w:hint="cs"/>
          <w:rtl/>
        </w:rPr>
        <w:t xml:space="preserve">برای اطمینان از تناسب مشارکت‌کنندگان با هدف پژوهش، ملاک‌های ورود و خروج به شرح جدول ۳-۲ تعریف شد.</w:t>
      </w:r>
    </w:p>
    <w:p w14:paraId="03492E66" w14:textId="77777777" w:rsidR="00610235" w:rsidRPr="00524CBC" w:rsidRDefault="00000000">
      <w:pPr>
        <w:pStyle w:val="TableCaption"/>
        <w:rPr>
          <w:rFonts w:ascii="B Nazanin" w:hAnsi="B Nazanin" w:hint="cs"/>
        </w:rPr>
      </w:pPr>
      <w:bookmarkStart w:id="69" w:name="_Toc241574102"/>
      <w:r>
        <w:rPr>
          <w:rFonts w:ascii="B Nazanin" w:hAnsi="B Nazanin" w:hint="cs"/>
        </w:rPr>
        <w:t xml:space="preserve">جدول ۳-۲) ملاک‌های ورود و خروج مشارکت‌کنندگان فاز دوم</w:t>
      </w:r>
      <w:bookmarkEnd w:id="69"/>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Look w:val="04A0" w:firstRow="1" w:lastRow="0" w:firstColumn="1" w:lastColumn="0" w:noHBand="0" w:noVBand="1"/>
      </w:tblPr>
      <w:tblGrid>
        <w:gridCol w:w="1417"/>
        <w:gridCol w:w="7086"/>
      </w:tblGrid>
      <w:tr w:rsidR="00610235" w:rsidRPr="00524CBC" w14:paraId="6DFD4B3A" w14:textId="77777777">
        <w:trPr>
          <w:tblHeader/>
          <w:jc w:val="center"/>
        </w:trPr>
        <w:tc>
          <w:tcPr>
            <w:tcW w:w="1417" w:type="dxa"/>
            <w:shd w:val="clear" w:color="auto" w:fill="B8CCE4"/>
            <w:vAlign w:val="center"/>
          </w:tcPr>
          <w:p w14:paraId="2985C138" w14:textId="77777777" w:rsidR="00610235" w:rsidRPr="00524CBC" w:rsidRDefault="00000000">
            <w:pPr>
              <w:pStyle w:val="TableText"/>
              <w:rPr>
                <w:rFonts w:ascii="B Nazanin" w:hAnsi="B Nazanin" w:hint="cs"/>
              </w:rPr>
            </w:pPr>
            <w:r>
              <w:rPr>
                <w:rFonts w:ascii="B Nazanin" w:hAnsi="B Nazanin" w:hint="cs"/>
                <w:b/>
                <w:bCs/>
                <w:rtl/>
              </w:rPr>
              <w:t>نوع ملاک</w:t>
            </w:r>
          </w:p>
        </w:tc>
        <w:tc>
          <w:tcPr>
            <w:tcW w:w="7085" w:type="dxa"/>
            <w:shd w:val="clear" w:color="auto" w:fill="B8CCE4"/>
            <w:vAlign w:val="center"/>
          </w:tcPr>
          <w:p w14:paraId="0B5243BC" w14:textId="77777777" w:rsidR="00610235" w:rsidRPr="00524CBC" w:rsidRDefault="00000000">
            <w:pPr>
              <w:pStyle w:val="TableText"/>
              <w:rPr>
                <w:rFonts w:ascii="B Nazanin" w:hAnsi="B Nazanin" w:hint="cs"/>
              </w:rPr>
            </w:pPr>
            <w:r>
              <w:rPr>
                <w:rFonts w:ascii="B Nazanin" w:hAnsi="B Nazanin" w:hint="cs"/>
                <w:b/>
                <w:bCs/>
                <w:rtl/>
              </w:rPr>
              <w:t>شرح</w:t>
            </w:r>
          </w:p>
        </w:tc>
      </w:tr>
      <w:tr w:rsidR="00610235" w:rsidRPr="00524CBC" w14:paraId="408064B2" w14:textId="77777777">
        <w:trPr>
          <w:jc w:val="center"/>
        </w:trPr>
        <w:tc>
          <w:tcPr>
            <w:tcW w:w="1417" w:type="dxa"/>
            <w:vAlign w:val="center"/>
          </w:tcPr>
          <w:p w14:paraId="293BD84C" w14:textId="77777777" w:rsidR="00610235" w:rsidRPr="00524CBC" w:rsidRDefault="00000000">
            <w:pPr>
              <w:pStyle w:val="TableText"/>
              <w:rPr>
                <w:rFonts w:ascii="B Nazanin" w:hAnsi="B Nazanin" w:hint="cs"/>
              </w:rPr>
            </w:pPr>
            <w:r>
              <w:rPr>
                <w:rFonts w:ascii="B Nazanin" w:hAnsi="B Nazanin" w:hint="cs"/>
                <w:rtl/>
              </w:rPr>
              <w:t>ورود ۱</w:t>
            </w:r>
          </w:p>
        </w:tc>
        <w:tc>
          <w:tcPr>
            <w:tcW w:w="7085" w:type="dxa"/>
            <w:vAlign w:val="center"/>
          </w:tcPr>
          <w:p w14:paraId="77E5A88F" w14:textId="77777777" w:rsidR="00610235" w:rsidRPr="00524CBC" w:rsidRDefault="00000000">
            <w:pPr>
              <w:pStyle w:val="TableText"/>
              <w:jc w:val="both"/>
              <w:rPr>
                <w:rFonts w:ascii="B Nazanin" w:hAnsi="B Nazanin" w:hint="cs"/>
              </w:rPr>
            </w:pPr>
            <w:r>
              <w:rPr>
                <w:rFonts w:ascii="B Nazanin" w:hAnsi="B Nazanin" w:hint="cs"/>
                <w:rtl/>
              </w:rPr>
              <w:t xml:space="preserve">داشتن سابقه فعالیت حرفه‌ای مرتبط در حوزه فناوری مالی یا رمزارز</w:t>
            </w:r>
          </w:p>
        </w:tc>
      </w:tr>
      <w:tr w:rsidR="00610235" w:rsidRPr="00524CBC" w14:paraId="2AAE031E" w14:textId="77777777">
        <w:trPr>
          <w:jc w:val="center"/>
        </w:trPr>
        <w:tc>
          <w:tcPr>
            <w:tcW w:w="1417" w:type="dxa"/>
            <w:shd w:val="clear" w:color="auto" w:fill="DBE5F1"/>
            <w:vAlign w:val="center"/>
          </w:tcPr>
          <w:p w14:paraId="18A3C5FA" w14:textId="77777777" w:rsidR="00610235" w:rsidRPr="00524CBC" w:rsidRDefault="00000000">
            <w:pPr>
              <w:pStyle w:val="TableText"/>
              <w:rPr>
                <w:rFonts w:ascii="B Nazanin" w:hAnsi="B Nazanin" w:hint="cs"/>
              </w:rPr>
            </w:pPr>
            <w:r>
              <w:rPr>
                <w:rFonts w:ascii="B Nazanin" w:hAnsi="B Nazanin" w:hint="cs"/>
                <w:rtl/>
              </w:rPr>
              <w:t>ورود ۲</w:t>
            </w:r>
          </w:p>
        </w:tc>
        <w:tc>
          <w:tcPr>
            <w:tcW w:w="7085" w:type="dxa"/>
            <w:shd w:val="clear" w:color="auto" w:fill="DBE5F1"/>
            <w:vAlign w:val="center"/>
          </w:tcPr>
          <w:p w14:paraId="5DEEBBF8" w14:textId="77777777" w:rsidR="00610235" w:rsidRPr="00524CBC" w:rsidRDefault="00000000">
            <w:pPr>
              <w:pStyle w:val="TableText"/>
              <w:jc w:val="both"/>
              <w:rPr>
                <w:rFonts w:ascii="B Nazanin" w:hAnsi="B Nazanin" w:hint="cs"/>
              </w:rPr>
            </w:pPr>
            <w:r>
              <w:rPr>
                <w:rFonts w:ascii="B Nazanin" w:hAnsi="B Nazanin" w:hint="cs"/>
                <w:rtl/>
              </w:rPr>
              <w:t xml:space="preserve">تجربه مستقیم فعالیت در یک صرافی رمزارز یا استارتاپ کریپتویی فعال در ایران</w:t>
            </w:r>
          </w:p>
        </w:tc>
      </w:tr>
      <w:tr w:rsidR="00610235" w:rsidRPr="00524CBC" w14:paraId="48BE5E24" w14:textId="77777777">
        <w:trPr>
          <w:jc w:val="center"/>
        </w:trPr>
        <w:tc>
          <w:tcPr>
            <w:tcW w:w="1417" w:type="dxa"/>
            <w:vAlign w:val="center"/>
          </w:tcPr>
          <w:p w14:paraId="70BA708F" w14:textId="77777777" w:rsidR="00610235" w:rsidRPr="00524CBC" w:rsidRDefault="00000000">
            <w:pPr>
              <w:pStyle w:val="TableText"/>
              <w:rPr>
                <w:rFonts w:ascii="B Nazanin" w:hAnsi="B Nazanin" w:hint="cs"/>
              </w:rPr>
            </w:pPr>
            <w:r>
              <w:rPr>
                <w:rFonts w:ascii="B Nazanin" w:hAnsi="B Nazanin" w:hint="cs"/>
                <w:rtl/>
              </w:rPr>
              <w:t>ورود ۳</w:t>
            </w:r>
          </w:p>
        </w:tc>
        <w:tc>
          <w:tcPr>
            <w:tcW w:w="7085" w:type="dxa"/>
            <w:vAlign w:val="center"/>
          </w:tcPr>
          <w:p w14:paraId="3B7D15E9" w14:textId="77777777" w:rsidR="00610235" w:rsidRPr="00524CBC" w:rsidRDefault="00000000">
            <w:pPr>
              <w:pStyle w:val="TableText"/>
              <w:jc w:val="both"/>
              <w:rPr>
                <w:rFonts w:ascii="B Nazanin" w:hAnsi="B Nazanin" w:hint="cs"/>
              </w:rPr>
            </w:pPr>
            <w:r>
              <w:rPr>
                <w:rFonts w:ascii="B Nazanin" w:hAnsi="B Nazanin" w:hint="cs"/>
                <w:rtl/>
              </w:rPr>
              <w:t xml:space="preserve">برخورداری از تجربه تصمیم‌گیری در سطح راهبردی یا عملیاتی</w:t>
            </w:r>
          </w:p>
        </w:tc>
      </w:tr>
      <w:tr w:rsidR="00610235" w:rsidRPr="00524CBC" w14:paraId="332B6327" w14:textId="77777777">
        <w:trPr>
          <w:jc w:val="center"/>
        </w:trPr>
        <w:tc>
          <w:tcPr>
            <w:tcW w:w="1417" w:type="dxa"/>
            <w:shd w:val="clear" w:color="auto" w:fill="DBE5F1"/>
            <w:vAlign w:val="center"/>
          </w:tcPr>
          <w:p w14:paraId="4A2E6464" w14:textId="77777777" w:rsidR="00610235" w:rsidRPr="00524CBC" w:rsidRDefault="00000000">
            <w:pPr>
              <w:pStyle w:val="TableText"/>
              <w:rPr>
                <w:rFonts w:ascii="B Nazanin" w:hAnsi="B Nazanin" w:hint="cs"/>
              </w:rPr>
            </w:pPr>
            <w:r>
              <w:rPr>
                <w:rFonts w:ascii="B Nazanin" w:hAnsi="B Nazanin" w:hint="cs"/>
                <w:rtl/>
              </w:rPr>
              <w:t>ورود ۴</w:t>
            </w:r>
          </w:p>
        </w:tc>
        <w:tc>
          <w:tcPr>
            <w:tcW w:w="7085" w:type="dxa"/>
            <w:shd w:val="clear" w:color="auto" w:fill="DBE5F1"/>
            <w:vAlign w:val="center"/>
          </w:tcPr>
          <w:p w14:paraId="70CE3DF2" w14:textId="77777777" w:rsidR="00610235" w:rsidRPr="00524CBC" w:rsidRDefault="00000000">
            <w:pPr>
              <w:pStyle w:val="TableText"/>
              <w:jc w:val="both"/>
              <w:rPr>
                <w:rFonts w:ascii="B Nazanin" w:hAnsi="B Nazanin" w:hint="cs"/>
              </w:rPr>
            </w:pPr>
            <w:r>
              <w:rPr>
                <w:rFonts w:ascii="B Nazanin" w:hAnsi="B Nazanin" w:hint="cs"/>
                <w:rtl/>
              </w:rPr>
              <w:t xml:space="preserve">آشنایی با چالش‌های حقوقی و مقرراتی بازار ایران</w:t>
            </w:r>
          </w:p>
        </w:tc>
      </w:tr>
      <w:tr w:rsidR="00610235" w:rsidRPr="00524CBC" w14:paraId="645A2237" w14:textId="77777777">
        <w:trPr>
          <w:jc w:val="center"/>
        </w:trPr>
        <w:tc>
          <w:tcPr>
            <w:tcW w:w="1417" w:type="dxa"/>
            <w:vAlign w:val="center"/>
          </w:tcPr>
          <w:p w14:paraId="22879AC6" w14:textId="77777777" w:rsidR="00610235" w:rsidRPr="00524CBC" w:rsidRDefault="00000000">
            <w:pPr>
              <w:pStyle w:val="TableText"/>
              <w:rPr>
                <w:rFonts w:ascii="B Nazanin" w:hAnsi="B Nazanin" w:hint="cs"/>
              </w:rPr>
            </w:pPr>
            <w:r>
              <w:rPr>
                <w:rFonts w:ascii="B Nazanin" w:hAnsi="B Nazanin" w:hint="cs"/>
                <w:rtl/>
              </w:rPr>
              <w:t>ورود ۵</w:t>
            </w:r>
          </w:p>
        </w:tc>
        <w:tc>
          <w:tcPr>
            <w:tcW w:w="7085" w:type="dxa"/>
            <w:vAlign w:val="center"/>
          </w:tcPr>
          <w:p w14:paraId="47495BF8" w14:textId="77777777" w:rsidR="00610235" w:rsidRPr="00524CBC" w:rsidRDefault="00000000">
            <w:pPr>
              <w:pStyle w:val="TableText"/>
              <w:rPr>
                <w:rFonts w:ascii="B Nazanin" w:hAnsi="B Nazanin" w:hint="cs"/>
              </w:rPr>
            </w:pPr>
            <w:r>
              <w:rPr>
                <w:rFonts w:ascii="B Nazanin" w:hAnsi="B Nazanin" w:hint="cs"/>
                <w:rtl/>
              </w:rPr>
              <w:t xml:space="preserve">فعالیت مستمر در بازه سال‌های ۱۴۰۰ تا ۱۴۰۴</w:t>
            </w:r>
          </w:p>
        </w:tc>
      </w:tr>
      <w:tr w:rsidR="00610235" w:rsidRPr="00524CBC" w14:paraId="1A873BB6" w14:textId="77777777">
        <w:trPr>
          <w:jc w:val="center"/>
        </w:trPr>
        <w:tc>
          <w:tcPr>
            <w:tcW w:w="1417" w:type="dxa"/>
            <w:shd w:val="clear" w:color="auto" w:fill="DBE5F1"/>
            <w:vAlign w:val="center"/>
          </w:tcPr>
          <w:p w14:paraId="70DF921C" w14:textId="77777777" w:rsidR="00610235" w:rsidRPr="00524CBC" w:rsidRDefault="00000000">
            <w:pPr>
              <w:pStyle w:val="TableText"/>
              <w:rPr>
                <w:rFonts w:ascii="B Nazanin" w:hAnsi="B Nazanin" w:hint="cs"/>
              </w:rPr>
            </w:pPr>
            <w:r>
              <w:rPr>
                <w:rFonts w:ascii="B Nazanin" w:hAnsi="B Nazanin" w:hint="cs"/>
                <w:rtl/>
              </w:rPr>
              <w:t>ورود ۶</w:t>
            </w:r>
          </w:p>
        </w:tc>
        <w:tc>
          <w:tcPr>
            <w:tcW w:w="7085" w:type="dxa"/>
            <w:shd w:val="clear" w:color="auto" w:fill="DBE5F1"/>
            <w:vAlign w:val="center"/>
          </w:tcPr>
          <w:p w14:paraId="4BF53F39" w14:textId="77777777" w:rsidR="00610235" w:rsidRPr="00524CBC" w:rsidRDefault="00000000">
            <w:pPr>
              <w:pStyle w:val="TableText"/>
              <w:jc w:val="both"/>
              <w:rPr>
                <w:rFonts w:ascii="B Nazanin" w:hAnsi="B Nazanin" w:hint="cs"/>
              </w:rPr>
            </w:pPr>
            <w:r>
              <w:rPr>
                <w:rFonts w:ascii="B Nazanin" w:hAnsi="B Nazanin" w:hint="cs"/>
                <w:rtl/>
              </w:rPr>
              <w:t>تمایل به مشارکت آگاهانه و رضایت برای ضبط مصاحبه</w:t>
            </w:r>
          </w:p>
        </w:tc>
      </w:tr>
      <w:tr w:rsidR="00610235" w:rsidRPr="00524CBC" w14:paraId="0A01814D" w14:textId="77777777">
        <w:trPr>
          <w:jc w:val="center"/>
        </w:trPr>
        <w:tc>
          <w:tcPr>
            <w:tcW w:w="1417" w:type="dxa"/>
            <w:vAlign w:val="center"/>
          </w:tcPr>
          <w:p w14:paraId="510A6BF7" w14:textId="77777777" w:rsidR="00610235" w:rsidRPr="00524CBC" w:rsidRDefault="00000000">
            <w:pPr>
              <w:pStyle w:val="TableText"/>
              <w:rPr>
                <w:rFonts w:ascii="B Nazanin" w:hAnsi="B Nazanin" w:hint="cs"/>
              </w:rPr>
            </w:pPr>
            <w:r>
              <w:rPr>
                <w:rFonts w:ascii="B Nazanin" w:hAnsi="B Nazanin" w:hint="cs"/>
                <w:rtl/>
              </w:rPr>
              <w:t>خروج ۱</w:t>
            </w:r>
          </w:p>
        </w:tc>
        <w:tc>
          <w:tcPr>
            <w:tcW w:w="7085" w:type="dxa"/>
            <w:vAlign w:val="center"/>
          </w:tcPr>
          <w:p w14:paraId="17DCBB13" w14:textId="77777777" w:rsidR="00610235" w:rsidRPr="00524CBC" w:rsidRDefault="00000000">
            <w:pPr>
              <w:pStyle w:val="TableText"/>
              <w:rPr>
                <w:rFonts w:ascii="B Nazanin" w:hAnsi="B Nazanin" w:hint="cs"/>
              </w:rPr>
            </w:pPr>
            <w:r>
              <w:rPr>
                <w:rFonts w:ascii="B Nazanin" w:hAnsi="B Nazanin" w:hint="cs"/>
                <w:rtl/>
              </w:rPr>
              <w:t>انصراف داوطلبانه در هر مرحله از پژوهش</w:t>
            </w:r>
          </w:p>
        </w:tc>
      </w:tr>
      <w:tr w:rsidR="00610235" w:rsidRPr="00524CBC" w14:paraId="72182C83" w14:textId="77777777">
        <w:trPr>
          <w:jc w:val="center"/>
        </w:trPr>
        <w:tc>
          <w:tcPr>
            <w:tcW w:w="1417" w:type="dxa"/>
            <w:shd w:val="clear" w:color="auto" w:fill="DBE5F1"/>
            <w:vAlign w:val="center"/>
          </w:tcPr>
          <w:p w14:paraId="76CA1FB1" w14:textId="77777777" w:rsidR="00610235" w:rsidRPr="00524CBC" w:rsidRDefault="00000000">
            <w:pPr>
              <w:pStyle w:val="TableText"/>
              <w:rPr>
                <w:rFonts w:ascii="B Nazanin" w:hAnsi="B Nazanin" w:hint="cs"/>
              </w:rPr>
            </w:pPr>
            <w:r>
              <w:rPr>
                <w:rFonts w:ascii="B Nazanin" w:hAnsi="B Nazanin" w:hint="cs"/>
                <w:rtl/>
              </w:rPr>
              <w:t>خروج ۲</w:t>
            </w:r>
          </w:p>
        </w:tc>
        <w:tc>
          <w:tcPr>
            <w:tcW w:w="7085" w:type="dxa"/>
            <w:shd w:val="clear" w:color="auto" w:fill="DBE5F1"/>
            <w:vAlign w:val="center"/>
          </w:tcPr>
          <w:p w14:paraId="432EB666" w14:textId="77777777" w:rsidR="00610235" w:rsidRPr="00524CBC" w:rsidRDefault="00000000">
            <w:pPr>
              <w:pStyle w:val="TableText"/>
              <w:jc w:val="both"/>
              <w:rPr>
                <w:rFonts w:ascii="B Nazanin" w:hAnsi="B Nazanin" w:hint="cs"/>
              </w:rPr>
            </w:pPr>
            <w:r>
              <w:rPr>
                <w:rFonts w:ascii="B Nazanin" w:hAnsi="B Nazanin" w:hint="cs"/>
                <w:rtl/>
              </w:rPr>
              <w:t>عدم ارائه اطلاعات معتبر و مرتبط با محورهای پژوهش</w:t>
            </w:r>
          </w:p>
        </w:tc>
      </w:tr>
      <w:tr w:rsidR="00610235" w:rsidRPr="00524CBC" w14:paraId="3B0330EC" w14:textId="77777777">
        <w:trPr>
          <w:jc w:val="center"/>
        </w:trPr>
        <w:tc>
          <w:tcPr>
            <w:tcW w:w="1417" w:type="dxa"/>
            <w:vAlign w:val="center"/>
          </w:tcPr>
          <w:p w14:paraId="2470860B" w14:textId="77777777" w:rsidR="00610235" w:rsidRPr="00524CBC" w:rsidRDefault="00000000">
            <w:pPr>
              <w:pStyle w:val="TableText"/>
              <w:rPr>
                <w:rFonts w:ascii="B Nazanin" w:hAnsi="B Nazanin" w:hint="cs"/>
              </w:rPr>
            </w:pPr>
            <w:r>
              <w:rPr>
                <w:rFonts w:ascii="B Nazanin" w:hAnsi="B Nazanin" w:hint="cs"/>
                <w:rtl/>
              </w:rPr>
              <w:t>خروج ۳</w:t>
            </w:r>
          </w:p>
        </w:tc>
        <w:tc>
          <w:tcPr>
            <w:tcW w:w="7085" w:type="dxa"/>
            <w:vAlign w:val="center"/>
          </w:tcPr>
          <w:p w14:paraId="0BD30F6B" w14:textId="77777777" w:rsidR="00610235" w:rsidRPr="00524CBC" w:rsidRDefault="00000000">
            <w:pPr>
              <w:pStyle w:val="TableText"/>
              <w:rPr>
                <w:rFonts w:ascii="B Nazanin" w:hAnsi="B Nazanin" w:hint="cs"/>
              </w:rPr>
            </w:pPr>
            <w:r>
              <w:rPr>
                <w:rFonts w:ascii="B Nazanin" w:hAnsi="B Nazanin" w:hint="cs"/>
                <w:rtl/>
              </w:rPr>
              <w:t>وجود تعارض منافع آشکار</w:t>
            </w:r>
          </w:p>
        </w:tc>
      </w:tr>
    </w:tbl>
    <w:p w14:paraId="0478984B" w14:textId="77777777" w:rsidR="00610235" w:rsidRPr="00524CBC" w:rsidRDefault="00000000">
      <w:pPr>
        <w:rPr>
          <w:rFonts w:ascii="B Nazanin" w:hAnsi="B Nazanin" w:hint="cs"/>
        </w:rPr>
      </w:pPr>
      <w:r>
        <w:rPr>
          <w:rFonts w:ascii="B Nazanin" w:hAnsi="B Nazanin" w:hint="cs"/>
          <w:rtl/>
        </w:rPr>
        <w:lastRenderedPageBreak/>
        <w:br/>
        <w:t xml:space="preserve">فهرست مشخصات افراد مصاحبه‌شونده در جدول ۳-۳ ارائه شده است. برای پاسداشت محرمانگی، نام تجاری کسب‌وکارها با کدهای A تا E و مشارکت‌کنندگان با کد سازمانی و شماره ترتیبی معرفی شده‌اند.</w:t>
      </w:r>
    </w:p>
    <w:p w14:paraId="21771E75" w14:textId="77777777" w:rsidR="00610235" w:rsidRPr="00524CBC" w:rsidRDefault="00000000">
      <w:pPr>
        <w:pStyle w:val="TableCaption"/>
        <w:rPr>
          <w:rFonts w:ascii="B Nazanin" w:hAnsi="B Nazanin" w:hint="cs"/>
        </w:rPr>
      </w:pPr>
      <w:bookmarkStart w:id="70" w:name="_Toc241574103"/>
      <w:r>
        <w:rPr>
          <w:rFonts w:ascii="B Nazanin" w:hAnsi="B Nazanin" w:hint="cs"/>
        </w:rPr>
        <w:t xml:space="preserve">جدول ۳-۳) فهرست افراد مصاحبه‌شونده</w:t>
      </w:r>
      <w:bookmarkEnd w:id="70"/>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Look w:val="04A0" w:firstRow="1" w:lastRow="0" w:firstColumn="1" w:lastColumn="0" w:noHBand="0" w:noVBand="1"/>
      </w:tblPr>
      <w:tblGrid>
        <w:gridCol w:w="755"/>
        <w:gridCol w:w="1418"/>
        <w:gridCol w:w="1323"/>
        <w:gridCol w:w="2551"/>
        <w:gridCol w:w="755"/>
        <w:gridCol w:w="1701"/>
      </w:tblGrid>
      <w:tr w:rsidR="00610235" w:rsidRPr="00524CBC" w14:paraId="3064111E" w14:textId="77777777">
        <w:trPr>
          <w:tblHeader/>
          <w:jc w:val="center"/>
        </w:trPr>
        <w:tc>
          <w:tcPr>
            <w:tcW w:w="755" w:type="dxa"/>
            <w:shd w:val="clear" w:color="auto" w:fill="B8CCE4"/>
            <w:vAlign w:val="center"/>
          </w:tcPr>
          <w:p w14:paraId="71D84498" w14:textId="77777777" w:rsidR="00610235" w:rsidRPr="00524CBC" w:rsidRDefault="00000000">
            <w:pPr>
              <w:pStyle w:val="TableText"/>
              <w:rPr>
                <w:rFonts w:ascii="B Nazanin" w:hAnsi="B Nazanin" w:hint="cs"/>
              </w:rPr>
            </w:pPr>
            <w:r>
              <w:rPr>
                <w:rFonts w:ascii="B Nazanin" w:hAnsi="B Nazanin" w:hint="cs"/>
                <w:b/>
                <w:bCs/>
                <w:sz w:val="20"/>
                <w:szCs w:val="20"/>
                <w:rtl/>
              </w:rPr>
              <w:t>ردیف</w:t>
            </w:r>
          </w:p>
        </w:tc>
        <w:tc>
          <w:tcPr>
            <w:tcW w:w="1417" w:type="dxa"/>
            <w:shd w:val="clear" w:color="auto" w:fill="B8CCE4"/>
            <w:vAlign w:val="center"/>
          </w:tcPr>
          <w:p w14:paraId="10CC701C"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 مصاحبه‌شونده</w:t>
            </w:r>
          </w:p>
        </w:tc>
        <w:tc>
          <w:tcPr>
            <w:tcW w:w="1322" w:type="dxa"/>
            <w:shd w:val="clear" w:color="auto" w:fill="B8CCE4"/>
            <w:vAlign w:val="center"/>
          </w:tcPr>
          <w:p w14:paraId="0DF5A370" w14:textId="77777777" w:rsidR="00610235" w:rsidRPr="00524CBC" w:rsidRDefault="00000000">
            <w:pPr>
              <w:pStyle w:val="TableText"/>
              <w:rPr>
                <w:rFonts w:ascii="B Nazanin" w:hAnsi="B Nazanin" w:hint="cs"/>
              </w:rPr>
            </w:pPr>
            <w:r>
              <w:rPr>
                <w:rFonts w:ascii="B Nazanin" w:hAnsi="B Nazanin" w:hint="cs"/>
                <w:b/>
                <w:bCs/>
                <w:sz w:val="20"/>
                <w:szCs w:val="20"/>
                <w:rtl/>
              </w:rPr>
              <w:t>مورد مطالعه</w:t>
            </w:r>
          </w:p>
        </w:tc>
        <w:tc>
          <w:tcPr>
            <w:tcW w:w="2550" w:type="dxa"/>
            <w:shd w:val="clear" w:color="auto" w:fill="B8CCE4"/>
            <w:vAlign w:val="center"/>
          </w:tcPr>
          <w:p w14:paraId="238BBB2F" w14:textId="77777777" w:rsidR="00610235" w:rsidRPr="00524CBC" w:rsidRDefault="00000000">
            <w:pPr>
              <w:pStyle w:val="TableText"/>
              <w:rPr>
                <w:rFonts w:ascii="B Nazanin" w:hAnsi="B Nazanin" w:hint="cs"/>
              </w:rPr>
            </w:pPr>
            <w:r>
              <w:rPr>
                <w:rFonts w:ascii="B Nazanin" w:hAnsi="B Nazanin" w:hint="cs"/>
                <w:b/>
                <w:bCs/>
                <w:sz w:val="20"/>
                <w:szCs w:val="20"/>
                <w:rtl/>
              </w:rPr>
              <w:t>سمت سازمانی</w:t>
            </w:r>
          </w:p>
        </w:tc>
        <w:tc>
          <w:tcPr>
            <w:tcW w:w="755" w:type="dxa"/>
            <w:shd w:val="clear" w:color="auto" w:fill="B8CCE4"/>
            <w:vAlign w:val="center"/>
          </w:tcPr>
          <w:p w14:paraId="4298B618" w14:textId="77777777" w:rsidR="00610235" w:rsidRPr="00524CBC" w:rsidRDefault="00000000">
            <w:pPr>
              <w:pStyle w:val="TableText"/>
              <w:rPr>
                <w:rFonts w:ascii="B Nazanin" w:hAnsi="B Nazanin" w:hint="cs"/>
              </w:rPr>
            </w:pPr>
            <w:r>
              <w:rPr>
                <w:rFonts w:ascii="B Nazanin" w:hAnsi="B Nazanin" w:hint="cs"/>
                <w:b/>
                <w:bCs/>
                <w:sz w:val="20"/>
                <w:szCs w:val="20"/>
                <w:rtl/>
              </w:rPr>
              <w:t>سن</w:t>
            </w:r>
          </w:p>
        </w:tc>
        <w:tc>
          <w:tcPr>
            <w:tcW w:w="1700" w:type="dxa"/>
            <w:shd w:val="clear" w:color="auto" w:fill="B8CCE4"/>
            <w:vAlign w:val="center"/>
          </w:tcPr>
          <w:p w14:paraId="778E7D26" w14:textId="77777777" w:rsidR="00610235" w:rsidRPr="00524CBC" w:rsidRDefault="00000000">
            <w:pPr>
              <w:pStyle w:val="TableText"/>
              <w:rPr>
                <w:rFonts w:ascii="B Nazanin" w:hAnsi="B Nazanin" w:hint="cs"/>
              </w:rPr>
            </w:pPr>
            <w:r>
              <w:rPr>
                <w:rFonts w:ascii="B Nazanin" w:hAnsi="B Nazanin" w:hint="cs"/>
                <w:b/>
                <w:bCs/>
                <w:sz w:val="20"/>
                <w:szCs w:val="20"/>
                <w:rtl/>
              </w:rPr>
              <w:t>سابقه کاری (سال)</w:t>
            </w:r>
          </w:p>
        </w:tc>
      </w:tr>
      <w:tr w:rsidR="00610235" w:rsidRPr="00524CBC" w14:paraId="507B98E0" w14:textId="77777777">
        <w:trPr>
          <w:jc w:val="center"/>
        </w:trPr>
        <w:tc>
          <w:tcPr>
            <w:tcW w:w="755" w:type="dxa"/>
            <w:vAlign w:val="center"/>
          </w:tcPr>
          <w:p w14:paraId="09F17E8C" w14:textId="77777777" w:rsidR="00610235" w:rsidRPr="00524CBC" w:rsidRDefault="00000000">
            <w:pPr>
              <w:pStyle w:val="TableText"/>
              <w:rPr>
                <w:rFonts w:ascii="B Nazanin" w:hAnsi="B Nazanin" w:hint="cs"/>
              </w:rPr>
            </w:pPr>
            <w:r>
              <w:rPr>
                <w:rFonts w:ascii="B Nazanin" w:hAnsi="B Nazanin" w:hint="cs"/>
                <w:sz w:val="20"/>
                <w:szCs w:val="20"/>
                <w:rtl/>
              </w:rPr>
              <w:t>۱</w:t>
            </w:r>
          </w:p>
        </w:tc>
        <w:tc>
          <w:tcPr>
            <w:tcW w:w="1417" w:type="dxa"/>
            <w:vAlign w:val="center"/>
          </w:tcPr>
          <w:p w14:paraId="109081C0"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1322" w:type="dxa"/>
            <w:vAlign w:val="center"/>
          </w:tcPr>
          <w:p w14:paraId="12CE61C5"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A</w:t>
            </w:r>
          </w:p>
        </w:tc>
        <w:tc>
          <w:tcPr>
            <w:tcW w:w="2550" w:type="dxa"/>
            <w:vAlign w:val="center"/>
          </w:tcPr>
          <w:p w14:paraId="12896CD4" w14:textId="77777777" w:rsidR="00610235" w:rsidRPr="00524CBC" w:rsidRDefault="00000000">
            <w:pPr>
              <w:pStyle w:val="TableText"/>
              <w:rPr>
                <w:rFonts w:ascii="B Nazanin" w:hAnsi="B Nazanin" w:hint="cs"/>
              </w:rPr>
            </w:pPr>
            <w:r>
              <w:rPr>
                <w:rFonts w:ascii="B Nazanin" w:hAnsi="B Nazanin" w:hint="cs"/>
                <w:sz w:val="20"/>
                <w:szCs w:val="20"/>
                <w:rtl/>
              </w:rPr>
              <w:t>مدیر فنی</w:t>
            </w:r>
          </w:p>
        </w:tc>
        <w:tc>
          <w:tcPr>
            <w:tcW w:w="755" w:type="dxa"/>
            <w:vAlign w:val="center"/>
          </w:tcPr>
          <w:p w14:paraId="3D20C593" w14:textId="77777777" w:rsidR="00610235" w:rsidRPr="00524CBC" w:rsidRDefault="00000000">
            <w:pPr>
              <w:pStyle w:val="TableText"/>
              <w:rPr>
                <w:rFonts w:ascii="B Nazanin" w:hAnsi="B Nazanin" w:hint="cs"/>
              </w:rPr>
            </w:pPr>
            <w:r>
              <w:rPr>
                <w:rFonts w:ascii="B Nazanin" w:hAnsi="B Nazanin" w:hint="cs"/>
                <w:sz w:val="20"/>
                <w:szCs w:val="20"/>
                <w:rtl/>
              </w:rPr>
              <w:t>۳۳</w:t>
            </w:r>
          </w:p>
        </w:tc>
        <w:tc>
          <w:tcPr>
            <w:tcW w:w="1700" w:type="dxa"/>
            <w:vAlign w:val="center"/>
          </w:tcPr>
          <w:p w14:paraId="2D4879F6" w14:textId="77777777" w:rsidR="00610235" w:rsidRPr="00524CBC" w:rsidRDefault="00000000">
            <w:pPr>
              <w:pStyle w:val="TableText"/>
              <w:rPr>
                <w:rFonts w:ascii="B Nazanin" w:hAnsi="B Nazanin" w:hint="cs"/>
              </w:rPr>
            </w:pPr>
            <w:r>
              <w:rPr>
                <w:rFonts w:ascii="B Nazanin" w:hAnsi="B Nazanin" w:hint="cs"/>
                <w:sz w:val="20"/>
                <w:szCs w:val="20"/>
                <w:rtl/>
              </w:rPr>
              <w:t>۱۰</w:t>
            </w:r>
          </w:p>
        </w:tc>
      </w:tr>
      <w:tr w:rsidR="00610235" w:rsidRPr="00524CBC" w14:paraId="0FED7999" w14:textId="77777777">
        <w:trPr>
          <w:jc w:val="center"/>
        </w:trPr>
        <w:tc>
          <w:tcPr>
            <w:tcW w:w="755" w:type="dxa"/>
            <w:shd w:val="clear" w:color="auto" w:fill="DBE5F1"/>
            <w:vAlign w:val="center"/>
          </w:tcPr>
          <w:p w14:paraId="30A4A04B"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1417" w:type="dxa"/>
            <w:shd w:val="clear" w:color="auto" w:fill="DBE5F1"/>
            <w:vAlign w:val="center"/>
          </w:tcPr>
          <w:p w14:paraId="36A62BB2" w14:textId="77777777" w:rsidR="00610235" w:rsidRPr="00524CBC" w:rsidRDefault="00000000">
            <w:pPr>
              <w:pStyle w:val="TableText"/>
              <w:rPr>
                <w:rFonts w:ascii="B Nazanin" w:hAnsi="B Nazanin" w:hint="cs"/>
              </w:rPr>
            </w:pPr>
            <w:r>
              <w:rPr>
                <w:rFonts w:ascii="B Nazanin" w:hAnsi="B Nazanin" w:hint="cs"/>
                <w:sz w:val="20"/>
                <w:szCs w:val="20"/>
                <w:rtl/>
              </w:rPr>
              <w:t>A2</w:t>
            </w:r>
          </w:p>
        </w:tc>
        <w:tc>
          <w:tcPr>
            <w:tcW w:w="1322" w:type="dxa"/>
            <w:shd w:val="clear" w:color="auto" w:fill="DBE5F1"/>
            <w:vAlign w:val="center"/>
          </w:tcPr>
          <w:p w14:paraId="1FE72C53"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A</w:t>
            </w:r>
          </w:p>
        </w:tc>
        <w:tc>
          <w:tcPr>
            <w:tcW w:w="2550" w:type="dxa"/>
            <w:shd w:val="clear" w:color="auto" w:fill="DBE5F1"/>
            <w:vAlign w:val="center"/>
          </w:tcPr>
          <w:p w14:paraId="029C2BC5" w14:textId="77777777" w:rsidR="00610235" w:rsidRPr="00524CBC" w:rsidRDefault="00000000">
            <w:pPr>
              <w:pStyle w:val="TableText"/>
              <w:rPr>
                <w:rFonts w:ascii="B Nazanin" w:hAnsi="B Nazanin" w:hint="cs"/>
              </w:rPr>
            </w:pPr>
            <w:r>
              <w:rPr>
                <w:rFonts w:ascii="B Nazanin" w:hAnsi="B Nazanin" w:hint="cs"/>
                <w:sz w:val="20"/>
                <w:szCs w:val="20"/>
                <w:rtl/>
              </w:rPr>
              <w:t>مدیر محصول</w:t>
            </w:r>
          </w:p>
        </w:tc>
        <w:tc>
          <w:tcPr>
            <w:tcW w:w="755" w:type="dxa"/>
            <w:shd w:val="clear" w:color="auto" w:fill="DBE5F1"/>
            <w:vAlign w:val="center"/>
          </w:tcPr>
          <w:p w14:paraId="3C47E036" w14:textId="77777777" w:rsidR="00610235" w:rsidRPr="00524CBC" w:rsidRDefault="00000000">
            <w:pPr>
              <w:pStyle w:val="TableText"/>
              <w:rPr>
                <w:rFonts w:ascii="B Nazanin" w:hAnsi="B Nazanin" w:hint="cs"/>
              </w:rPr>
            </w:pPr>
            <w:r>
              <w:rPr>
                <w:rFonts w:ascii="B Nazanin" w:hAnsi="B Nazanin" w:hint="cs"/>
                <w:sz w:val="20"/>
                <w:szCs w:val="20"/>
                <w:rtl/>
              </w:rPr>
              <w:t>۲۵</w:t>
            </w:r>
          </w:p>
        </w:tc>
        <w:tc>
          <w:tcPr>
            <w:tcW w:w="1700" w:type="dxa"/>
            <w:shd w:val="clear" w:color="auto" w:fill="DBE5F1"/>
            <w:vAlign w:val="center"/>
          </w:tcPr>
          <w:p w14:paraId="2C714193" w14:textId="77777777" w:rsidR="00610235" w:rsidRPr="00524CBC" w:rsidRDefault="00000000">
            <w:pPr>
              <w:pStyle w:val="TableText"/>
              <w:rPr>
                <w:rFonts w:ascii="B Nazanin" w:hAnsi="B Nazanin" w:hint="cs"/>
              </w:rPr>
            </w:pPr>
            <w:r>
              <w:rPr>
                <w:rFonts w:ascii="B Nazanin" w:hAnsi="B Nazanin" w:hint="cs"/>
                <w:sz w:val="20"/>
                <w:szCs w:val="20"/>
                <w:rtl/>
              </w:rPr>
              <w:t>۳</w:t>
            </w:r>
          </w:p>
        </w:tc>
      </w:tr>
      <w:tr w:rsidR="00610235" w:rsidRPr="00524CBC" w14:paraId="5194C942" w14:textId="77777777">
        <w:trPr>
          <w:jc w:val="center"/>
        </w:trPr>
        <w:tc>
          <w:tcPr>
            <w:tcW w:w="755" w:type="dxa"/>
            <w:vAlign w:val="center"/>
          </w:tcPr>
          <w:p w14:paraId="245EAA37"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1417" w:type="dxa"/>
            <w:vAlign w:val="center"/>
          </w:tcPr>
          <w:p w14:paraId="5EB4CC55" w14:textId="77777777" w:rsidR="00610235" w:rsidRPr="00524CBC" w:rsidRDefault="00000000">
            <w:pPr>
              <w:pStyle w:val="TableText"/>
              <w:rPr>
                <w:rFonts w:ascii="B Nazanin" w:hAnsi="B Nazanin" w:hint="cs"/>
              </w:rPr>
            </w:pPr>
            <w:r>
              <w:rPr>
                <w:rFonts w:ascii="B Nazanin" w:hAnsi="B Nazanin" w:hint="cs"/>
                <w:sz w:val="20"/>
                <w:szCs w:val="20"/>
                <w:rtl/>
              </w:rPr>
              <w:t>A3</w:t>
            </w:r>
          </w:p>
        </w:tc>
        <w:tc>
          <w:tcPr>
            <w:tcW w:w="1322" w:type="dxa"/>
            <w:vAlign w:val="center"/>
          </w:tcPr>
          <w:p w14:paraId="590FB63D"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A</w:t>
            </w:r>
          </w:p>
        </w:tc>
        <w:tc>
          <w:tcPr>
            <w:tcW w:w="2550" w:type="dxa"/>
            <w:vAlign w:val="center"/>
          </w:tcPr>
          <w:p w14:paraId="4ACF2870" w14:textId="77777777" w:rsidR="00610235" w:rsidRPr="00524CBC" w:rsidRDefault="00000000">
            <w:pPr>
              <w:pStyle w:val="TableText"/>
              <w:rPr>
                <w:rFonts w:ascii="B Nazanin" w:hAnsi="B Nazanin" w:hint="cs"/>
              </w:rPr>
            </w:pPr>
            <w:r>
              <w:rPr>
                <w:rFonts w:ascii="B Nazanin" w:hAnsi="B Nazanin" w:hint="cs"/>
                <w:sz w:val="20"/>
                <w:szCs w:val="20"/>
                <w:rtl/>
              </w:rPr>
              <w:t>مدیر محصول</w:t>
            </w:r>
          </w:p>
        </w:tc>
        <w:tc>
          <w:tcPr>
            <w:tcW w:w="755" w:type="dxa"/>
            <w:vAlign w:val="center"/>
          </w:tcPr>
          <w:p w14:paraId="084F2835" w14:textId="77777777" w:rsidR="00610235" w:rsidRPr="00524CBC" w:rsidRDefault="00000000">
            <w:pPr>
              <w:pStyle w:val="TableText"/>
              <w:rPr>
                <w:rFonts w:ascii="B Nazanin" w:hAnsi="B Nazanin" w:hint="cs"/>
              </w:rPr>
            </w:pPr>
            <w:r>
              <w:rPr>
                <w:rFonts w:ascii="B Nazanin" w:hAnsi="B Nazanin" w:hint="cs"/>
                <w:sz w:val="20"/>
                <w:szCs w:val="20"/>
                <w:rtl/>
              </w:rPr>
              <w:t>۲۵</w:t>
            </w:r>
          </w:p>
        </w:tc>
        <w:tc>
          <w:tcPr>
            <w:tcW w:w="1700" w:type="dxa"/>
            <w:vAlign w:val="center"/>
          </w:tcPr>
          <w:p w14:paraId="5FC632B9" w14:textId="77777777" w:rsidR="00610235" w:rsidRPr="00524CBC" w:rsidRDefault="00000000">
            <w:pPr>
              <w:pStyle w:val="TableText"/>
              <w:rPr>
                <w:rFonts w:ascii="B Nazanin" w:hAnsi="B Nazanin" w:hint="cs"/>
              </w:rPr>
            </w:pPr>
            <w:r>
              <w:rPr>
                <w:rFonts w:ascii="B Nazanin" w:hAnsi="B Nazanin" w:hint="cs"/>
                <w:sz w:val="20"/>
                <w:szCs w:val="20"/>
                <w:rtl/>
              </w:rPr>
              <w:t>۳</w:t>
            </w:r>
          </w:p>
        </w:tc>
      </w:tr>
      <w:tr w:rsidR="00610235" w:rsidRPr="00524CBC" w14:paraId="2E757DDC" w14:textId="77777777">
        <w:trPr>
          <w:jc w:val="center"/>
        </w:trPr>
        <w:tc>
          <w:tcPr>
            <w:tcW w:w="755" w:type="dxa"/>
            <w:shd w:val="clear" w:color="auto" w:fill="DBE5F1"/>
            <w:vAlign w:val="center"/>
          </w:tcPr>
          <w:p w14:paraId="53F9D1F3"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1417" w:type="dxa"/>
            <w:shd w:val="clear" w:color="auto" w:fill="DBE5F1"/>
            <w:vAlign w:val="center"/>
          </w:tcPr>
          <w:p w14:paraId="31F8437A" w14:textId="77777777" w:rsidR="00610235" w:rsidRPr="00524CBC" w:rsidRDefault="00000000">
            <w:pPr>
              <w:pStyle w:val="TableText"/>
              <w:rPr>
                <w:rFonts w:ascii="B Nazanin" w:hAnsi="B Nazanin" w:hint="cs"/>
              </w:rPr>
            </w:pPr>
            <w:r>
              <w:rPr>
                <w:rFonts w:ascii="B Nazanin" w:hAnsi="B Nazanin" w:hint="cs"/>
                <w:sz w:val="20"/>
                <w:szCs w:val="20"/>
                <w:rtl/>
              </w:rPr>
              <w:t>A4</w:t>
            </w:r>
          </w:p>
        </w:tc>
        <w:tc>
          <w:tcPr>
            <w:tcW w:w="1322" w:type="dxa"/>
            <w:shd w:val="clear" w:color="auto" w:fill="DBE5F1"/>
            <w:vAlign w:val="center"/>
          </w:tcPr>
          <w:p w14:paraId="1C415DE3"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A</w:t>
            </w:r>
          </w:p>
        </w:tc>
        <w:tc>
          <w:tcPr>
            <w:tcW w:w="2550" w:type="dxa"/>
            <w:shd w:val="clear" w:color="auto" w:fill="DBE5F1"/>
            <w:vAlign w:val="center"/>
          </w:tcPr>
          <w:p w14:paraId="12BB9AA5" w14:textId="77777777" w:rsidR="00610235" w:rsidRPr="00524CBC" w:rsidRDefault="00000000">
            <w:pPr>
              <w:pStyle w:val="TableText"/>
              <w:rPr>
                <w:rFonts w:ascii="B Nazanin" w:hAnsi="B Nazanin" w:hint="cs"/>
              </w:rPr>
            </w:pPr>
            <w:r>
              <w:rPr>
                <w:rFonts w:ascii="B Nazanin" w:hAnsi="B Nazanin" w:hint="cs"/>
                <w:sz w:val="20"/>
                <w:szCs w:val="20"/>
                <w:rtl/>
              </w:rPr>
              <w:t xml:space="preserve">بنیان‌گذار / استراتژی</w:t>
            </w:r>
          </w:p>
        </w:tc>
        <w:tc>
          <w:tcPr>
            <w:tcW w:w="755" w:type="dxa"/>
            <w:shd w:val="clear" w:color="auto" w:fill="DBE5F1"/>
            <w:vAlign w:val="center"/>
          </w:tcPr>
          <w:p w14:paraId="422862DD" w14:textId="77777777" w:rsidR="00610235" w:rsidRPr="00524CBC" w:rsidRDefault="00000000">
            <w:pPr>
              <w:pStyle w:val="TableText"/>
              <w:rPr>
                <w:rFonts w:ascii="B Nazanin" w:hAnsi="B Nazanin" w:hint="cs"/>
              </w:rPr>
            </w:pPr>
            <w:r>
              <w:rPr>
                <w:rFonts w:ascii="B Nazanin" w:hAnsi="B Nazanin" w:hint="cs"/>
                <w:sz w:val="20"/>
                <w:szCs w:val="20"/>
                <w:rtl/>
              </w:rPr>
              <w:t>۲۶</w:t>
            </w:r>
          </w:p>
        </w:tc>
        <w:tc>
          <w:tcPr>
            <w:tcW w:w="1700" w:type="dxa"/>
            <w:shd w:val="clear" w:color="auto" w:fill="DBE5F1"/>
            <w:vAlign w:val="center"/>
          </w:tcPr>
          <w:p w14:paraId="22659799" w14:textId="77777777" w:rsidR="00610235" w:rsidRPr="00524CBC" w:rsidRDefault="00000000">
            <w:pPr>
              <w:pStyle w:val="TableText"/>
              <w:rPr>
                <w:rFonts w:ascii="B Nazanin" w:hAnsi="B Nazanin" w:hint="cs"/>
              </w:rPr>
            </w:pPr>
            <w:r>
              <w:rPr>
                <w:rFonts w:ascii="B Nazanin" w:hAnsi="B Nazanin" w:hint="cs"/>
                <w:sz w:val="20"/>
                <w:szCs w:val="20"/>
                <w:rtl/>
              </w:rPr>
              <w:t>۷</w:t>
            </w:r>
          </w:p>
        </w:tc>
      </w:tr>
      <w:tr w:rsidR="00610235" w:rsidRPr="00524CBC" w14:paraId="69750929" w14:textId="77777777">
        <w:trPr>
          <w:jc w:val="center"/>
        </w:trPr>
        <w:tc>
          <w:tcPr>
            <w:tcW w:w="755" w:type="dxa"/>
            <w:vAlign w:val="center"/>
          </w:tcPr>
          <w:p w14:paraId="6C6A1A04"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1417" w:type="dxa"/>
            <w:vAlign w:val="center"/>
          </w:tcPr>
          <w:p w14:paraId="3D74F507" w14:textId="77777777" w:rsidR="00610235" w:rsidRPr="00524CBC" w:rsidRDefault="00000000">
            <w:pPr>
              <w:pStyle w:val="TableText"/>
              <w:rPr>
                <w:rFonts w:ascii="B Nazanin" w:hAnsi="B Nazanin" w:hint="cs"/>
              </w:rPr>
            </w:pPr>
            <w:r>
              <w:rPr>
                <w:rFonts w:ascii="B Nazanin" w:hAnsi="B Nazanin" w:hint="cs"/>
                <w:sz w:val="20"/>
                <w:szCs w:val="20"/>
                <w:rtl/>
              </w:rPr>
              <w:t>A5</w:t>
            </w:r>
          </w:p>
        </w:tc>
        <w:tc>
          <w:tcPr>
            <w:tcW w:w="1322" w:type="dxa"/>
            <w:vAlign w:val="center"/>
          </w:tcPr>
          <w:p w14:paraId="4AE8E4D6"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A</w:t>
            </w:r>
          </w:p>
        </w:tc>
        <w:tc>
          <w:tcPr>
            <w:tcW w:w="2550" w:type="dxa"/>
            <w:vAlign w:val="center"/>
          </w:tcPr>
          <w:p w14:paraId="639FB0AB" w14:textId="77777777" w:rsidR="00610235" w:rsidRPr="00524CBC" w:rsidRDefault="00000000">
            <w:pPr>
              <w:pStyle w:val="TableText"/>
              <w:rPr>
                <w:rFonts w:ascii="B Nazanin" w:hAnsi="B Nazanin" w:hint="cs"/>
              </w:rPr>
            </w:pPr>
            <w:r>
              <w:rPr>
                <w:rFonts w:ascii="B Nazanin" w:hAnsi="B Nazanin" w:hint="cs"/>
                <w:sz w:val="20"/>
                <w:szCs w:val="20"/>
                <w:rtl/>
              </w:rPr>
              <w:t>مدیر بازاریابی</w:t>
            </w:r>
          </w:p>
        </w:tc>
        <w:tc>
          <w:tcPr>
            <w:tcW w:w="755" w:type="dxa"/>
            <w:vAlign w:val="center"/>
          </w:tcPr>
          <w:p w14:paraId="0049828A" w14:textId="752644E9" w:rsidR="00610235" w:rsidRPr="00524CBC" w:rsidRDefault="00524CBC">
            <w:pPr>
              <w:pStyle w:val="TableText"/>
              <w:rPr>
                <w:rFonts w:ascii="B Nazanin" w:hAnsi="B Nazanin" w:hint="cs"/>
              </w:rPr>
            </w:pPr>
            <w:r>
              <w:rPr>
                <w:rFonts w:ascii="B Nazanin" w:hAnsi="B Nazanin" w:hint="cs"/>
                <w:sz w:val="20"/>
                <w:szCs w:val="20"/>
                <w:rtl/>
              </w:rPr>
              <w:t>۴۱</w:t>
            </w:r>
          </w:p>
        </w:tc>
        <w:tc>
          <w:tcPr>
            <w:tcW w:w="1700" w:type="dxa"/>
            <w:vAlign w:val="center"/>
          </w:tcPr>
          <w:p w14:paraId="1F21A99F" w14:textId="77777777" w:rsidR="00610235" w:rsidRPr="00524CBC" w:rsidRDefault="00000000">
            <w:pPr>
              <w:pStyle w:val="TableText"/>
              <w:rPr>
                <w:rFonts w:ascii="B Nazanin" w:hAnsi="B Nazanin" w:hint="cs"/>
              </w:rPr>
            </w:pPr>
            <w:r>
              <w:rPr>
                <w:rFonts w:ascii="B Nazanin" w:hAnsi="B Nazanin" w:hint="cs"/>
                <w:sz w:val="20"/>
                <w:szCs w:val="20"/>
                <w:rtl/>
              </w:rPr>
              <w:t>۱۵</w:t>
            </w:r>
          </w:p>
        </w:tc>
      </w:tr>
      <w:tr w:rsidR="00610235" w:rsidRPr="00524CBC" w14:paraId="6467A546" w14:textId="77777777">
        <w:trPr>
          <w:jc w:val="center"/>
        </w:trPr>
        <w:tc>
          <w:tcPr>
            <w:tcW w:w="755" w:type="dxa"/>
            <w:shd w:val="clear" w:color="auto" w:fill="DBE5F1"/>
            <w:vAlign w:val="center"/>
          </w:tcPr>
          <w:p w14:paraId="49ED4E4C"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1417" w:type="dxa"/>
            <w:shd w:val="clear" w:color="auto" w:fill="DBE5F1"/>
            <w:vAlign w:val="center"/>
          </w:tcPr>
          <w:p w14:paraId="2FE1A2BC"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1322" w:type="dxa"/>
            <w:shd w:val="clear" w:color="auto" w:fill="DBE5F1"/>
            <w:vAlign w:val="center"/>
          </w:tcPr>
          <w:p w14:paraId="7E2CDA10"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B</w:t>
            </w:r>
          </w:p>
        </w:tc>
        <w:tc>
          <w:tcPr>
            <w:tcW w:w="2550" w:type="dxa"/>
            <w:shd w:val="clear" w:color="auto" w:fill="DBE5F1"/>
            <w:vAlign w:val="center"/>
          </w:tcPr>
          <w:p w14:paraId="19B69ADD" w14:textId="77777777" w:rsidR="00610235" w:rsidRPr="00524CBC" w:rsidRDefault="00000000">
            <w:pPr>
              <w:pStyle w:val="TableText"/>
              <w:rPr>
                <w:rFonts w:ascii="B Nazanin" w:hAnsi="B Nazanin" w:hint="cs"/>
              </w:rPr>
            </w:pPr>
            <w:r>
              <w:rPr>
                <w:rFonts w:ascii="B Nazanin" w:hAnsi="B Nazanin" w:hint="cs"/>
                <w:sz w:val="20"/>
                <w:szCs w:val="20"/>
                <w:rtl/>
              </w:rPr>
              <w:t>راهبر محصول</w:t>
            </w:r>
          </w:p>
        </w:tc>
        <w:tc>
          <w:tcPr>
            <w:tcW w:w="755" w:type="dxa"/>
            <w:shd w:val="clear" w:color="auto" w:fill="DBE5F1"/>
            <w:vAlign w:val="center"/>
          </w:tcPr>
          <w:p w14:paraId="0D5FDE4A" w14:textId="77777777" w:rsidR="00610235" w:rsidRPr="00524CBC" w:rsidRDefault="00000000">
            <w:pPr>
              <w:pStyle w:val="TableText"/>
              <w:rPr>
                <w:rFonts w:ascii="B Nazanin" w:hAnsi="B Nazanin" w:hint="cs"/>
              </w:rPr>
            </w:pPr>
            <w:r>
              <w:rPr>
                <w:rFonts w:ascii="B Nazanin" w:hAnsi="B Nazanin" w:hint="cs"/>
                <w:sz w:val="20"/>
                <w:szCs w:val="20"/>
                <w:rtl/>
              </w:rPr>
              <w:t>۲۸</w:t>
            </w:r>
          </w:p>
        </w:tc>
        <w:tc>
          <w:tcPr>
            <w:tcW w:w="1700" w:type="dxa"/>
            <w:shd w:val="clear" w:color="auto" w:fill="DBE5F1"/>
            <w:vAlign w:val="center"/>
          </w:tcPr>
          <w:p w14:paraId="31DF73BB" w14:textId="77777777" w:rsidR="00610235" w:rsidRPr="00524CBC" w:rsidRDefault="00000000">
            <w:pPr>
              <w:pStyle w:val="TableText"/>
              <w:rPr>
                <w:rFonts w:ascii="B Nazanin" w:hAnsi="B Nazanin" w:hint="cs"/>
              </w:rPr>
            </w:pPr>
            <w:r>
              <w:rPr>
                <w:rFonts w:ascii="B Nazanin" w:hAnsi="B Nazanin" w:hint="cs"/>
                <w:sz w:val="20"/>
                <w:szCs w:val="20"/>
                <w:rtl/>
              </w:rPr>
              <w:t>۴</w:t>
            </w:r>
          </w:p>
        </w:tc>
      </w:tr>
      <w:tr w:rsidR="00610235" w:rsidRPr="00524CBC" w14:paraId="554F4A8E" w14:textId="77777777">
        <w:trPr>
          <w:jc w:val="center"/>
        </w:trPr>
        <w:tc>
          <w:tcPr>
            <w:tcW w:w="755" w:type="dxa"/>
            <w:vAlign w:val="center"/>
          </w:tcPr>
          <w:p w14:paraId="773C4E2F"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1417" w:type="dxa"/>
            <w:vAlign w:val="center"/>
          </w:tcPr>
          <w:p w14:paraId="5F906685" w14:textId="77777777" w:rsidR="00610235" w:rsidRPr="00524CBC" w:rsidRDefault="00000000">
            <w:pPr>
              <w:pStyle w:val="TableText"/>
              <w:rPr>
                <w:rFonts w:ascii="B Nazanin" w:hAnsi="B Nazanin" w:hint="cs"/>
              </w:rPr>
            </w:pPr>
            <w:r>
              <w:rPr>
                <w:rFonts w:ascii="B Nazanin" w:hAnsi="B Nazanin" w:hint="cs"/>
                <w:sz w:val="20"/>
                <w:szCs w:val="20"/>
                <w:rtl/>
              </w:rPr>
              <w:t>B2</w:t>
            </w:r>
          </w:p>
        </w:tc>
        <w:tc>
          <w:tcPr>
            <w:tcW w:w="1322" w:type="dxa"/>
            <w:vAlign w:val="center"/>
          </w:tcPr>
          <w:p w14:paraId="41B9E97D"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B</w:t>
            </w:r>
          </w:p>
        </w:tc>
        <w:tc>
          <w:tcPr>
            <w:tcW w:w="2550" w:type="dxa"/>
            <w:vAlign w:val="center"/>
          </w:tcPr>
          <w:p w14:paraId="143F2CD7" w14:textId="77777777" w:rsidR="00610235" w:rsidRPr="00524CBC" w:rsidRDefault="00000000">
            <w:pPr>
              <w:pStyle w:val="TableText"/>
              <w:rPr>
                <w:rFonts w:ascii="B Nazanin" w:hAnsi="B Nazanin" w:hint="cs"/>
              </w:rPr>
            </w:pPr>
            <w:r>
              <w:rPr>
                <w:rFonts w:ascii="B Nazanin" w:hAnsi="B Nazanin" w:hint="cs"/>
                <w:sz w:val="20"/>
                <w:szCs w:val="20"/>
                <w:rtl/>
              </w:rPr>
              <w:t>طراح محصول</w:t>
            </w:r>
          </w:p>
        </w:tc>
        <w:tc>
          <w:tcPr>
            <w:tcW w:w="755" w:type="dxa"/>
            <w:vAlign w:val="center"/>
          </w:tcPr>
          <w:p w14:paraId="56A7F212" w14:textId="77777777" w:rsidR="00610235" w:rsidRPr="00524CBC" w:rsidRDefault="00000000">
            <w:pPr>
              <w:pStyle w:val="TableText"/>
              <w:rPr>
                <w:rFonts w:ascii="B Nazanin" w:hAnsi="B Nazanin" w:hint="cs"/>
              </w:rPr>
            </w:pPr>
            <w:r>
              <w:rPr>
                <w:rFonts w:ascii="B Nazanin" w:hAnsi="B Nazanin" w:hint="cs"/>
                <w:sz w:val="20"/>
                <w:szCs w:val="20"/>
                <w:rtl/>
              </w:rPr>
              <w:t>۲۳</w:t>
            </w:r>
          </w:p>
        </w:tc>
        <w:tc>
          <w:tcPr>
            <w:tcW w:w="1700" w:type="dxa"/>
            <w:vAlign w:val="center"/>
          </w:tcPr>
          <w:p w14:paraId="03FE7EB3" w14:textId="77777777" w:rsidR="00610235" w:rsidRPr="00524CBC" w:rsidRDefault="00000000">
            <w:pPr>
              <w:pStyle w:val="TableText"/>
              <w:rPr>
                <w:rFonts w:ascii="B Nazanin" w:hAnsi="B Nazanin" w:hint="cs"/>
              </w:rPr>
            </w:pPr>
            <w:r>
              <w:rPr>
                <w:rFonts w:ascii="B Nazanin" w:hAnsi="B Nazanin" w:hint="cs"/>
                <w:sz w:val="20"/>
                <w:szCs w:val="20"/>
                <w:rtl/>
              </w:rPr>
              <w:t>۳</w:t>
            </w:r>
          </w:p>
        </w:tc>
      </w:tr>
      <w:tr w:rsidR="00610235" w:rsidRPr="00524CBC" w14:paraId="1BF5B311" w14:textId="77777777">
        <w:trPr>
          <w:jc w:val="center"/>
        </w:trPr>
        <w:tc>
          <w:tcPr>
            <w:tcW w:w="755" w:type="dxa"/>
            <w:shd w:val="clear" w:color="auto" w:fill="DBE5F1"/>
            <w:vAlign w:val="center"/>
          </w:tcPr>
          <w:p w14:paraId="5DEC05E5"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1417" w:type="dxa"/>
            <w:shd w:val="clear" w:color="auto" w:fill="DBE5F1"/>
            <w:vAlign w:val="center"/>
          </w:tcPr>
          <w:p w14:paraId="42AB1A00"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1322" w:type="dxa"/>
            <w:shd w:val="clear" w:color="auto" w:fill="DBE5F1"/>
            <w:vAlign w:val="center"/>
          </w:tcPr>
          <w:p w14:paraId="39115CD9"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B</w:t>
            </w:r>
          </w:p>
        </w:tc>
        <w:tc>
          <w:tcPr>
            <w:tcW w:w="2550" w:type="dxa"/>
            <w:shd w:val="clear" w:color="auto" w:fill="DBE5F1"/>
            <w:vAlign w:val="center"/>
          </w:tcPr>
          <w:p w14:paraId="6A23CB6B" w14:textId="77777777" w:rsidR="00610235" w:rsidRPr="00524CBC" w:rsidRDefault="00000000">
            <w:pPr>
              <w:pStyle w:val="TableText"/>
              <w:rPr>
                <w:rFonts w:ascii="B Nazanin" w:hAnsi="B Nazanin" w:hint="cs"/>
              </w:rPr>
            </w:pPr>
            <w:r>
              <w:rPr>
                <w:rFonts w:ascii="B Nazanin" w:hAnsi="B Nazanin" w:hint="cs"/>
                <w:sz w:val="20"/>
                <w:szCs w:val="20"/>
                <w:rtl/>
              </w:rPr>
              <w:t>مدیر بازاریابی</w:t>
            </w:r>
          </w:p>
        </w:tc>
        <w:tc>
          <w:tcPr>
            <w:tcW w:w="755" w:type="dxa"/>
            <w:shd w:val="clear" w:color="auto" w:fill="DBE5F1"/>
            <w:vAlign w:val="center"/>
          </w:tcPr>
          <w:p w14:paraId="7A3FB8DC" w14:textId="77777777" w:rsidR="00610235" w:rsidRPr="00524CBC" w:rsidRDefault="00000000">
            <w:pPr>
              <w:pStyle w:val="TableText"/>
              <w:rPr>
                <w:rFonts w:ascii="B Nazanin" w:hAnsi="B Nazanin" w:hint="cs"/>
              </w:rPr>
            </w:pPr>
            <w:r>
              <w:rPr>
                <w:rFonts w:ascii="B Nazanin" w:hAnsi="B Nazanin" w:hint="cs"/>
                <w:sz w:val="20"/>
                <w:szCs w:val="20"/>
                <w:rtl/>
              </w:rPr>
              <w:t>۳۳</w:t>
            </w:r>
          </w:p>
        </w:tc>
        <w:tc>
          <w:tcPr>
            <w:tcW w:w="1700" w:type="dxa"/>
            <w:shd w:val="clear" w:color="auto" w:fill="DBE5F1"/>
            <w:vAlign w:val="center"/>
          </w:tcPr>
          <w:p w14:paraId="79A3CCD3" w14:textId="77777777" w:rsidR="00610235" w:rsidRPr="00524CBC" w:rsidRDefault="00000000">
            <w:pPr>
              <w:pStyle w:val="TableText"/>
              <w:rPr>
                <w:rFonts w:ascii="B Nazanin" w:hAnsi="B Nazanin" w:hint="cs"/>
              </w:rPr>
            </w:pPr>
            <w:r>
              <w:rPr>
                <w:rFonts w:ascii="B Nazanin" w:hAnsi="B Nazanin" w:hint="cs"/>
                <w:sz w:val="20"/>
                <w:szCs w:val="20"/>
                <w:rtl/>
              </w:rPr>
              <w:t>۱۰</w:t>
            </w:r>
          </w:p>
        </w:tc>
      </w:tr>
      <w:tr w:rsidR="00610235" w:rsidRPr="00524CBC" w14:paraId="76FB7677" w14:textId="77777777">
        <w:trPr>
          <w:jc w:val="center"/>
        </w:trPr>
        <w:tc>
          <w:tcPr>
            <w:tcW w:w="755" w:type="dxa"/>
            <w:vAlign w:val="center"/>
          </w:tcPr>
          <w:p w14:paraId="3BE342C1" w14:textId="77777777" w:rsidR="00610235" w:rsidRPr="00524CBC" w:rsidRDefault="00000000">
            <w:pPr>
              <w:pStyle w:val="TableText"/>
              <w:rPr>
                <w:rFonts w:ascii="B Nazanin" w:hAnsi="B Nazanin" w:hint="cs"/>
              </w:rPr>
            </w:pPr>
            <w:r>
              <w:rPr>
                <w:rFonts w:ascii="B Nazanin" w:hAnsi="B Nazanin" w:hint="cs"/>
                <w:sz w:val="20"/>
                <w:szCs w:val="20"/>
                <w:rtl/>
              </w:rPr>
              <w:t>۹</w:t>
            </w:r>
          </w:p>
        </w:tc>
        <w:tc>
          <w:tcPr>
            <w:tcW w:w="1417" w:type="dxa"/>
            <w:vAlign w:val="center"/>
          </w:tcPr>
          <w:p w14:paraId="1884CD11" w14:textId="77777777" w:rsidR="00610235" w:rsidRPr="00524CBC" w:rsidRDefault="00000000">
            <w:pPr>
              <w:pStyle w:val="TableText"/>
              <w:rPr>
                <w:rFonts w:ascii="B Nazanin" w:hAnsi="B Nazanin" w:hint="cs"/>
              </w:rPr>
            </w:pPr>
            <w:r>
              <w:rPr>
                <w:rFonts w:ascii="B Nazanin" w:hAnsi="B Nazanin" w:hint="cs"/>
                <w:sz w:val="20"/>
                <w:szCs w:val="20"/>
                <w:rtl/>
              </w:rPr>
              <w:t>B4</w:t>
            </w:r>
          </w:p>
        </w:tc>
        <w:tc>
          <w:tcPr>
            <w:tcW w:w="1322" w:type="dxa"/>
            <w:vAlign w:val="center"/>
          </w:tcPr>
          <w:p w14:paraId="39BBCEAE"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B</w:t>
            </w:r>
          </w:p>
        </w:tc>
        <w:tc>
          <w:tcPr>
            <w:tcW w:w="2550" w:type="dxa"/>
            <w:vAlign w:val="center"/>
          </w:tcPr>
          <w:p w14:paraId="74F4CA51" w14:textId="77777777" w:rsidR="00610235" w:rsidRPr="00524CBC" w:rsidRDefault="00000000">
            <w:pPr>
              <w:pStyle w:val="TableText"/>
              <w:rPr>
                <w:rFonts w:ascii="B Nazanin" w:hAnsi="B Nazanin" w:hint="cs"/>
              </w:rPr>
            </w:pPr>
            <w:r>
              <w:rPr>
                <w:rFonts w:ascii="B Nazanin" w:hAnsi="B Nazanin" w:hint="cs"/>
                <w:sz w:val="20"/>
                <w:szCs w:val="20"/>
                <w:rtl/>
              </w:rPr>
              <w:t>مدیر فنی</w:t>
            </w:r>
          </w:p>
        </w:tc>
        <w:tc>
          <w:tcPr>
            <w:tcW w:w="755" w:type="dxa"/>
            <w:vAlign w:val="center"/>
          </w:tcPr>
          <w:p w14:paraId="6E026ED9" w14:textId="77777777" w:rsidR="00610235" w:rsidRPr="00524CBC" w:rsidRDefault="00000000">
            <w:pPr>
              <w:pStyle w:val="TableText"/>
              <w:rPr>
                <w:rFonts w:ascii="B Nazanin" w:hAnsi="B Nazanin" w:hint="cs"/>
              </w:rPr>
            </w:pPr>
            <w:r>
              <w:rPr>
                <w:rFonts w:ascii="B Nazanin" w:hAnsi="B Nazanin" w:hint="cs"/>
                <w:sz w:val="20"/>
                <w:szCs w:val="20"/>
                <w:rtl/>
              </w:rPr>
              <w:t>۳۴</w:t>
            </w:r>
          </w:p>
        </w:tc>
        <w:tc>
          <w:tcPr>
            <w:tcW w:w="1700" w:type="dxa"/>
            <w:vAlign w:val="center"/>
          </w:tcPr>
          <w:p w14:paraId="6E636A8C" w14:textId="77777777" w:rsidR="00610235" w:rsidRPr="00524CBC" w:rsidRDefault="00000000">
            <w:pPr>
              <w:pStyle w:val="TableText"/>
              <w:rPr>
                <w:rFonts w:ascii="B Nazanin" w:hAnsi="B Nazanin" w:hint="cs"/>
              </w:rPr>
            </w:pPr>
            <w:r>
              <w:rPr>
                <w:rFonts w:ascii="B Nazanin" w:hAnsi="B Nazanin" w:hint="cs"/>
                <w:sz w:val="20"/>
                <w:szCs w:val="20"/>
                <w:rtl/>
              </w:rPr>
              <w:t>۸</w:t>
            </w:r>
          </w:p>
        </w:tc>
      </w:tr>
      <w:tr w:rsidR="00610235" w:rsidRPr="00524CBC" w14:paraId="4640F19F" w14:textId="77777777">
        <w:trPr>
          <w:jc w:val="center"/>
        </w:trPr>
        <w:tc>
          <w:tcPr>
            <w:tcW w:w="755" w:type="dxa"/>
            <w:shd w:val="clear" w:color="auto" w:fill="DBE5F1"/>
            <w:vAlign w:val="center"/>
          </w:tcPr>
          <w:p w14:paraId="27FCABF1" w14:textId="77777777" w:rsidR="00610235" w:rsidRPr="00524CBC" w:rsidRDefault="00000000">
            <w:pPr>
              <w:pStyle w:val="TableText"/>
              <w:rPr>
                <w:rFonts w:ascii="B Nazanin" w:hAnsi="B Nazanin" w:hint="cs"/>
              </w:rPr>
            </w:pPr>
            <w:r>
              <w:rPr>
                <w:rFonts w:ascii="B Nazanin" w:hAnsi="B Nazanin" w:hint="cs"/>
                <w:sz w:val="20"/>
                <w:szCs w:val="20"/>
                <w:rtl/>
              </w:rPr>
              <w:t>۱۰</w:t>
            </w:r>
          </w:p>
        </w:tc>
        <w:tc>
          <w:tcPr>
            <w:tcW w:w="1417" w:type="dxa"/>
            <w:shd w:val="clear" w:color="auto" w:fill="DBE5F1"/>
            <w:vAlign w:val="center"/>
          </w:tcPr>
          <w:p w14:paraId="235D0801"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1322" w:type="dxa"/>
            <w:shd w:val="clear" w:color="auto" w:fill="DBE5F1"/>
            <w:vAlign w:val="center"/>
          </w:tcPr>
          <w:p w14:paraId="4308E4D5"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B</w:t>
            </w:r>
          </w:p>
        </w:tc>
        <w:tc>
          <w:tcPr>
            <w:tcW w:w="2550" w:type="dxa"/>
            <w:shd w:val="clear" w:color="auto" w:fill="DBE5F1"/>
            <w:vAlign w:val="center"/>
          </w:tcPr>
          <w:p w14:paraId="473F8A62" w14:textId="77777777" w:rsidR="00610235" w:rsidRPr="00524CBC" w:rsidRDefault="00000000">
            <w:pPr>
              <w:pStyle w:val="TableText"/>
              <w:rPr>
                <w:rFonts w:ascii="B Nazanin" w:hAnsi="B Nazanin" w:hint="cs"/>
              </w:rPr>
            </w:pPr>
            <w:r>
              <w:rPr>
                <w:rFonts w:ascii="B Nazanin" w:hAnsi="B Nazanin" w:hint="cs"/>
                <w:sz w:val="20"/>
                <w:szCs w:val="20"/>
                <w:rtl/>
              </w:rPr>
              <w:t>مدیر پشتیبانی و عملیات</w:t>
            </w:r>
          </w:p>
        </w:tc>
        <w:tc>
          <w:tcPr>
            <w:tcW w:w="755" w:type="dxa"/>
            <w:shd w:val="clear" w:color="auto" w:fill="DBE5F1"/>
            <w:vAlign w:val="center"/>
          </w:tcPr>
          <w:p w14:paraId="6BACA49F" w14:textId="77777777" w:rsidR="00610235" w:rsidRPr="00524CBC" w:rsidRDefault="00000000">
            <w:pPr>
              <w:pStyle w:val="TableText"/>
              <w:rPr>
                <w:rFonts w:ascii="B Nazanin" w:hAnsi="B Nazanin" w:hint="cs"/>
              </w:rPr>
            </w:pPr>
            <w:r>
              <w:rPr>
                <w:rFonts w:ascii="B Nazanin" w:hAnsi="B Nazanin" w:hint="cs"/>
                <w:sz w:val="20"/>
                <w:szCs w:val="20"/>
                <w:rtl/>
              </w:rPr>
              <w:t>۲۶</w:t>
            </w:r>
          </w:p>
        </w:tc>
        <w:tc>
          <w:tcPr>
            <w:tcW w:w="1700" w:type="dxa"/>
            <w:shd w:val="clear" w:color="auto" w:fill="DBE5F1"/>
            <w:vAlign w:val="center"/>
          </w:tcPr>
          <w:p w14:paraId="59344B7D" w14:textId="77777777" w:rsidR="00610235" w:rsidRPr="00524CBC" w:rsidRDefault="00000000">
            <w:pPr>
              <w:pStyle w:val="TableText"/>
              <w:rPr>
                <w:rFonts w:ascii="B Nazanin" w:hAnsi="B Nazanin" w:hint="cs"/>
              </w:rPr>
            </w:pPr>
            <w:r>
              <w:rPr>
                <w:rFonts w:ascii="B Nazanin" w:hAnsi="B Nazanin" w:hint="cs"/>
                <w:sz w:val="20"/>
                <w:szCs w:val="20"/>
                <w:rtl/>
              </w:rPr>
              <w:t>۴</w:t>
            </w:r>
          </w:p>
        </w:tc>
      </w:tr>
      <w:tr w:rsidR="00610235" w:rsidRPr="00524CBC" w14:paraId="6EC22083" w14:textId="77777777">
        <w:trPr>
          <w:jc w:val="center"/>
        </w:trPr>
        <w:tc>
          <w:tcPr>
            <w:tcW w:w="755" w:type="dxa"/>
            <w:vAlign w:val="center"/>
          </w:tcPr>
          <w:p w14:paraId="44823A3A"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1417" w:type="dxa"/>
            <w:vAlign w:val="center"/>
          </w:tcPr>
          <w:p w14:paraId="53009843"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1322" w:type="dxa"/>
            <w:vAlign w:val="center"/>
          </w:tcPr>
          <w:p w14:paraId="58DE3055"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C</w:t>
            </w:r>
          </w:p>
        </w:tc>
        <w:tc>
          <w:tcPr>
            <w:tcW w:w="2550" w:type="dxa"/>
            <w:vAlign w:val="center"/>
          </w:tcPr>
          <w:p w14:paraId="5EF11F98" w14:textId="77777777" w:rsidR="00610235" w:rsidRPr="00524CBC" w:rsidRDefault="00000000">
            <w:pPr>
              <w:pStyle w:val="TableText"/>
              <w:rPr>
                <w:rFonts w:ascii="B Nazanin" w:hAnsi="B Nazanin" w:hint="cs"/>
              </w:rPr>
            </w:pPr>
            <w:r>
              <w:rPr>
                <w:rFonts w:ascii="B Nazanin" w:hAnsi="B Nazanin" w:hint="cs"/>
                <w:sz w:val="20"/>
                <w:szCs w:val="20"/>
                <w:rtl/>
              </w:rPr>
              <w:t>راهبر محصول</w:t>
            </w:r>
          </w:p>
        </w:tc>
        <w:tc>
          <w:tcPr>
            <w:tcW w:w="755" w:type="dxa"/>
            <w:vAlign w:val="center"/>
          </w:tcPr>
          <w:p w14:paraId="6355E794" w14:textId="77777777" w:rsidR="00610235" w:rsidRPr="00524CBC" w:rsidRDefault="00000000">
            <w:pPr>
              <w:pStyle w:val="TableText"/>
              <w:rPr>
                <w:rFonts w:ascii="B Nazanin" w:hAnsi="B Nazanin" w:hint="cs"/>
              </w:rPr>
            </w:pPr>
            <w:r>
              <w:rPr>
                <w:rFonts w:ascii="B Nazanin" w:hAnsi="B Nazanin" w:hint="cs"/>
                <w:sz w:val="20"/>
                <w:szCs w:val="20"/>
                <w:rtl/>
              </w:rPr>
              <w:t>۳۶</w:t>
            </w:r>
          </w:p>
        </w:tc>
        <w:tc>
          <w:tcPr>
            <w:tcW w:w="1700" w:type="dxa"/>
            <w:vAlign w:val="center"/>
          </w:tcPr>
          <w:p w14:paraId="71A1FF0A" w14:textId="77777777" w:rsidR="00610235" w:rsidRPr="00524CBC" w:rsidRDefault="00000000">
            <w:pPr>
              <w:pStyle w:val="TableText"/>
              <w:rPr>
                <w:rFonts w:ascii="B Nazanin" w:hAnsi="B Nazanin" w:hint="cs"/>
              </w:rPr>
            </w:pPr>
            <w:r>
              <w:rPr>
                <w:rFonts w:ascii="B Nazanin" w:hAnsi="B Nazanin" w:hint="cs"/>
                <w:sz w:val="20"/>
                <w:szCs w:val="20"/>
                <w:rtl/>
              </w:rPr>
              <w:t>بالای ۱۰</w:t>
            </w:r>
          </w:p>
        </w:tc>
      </w:tr>
      <w:tr w:rsidR="00610235" w:rsidRPr="00524CBC" w14:paraId="3B1D6540" w14:textId="77777777">
        <w:trPr>
          <w:jc w:val="center"/>
        </w:trPr>
        <w:tc>
          <w:tcPr>
            <w:tcW w:w="755" w:type="dxa"/>
            <w:shd w:val="clear" w:color="auto" w:fill="DBE5F1"/>
            <w:vAlign w:val="center"/>
          </w:tcPr>
          <w:p w14:paraId="2866216D" w14:textId="77777777" w:rsidR="00610235" w:rsidRPr="00524CBC" w:rsidRDefault="00000000">
            <w:pPr>
              <w:pStyle w:val="TableText"/>
              <w:rPr>
                <w:rFonts w:ascii="B Nazanin" w:hAnsi="B Nazanin" w:hint="cs"/>
              </w:rPr>
            </w:pPr>
            <w:r>
              <w:rPr>
                <w:rFonts w:ascii="B Nazanin" w:hAnsi="B Nazanin" w:hint="cs"/>
                <w:sz w:val="20"/>
                <w:szCs w:val="20"/>
                <w:rtl/>
              </w:rPr>
              <w:t>۱۲</w:t>
            </w:r>
          </w:p>
        </w:tc>
        <w:tc>
          <w:tcPr>
            <w:tcW w:w="1417" w:type="dxa"/>
            <w:shd w:val="clear" w:color="auto" w:fill="DBE5F1"/>
            <w:vAlign w:val="center"/>
          </w:tcPr>
          <w:p w14:paraId="711D125C"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1322" w:type="dxa"/>
            <w:shd w:val="clear" w:color="auto" w:fill="DBE5F1"/>
            <w:vAlign w:val="center"/>
          </w:tcPr>
          <w:p w14:paraId="0356435E"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C</w:t>
            </w:r>
          </w:p>
        </w:tc>
        <w:tc>
          <w:tcPr>
            <w:tcW w:w="2550" w:type="dxa"/>
            <w:shd w:val="clear" w:color="auto" w:fill="DBE5F1"/>
            <w:vAlign w:val="center"/>
          </w:tcPr>
          <w:p w14:paraId="1F632EDD" w14:textId="77777777" w:rsidR="00610235" w:rsidRPr="00524CBC" w:rsidRDefault="00000000">
            <w:pPr>
              <w:pStyle w:val="TableText"/>
              <w:rPr>
                <w:rFonts w:ascii="B Nazanin" w:hAnsi="B Nazanin" w:hint="cs"/>
              </w:rPr>
            </w:pPr>
            <w:r>
              <w:rPr>
                <w:rFonts w:ascii="B Nazanin" w:hAnsi="B Nazanin" w:hint="cs"/>
                <w:sz w:val="20"/>
                <w:szCs w:val="20"/>
                <w:rtl/>
              </w:rPr>
              <w:t>مدیر فنی</w:t>
            </w:r>
          </w:p>
        </w:tc>
        <w:tc>
          <w:tcPr>
            <w:tcW w:w="755" w:type="dxa"/>
            <w:shd w:val="clear" w:color="auto" w:fill="DBE5F1"/>
            <w:vAlign w:val="center"/>
          </w:tcPr>
          <w:p w14:paraId="3B09933A" w14:textId="77777777" w:rsidR="00610235" w:rsidRPr="00524CBC" w:rsidRDefault="00000000">
            <w:pPr>
              <w:pStyle w:val="TableText"/>
              <w:rPr>
                <w:rFonts w:ascii="B Nazanin" w:hAnsi="B Nazanin" w:hint="cs"/>
              </w:rPr>
            </w:pPr>
            <w:r>
              <w:rPr>
                <w:rFonts w:ascii="B Nazanin" w:hAnsi="B Nazanin" w:hint="cs"/>
                <w:sz w:val="20"/>
                <w:szCs w:val="20"/>
                <w:rtl/>
              </w:rPr>
              <w:t>۲۸</w:t>
            </w:r>
          </w:p>
        </w:tc>
        <w:tc>
          <w:tcPr>
            <w:tcW w:w="1700" w:type="dxa"/>
            <w:shd w:val="clear" w:color="auto" w:fill="DBE5F1"/>
            <w:vAlign w:val="center"/>
          </w:tcPr>
          <w:p w14:paraId="7961E1B9" w14:textId="77777777" w:rsidR="00610235" w:rsidRPr="00524CBC" w:rsidRDefault="00000000">
            <w:pPr>
              <w:pStyle w:val="TableText"/>
              <w:rPr>
                <w:rFonts w:ascii="B Nazanin" w:hAnsi="B Nazanin" w:hint="cs"/>
              </w:rPr>
            </w:pPr>
            <w:r>
              <w:rPr>
                <w:rFonts w:ascii="B Nazanin" w:hAnsi="B Nazanin" w:hint="cs"/>
                <w:sz w:val="20"/>
                <w:szCs w:val="20"/>
                <w:rtl/>
              </w:rPr>
              <w:t>۴</w:t>
            </w:r>
          </w:p>
        </w:tc>
      </w:tr>
      <w:tr w:rsidR="00610235" w:rsidRPr="00524CBC" w14:paraId="2B5F9BA1" w14:textId="77777777">
        <w:trPr>
          <w:jc w:val="center"/>
        </w:trPr>
        <w:tc>
          <w:tcPr>
            <w:tcW w:w="755" w:type="dxa"/>
            <w:vAlign w:val="center"/>
          </w:tcPr>
          <w:p w14:paraId="71C2296E" w14:textId="77777777" w:rsidR="00610235" w:rsidRPr="00524CBC" w:rsidRDefault="00000000">
            <w:pPr>
              <w:pStyle w:val="TableText"/>
              <w:rPr>
                <w:rFonts w:ascii="B Nazanin" w:hAnsi="B Nazanin" w:hint="cs"/>
              </w:rPr>
            </w:pPr>
            <w:r>
              <w:rPr>
                <w:rFonts w:ascii="B Nazanin" w:hAnsi="B Nazanin" w:hint="cs"/>
                <w:sz w:val="20"/>
                <w:szCs w:val="20"/>
                <w:rtl/>
              </w:rPr>
              <w:t>۱۳</w:t>
            </w:r>
          </w:p>
        </w:tc>
        <w:tc>
          <w:tcPr>
            <w:tcW w:w="1417" w:type="dxa"/>
            <w:vAlign w:val="center"/>
          </w:tcPr>
          <w:p w14:paraId="40BC515B" w14:textId="77777777" w:rsidR="00610235" w:rsidRPr="00524CBC" w:rsidRDefault="00000000">
            <w:pPr>
              <w:pStyle w:val="TableText"/>
              <w:rPr>
                <w:rFonts w:ascii="B Nazanin" w:hAnsi="B Nazanin" w:hint="cs"/>
              </w:rPr>
            </w:pPr>
            <w:r>
              <w:rPr>
                <w:rFonts w:ascii="B Nazanin" w:hAnsi="B Nazanin" w:hint="cs"/>
                <w:sz w:val="20"/>
                <w:szCs w:val="20"/>
                <w:rtl/>
              </w:rPr>
              <w:t>C3</w:t>
            </w:r>
          </w:p>
        </w:tc>
        <w:tc>
          <w:tcPr>
            <w:tcW w:w="1322" w:type="dxa"/>
            <w:vAlign w:val="center"/>
          </w:tcPr>
          <w:p w14:paraId="1389D538"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C</w:t>
            </w:r>
          </w:p>
        </w:tc>
        <w:tc>
          <w:tcPr>
            <w:tcW w:w="2550" w:type="dxa"/>
            <w:vAlign w:val="center"/>
          </w:tcPr>
          <w:p w14:paraId="29C591EC" w14:textId="77777777" w:rsidR="00610235" w:rsidRPr="00524CBC" w:rsidRDefault="00000000">
            <w:pPr>
              <w:pStyle w:val="TableText"/>
              <w:rPr>
                <w:rFonts w:ascii="B Nazanin" w:hAnsi="B Nazanin" w:hint="cs"/>
              </w:rPr>
            </w:pPr>
            <w:r>
              <w:rPr>
                <w:rFonts w:ascii="B Nazanin" w:hAnsi="B Nazanin" w:hint="cs"/>
                <w:sz w:val="20"/>
                <w:szCs w:val="20"/>
                <w:rtl/>
              </w:rPr>
              <w:t>طراح محصول</w:t>
            </w:r>
          </w:p>
        </w:tc>
        <w:tc>
          <w:tcPr>
            <w:tcW w:w="755" w:type="dxa"/>
            <w:vAlign w:val="center"/>
          </w:tcPr>
          <w:p w14:paraId="1B7BD6A4" w14:textId="77777777" w:rsidR="00610235" w:rsidRPr="00524CBC" w:rsidRDefault="00000000">
            <w:pPr>
              <w:pStyle w:val="TableText"/>
              <w:rPr>
                <w:rFonts w:ascii="B Nazanin" w:hAnsi="B Nazanin" w:hint="cs"/>
              </w:rPr>
            </w:pPr>
            <w:r>
              <w:rPr>
                <w:rFonts w:ascii="B Nazanin" w:hAnsi="B Nazanin" w:hint="cs"/>
                <w:sz w:val="20"/>
                <w:szCs w:val="20"/>
                <w:rtl/>
              </w:rPr>
              <w:t>۲۶</w:t>
            </w:r>
          </w:p>
        </w:tc>
        <w:tc>
          <w:tcPr>
            <w:tcW w:w="1700" w:type="dxa"/>
            <w:vAlign w:val="center"/>
          </w:tcPr>
          <w:p w14:paraId="78E60520" w14:textId="77777777" w:rsidR="00610235" w:rsidRPr="00524CBC" w:rsidRDefault="00000000">
            <w:pPr>
              <w:pStyle w:val="TableText"/>
              <w:rPr>
                <w:rFonts w:ascii="B Nazanin" w:hAnsi="B Nazanin" w:hint="cs"/>
              </w:rPr>
            </w:pPr>
            <w:r>
              <w:rPr>
                <w:rFonts w:ascii="B Nazanin" w:hAnsi="B Nazanin" w:hint="cs"/>
                <w:sz w:val="20"/>
                <w:szCs w:val="20"/>
                <w:rtl/>
              </w:rPr>
              <w:t>۸</w:t>
            </w:r>
          </w:p>
        </w:tc>
      </w:tr>
      <w:tr w:rsidR="00610235" w:rsidRPr="00524CBC" w14:paraId="124A480E" w14:textId="77777777">
        <w:trPr>
          <w:jc w:val="center"/>
        </w:trPr>
        <w:tc>
          <w:tcPr>
            <w:tcW w:w="755" w:type="dxa"/>
            <w:shd w:val="clear" w:color="auto" w:fill="DBE5F1"/>
            <w:vAlign w:val="center"/>
          </w:tcPr>
          <w:p w14:paraId="0DE244D6" w14:textId="77777777" w:rsidR="00610235" w:rsidRPr="00524CBC" w:rsidRDefault="00000000">
            <w:pPr>
              <w:pStyle w:val="TableText"/>
              <w:rPr>
                <w:rFonts w:ascii="B Nazanin" w:hAnsi="B Nazanin" w:hint="cs"/>
              </w:rPr>
            </w:pPr>
            <w:r>
              <w:rPr>
                <w:rFonts w:ascii="B Nazanin" w:hAnsi="B Nazanin" w:hint="cs"/>
                <w:sz w:val="20"/>
                <w:szCs w:val="20"/>
                <w:rtl/>
              </w:rPr>
              <w:t>۱۴</w:t>
            </w:r>
          </w:p>
        </w:tc>
        <w:tc>
          <w:tcPr>
            <w:tcW w:w="1417" w:type="dxa"/>
            <w:shd w:val="clear" w:color="auto" w:fill="DBE5F1"/>
            <w:vAlign w:val="center"/>
          </w:tcPr>
          <w:p w14:paraId="3C7774F3" w14:textId="77777777" w:rsidR="00610235" w:rsidRPr="00524CBC" w:rsidRDefault="00000000">
            <w:pPr>
              <w:pStyle w:val="TableText"/>
              <w:rPr>
                <w:rFonts w:ascii="B Nazanin" w:hAnsi="B Nazanin" w:hint="cs"/>
              </w:rPr>
            </w:pPr>
            <w:r>
              <w:rPr>
                <w:rFonts w:ascii="B Nazanin" w:hAnsi="B Nazanin" w:hint="cs"/>
                <w:sz w:val="20"/>
                <w:szCs w:val="20"/>
                <w:rtl/>
              </w:rPr>
              <w:t>C4</w:t>
            </w:r>
          </w:p>
        </w:tc>
        <w:tc>
          <w:tcPr>
            <w:tcW w:w="1322" w:type="dxa"/>
            <w:shd w:val="clear" w:color="auto" w:fill="DBE5F1"/>
            <w:vAlign w:val="center"/>
          </w:tcPr>
          <w:p w14:paraId="4DCE5263"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C</w:t>
            </w:r>
          </w:p>
        </w:tc>
        <w:tc>
          <w:tcPr>
            <w:tcW w:w="2550" w:type="dxa"/>
            <w:shd w:val="clear" w:color="auto" w:fill="DBE5F1"/>
            <w:vAlign w:val="center"/>
          </w:tcPr>
          <w:p w14:paraId="7F3B7E12" w14:textId="77777777" w:rsidR="00610235" w:rsidRPr="00524CBC" w:rsidRDefault="00000000">
            <w:pPr>
              <w:pStyle w:val="TableText"/>
              <w:rPr>
                <w:rFonts w:ascii="B Nazanin" w:hAnsi="B Nazanin" w:hint="cs"/>
              </w:rPr>
            </w:pPr>
            <w:r>
              <w:rPr>
                <w:rFonts w:ascii="B Nazanin" w:hAnsi="B Nazanin" w:hint="cs"/>
                <w:sz w:val="20"/>
                <w:szCs w:val="20"/>
                <w:rtl/>
              </w:rPr>
              <w:t>مدیر محصول</w:t>
            </w:r>
          </w:p>
        </w:tc>
        <w:tc>
          <w:tcPr>
            <w:tcW w:w="755" w:type="dxa"/>
            <w:shd w:val="clear" w:color="auto" w:fill="DBE5F1"/>
            <w:vAlign w:val="center"/>
          </w:tcPr>
          <w:p w14:paraId="28607E23" w14:textId="77777777" w:rsidR="00610235" w:rsidRPr="00524CBC" w:rsidRDefault="00000000">
            <w:pPr>
              <w:pStyle w:val="TableText"/>
              <w:rPr>
                <w:rFonts w:ascii="B Nazanin" w:hAnsi="B Nazanin" w:hint="cs"/>
              </w:rPr>
            </w:pPr>
            <w:r>
              <w:rPr>
                <w:rFonts w:ascii="B Nazanin" w:hAnsi="B Nazanin" w:hint="cs"/>
                <w:sz w:val="20"/>
                <w:szCs w:val="20"/>
                <w:rtl/>
              </w:rPr>
              <w:t>۲۲</w:t>
            </w:r>
          </w:p>
        </w:tc>
        <w:tc>
          <w:tcPr>
            <w:tcW w:w="1700" w:type="dxa"/>
            <w:shd w:val="clear" w:color="auto" w:fill="DBE5F1"/>
            <w:vAlign w:val="center"/>
          </w:tcPr>
          <w:p w14:paraId="18D3D976" w14:textId="77777777" w:rsidR="00610235" w:rsidRPr="00524CBC" w:rsidRDefault="00000000">
            <w:pPr>
              <w:pStyle w:val="TableText"/>
              <w:rPr>
                <w:rFonts w:ascii="B Nazanin" w:hAnsi="B Nazanin" w:hint="cs"/>
              </w:rPr>
            </w:pPr>
            <w:r>
              <w:rPr>
                <w:rFonts w:ascii="B Nazanin" w:hAnsi="B Nazanin" w:hint="cs"/>
                <w:sz w:val="20"/>
                <w:szCs w:val="20"/>
                <w:rtl/>
              </w:rPr>
              <w:t>۳</w:t>
            </w:r>
          </w:p>
        </w:tc>
      </w:tr>
      <w:tr w:rsidR="00610235" w:rsidRPr="00524CBC" w14:paraId="67C28179" w14:textId="77777777">
        <w:trPr>
          <w:jc w:val="center"/>
        </w:trPr>
        <w:tc>
          <w:tcPr>
            <w:tcW w:w="755" w:type="dxa"/>
            <w:vAlign w:val="center"/>
          </w:tcPr>
          <w:p w14:paraId="46BAFFCD"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1417" w:type="dxa"/>
            <w:vAlign w:val="center"/>
          </w:tcPr>
          <w:p w14:paraId="0EF43697" w14:textId="77777777" w:rsidR="00610235" w:rsidRPr="00524CBC" w:rsidRDefault="00000000">
            <w:pPr>
              <w:pStyle w:val="TableText"/>
              <w:rPr>
                <w:rFonts w:ascii="B Nazanin" w:hAnsi="B Nazanin" w:hint="cs"/>
              </w:rPr>
            </w:pPr>
            <w:r>
              <w:rPr>
                <w:rFonts w:ascii="B Nazanin" w:hAnsi="B Nazanin" w:hint="cs"/>
                <w:sz w:val="20"/>
                <w:szCs w:val="20"/>
                <w:rtl/>
              </w:rPr>
              <w:t>C5</w:t>
            </w:r>
          </w:p>
        </w:tc>
        <w:tc>
          <w:tcPr>
            <w:tcW w:w="1322" w:type="dxa"/>
            <w:vAlign w:val="center"/>
          </w:tcPr>
          <w:p w14:paraId="49DEED89"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C</w:t>
            </w:r>
          </w:p>
        </w:tc>
        <w:tc>
          <w:tcPr>
            <w:tcW w:w="2550" w:type="dxa"/>
            <w:vAlign w:val="center"/>
          </w:tcPr>
          <w:p w14:paraId="084B80D5" w14:textId="77777777" w:rsidR="00610235" w:rsidRPr="00524CBC" w:rsidRDefault="00000000">
            <w:pPr>
              <w:pStyle w:val="TableText"/>
              <w:rPr>
                <w:rFonts w:ascii="B Nazanin" w:hAnsi="B Nazanin" w:hint="cs"/>
              </w:rPr>
            </w:pPr>
            <w:r>
              <w:rPr>
                <w:rFonts w:ascii="B Nazanin" w:hAnsi="B Nazanin" w:hint="cs"/>
                <w:sz w:val="20"/>
                <w:szCs w:val="20"/>
                <w:rtl/>
              </w:rPr>
              <w:t>مدیر بازاریابی</w:t>
            </w:r>
          </w:p>
        </w:tc>
        <w:tc>
          <w:tcPr>
            <w:tcW w:w="755" w:type="dxa"/>
            <w:vAlign w:val="center"/>
          </w:tcPr>
          <w:p w14:paraId="539A199C" w14:textId="77777777" w:rsidR="00610235" w:rsidRPr="00524CBC" w:rsidRDefault="00000000">
            <w:pPr>
              <w:pStyle w:val="TableText"/>
              <w:rPr>
                <w:rFonts w:ascii="B Nazanin" w:hAnsi="B Nazanin" w:hint="cs"/>
              </w:rPr>
            </w:pPr>
            <w:r>
              <w:rPr>
                <w:rFonts w:ascii="B Nazanin" w:hAnsi="B Nazanin" w:hint="cs"/>
                <w:sz w:val="20"/>
                <w:szCs w:val="20"/>
                <w:rtl/>
              </w:rPr>
              <w:t>۲۵</w:t>
            </w:r>
          </w:p>
        </w:tc>
        <w:tc>
          <w:tcPr>
            <w:tcW w:w="1700" w:type="dxa"/>
            <w:vAlign w:val="center"/>
          </w:tcPr>
          <w:p w14:paraId="59D55248" w14:textId="77777777" w:rsidR="00610235" w:rsidRPr="00524CBC" w:rsidRDefault="00000000">
            <w:pPr>
              <w:pStyle w:val="TableText"/>
              <w:rPr>
                <w:rFonts w:ascii="B Nazanin" w:hAnsi="B Nazanin" w:hint="cs"/>
              </w:rPr>
            </w:pPr>
            <w:r>
              <w:rPr>
                <w:rFonts w:ascii="B Nazanin" w:hAnsi="B Nazanin" w:hint="cs"/>
                <w:sz w:val="20"/>
                <w:szCs w:val="20"/>
                <w:rtl/>
              </w:rPr>
              <w:t>۶</w:t>
            </w:r>
          </w:p>
        </w:tc>
      </w:tr>
      <w:tr w:rsidR="00610235" w:rsidRPr="00524CBC" w14:paraId="6F408454" w14:textId="77777777">
        <w:trPr>
          <w:jc w:val="center"/>
        </w:trPr>
        <w:tc>
          <w:tcPr>
            <w:tcW w:w="755" w:type="dxa"/>
            <w:shd w:val="clear" w:color="auto" w:fill="DBE5F1"/>
            <w:vAlign w:val="center"/>
          </w:tcPr>
          <w:p w14:paraId="2BEDFFAF" w14:textId="77777777" w:rsidR="00610235" w:rsidRPr="00524CBC" w:rsidRDefault="00000000">
            <w:pPr>
              <w:pStyle w:val="TableText"/>
              <w:rPr>
                <w:rFonts w:ascii="B Nazanin" w:hAnsi="B Nazanin" w:hint="cs"/>
              </w:rPr>
            </w:pPr>
            <w:r>
              <w:rPr>
                <w:rFonts w:ascii="B Nazanin" w:hAnsi="B Nazanin" w:hint="cs"/>
                <w:sz w:val="20"/>
                <w:szCs w:val="20"/>
                <w:rtl/>
              </w:rPr>
              <w:t>۱۶</w:t>
            </w:r>
          </w:p>
        </w:tc>
        <w:tc>
          <w:tcPr>
            <w:tcW w:w="1417" w:type="dxa"/>
            <w:shd w:val="clear" w:color="auto" w:fill="DBE5F1"/>
            <w:vAlign w:val="center"/>
          </w:tcPr>
          <w:p w14:paraId="6476B8A9" w14:textId="77777777" w:rsidR="00610235" w:rsidRPr="00524CBC" w:rsidRDefault="00000000">
            <w:pPr>
              <w:pStyle w:val="TableText"/>
              <w:rPr>
                <w:rFonts w:ascii="B Nazanin" w:hAnsi="B Nazanin" w:hint="cs"/>
              </w:rPr>
            </w:pPr>
            <w:r>
              <w:rPr>
                <w:rFonts w:ascii="B Nazanin" w:hAnsi="B Nazanin" w:hint="cs"/>
                <w:sz w:val="20"/>
                <w:szCs w:val="20"/>
                <w:rtl/>
              </w:rPr>
              <w:t>D1</w:t>
            </w:r>
          </w:p>
        </w:tc>
        <w:tc>
          <w:tcPr>
            <w:tcW w:w="1322" w:type="dxa"/>
            <w:shd w:val="clear" w:color="auto" w:fill="DBE5F1"/>
            <w:vAlign w:val="center"/>
          </w:tcPr>
          <w:p w14:paraId="39970E4D"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D</w:t>
            </w:r>
          </w:p>
        </w:tc>
        <w:tc>
          <w:tcPr>
            <w:tcW w:w="2550" w:type="dxa"/>
            <w:shd w:val="clear" w:color="auto" w:fill="DBE5F1"/>
            <w:vAlign w:val="center"/>
          </w:tcPr>
          <w:p w14:paraId="730C70D1" w14:textId="77777777" w:rsidR="00610235" w:rsidRPr="00524CBC" w:rsidRDefault="00000000">
            <w:pPr>
              <w:pStyle w:val="TableText"/>
              <w:rPr>
                <w:rFonts w:ascii="B Nazanin" w:hAnsi="B Nazanin" w:hint="cs"/>
              </w:rPr>
            </w:pPr>
            <w:r>
              <w:rPr>
                <w:rFonts w:ascii="B Nazanin" w:hAnsi="B Nazanin" w:hint="cs"/>
                <w:sz w:val="20"/>
                <w:szCs w:val="20"/>
                <w:rtl/>
              </w:rPr>
              <w:t>مدیرعامل</w:t>
            </w:r>
          </w:p>
        </w:tc>
        <w:tc>
          <w:tcPr>
            <w:tcW w:w="755" w:type="dxa"/>
            <w:shd w:val="clear" w:color="auto" w:fill="DBE5F1"/>
            <w:vAlign w:val="center"/>
          </w:tcPr>
          <w:p w14:paraId="3F5101C1" w14:textId="77777777" w:rsidR="00610235" w:rsidRPr="00524CBC" w:rsidRDefault="00000000">
            <w:pPr>
              <w:pStyle w:val="TableText"/>
              <w:rPr>
                <w:rFonts w:ascii="B Nazanin" w:hAnsi="B Nazanin" w:hint="cs"/>
              </w:rPr>
            </w:pPr>
            <w:r>
              <w:rPr>
                <w:rFonts w:ascii="B Nazanin" w:hAnsi="B Nazanin" w:hint="cs"/>
                <w:sz w:val="20"/>
                <w:szCs w:val="20"/>
                <w:rtl/>
              </w:rPr>
              <w:t>۳۳</w:t>
            </w:r>
          </w:p>
        </w:tc>
        <w:tc>
          <w:tcPr>
            <w:tcW w:w="1700" w:type="dxa"/>
            <w:shd w:val="clear" w:color="auto" w:fill="DBE5F1"/>
            <w:vAlign w:val="center"/>
          </w:tcPr>
          <w:p w14:paraId="21BD1E4F" w14:textId="77777777" w:rsidR="00610235" w:rsidRPr="00524CBC" w:rsidRDefault="00000000">
            <w:pPr>
              <w:pStyle w:val="TableText"/>
              <w:rPr>
                <w:rFonts w:ascii="B Nazanin" w:hAnsi="B Nazanin" w:hint="cs"/>
              </w:rPr>
            </w:pPr>
            <w:r>
              <w:rPr>
                <w:rFonts w:ascii="B Nazanin" w:hAnsi="B Nazanin" w:hint="cs"/>
                <w:sz w:val="20"/>
                <w:szCs w:val="20"/>
                <w:rtl/>
              </w:rPr>
              <w:t>۱۰</w:t>
            </w:r>
          </w:p>
        </w:tc>
      </w:tr>
      <w:tr w:rsidR="00610235" w:rsidRPr="00524CBC" w14:paraId="50363B65" w14:textId="77777777">
        <w:trPr>
          <w:jc w:val="center"/>
        </w:trPr>
        <w:tc>
          <w:tcPr>
            <w:tcW w:w="755" w:type="dxa"/>
            <w:vAlign w:val="center"/>
          </w:tcPr>
          <w:p w14:paraId="19217D3C" w14:textId="77777777" w:rsidR="00610235" w:rsidRPr="00524CBC" w:rsidRDefault="00000000">
            <w:pPr>
              <w:pStyle w:val="TableText"/>
              <w:rPr>
                <w:rFonts w:ascii="B Nazanin" w:hAnsi="B Nazanin" w:hint="cs"/>
              </w:rPr>
            </w:pPr>
            <w:r>
              <w:rPr>
                <w:rFonts w:ascii="B Nazanin" w:hAnsi="B Nazanin" w:hint="cs"/>
                <w:sz w:val="20"/>
                <w:szCs w:val="20"/>
                <w:rtl/>
              </w:rPr>
              <w:t>۱۷</w:t>
            </w:r>
          </w:p>
        </w:tc>
        <w:tc>
          <w:tcPr>
            <w:tcW w:w="1417" w:type="dxa"/>
            <w:vAlign w:val="center"/>
          </w:tcPr>
          <w:p w14:paraId="34CE1DDF" w14:textId="77777777" w:rsidR="00610235" w:rsidRPr="00524CBC" w:rsidRDefault="00000000">
            <w:pPr>
              <w:pStyle w:val="TableText"/>
              <w:rPr>
                <w:rFonts w:ascii="B Nazanin" w:hAnsi="B Nazanin" w:hint="cs"/>
              </w:rPr>
            </w:pPr>
            <w:r>
              <w:rPr>
                <w:rFonts w:ascii="B Nazanin" w:hAnsi="B Nazanin" w:hint="cs"/>
                <w:sz w:val="20"/>
                <w:szCs w:val="20"/>
                <w:rtl/>
              </w:rPr>
              <w:t>D2</w:t>
            </w:r>
          </w:p>
        </w:tc>
        <w:tc>
          <w:tcPr>
            <w:tcW w:w="1322" w:type="dxa"/>
            <w:vAlign w:val="center"/>
          </w:tcPr>
          <w:p w14:paraId="625CBAE4"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D</w:t>
            </w:r>
          </w:p>
        </w:tc>
        <w:tc>
          <w:tcPr>
            <w:tcW w:w="2550" w:type="dxa"/>
            <w:vAlign w:val="center"/>
          </w:tcPr>
          <w:p w14:paraId="1A7AB697" w14:textId="77777777" w:rsidR="00610235" w:rsidRPr="00524CBC" w:rsidRDefault="00000000">
            <w:pPr>
              <w:pStyle w:val="TableText"/>
              <w:rPr>
                <w:rFonts w:ascii="B Nazanin" w:hAnsi="B Nazanin" w:hint="cs"/>
              </w:rPr>
            </w:pPr>
            <w:r>
              <w:rPr>
                <w:rFonts w:ascii="B Nazanin" w:hAnsi="B Nazanin" w:hint="cs"/>
                <w:sz w:val="20"/>
                <w:szCs w:val="20"/>
                <w:rtl/>
              </w:rPr>
              <w:t>راهبر محصول</w:t>
            </w:r>
          </w:p>
        </w:tc>
        <w:tc>
          <w:tcPr>
            <w:tcW w:w="755" w:type="dxa"/>
            <w:vAlign w:val="center"/>
          </w:tcPr>
          <w:p w14:paraId="70BB78B3" w14:textId="77777777" w:rsidR="00610235" w:rsidRPr="00524CBC" w:rsidRDefault="00000000">
            <w:pPr>
              <w:pStyle w:val="TableText"/>
              <w:rPr>
                <w:rFonts w:ascii="B Nazanin" w:hAnsi="B Nazanin" w:hint="cs"/>
              </w:rPr>
            </w:pPr>
            <w:r>
              <w:rPr>
                <w:rFonts w:ascii="B Nazanin" w:hAnsi="B Nazanin" w:hint="cs"/>
                <w:sz w:val="20"/>
                <w:szCs w:val="20"/>
                <w:rtl/>
              </w:rPr>
              <w:t>۴۱</w:t>
            </w:r>
          </w:p>
        </w:tc>
        <w:tc>
          <w:tcPr>
            <w:tcW w:w="1700" w:type="dxa"/>
            <w:vAlign w:val="center"/>
          </w:tcPr>
          <w:p w14:paraId="63124D8E" w14:textId="77777777" w:rsidR="00610235" w:rsidRPr="00524CBC" w:rsidRDefault="00000000">
            <w:pPr>
              <w:pStyle w:val="TableText"/>
              <w:rPr>
                <w:rFonts w:ascii="B Nazanin" w:hAnsi="B Nazanin" w:hint="cs"/>
              </w:rPr>
            </w:pPr>
            <w:r>
              <w:rPr>
                <w:rFonts w:ascii="B Nazanin" w:hAnsi="B Nazanin" w:hint="cs"/>
                <w:sz w:val="20"/>
                <w:szCs w:val="20"/>
                <w:rtl/>
              </w:rPr>
              <w:t>بالای ۱۰</w:t>
            </w:r>
          </w:p>
        </w:tc>
      </w:tr>
      <w:tr w:rsidR="00610235" w:rsidRPr="00524CBC" w14:paraId="4EF94884" w14:textId="77777777">
        <w:trPr>
          <w:jc w:val="center"/>
        </w:trPr>
        <w:tc>
          <w:tcPr>
            <w:tcW w:w="755" w:type="dxa"/>
            <w:shd w:val="clear" w:color="auto" w:fill="DBE5F1"/>
            <w:vAlign w:val="center"/>
          </w:tcPr>
          <w:p w14:paraId="4B91605E" w14:textId="77777777" w:rsidR="00610235" w:rsidRPr="00524CBC" w:rsidRDefault="00000000">
            <w:pPr>
              <w:pStyle w:val="TableText"/>
              <w:rPr>
                <w:rFonts w:ascii="B Nazanin" w:hAnsi="B Nazanin" w:hint="cs"/>
              </w:rPr>
            </w:pPr>
            <w:r>
              <w:rPr>
                <w:rFonts w:ascii="B Nazanin" w:hAnsi="B Nazanin" w:hint="cs"/>
                <w:sz w:val="20"/>
                <w:szCs w:val="20"/>
                <w:rtl/>
              </w:rPr>
              <w:t>۱۸</w:t>
            </w:r>
          </w:p>
        </w:tc>
        <w:tc>
          <w:tcPr>
            <w:tcW w:w="1417" w:type="dxa"/>
            <w:shd w:val="clear" w:color="auto" w:fill="DBE5F1"/>
            <w:vAlign w:val="center"/>
          </w:tcPr>
          <w:p w14:paraId="232AC55A" w14:textId="77777777" w:rsidR="00610235" w:rsidRPr="00524CBC" w:rsidRDefault="00000000">
            <w:pPr>
              <w:pStyle w:val="TableText"/>
              <w:rPr>
                <w:rFonts w:ascii="B Nazanin" w:hAnsi="B Nazanin" w:hint="cs"/>
              </w:rPr>
            </w:pPr>
            <w:r>
              <w:rPr>
                <w:rFonts w:ascii="B Nazanin" w:hAnsi="B Nazanin" w:hint="cs"/>
                <w:sz w:val="20"/>
                <w:szCs w:val="20"/>
                <w:rtl/>
              </w:rPr>
              <w:t>D3</w:t>
            </w:r>
          </w:p>
        </w:tc>
        <w:tc>
          <w:tcPr>
            <w:tcW w:w="1322" w:type="dxa"/>
            <w:shd w:val="clear" w:color="auto" w:fill="DBE5F1"/>
            <w:vAlign w:val="center"/>
          </w:tcPr>
          <w:p w14:paraId="3AE1C0F2"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D</w:t>
            </w:r>
          </w:p>
        </w:tc>
        <w:tc>
          <w:tcPr>
            <w:tcW w:w="2550" w:type="dxa"/>
            <w:shd w:val="clear" w:color="auto" w:fill="DBE5F1"/>
            <w:vAlign w:val="center"/>
          </w:tcPr>
          <w:p w14:paraId="01B3E70C" w14:textId="77777777" w:rsidR="00610235" w:rsidRPr="00524CBC" w:rsidRDefault="00000000">
            <w:pPr>
              <w:pStyle w:val="TableText"/>
              <w:rPr>
                <w:rFonts w:ascii="B Nazanin" w:hAnsi="B Nazanin" w:hint="cs"/>
              </w:rPr>
            </w:pPr>
            <w:r>
              <w:rPr>
                <w:rFonts w:ascii="B Nazanin" w:hAnsi="B Nazanin" w:hint="cs"/>
                <w:sz w:val="20"/>
                <w:szCs w:val="20"/>
                <w:rtl/>
              </w:rPr>
              <w:t>مدیر فنی</w:t>
            </w:r>
          </w:p>
        </w:tc>
        <w:tc>
          <w:tcPr>
            <w:tcW w:w="755" w:type="dxa"/>
            <w:shd w:val="clear" w:color="auto" w:fill="DBE5F1"/>
            <w:vAlign w:val="center"/>
          </w:tcPr>
          <w:p w14:paraId="6DB376BF" w14:textId="77777777" w:rsidR="00610235" w:rsidRPr="00524CBC" w:rsidRDefault="00000000">
            <w:pPr>
              <w:pStyle w:val="TableText"/>
              <w:rPr>
                <w:rFonts w:ascii="B Nazanin" w:hAnsi="B Nazanin" w:hint="cs"/>
              </w:rPr>
            </w:pPr>
            <w:r>
              <w:rPr>
                <w:rFonts w:ascii="B Nazanin" w:hAnsi="B Nazanin" w:hint="cs"/>
                <w:sz w:val="20"/>
                <w:szCs w:val="20"/>
                <w:rtl/>
              </w:rPr>
              <w:t>۴۰</w:t>
            </w:r>
          </w:p>
        </w:tc>
        <w:tc>
          <w:tcPr>
            <w:tcW w:w="1700" w:type="dxa"/>
            <w:shd w:val="clear" w:color="auto" w:fill="DBE5F1"/>
            <w:vAlign w:val="center"/>
          </w:tcPr>
          <w:p w14:paraId="18DF70DB" w14:textId="77777777" w:rsidR="00610235" w:rsidRPr="00524CBC" w:rsidRDefault="00000000">
            <w:pPr>
              <w:pStyle w:val="TableText"/>
              <w:rPr>
                <w:rFonts w:ascii="B Nazanin" w:hAnsi="B Nazanin" w:hint="cs"/>
              </w:rPr>
            </w:pPr>
            <w:r>
              <w:rPr>
                <w:rFonts w:ascii="B Nazanin" w:hAnsi="B Nazanin" w:hint="cs"/>
                <w:sz w:val="20"/>
                <w:szCs w:val="20"/>
                <w:rtl/>
              </w:rPr>
              <w:t>۱۰</w:t>
            </w:r>
          </w:p>
        </w:tc>
      </w:tr>
      <w:tr w:rsidR="00610235" w:rsidRPr="00524CBC" w14:paraId="6D2AEE26" w14:textId="77777777">
        <w:trPr>
          <w:jc w:val="center"/>
        </w:trPr>
        <w:tc>
          <w:tcPr>
            <w:tcW w:w="755" w:type="dxa"/>
            <w:vAlign w:val="center"/>
          </w:tcPr>
          <w:p w14:paraId="4C5FCA51" w14:textId="77777777" w:rsidR="00610235" w:rsidRPr="00524CBC" w:rsidRDefault="00000000">
            <w:pPr>
              <w:pStyle w:val="TableText"/>
              <w:rPr>
                <w:rFonts w:ascii="B Nazanin" w:hAnsi="B Nazanin" w:hint="cs"/>
              </w:rPr>
            </w:pPr>
            <w:r>
              <w:rPr>
                <w:rFonts w:ascii="B Nazanin" w:hAnsi="B Nazanin" w:hint="cs"/>
                <w:sz w:val="20"/>
                <w:szCs w:val="20"/>
                <w:rtl/>
              </w:rPr>
              <w:t>۱۹</w:t>
            </w:r>
          </w:p>
        </w:tc>
        <w:tc>
          <w:tcPr>
            <w:tcW w:w="1417" w:type="dxa"/>
            <w:vAlign w:val="center"/>
          </w:tcPr>
          <w:p w14:paraId="11E16184" w14:textId="77777777" w:rsidR="00610235" w:rsidRPr="00524CBC" w:rsidRDefault="00000000">
            <w:pPr>
              <w:pStyle w:val="TableText"/>
              <w:rPr>
                <w:rFonts w:ascii="B Nazanin" w:hAnsi="B Nazanin" w:hint="cs"/>
              </w:rPr>
            </w:pPr>
            <w:r>
              <w:rPr>
                <w:rFonts w:ascii="B Nazanin" w:hAnsi="B Nazanin" w:hint="cs"/>
                <w:sz w:val="20"/>
                <w:szCs w:val="20"/>
                <w:rtl/>
              </w:rPr>
              <w:t>D4</w:t>
            </w:r>
          </w:p>
        </w:tc>
        <w:tc>
          <w:tcPr>
            <w:tcW w:w="1322" w:type="dxa"/>
            <w:vAlign w:val="center"/>
          </w:tcPr>
          <w:p w14:paraId="0E66C180"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D</w:t>
            </w:r>
          </w:p>
        </w:tc>
        <w:tc>
          <w:tcPr>
            <w:tcW w:w="2550" w:type="dxa"/>
            <w:vAlign w:val="center"/>
          </w:tcPr>
          <w:p w14:paraId="1719F5FD" w14:textId="77777777" w:rsidR="00610235" w:rsidRPr="00524CBC" w:rsidRDefault="00000000">
            <w:pPr>
              <w:pStyle w:val="TableText"/>
              <w:rPr>
                <w:rFonts w:ascii="B Nazanin" w:hAnsi="B Nazanin" w:hint="cs"/>
              </w:rPr>
            </w:pPr>
            <w:r>
              <w:rPr>
                <w:rFonts w:ascii="B Nazanin" w:hAnsi="B Nazanin" w:hint="cs"/>
                <w:sz w:val="20"/>
                <w:szCs w:val="20"/>
                <w:rtl/>
              </w:rPr>
              <w:t>مدیر پشتیبانی</w:t>
            </w:r>
          </w:p>
        </w:tc>
        <w:tc>
          <w:tcPr>
            <w:tcW w:w="755" w:type="dxa"/>
            <w:vAlign w:val="center"/>
          </w:tcPr>
          <w:p w14:paraId="59FE9E03" w14:textId="77777777" w:rsidR="00610235" w:rsidRPr="00524CBC" w:rsidRDefault="00000000">
            <w:pPr>
              <w:pStyle w:val="TableText"/>
              <w:rPr>
                <w:rFonts w:ascii="B Nazanin" w:hAnsi="B Nazanin" w:hint="cs"/>
              </w:rPr>
            </w:pPr>
            <w:r>
              <w:rPr>
                <w:rFonts w:ascii="B Nazanin" w:hAnsi="B Nazanin" w:hint="cs"/>
                <w:sz w:val="20"/>
                <w:szCs w:val="20"/>
                <w:rtl/>
              </w:rPr>
              <w:t>۲۶</w:t>
            </w:r>
          </w:p>
        </w:tc>
        <w:tc>
          <w:tcPr>
            <w:tcW w:w="1700" w:type="dxa"/>
            <w:vAlign w:val="center"/>
          </w:tcPr>
          <w:p w14:paraId="1800AE49" w14:textId="77777777" w:rsidR="00610235" w:rsidRPr="00524CBC" w:rsidRDefault="00000000">
            <w:pPr>
              <w:pStyle w:val="TableText"/>
              <w:rPr>
                <w:rFonts w:ascii="B Nazanin" w:hAnsi="B Nazanin" w:hint="cs"/>
              </w:rPr>
            </w:pPr>
            <w:r>
              <w:rPr>
                <w:rFonts w:ascii="B Nazanin" w:hAnsi="B Nazanin" w:hint="cs"/>
                <w:sz w:val="20"/>
                <w:szCs w:val="20"/>
                <w:rtl/>
              </w:rPr>
              <w:t>۶</w:t>
            </w:r>
          </w:p>
        </w:tc>
      </w:tr>
      <w:tr w:rsidR="00610235" w:rsidRPr="00524CBC" w14:paraId="0618B78D" w14:textId="77777777">
        <w:trPr>
          <w:jc w:val="center"/>
        </w:trPr>
        <w:tc>
          <w:tcPr>
            <w:tcW w:w="755" w:type="dxa"/>
            <w:shd w:val="clear" w:color="auto" w:fill="DBE5F1"/>
            <w:vAlign w:val="center"/>
          </w:tcPr>
          <w:p w14:paraId="22FF1A86" w14:textId="77777777" w:rsidR="00610235" w:rsidRPr="00524CBC" w:rsidRDefault="00000000">
            <w:pPr>
              <w:pStyle w:val="TableText"/>
              <w:rPr>
                <w:rFonts w:ascii="B Nazanin" w:hAnsi="B Nazanin" w:hint="cs"/>
              </w:rPr>
            </w:pPr>
            <w:r>
              <w:rPr>
                <w:rFonts w:ascii="B Nazanin" w:hAnsi="B Nazanin" w:hint="cs"/>
                <w:sz w:val="20"/>
                <w:szCs w:val="20"/>
                <w:rtl/>
              </w:rPr>
              <w:t>۲۰</w:t>
            </w:r>
          </w:p>
        </w:tc>
        <w:tc>
          <w:tcPr>
            <w:tcW w:w="1417" w:type="dxa"/>
            <w:shd w:val="clear" w:color="auto" w:fill="DBE5F1"/>
            <w:vAlign w:val="center"/>
          </w:tcPr>
          <w:p w14:paraId="2FA93DC1" w14:textId="77777777" w:rsidR="00610235" w:rsidRPr="00524CBC" w:rsidRDefault="00000000">
            <w:pPr>
              <w:pStyle w:val="TableText"/>
              <w:rPr>
                <w:rFonts w:ascii="B Nazanin" w:hAnsi="B Nazanin" w:hint="cs"/>
              </w:rPr>
            </w:pPr>
            <w:r>
              <w:rPr>
                <w:rFonts w:ascii="B Nazanin" w:hAnsi="B Nazanin" w:hint="cs"/>
                <w:sz w:val="20"/>
                <w:szCs w:val="20"/>
                <w:rtl/>
              </w:rPr>
              <w:t>D5</w:t>
            </w:r>
          </w:p>
        </w:tc>
        <w:tc>
          <w:tcPr>
            <w:tcW w:w="1322" w:type="dxa"/>
            <w:shd w:val="clear" w:color="auto" w:fill="DBE5F1"/>
            <w:vAlign w:val="center"/>
          </w:tcPr>
          <w:p w14:paraId="0AB2DC00"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D</w:t>
            </w:r>
          </w:p>
        </w:tc>
        <w:tc>
          <w:tcPr>
            <w:tcW w:w="2550" w:type="dxa"/>
            <w:shd w:val="clear" w:color="auto" w:fill="DBE5F1"/>
            <w:vAlign w:val="center"/>
          </w:tcPr>
          <w:p w14:paraId="0AAE9909" w14:textId="77777777" w:rsidR="00610235" w:rsidRPr="00524CBC" w:rsidRDefault="00000000">
            <w:pPr>
              <w:pStyle w:val="TableText"/>
              <w:rPr>
                <w:rFonts w:ascii="B Nazanin" w:hAnsi="B Nazanin" w:hint="cs"/>
              </w:rPr>
            </w:pPr>
            <w:r>
              <w:rPr>
                <w:rFonts w:ascii="B Nazanin" w:hAnsi="B Nazanin" w:hint="cs"/>
                <w:sz w:val="20"/>
                <w:szCs w:val="20"/>
                <w:rtl/>
              </w:rPr>
              <w:t>طراح محصول</w:t>
            </w:r>
          </w:p>
        </w:tc>
        <w:tc>
          <w:tcPr>
            <w:tcW w:w="755" w:type="dxa"/>
            <w:shd w:val="clear" w:color="auto" w:fill="DBE5F1"/>
            <w:vAlign w:val="center"/>
          </w:tcPr>
          <w:p w14:paraId="6731A81D" w14:textId="77777777" w:rsidR="00610235" w:rsidRPr="00524CBC" w:rsidRDefault="00000000">
            <w:pPr>
              <w:pStyle w:val="TableText"/>
              <w:rPr>
                <w:rFonts w:ascii="B Nazanin" w:hAnsi="B Nazanin" w:hint="cs"/>
              </w:rPr>
            </w:pPr>
            <w:r>
              <w:rPr>
                <w:rFonts w:ascii="B Nazanin" w:hAnsi="B Nazanin" w:hint="cs"/>
                <w:sz w:val="20"/>
                <w:szCs w:val="20"/>
                <w:rtl/>
              </w:rPr>
              <w:t>۲۱</w:t>
            </w:r>
          </w:p>
        </w:tc>
        <w:tc>
          <w:tcPr>
            <w:tcW w:w="1700" w:type="dxa"/>
            <w:shd w:val="clear" w:color="auto" w:fill="DBE5F1"/>
            <w:vAlign w:val="center"/>
          </w:tcPr>
          <w:p w14:paraId="770B4310" w14:textId="77777777" w:rsidR="00610235" w:rsidRPr="00524CBC" w:rsidRDefault="00000000">
            <w:pPr>
              <w:pStyle w:val="TableText"/>
              <w:rPr>
                <w:rFonts w:ascii="B Nazanin" w:hAnsi="B Nazanin" w:hint="cs"/>
              </w:rPr>
            </w:pPr>
            <w:r>
              <w:rPr>
                <w:rFonts w:ascii="B Nazanin" w:hAnsi="B Nazanin" w:hint="cs"/>
                <w:sz w:val="20"/>
                <w:szCs w:val="20"/>
                <w:rtl/>
              </w:rPr>
              <w:t>کمتر از یک</w:t>
            </w:r>
          </w:p>
        </w:tc>
      </w:tr>
      <w:tr w:rsidR="00610235" w:rsidRPr="00524CBC" w14:paraId="3AD39B59" w14:textId="77777777">
        <w:trPr>
          <w:jc w:val="center"/>
        </w:trPr>
        <w:tc>
          <w:tcPr>
            <w:tcW w:w="755" w:type="dxa"/>
            <w:vAlign w:val="center"/>
          </w:tcPr>
          <w:p w14:paraId="7D463D90" w14:textId="77777777" w:rsidR="00610235" w:rsidRPr="00524CBC" w:rsidRDefault="00000000">
            <w:pPr>
              <w:pStyle w:val="TableText"/>
              <w:rPr>
                <w:rFonts w:ascii="B Nazanin" w:hAnsi="B Nazanin" w:hint="cs"/>
              </w:rPr>
            </w:pPr>
            <w:r>
              <w:rPr>
                <w:rFonts w:ascii="B Nazanin" w:hAnsi="B Nazanin" w:hint="cs"/>
                <w:sz w:val="20"/>
                <w:szCs w:val="20"/>
                <w:rtl/>
              </w:rPr>
              <w:t>۲۱</w:t>
            </w:r>
          </w:p>
        </w:tc>
        <w:tc>
          <w:tcPr>
            <w:tcW w:w="1417" w:type="dxa"/>
            <w:vAlign w:val="center"/>
          </w:tcPr>
          <w:p w14:paraId="0AB4B700" w14:textId="77777777" w:rsidR="00610235" w:rsidRPr="00524CBC" w:rsidRDefault="00000000">
            <w:pPr>
              <w:pStyle w:val="TableText"/>
              <w:rPr>
                <w:rFonts w:ascii="B Nazanin" w:hAnsi="B Nazanin" w:hint="cs"/>
              </w:rPr>
            </w:pPr>
            <w:r>
              <w:rPr>
                <w:rFonts w:ascii="B Nazanin" w:hAnsi="B Nazanin" w:hint="cs"/>
                <w:sz w:val="20"/>
                <w:szCs w:val="20"/>
                <w:rtl/>
              </w:rPr>
              <w:t>E1</w:t>
            </w:r>
          </w:p>
        </w:tc>
        <w:tc>
          <w:tcPr>
            <w:tcW w:w="1322" w:type="dxa"/>
            <w:vAlign w:val="center"/>
          </w:tcPr>
          <w:p w14:paraId="51DD2DE0"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E</w:t>
            </w:r>
          </w:p>
        </w:tc>
        <w:tc>
          <w:tcPr>
            <w:tcW w:w="2550" w:type="dxa"/>
            <w:vAlign w:val="center"/>
          </w:tcPr>
          <w:p w14:paraId="2D35D107" w14:textId="77777777" w:rsidR="00610235" w:rsidRPr="00524CBC" w:rsidRDefault="00000000">
            <w:pPr>
              <w:pStyle w:val="TableText"/>
              <w:rPr>
                <w:rFonts w:ascii="B Nazanin" w:hAnsi="B Nazanin" w:hint="cs"/>
              </w:rPr>
            </w:pPr>
            <w:r>
              <w:rPr>
                <w:rFonts w:ascii="B Nazanin" w:hAnsi="B Nazanin" w:hint="cs"/>
                <w:sz w:val="20"/>
                <w:szCs w:val="20"/>
                <w:rtl/>
              </w:rPr>
              <w:t>بنیان‌گذار</w:t>
            </w:r>
          </w:p>
        </w:tc>
        <w:tc>
          <w:tcPr>
            <w:tcW w:w="755" w:type="dxa"/>
            <w:vAlign w:val="center"/>
          </w:tcPr>
          <w:p w14:paraId="04A0CD8B" w14:textId="77777777" w:rsidR="00610235" w:rsidRPr="00524CBC" w:rsidRDefault="00000000">
            <w:pPr>
              <w:pStyle w:val="TableText"/>
              <w:rPr>
                <w:rFonts w:ascii="B Nazanin" w:hAnsi="B Nazanin" w:hint="cs"/>
              </w:rPr>
            </w:pPr>
            <w:r>
              <w:rPr>
                <w:rFonts w:ascii="B Nazanin" w:hAnsi="B Nazanin" w:hint="cs"/>
                <w:sz w:val="20"/>
                <w:szCs w:val="20"/>
                <w:rtl/>
              </w:rPr>
              <w:t>۳۱</w:t>
            </w:r>
          </w:p>
        </w:tc>
        <w:tc>
          <w:tcPr>
            <w:tcW w:w="1700" w:type="dxa"/>
            <w:vAlign w:val="center"/>
          </w:tcPr>
          <w:p w14:paraId="27F9F25D" w14:textId="77777777" w:rsidR="00610235" w:rsidRPr="00524CBC" w:rsidRDefault="00000000">
            <w:pPr>
              <w:pStyle w:val="TableText"/>
              <w:rPr>
                <w:rFonts w:ascii="B Nazanin" w:hAnsi="B Nazanin" w:hint="cs"/>
              </w:rPr>
            </w:pPr>
            <w:r>
              <w:rPr>
                <w:rFonts w:ascii="B Nazanin" w:hAnsi="B Nazanin" w:hint="cs"/>
                <w:sz w:val="20"/>
                <w:szCs w:val="20"/>
                <w:rtl/>
              </w:rPr>
              <w:t>۱۲</w:t>
            </w:r>
          </w:p>
        </w:tc>
      </w:tr>
      <w:tr w:rsidR="00610235" w:rsidRPr="00524CBC" w14:paraId="71E56E71" w14:textId="77777777">
        <w:trPr>
          <w:jc w:val="center"/>
        </w:trPr>
        <w:tc>
          <w:tcPr>
            <w:tcW w:w="755" w:type="dxa"/>
            <w:shd w:val="clear" w:color="auto" w:fill="DBE5F1"/>
            <w:vAlign w:val="center"/>
          </w:tcPr>
          <w:p w14:paraId="62FB7CB2" w14:textId="77777777" w:rsidR="00610235" w:rsidRPr="00524CBC" w:rsidRDefault="00000000">
            <w:pPr>
              <w:pStyle w:val="TableText"/>
              <w:rPr>
                <w:rFonts w:ascii="B Nazanin" w:hAnsi="B Nazanin" w:hint="cs"/>
              </w:rPr>
            </w:pPr>
            <w:r>
              <w:rPr>
                <w:rFonts w:ascii="B Nazanin" w:hAnsi="B Nazanin" w:hint="cs"/>
                <w:sz w:val="20"/>
                <w:szCs w:val="20"/>
                <w:rtl/>
              </w:rPr>
              <w:t>۲۲</w:t>
            </w:r>
          </w:p>
        </w:tc>
        <w:tc>
          <w:tcPr>
            <w:tcW w:w="1417" w:type="dxa"/>
            <w:shd w:val="clear" w:color="auto" w:fill="DBE5F1"/>
            <w:vAlign w:val="center"/>
          </w:tcPr>
          <w:p w14:paraId="64EBB0EC" w14:textId="77777777" w:rsidR="00610235" w:rsidRPr="00524CBC" w:rsidRDefault="00000000">
            <w:pPr>
              <w:pStyle w:val="TableText"/>
              <w:rPr>
                <w:rFonts w:ascii="B Nazanin" w:hAnsi="B Nazanin" w:hint="cs"/>
              </w:rPr>
            </w:pPr>
            <w:r>
              <w:rPr>
                <w:rFonts w:ascii="B Nazanin" w:hAnsi="B Nazanin" w:hint="cs"/>
                <w:sz w:val="20"/>
                <w:szCs w:val="20"/>
                <w:rtl/>
              </w:rPr>
              <w:t>E2</w:t>
            </w:r>
          </w:p>
        </w:tc>
        <w:tc>
          <w:tcPr>
            <w:tcW w:w="1322" w:type="dxa"/>
            <w:shd w:val="clear" w:color="auto" w:fill="DBE5F1"/>
            <w:vAlign w:val="center"/>
          </w:tcPr>
          <w:p w14:paraId="40EF3C07"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E</w:t>
            </w:r>
          </w:p>
        </w:tc>
        <w:tc>
          <w:tcPr>
            <w:tcW w:w="2550" w:type="dxa"/>
            <w:shd w:val="clear" w:color="auto" w:fill="DBE5F1"/>
            <w:vAlign w:val="center"/>
          </w:tcPr>
          <w:p w14:paraId="34DEC0C5" w14:textId="77777777" w:rsidR="00610235" w:rsidRPr="00524CBC" w:rsidRDefault="00000000">
            <w:pPr>
              <w:pStyle w:val="TableText"/>
              <w:rPr>
                <w:rFonts w:ascii="B Nazanin" w:hAnsi="B Nazanin" w:hint="cs"/>
              </w:rPr>
            </w:pPr>
            <w:r>
              <w:rPr>
                <w:rFonts w:ascii="B Nazanin" w:hAnsi="B Nazanin" w:hint="cs"/>
                <w:sz w:val="20"/>
                <w:szCs w:val="20"/>
                <w:rtl/>
              </w:rPr>
              <w:t>مدیر محصول</w:t>
            </w:r>
          </w:p>
        </w:tc>
        <w:tc>
          <w:tcPr>
            <w:tcW w:w="755" w:type="dxa"/>
            <w:shd w:val="clear" w:color="auto" w:fill="DBE5F1"/>
            <w:vAlign w:val="center"/>
          </w:tcPr>
          <w:p w14:paraId="60961271" w14:textId="77777777" w:rsidR="00610235" w:rsidRPr="00524CBC" w:rsidRDefault="00000000">
            <w:pPr>
              <w:pStyle w:val="TableText"/>
              <w:rPr>
                <w:rFonts w:ascii="B Nazanin" w:hAnsi="B Nazanin" w:hint="cs"/>
              </w:rPr>
            </w:pPr>
            <w:r>
              <w:rPr>
                <w:rFonts w:ascii="B Nazanin" w:hAnsi="B Nazanin" w:hint="cs"/>
                <w:sz w:val="20"/>
                <w:szCs w:val="20"/>
                <w:rtl/>
              </w:rPr>
              <w:t>۳۴</w:t>
            </w:r>
          </w:p>
        </w:tc>
        <w:tc>
          <w:tcPr>
            <w:tcW w:w="1700" w:type="dxa"/>
            <w:shd w:val="clear" w:color="auto" w:fill="DBE5F1"/>
            <w:vAlign w:val="center"/>
          </w:tcPr>
          <w:p w14:paraId="784E60D3" w14:textId="77777777" w:rsidR="00610235" w:rsidRPr="00524CBC" w:rsidRDefault="00000000">
            <w:pPr>
              <w:pStyle w:val="TableText"/>
              <w:rPr>
                <w:rFonts w:ascii="B Nazanin" w:hAnsi="B Nazanin" w:hint="cs"/>
              </w:rPr>
            </w:pPr>
            <w:r>
              <w:rPr>
                <w:rFonts w:ascii="B Nazanin" w:hAnsi="B Nazanin" w:hint="cs"/>
                <w:sz w:val="20"/>
                <w:szCs w:val="20"/>
                <w:rtl/>
              </w:rPr>
              <w:t>بیش از ۱۰</w:t>
            </w:r>
          </w:p>
        </w:tc>
      </w:tr>
      <w:tr w:rsidR="00610235" w:rsidRPr="00524CBC" w14:paraId="16667F1F" w14:textId="77777777">
        <w:trPr>
          <w:jc w:val="center"/>
        </w:trPr>
        <w:tc>
          <w:tcPr>
            <w:tcW w:w="755" w:type="dxa"/>
            <w:vAlign w:val="center"/>
          </w:tcPr>
          <w:p w14:paraId="09CAE58E" w14:textId="77777777" w:rsidR="00610235" w:rsidRPr="00524CBC" w:rsidRDefault="00000000">
            <w:pPr>
              <w:pStyle w:val="TableText"/>
              <w:rPr>
                <w:rFonts w:ascii="B Nazanin" w:hAnsi="B Nazanin" w:hint="cs"/>
              </w:rPr>
            </w:pPr>
            <w:r>
              <w:rPr>
                <w:rFonts w:ascii="B Nazanin" w:hAnsi="B Nazanin" w:hint="cs"/>
                <w:sz w:val="20"/>
                <w:szCs w:val="20"/>
                <w:rtl/>
              </w:rPr>
              <w:t>۲۳</w:t>
            </w:r>
          </w:p>
        </w:tc>
        <w:tc>
          <w:tcPr>
            <w:tcW w:w="1417" w:type="dxa"/>
            <w:vAlign w:val="center"/>
          </w:tcPr>
          <w:p w14:paraId="47D53FD8" w14:textId="77777777" w:rsidR="00610235" w:rsidRPr="00524CBC" w:rsidRDefault="00000000">
            <w:pPr>
              <w:pStyle w:val="TableText"/>
              <w:rPr>
                <w:rFonts w:ascii="B Nazanin" w:hAnsi="B Nazanin" w:hint="cs"/>
              </w:rPr>
            </w:pPr>
            <w:r>
              <w:rPr>
                <w:rFonts w:ascii="B Nazanin" w:hAnsi="B Nazanin" w:hint="cs"/>
                <w:sz w:val="20"/>
                <w:szCs w:val="20"/>
                <w:rtl/>
              </w:rPr>
              <w:t>E3</w:t>
            </w:r>
          </w:p>
        </w:tc>
        <w:tc>
          <w:tcPr>
            <w:tcW w:w="1322" w:type="dxa"/>
            <w:vAlign w:val="center"/>
          </w:tcPr>
          <w:p w14:paraId="5AFF1157"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E</w:t>
            </w:r>
          </w:p>
        </w:tc>
        <w:tc>
          <w:tcPr>
            <w:tcW w:w="2550" w:type="dxa"/>
            <w:vAlign w:val="center"/>
          </w:tcPr>
          <w:p w14:paraId="06492893" w14:textId="77777777" w:rsidR="00610235" w:rsidRPr="00524CBC" w:rsidRDefault="00000000">
            <w:pPr>
              <w:pStyle w:val="TableText"/>
              <w:rPr>
                <w:rFonts w:ascii="B Nazanin" w:hAnsi="B Nazanin" w:hint="cs"/>
              </w:rPr>
            </w:pPr>
            <w:r>
              <w:rPr>
                <w:rFonts w:ascii="B Nazanin" w:hAnsi="B Nazanin" w:hint="cs"/>
                <w:sz w:val="20"/>
                <w:szCs w:val="20"/>
                <w:rtl/>
              </w:rPr>
              <w:t>طراح محصول</w:t>
            </w:r>
          </w:p>
        </w:tc>
        <w:tc>
          <w:tcPr>
            <w:tcW w:w="755" w:type="dxa"/>
            <w:vAlign w:val="center"/>
          </w:tcPr>
          <w:p w14:paraId="3FA64D71" w14:textId="77777777" w:rsidR="00610235" w:rsidRPr="00524CBC" w:rsidRDefault="00000000">
            <w:pPr>
              <w:pStyle w:val="TableText"/>
              <w:rPr>
                <w:rFonts w:ascii="B Nazanin" w:hAnsi="B Nazanin" w:hint="cs"/>
              </w:rPr>
            </w:pPr>
            <w:r>
              <w:rPr>
                <w:rFonts w:ascii="B Nazanin" w:hAnsi="B Nazanin" w:hint="cs"/>
                <w:sz w:val="20"/>
                <w:szCs w:val="20"/>
                <w:rtl/>
              </w:rPr>
              <w:t>۳۷</w:t>
            </w:r>
          </w:p>
        </w:tc>
        <w:tc>
          <w:tcPr>
            <w:tcW w:w="1700" w:type="dxa"/>
            <w:vAlign w:val="center"/>
          </w:tcPr>
          <w:p w14:paraId="69F5D12C" w14:textId="77777777" w:rsidR="00610235" w:rsidRPr="00524CBC" w:rsidRDefault="00000000">
            <w:pPr>
              <w:pStyle w:val="TableText"/>
              <w:rPr>
                <w:rFonts w:ascii="B Nazanin" w:hAnsi="B Nazanin" w:hint="cs"/>
              </w:rPr>
            </w:pPr>
            <w:r>
              <w:rPr>
                <w:rFonts w:ascii="B Nazanin" w:hAnsi="B Nazanin" w:hint="cs"/>
                <w:sz w:val="20"/>
                <w:szCs w:val="20"/>
                <w:rtl/>
              </w:rPr>
              <w:t>۸</w:t>
            </w:r>
          </w:p>
        </w:tc>
      </w:tr>
      <w:tr w:rsidR="00610235" w:rsidRPr="00524CBC" w14:paraId="5B7D3392" w14:textId="77777777">
        <w:trPr>
          <w:jc w:val="center"/>
        </w:trPr>
        <w:tc>
          <w:tcPr>
            <w:tcW w:w="755" w:type="dxa"/>
            <w:shd w:val="clear" w:color="auto" w:fill="DBE5F1"/>
            <w:vAlign w:val="center"/>
          </w:tcPr>
          <w:p w14:paraId="75277E95" w14:textId="77777777" w:rsidR="00610235" w:rsidRPr="00524CBC" w:rsidRDefault="00000000">
            <w:pPr>
              <w:pStyle w:val="TableText"/>
              <w:rPr>
                <w:rFonts w:ascii="B Nazanin" w:hAnsi="B Nazanin" w:hint="cs"/>
              </w:rPr>
            </w:pPr>
            <w:r>
              <w:rPr>
                <w:rFonts w:ascii="B Nazanin" w:hAnsi="B Nazanin" w:hint="cs"/>
                <w:sz w:val="20"/>
                <w:szCs w:val="20"/>
                <w:rtl/>
              </w:rPr>
              <w:t>۲۴</w:t>
            </w:r>
          </w:p>
        </w:tc>
        <w:tc>
          <w:tcPr>
            <w:tcW w:w="1417" w:type="dxa"/>
            <w:shd w:val="clear" w:color="auto" w:fill="DBE5F1"/>
            <w:vAlign w:val="center"/>
          </w:tcPr>
          <w:p w14:paraId="07300E6C" w14:textId="77777777" w:rsidR="00610235" w:rsidRPr="00524CBC" w:rsidRDefault="00000000">
            <w:pPr>
              <w:pStyle w:val="TableText"/>
              <w:rPr>
                <w:rFonts w:ascii="B Nazanin" w:hAnsi="B Nazanin" w:hint="cs"/>
              </w:rPr>
            </w:pPr>
            <w:r>
              <w:rPr>
                <w:rFonts w:ascii="B Nazanin" w:hAnsi="B Nazanin" w:hint="cs"/>
                <w:sz w:val="20"/>
                <w:szCs w:val="20"/>
                <w:rtl/>
              </w:rPr>
              <w:t>E4</w:t>
            </w:r>
          </w:p>
        </w:tc>
        <w:tc>
          <w:tcPr>
            <w:tcW w:w="1322" w:type="dxa"/>
            <w:shd w:val="clear" w:color="auto" w:fill="DBE5F1"/>
            <w:vAlign w:val="center"/>
          </w:tcPr>
          <w:p w14:paraId="59A5F51D"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E</w:t>
            </w:r>
          </w:p>
        </w:tc>
        <w:tc>
          <w:tcPr>
            <w:tcW w:w="2550" w:type="dxa"/>
            <w:shd w:val="clear" w:color="auto" w:fill="DBE5F1"/>
            <w:vAlign w:val="center"/>
          </w:tcPr>
          <w:p w14:paraId="4EB935FF" w14:textId="77777777" w:rsidR="00610235" w:rsidRPr="00524CBC" w:rsidRDefault="00000000">
            <w:pPr>
              <w:pStyle w:val="TableText"/>
              <w:rPr>
                <w:rFonts w:ascii="B Nazanin" w:hAnsi="B Nazanin" w:hint="cs"/>
              </w:rPr>
            </w:pPr>
            <w:r>
              <w:rPr>
                <w:rFonts w:ascii="B Nazanin" w:hAnsi="B Nazanin" w:hint="cs"/>
                <w:sz w:val="20"/>
                <w:szCs w:val="20"/>
                <w:rtl/>
              </w:rPr>
              <w:t>مدیر محصول</w:t>
            </w:r>
          </w:p>
        </w:tc>
        <w:tc>
          <w:tcPr>
            <w:tcW w:w="755" w:type="dxa"/>
            <w:shd w:val="clear" w:color="auto" w:fill="DBE5F1"/>
            <w:vAlign w:val="center"/>
          </w:tcPr>
          <w:p w14:paraId="32595706" w14:textId="77777777" w:rsidR="00610235" w:rsidRPr="00524CBC" w:rsidRDefault="00000000">
            <w:pPr>
              <w:pStyle w:val="TableText"/>
              <w:rPr>
                <w:rFonts w:ascii="B Nazanin" w:hAnsi="B Nazanin" w:hint="cs"/>
              </w:rPr>
            </w:pPr>
            <w:r>
              <w:rPr>
                <w:rFonts w:ascii="B Nazanin" w:hAnsi="B Nazanin" w:hint="cs"/>
                <w:sz w:val="20"/>
                <w:szCs w:val="20"/>
                <w:rtl/>
              </w:rPr>
              <w:t>۲۸</w:t>
            </w:r>
          </w:p>
        </w:tc>
        <w:tc>
          <w:tcPr>
            <w:tcW w:w="1700" w:type="dxa"/>
            <w:shd w:val="clear" w:color="auto" w:fill="DBE5F1"/>
            <w:vAlign w:val="center"/>
          </w:tcPr>
          <w:p w14:paraId="286C3D6C" w14:textId="77777777" w:rsidR="00610235" w:rsidRPr="00524CBC" w:rsidRDefault="00000000">
            <w:pPr>
              <w:pStyle w:val="TableText"/>
              <w:rPr>
                <w:rFonts w:ascii="B Nazanin" w:hAnsi="B Nazanin" w:hint="cs"/>
              </w:rPr>
            </w:pPr>
            <w:r>
              <w:rPr>
                <w:rFonts w:ascii="B Nazanin" w:hAnsi="B Nazanin" w:hint="cs"/>
                <w:sz w:val="20"/>
                <w:szCs w:val="20"/>
                <w:rtl/>
              </w:rPr>
              <w:t>۳</w:t>
            </w:r>
          </w:p>
        </w:tc>
      </w:tr>
      <w:tr w:rsidR="00610235" w:rsidRPr="00524CBC" w14:paraId="794FD012" w14:textId="77777777">
        <w:trPr>
          <w:jc w:val="center"/>
        </w:trPr>
        <w:tc>
          <w:tcPr>
            <w:tcW w:w="755" w:type="dxa"/>
            <w:vAlign w:val="center"/>
          </w:tcPr>
          <w:p w14:paraId="6D3051FC" w14:textId="77777777" w:rsidR="00610235" w:rsidRPr="00524CBC" w:rsidRDefault="00000000">
            <w:pPr>
              <w:pStyle w:val="TableText"/>
              <w:rPr>
                <w:rFonts w:ascii="B Nazanin" w:hAnsi="B Nazanin" w:hint="cs"/>
              </w:rPr>
            </w:pPr>
            <w:r>
              <w:rPr>
                <w:rFonts w:ascii="B Nazanin" w:hAnsi="B Nazanin" w:hint="cs"/>
                <w:sz w:val="20"/>
                <w:szCs w:val="20"/>
                <w:rtl/>
              </w:rPr>
              <w:t>۲۵</w:t>
            </w:r>
          </w:p>
        </w:tc>
        <w:tc>
          <w:tcPr>
            <w:tcW w:w="1417" w:type="dxa"/>
            <w:vAlign w:val="center"/>
          </w:tcPr>
          <w:p w14:paraId="71C62A9A" w14:textId="77777777" w:rsidR="00610235" w:rsidRPr="00524CBC" w:rsidRDefault="00000000">
            <w:pPr>
              <w:pStyle w:val="TableText"/>
              <w:rPr>
                <w:rFonts w:ascii="B Nazanin" w:hAnsi="B Nazanin" w:hint="cs"/>
              </w:rPr>
            </w:pPr>
            <w:r>
              <w:rPr>
                <w:rFonts w:ascii="B Nazanin" w:hAnsi="B Nazanin" w:hint="cs"/>
                <w:sz w:val="20"/>
                <w:szCs w:val="20"/>
                <w:rtl/>
              </w:rPr>
              <w:t>E5</w:t>
            </w:r>
          </w:p>
        </w:tc>
        <w:tc>
          <w:tcPr>
            <w:tcW w:w="1322" w:type="dxa"/>
            <w:vAlign w:val="center"/>
          </w:tcPr>
          <w:p w14:paraId="5A5D521A" w14:textId="77777777" w:rsidR="00610235" w:rsidRPr="00524CBC" w:rsidRDefault="00000000">
            <w:pPr>
              <w:pStyle w:val="TableText"/>
              <w:rPr>
                <w:rFonts w:ascii="B Nazanin" w:hAnsi="B Nazanin" w:hint="cs"/>
              </w:rPr>
            </w:pPr>
            <w:r>
              <w:rPr>
                <w:rFonts w:ascii="B Nazanin" w:hAnsi="B Nazanin" w:hint="cs"/>
                <w:sz w:val="20"/>
                <w:szCs w:val="20"/>
                <w:rtl/>
              </w:rPr>
              <w:t xml:space="preserve">صرافی E</w:t>
            </w:r>
          </w:p>
        </w:tc>
        <w:tc>
          <w:tcPr>
            <w:tcW w:w="2550" w:type="dxa"/>
            <w:vAlign w:val="center"/>
          </w:tcPr>
          <w:p w14:paraId="49238889" w14:textId="77777777" w:rsidR="00610235" w:rsidRPr="00524CBC" w:rsidRDefault="00000000">
            <w:pPr>
              <w:pStyle w:val="TableText"/>
              <w:rPr>
                <w:rFonts w:ascii="B Nazanin" w:hAnsi="B Nazanin" w:hint="cs"/>
              </w:rPr>
            </w:pPr>
            <w:r>
              <w:rPr>
                <w:rFonts w:ascii="B Nazanin" w:hAnsi="B Nazanin" w:hint="cs"/>
                <w:sz w:val="20"/>
                <w:szCs w:val="20"/>
                <w:rtl/>
              </w:rPr>
              <w:t>مدیر بازاریابی</w:t>
            </w:r>
          </w:p>
        </w:tc>
        <w:tc>
          <w:tcPr>
            <w:tcW w:w="755" w:type="dxa"/>
            <w:vAlign w:val="center"/>
          </w:tcPr>
          <w:p w14:paraId="7339C87B" w14:textId="77777777" w:rsidR="00610235" w:rsidRPr="00524CBC" w:rsidRDefault="00000000">
            <w:pPr>
              <w:pStyle w:val="TableText"/>
              <w:rPr>
                <w:rFonts w:ascii="B Nazanin" w:hAnsi="B Nazanin" w:hint="cs"/>
              </w:rPr>
            </w:pPr>
            <w:r>
              <w:rPr>
                <w:rFonts w:ascii="B Nazanin" w:hAnsi="B Nazanin" w:hint="cs"/>
                <w:sz w:val="20"/>
                <w:szCs w:val="20"/>
                <w:rtl/>
              </w:rPr>
              <w:t>۳۳</w:t>
            </w:r>
          </w:p>
        </w:tc>
        <w:tc>
          <w:tcPr>
            <w:tcW w:w="1700" w:type="dxa"/>
            <w:vAlign w:val="center"/>
          </w:tcPr>
          <w:p w14:paraId="0ACD194A" w14:textId="77777777" w:rsidR="00610235" w:rsidRPr="00524CBC" w:rsidRDefault="00000000">
            <w:pPr>
              <w:pStyle w:val="TableText"/>
              <w:rPr>
                <w:rFonts w:ascii="B Nazanin" w:hAnsi="B Nazanin" w:hint="cs"/>
              </w:rPr>
            </w:pPr>
            <w:r>
              <w:rPr>
                <w:rFonts w:ascii="B Nazanin" w:hAnsi="B Nazanin" w:hint="cs"/>
                <w:sz w:val="20"/>
                <w:szCs w:val="20"/>
                <w:rtl/>
              </w:rPr>
              <w:t>۶</w:t>
            </w:r>
          </w:p>
        </w:tc>
      </w:tr>
    </w:tbl>
    <w:p w14:paraId="05EE387B" w14:textId="77777777" w:rsidR="00610235" w:rsidRPr="00524CBC" w:rsidRDefault="00000000">
      <w:pPr>
        <w:rPr>
          <w:rFonts w:ascii="B Nazanin" w:hAnsi="B Nazanin" w:hint="cs"/>
        </w:rPr>
      </w:pPr>
      <w:r>
        <w:rPr>
          <w:rFonts w:ascii="B Nazanin" w:hAnsi="B Nazanin" w:hint="cs"/>
          <w:rtl/>
        </w:rPr>
        <w:t xml:space="preserve">تاریخ دقیق هر مصاحبه به‌صورت جداگانه ثبت نشده و تنها بازه کلی گردآوری داده‌ها (فروردین تا آذر ۱۴۰۴؛ بخش ۱-۷) در دسترس است؛ ازاین‌رو جدول ۳-۳ ستون تاریخ مصاحبه ندارد. سطح تحصیلات مشارکت‌کنندگان و مدت هر مصاحبه نیز ثبت نشده و گزارش نمی‌شود.</w:t>
      </w:r>
    </w:p>
    <w:p w14:paraId="1EF9766A" w14:textId="77777777" w:rsidR="00610235" w:rsidRPr="00524CBC" w:rsidRDefault="00000000">
      <w:pPr>
        <w:rPr>
          <w:rFonts w:ascii="B Nazanin" w:hAnsi="B Nazanin" w:hint="cs"/>
        </w:rPr>
      </w:pPr>
      <w:r>
        <w:rPr>
          <w:rFonts w:ascii="B Nazanin" w:hAnsi="B Nazanin" w:hint="cs"/>
          <w:rtl/>
        </w:rPr>
        <w:lastRenderedPageBreak/>
        <w:t xml:space="preserve">نمای کلی پنج کسب‌وکار مورد مطالعه و توزیع مشارکت‌کنندگان در آن‌ها در جدول ۳-۴ ارائه شده است. اطلاعات مقیاس کاربری در این جدول خوداظهاری مشارکت‌کنندگان است و منبع مستقل ثانویه‌ای برای راستی‌آزمایی آن بررسی نشده است.</w:t>
      </w:r>
    </w:p>
    <w:p w14:paraId="63408F08" w14:textId="77777777" w:rsidR="00610235" w:rsidRPr="00524CBC" w:rsidRDefault="00000000">
      <w:pPr>
        <w:rPr>
          <w:rFonts w:ascii="B Nazanin" w:hAnsi="B Nazanin" w:hint="cs"/>
          <w:rtl/>
        </w:rPr>
      </w:pPr>
      <w:r>
        <w:rPr>
          <w:rFonts w:ascii="B Nazanin" w:hAnsi="B Nazanin" w:hint="cs"/>
          <w:rtl/>
        </w:rPr>
        <w:br/>
      </w:r>
    </w:p>
    <w:p w14:paraId="3EBC0D88" w14:textId="77777777" w:rsidR="00610235" w:rsidRPr="00524CBC" w:rsidRDefault="00000000">
      <w:pPr>
        <w:rPr>
          <w:rFonts w:ascii="B Nazanin" w:hAnsi="B Nazanin" w:hint="cs"/>
          <w:rtl/>
        </w:rPr>
      </w:pPr>
      <w:r>
        <w:rPr>
          <w:rFonts w:ascii="B Nazanin" w:hAnsi="B Nazanin" w:hint="cs"/>
          <w:rtl/>
        </w:rPr>
        <w:br w:type="page"/>
      </w:r>
    </w:p>
    <w:p w14:paraId="4F5FFC43" w14:textId="77777777" w:rsidR="00610235" w:rsidRPr="00524CBC" w:rsidRDefault="00000000">
      <w:pPr>
        <w:pStyle w:val="TableCaption"/>
        <w:rPr>
          <w:rFonts w:ascii="B Nazanin" w:hAnsi="B Nazanin" w:hint="cs"/>
        </w:rPr>
      </w:pPr>
      <w:bookmarkStart w:id="71" w:name="_Toc241574104"/>
      <w:r>
        <w:rPr>
          <w:rFonts w:ascii="B Nazanin" w:hAnsi="B Nazanin" w:hint="cs"/>
        </w:rPr>
        <w:lastRenderedPageBreak/>
        <w:t xml:space="preserve">جدول ۳-۴) نمای کلی صرافی‌های مورد مطالعه و توزیع مشارکت‌کنندگان</w:t>
      </w:r>
      <w:bookmarkEnd w:id="71"/>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Look w:val="04A0" w:firstRow="1" w:lastRow="0" w:firstColumn="1" w:lastColumn="0" w:noHBand="0" w:noVBand="1"/>
      </w:tblPr>
      <w:tblGrid>
        <w:gridCol w:w="1200"/>
        <w:gridCol w:w="2403"/>
        <w:gridCol w:w="1479"/>
        <w:gridCol w:w="1849"/>
        <w:gridCol w:w="1572"/>
      </w:tblGrid>
      <w:tr w:rsidR="00610235" w:rsidRPr="00524CBC" w14:paraId="6D0C62EC" w14:textId="77777777">
        <w:trPr>
          <w:tblHeader/>
          <w:jc w:val="center"/>
        </w:trPr>
        <w:tc>
          <w:tcPr>
            <w:tcW w:w="1201" w:type="dxa"/>
            <w:shd w:val="clear" w:color="auto" w:fill="B8CCE4"/>
            <w:vAlign w:val="center"/>
          </w:tcPr>
          <w:p w14:paraId="305D78B9" w14:textId="77777777" w:rsidR="00610235" w:rsidRPr="00524CBC" w:rsidRDefault="00000000">
            <w:pPr>
              <w:pStyle w:val="TableText"/>
              <w:rPr>
                <w:rFonts w:ascii="B Nazanin" w:hAnsi="B Nazanin" w:hint="cs"/>
              </w:rPr>
            </w:pPr>
            <w:r>
              <w:rPr>
                <w:rFonts w:ascii="B Nazanin" w:hAnsi="B Nazanin" w:hint="cs"/>
                <w:b/>
                <w:bCs/>
                <w:rtl/>
              </w:rPr>
              <w:t>کد مورد</w:t>
            </w:r>
          </w:p>
        </w:tc>
        <w:tc>
          <w:tcPr>
            <w:tcW w:w="2402" w:type="dxa"/>
            <w:shd w:val="clear" w:color="auto" w:fill="B8CCE4"/>
            <w:vAlign w:val="center"/>
          </w:tcPr>
          <w:p w14:paraId="0CED17A5" w14:textId="77777777" w:rsidR="00610235" w:rsidRPr="00524CBC" w:rsidRDefault="00000000">
            <w:pPr>
              <w:pStyle w:val="TableText"/>
              <w:rPr>
                <w:rFonts w:ascii="B Nazanin" w:hAnsi="B Nazanin" w:hint="cs"/>
              </w:rPr>
            </w:pPr>
            <w:r>
              <w:rPr>
                <w:rFonts w:ascii="B Nazanin" w:hAnsi="B Nazanin" w:hint="cs"/>
                <w:b/>
                <w:bCs/>
                <w:rtl/>
              </w:rPr>
              <w:t>مقیاس کاربری (خوداظهاری)</w:t>
            </w:r>
          </w:p>
        </w:tc>
        <w:tc>
          <w:tcPr>
            <w:tcW w:w="1478" w:type="dxa"/>
            <w:shd w:val="clear" w:color="auto" w:fill="B8CCE4"/>
            <w:vAlign w:val="center"/>
          </w:tcPr>
          <w:p w14:paraId="7EB0BE86" w14:textId="77777777" w:rsidR="00610235" w:rsidRPr="00524CBC" w:rsidRDefault="00000000">
            <w:pPr>
              <w:pStyle w:val="TableText"/>
              <w:rPr>
                <w:rFonts w:ascii="B Nazanin" w:hAnsi="B Nazanin" w:hint="cs"/>
              </w:rPr>
            </w:pPr>
            <w:r>
              <w:rPr>
                <w:rFonts w:ascii="B Nazanin" w:hAnsi="B Nazanin" w:hint="cs"/>
                <w:b/>
                <w:bCs/>
                <w:rtl/>
              </w:rPr>
              <w:t>مدت فعالیت</w:t>
            </w:r>
          </w:p>
        </w:tc>
        <w:tc>
          <w:tcPr>
            <w:tcW w:w="1848" w:type="dxa"/>
            <w:shd w:val="clear" w:color="auto" w:fill="B8CCE4"/>
            <w:vAlign w:val="center"/>
          </w:tcPr>
          <w:p w14:paraId="5D8A139D" w14:textId="77777777" w:rsidR="00610235" w:rsidRPr="00524CBC" w:rsidRDefault="00000000">
            <w:pPr>
              <w:pStyle w:val="TableText"/>
              <w:rPr>
                <w:rFonts w:ascii="B Nazanin" w:hAnsi="B Nazanin" w:hint="cs"/>
              </w:rPr>
            </w:pPr>
            <w:r>
              <w:rPr>
                <w:rFonts w:ascii="B Nazanin" w:hAnsi="B Nazanin" w:hint="cs"/>
                <w:b/>
                <w:bCs/>
                <w:rtl/>
              </w:rPr>
              <w:t>وضعیت در زمان مصاحبه</w:t>
            </w:r>
          </w:p>
        </w:tc>
        <w:tc>
          <w:tcPr>
            <w:tcW w:w="1571" w:type="dxa"/>
            <w:shd w:val="clear" w:color="auto" w:fill="B8CCE4"/>
            <w:vAlign w:val="center"/>
          </w:tcPr>
          <w:p w14:paraId="151F4E52" w14:textId="77777777" w:rsidR="00610235" w:rsidRPr="00524CBC" w:rsidRDefault="00000000">
            <w:pPr>
              <w:pStyle w:val="TableText"/>
              <w:rPr>
                <w:rFonts w:ascii="B Nazanin" w:hAnsi="B Nazanin" w:hint="cs"/>
              </w:rPr>
            </w:pPr>
            <w:r>
              <w:rPr>
                <w:rFonts w:ascii="B Nazanin" w:hAnsi="B Nazanin" w:hint="cs"/>
                <w:b/>
                <w:bCs/>
                <w:rtl/>
              </w:rPr>
              <w:t xml:space="preserve">شمار مشارکت‌کننده</w:t>
            </w:r>
          </w:p>
        </w:tc>
      </w:tr>
      <w:tr w:rsidR="00610235" w:rsidRPr="00524CBC" w14:paraId="4A942189" w14:textId="77777777">
        <w:trPr>
          <w:jc w:val="center"/>
        </w:trPr>
        <w:tc>
          <w:tcPr>
            <w:tcW w:w="1201" w:type="dxa"/>
            <w:vAlign w:val="center"/>
          </w:tcPr>
          <w:p w14:paraId="0F3BEE59" w14:textId="77777777" w:rsidR="00610235" w:rsidRPr="00524CBC" w:rsidRDefault="00000000">
            <w:pPr>
              <w:pStyle w:val="TableText"/>
              <w:rPr>
                <w:rFonts w:ascii="B Nazanin" w:hAnsi="B Nazanin" w:hint="cs"/>
              </w:rPr>
            </w:pPr>
            <w:r>
              <w:rPr>
                <w:rFonts w:ascii="B Nazanin" w:hAnsi="B Nazanin" w:hint="cs"/>
                <w:rtl/>
              </w:rPr>
              <w:t xml:space="preserve">صرافی A</w:t>
            </w:r>
          </w:p>
        </w:tc>
        <w:tc>
          <w:tcPr>
            <w:tcW w:w="2402" w:type="dxa"/>
            <w:vAlign w:val="center"/>
          </w:tcPr>
          <w:p w14:paraId="0933947E" w14:textId="77777777" w:rsidR="00610235" w:rsidRPr="00524CBC" w:rsidRDefault="00000000">
            <w:pPr>
              <w:pStyle w:val="TableText"/>
              <w:rPr>
                <w:rFonts w:ascii="B Nazanin" w:hAnsi="B Nazanin" w:hint="cs"/>
              </w:rPr>
            </w:pPr>
            <w:r>
              <w:rPr>
                <w:rFonts w:ascii="B Nazanin" w:hAnsi="B Nazanin" w:hint="cs"/>
                <w:rtl/>
              </w:rPr>
              <w:t>حدود ۳ هزار کاربر</w:t>
            </w:r>
          </w:p>
        </w:tc>
        <w:tc>
          <w:tcPr>
            <w:tcW w:w="1478" w:type="dxa"/>
            <w:vAlign w:val="center"/>
          </w:tcPr>
          <w:p w14:paraId="1AD4562E" w14:textId="77777777" w:rsidR="00610235" w:rsidRPr="00524CBC" w:rsidRDefault="00000000">
            <w:pPr>
              <w:pStyle w:val="TableText"/>
              <w:rPr>
                <w:rFonts w:ascii="B Nazanin" w:hAnsi="B Nazanin" w:hint="cs"/>
              </w:rPr>
            </w:pPr>
            <w:r>
              <w:rPr>
                <w:rFonts w:ascii="B Nazanin" w:hAnsi="B Nazanin" w:hint="cs"/>
                <w:rtl/>
              </w:rPr>
              <w:t>حدود ۲ سال</w:t>
            </w:r>
          </w:p>
        </w:tc>
        <w:tc>
          <w:tcPr>
            <w:tcW w:w="1848" w:type="dxa"/>
            <w:vAlign w:val="center"/>
          </w:tcPr>
          <w:p w14:paraId="5EFAE339" w14:textId="77777777" w:rsidR="00610235" w:rsidRPr="00524CBC" w:rsidRDefault="00000000">
            <w:pPr>
              <w:pStyle w:val="TableText"/>
              <w:rPr>
                <w:rFonts w:ascii="B Nazanin" w:hAnsi="B Nazanin" w:hint="cs"/>
              </w:rPr>
            </w:pPr>
            <w:r>
              <w:rPr>
                <w:rFonts w:ascii="B Nazanin" w:hAnsi="B Nazanin" w:hint="cs"/>
                <w:rtl/>
              </w:rPr>
              <w:t>متوقف‌شده</w:t>
            </w:r>
          </w:p>
        </w:tc>
        <w:tc>
          <w:tcPr>
            <w:tcW w:w="1571" w:type="dxa"/>
            <w:vAlign w:val="center"/>
          </w:tcPr>
          <w:p w14:paraId="59EBEA9B" w14:textId="77777777" w:rsidR="00610235" w:rsidRPr="00524CBC" w:rsidRDefault="00000000">
            <w:pPr>
              <w:pStyle w:val="TableText"/>
              <w:rPr>
                <w:rFonts w:ascii="B Nazanin" w:hAnsi="B Nazanin" w:hint="cs"/>
              </w:rPr>
            </w:pPr>
            <w:r>
              <w:rPr>
                <w:rFonts w:ascii="B Nazanin" w:hAnsi="B Nazanin" w:hint="cs"/>
                <w:rtl/>
              </w:rPr>
              <w:t>۵</w:t>
            </w:r>
          </w:p>
        </w:tc>
      </w:tr>
      <w:tr w:rsidR="00610235" w:rsidRPr="00524CBC" w14:paraId="245B0962" w14:textId="77777777">
        <w:trPr>
          <w:jc w:val="center"/>
        </w:trPr>
        <w:tc>
          <w:tcPr>
            <w:tcW w:w="1201" w:type="dxa"/>
            <w:shd w:val="clear" w:color="auto" w:fill="DBE5F1"/>
            <w:vAlign w:val="center"/>
          </w:tcPr>
          <w:p w14:paraId="2FD76DD2" w14:textId="77777777" w:rsidR="00610235" w:rsidRPr="00524CBC" w:rsidRDefault="00000000">
            <w:pPr>
              <w:pStyle w:val="TableText"/>
              <w:rPr>
                <w:rFonts w:ascii="B Nazanin" w:hAnsi="B Nazanin" w:hint="cs"/>
              </w:rPr>
            </w:pPr>
            <w:r>
              <w:rPr>
                <w:rFonts w:ascii="B Nazanin" w:hAnsi="B Nazanin" w:hint="cs"/>
                <w:rtl/>
              </w:rPr>
              <w:t xml:space="preserve">صرافی B</w:t>
            </w:r>
          </w:p>
        </w:tc>
        <w:tc>
          <w:tcPr>
            <w:tcW w:w="2402" w:type="dxa"/>
            <w:shd w:val="clear" w:color="auto" w:fill="DBE5F1"/>
            <w:vAlign w:val="center"/>
          </w:tcPr>
          <w:p w14:paraId="769CDE16" w14:textId="77777777" w:rsidR="00610235" w:rsidRPr="00524CBC" w:rsidRDefault="00000000">
            <w:pPr>
              <w:pStyle w:val="TableText"/>
              <w:rPr>
                <w:rFonts w:ascii="B Nazanin" w:hAnsi="B Nazanin" w:hint="cs"/>
              </w:rPr>
            </w:pPr>
            <w:r>
              <w:rPr>
                <w:rFonts w:ascii="B Nazanin" w:hAnsi="B Nazanin" w:hint="cs"/>
                <w:rtl/>
              </w:rPr>
              <w:t>حدود ۵ میلیون کاربر</w:t>
            </w:r>
          </w:p>
        </w:tc>
        <w:tc>
          <w:tcPr>
            <w:tcW w:w="1478" w:type="dxa"/>
            <w:shd w:val="clear" w:color="auto" w:fill="DBE5F1"/>
            <w:vAlign w:val="center"/>
          </w:tcPr>
          <w:p w14:paraId="7B00F929" w14:textId="77777777" w:rsidR="00610235" w:rsidRPr="00524CBC" w:rsidRDefault="00000000">
            <w:pPr>
              <w:pStyle w:val="TableText"/>
              <w:rPr>
                <w:rFonts w:ascii="B Nazanin" w:hAnsi="B Nazanin" w:hint="cs"/>
              </w:rPr>
            </w:pPr>
            <w:r>
              <w:rPr>
                <w:rFonts w:ascii="B Nazanin" w:hAnsi="B Nazanin" w:hint="cs"/>
                <w:rtl/>
              </w:rPr>
              <w:t>حدود ۷ سال</w:t>
            </w:r>
          </w:p>
        </w:tc>
        <w:tc>
          <w:tcPr>
            <w:tcW w:w="1848" w:type="dxa"/>
            <w:shd w:val="clear" w:color="auto" w:fill="DBE5F1"/>
            <w:vAlign w:val="center"/>
          </w:tcPr>
          <w:p w14:paraId="6F638DCE" w14:textId="77777777" w:rsidR="00610235" w:rsidRPr="00524CBC" w:rsidRDefault="00000000">
            <w:pPr>
              <w:pStyle w:val="TableText"/>
              <w:rPr>
                <w:rFonts w:ascii="B Nazanin" w:hAnsi="B Nazanin" w:hint="cs"/>
              </w:rPr>
            </w:pPr>
            <w:r>
              <w:rPr>
                <w:rFonts w:ascii="B Nazanin" w:hAnsi="B Nazanin" w:hint="cs"/>
                <w:rtl/>
              </w:rPr>
              <w:t>فعال</w:t>
            </w:r>
          </w:p>
        </w:tc>
        <w:tc>
          <w:tcPr>
            <w:tcW w:w="1571" w:type="dxa"/>
            <w:shd w:val="clear" w:color="auto" w:fill="DBE5F1"/>
            <w:vAlign w:val="center"/>
          </w:tcPr>
          <w:p w14:paraId="59441809" w14:textId="77777777" w:rsidR="00610235" w:rsidRPr="00524CBC" w:rsidRDefault="00000000">
            <w:pPr>
              <w:pStyle w:val="TableText"/>
              <w:rPr>
                <w:rFonts w:ascii="B Nazanin" w:hAnsi="B Nazanin" w:hint="cs"/>
              </w:rPr>
            </w:pPr>
            <w:r>
              <w:rPr>
                <w:rFonts w:ascii="B Nazanin" w:hAnsi="B Nazanin" w:hint="cs"/>
                <w:rtl/>
              </w:rPr>
              <w:t>۵</w:t>
            </w:r>
          </w:p>
        </w:tc>
      </w:tr>
      <w:tr w:rsidR="00610235" w:rsidRPr="00524CBC" w14:paraId="4A05FC61" w14:textId="77777777">
        <w:trPr>
          <w:jc w:val="center"/>
        </w:trPr>
        <w:tc>
          <w:tcPr>
            <w:tcW w:w="1201" w:type="dxa"/>
            <w:vAlign w:val="center"/>
          </w:tcPr>
          <w:p w14:paraId="5383AE98" w14:textId="77777777" w:rsidR="00610235" w:rsidRPr="00524CBC" w:rsidRDefault="00000000">
            <w:pPr>
              <w:pStyle w:val="TableText"/>
              <w:rPr>
                <w:rFonts w:ascii="B Nazanin" w:hAnsi="B Nazanin" w:hint="cs"/>
              </w:rPr>
            </w:pPr>
            <w:r>
              <w:rPr>
                <w:rFonts w:ascii="B Nazanin" w:hAnsi="B Nazanin" w:hint="cs"/>
                <w:rtl/>
              </w:rPr>
              <w:t xml:space="preserve">صرافی C</w:t>
            </w:r>
          </w:p>
        </w:tc>
        <w:tc>
          <w:tcPr>
            <w:tcW w:w="2402" w:type="dxa"/>
            <w:vAlign w:val="center"/>
          </w:tcPr>
          <w:p w14:paraId="7DCDEDAF" w14:textId="77777777" w:rsidR="00610235" w:rsidRPr="00524CBC" w:rsidRDefault="00000000">
            <w:pPr>
              <w:pStyle w:val="TableText"/>
              <w:rPr>
                <w:rFonts w:ascii="B Nazanin" w:hAnsi="B Nazanin" w:hint="cs"/>
              </w:rPr>
            </w:pPr>
            <w:r>
              <w:rPr>
                <w:rFonts w:ascii="B Nazanin" w:hAnsi="B Nazanin" w:hint="cs"/>
                <w:rtl/>
              </w:rPr>
              <w:t>بیش از ۸ میلیون کاربر</w:t>
            </w:r>
          </w:p>
        </w:tc>
        <w:tc>
          <w:tcPr>
            <w:tcW w:w="1478" w:type="dxa"/>
            <w:vAlign w:val="center"/>
          </w:tcPr>
          <w:p w14:paraId="60244510" w14:textId="77777777" w:rsidR="00610235" w:rsidRPr="00524CBC" w:rsidRDefault="00000000">
            <w:pPr>
              <w:pStyle w:val="TableText"/>
              <w:rPr>
                <w:rFonts w:ascii="B Nazanin" w:hAnsi="B Nazanin" w:hint="cs"/>
              </w:rPr>
            </w:pPr>
            <w:r>
              <w:rPr>
                <w:rFonts w:ascii="B Nazanin" w:hAnsi="B Nazanin" w:hint="cs"/>
                <w:rtl/>
              </w:rPr>
              <w:t>حدود ۵ سال</w:t>
            </w:r>
          </w:p>
        </w:tc>
        <w:tc>
          <w:tcPr>
            <w:tcW w:w="1848" w:type="dxa"/>
            <w:vAlign w:val="center"/>
          </w:tcPr>
          <w:p w14:paraId="6A7A65A1" w14:textId="77777777" w:rsidR="00610235" w:rsidRPr="00524CBC" w:rsidRDefault="00000000">
            <w:pPr>
              <w:pStyle w:val="TableText"/>
              <w:rPr>
                <w:rFonts w:ascii="B Nazanin" w:hAnsi="B Nazanin" w:hint="cs"/>
              </w:rPr>
            </w:pPr>
            <w:r>
              <w:rPr>
                <w:rFonts w:ascii="B Nazanin" w:hAnsi="B Nazanin" w:hint="cs"/>
                <w:rtl/>
              </w:rPr>
              <w:t>فعال</w:t>
            </w:r>
          </w:p>
        </w:tc>
        <w:tc>
          <w:tcPr>
            <w:tcW w:w="1571" w:type="dxa"/>
            <w:vAlign w:val="center"/>
          </w:tcPr>
          <w:p w14:paraId="7499C420" w14:textId="77777777" w:rsidR="00610235" w:rsidRPr="00524CBC" w:rsidRDefault="00000000">
            <w:pPr>
              <w:pStyle w:val="TableText"/>
              <w:rPr>
                <w:rFonts w:ascii="B Nazanin" w:hAnsi="B Nazanin" w:hint="cs"/>
              </w:rPr>
            </w:pPr>
            <w:r>
              <w:rPr>
                <w:rFonts w:ascii="B Nazanin" w:hAnsi="B Nazanin" w:hint="cs"/>
                <w:rtl/>
              </w:rPr>
              <w:t>۵</w:t>
            </w:r>
          </w:p>
        </w:tc>
      </w:tr>
      <w:tr w:rsidR="00610235" w:rsidRPr="00524CBC" w14:paraId="4A14FFC0" w14:textId="77777777">
        <w:trPr>
          <w:jc w:val="center"/>
        </w:trPr>
        <w:tc>
          <w:tcPr>
            <w:tcW w:w="1201" w:type="dxa"/>
            <w:shd w:val="clear" w:color="auto" w:fill="DBE5F1"/>
            <w:vAlign w:val="center"/>
          </w:tcPr>
          <w:p w14:paraId="62AFFFB6" w14:textId="77777777" w:rsidR="00610235" w:rsidRPr="00524CBC" w:rsidRDefault="00000000">
            <w:pPr>
              <w:pStyle w:val="TableText"/>
              <w:rPr>
                <w:rFonts w:ascii="B Nazanin" w:hAnsi="B Nazanin" w:hint="cs"/>
              </w:rPr>
            </w:pPr>
            <w:r>
              <w:rPr>
                <w:rFonts w:ascii="B Nazanin" w:hAnsi="B Nazanin" w:hint="cs"/>
                <w:rtl/>
              </w:rPr>
              <w:t xml:space="preserve">صرافی D</w:t>
            </w:r>
          </w:p>
        </w:tc>
        <w:tc>
          <w:tcPr>
            <w:tcW w:w="2402" w:type="dxa"/>
            <w:shd w:val="clear" w:color="auto" w:fill="DBE5F1"/>
            <w:vAlign w:val="center"/>
          </w:tcPr>
          <w:p w14:paraId="14F1C73B" w14:textId="77777777" w:rsidR="00610235" w:rsidRPr="00524CBC" w:rsidRDefault="00000000">
            <w:pPr>
              <w:pStyle w:val="TableText"/>
              <w:rPr>
                <w:rFonts w:ascii="B Nazanin" w:hAnsi="B Nazanin" w:hint="cs"/>
              </w:rPr>
            </w:pPr>
            <w:r>
              <w:rPr>
                <w:rFonts w:ascii="B Nazanin" w:hAnsi="B Nazanin" w:hint="cs"/>
                <w:rtl/>
              </w:rPr>
              <w:t>بیش از ۵۰۰ هزار کاربر</w:t>
            </w:r>
          </w:p>
        </w:tc>
        <w:tc>
          <w:tcPr>
            <w:tcW w:w="1478" w:type="dxa"/>
            <w:shd w:val="clear" w:color="auto" w:fill="DBE5F1"/>
            <w:vAlign w:val="center"/>
          </w:tcPr>
          <w:p w14:paraId="1A74DB4F" w14:textId="77777777" w:rsidR="00610235" w:rsidRPr="00524CBC" w:rsidRDefault="00000000">
            <w:pPr>
              <w:pStyle w:val="TableText"/>
              <w:rPr>
                <w:rFonts w:ascii="B Nazanin" w:hAnsi="B Nazanin" w:hint="cs"/>
              </w:rPr>
            </w:pPr>
            <w:r>
              <w:rPr>
                <w:rFonts w:ascii="B Nazanin" w:hAnsi="B Nazanin" w:hint="cs"/>
                <w:rtl/>
              </w:rPr>
              <w:t>بیش از ۵ سال</w:t>
            </w:r>
          </w:p>
        </w:tc>
        <w:tc>
          <w:tcPr>
            <w:tcW w:w="1848" w:type="dxa"/>
            <w:shd w:val="clear" w:color="auto" w:fill="DBE5F1"/>
            <w:vAlign w:val="center"/>
          </w:tcPr>
          <w:p w14:paraId="100E1402" w14:textId="77777777" w:rsidR="00610235" w:rsidRPr="00524CBC" w:rsidRDefault="00000000">
            <w:pPr>
              <w:pStyle w:val="TableText"/>
              <w:rPr>
                <w:rFonts w:ascii="B Nazanin" w:hAnsi="B Nazanin" w:hint="cs"/>
              </w:rPr>
            </w:pPr>
            <w:r>
              <w:rPr>
                <w:rFonts w:ascii="B Nazanin" w:hAnsi="B Nazanin" w:hint="cs"/>
                <w:rtl/>
              </w:rPr>
              <w:t>فعال</w:t>
            </w:r>
          </w:p>
        </w:tc>
        <w:tc>
          <w:tcPr>
            <w:tcW w:w="1571" w:type="dxa"/>
            <w:shd w:val="clear" w:color="auto" w:fill="DBE5F1"/>
            <w:vAlign w:val="center"/>
          </w:tcPr>
          <w:p w14:paraId="07224DF2" w14:textId="77777777" w:rsidR="00610235" w:rsidRPr="00524CBC" w:rsidRDefault="00000000">
            <w:pPr>
              <w:pStyle w:val="TableText"/>
              <w:rPr>
                <w:rFonts w:ascii="B Nazanin" w:hAnsi="B Nazanin" w:hint="cs"/>
              </w:rPr>
            </w:pPr>
            <w:r>
              <w:rPr>
                <w:rFonts w:ascii="B Nazanin" w:hAnsi="B Nazanin" w:hint="cs"/>
                <w:rtl/>
              </w:rPr>
              <w:t>۵</w:t>
            </w:r>
          </w:p>
        </w:tc>
      </w:tr>
      <w:tr w:rsidR="00610235" w:rsidRPr="00524CBC" w14:paraId="0EC1A1C1" w14:textId="77777777">
        <w:trPr>
          <w:jc w:val="center"/>
        </w:trPr>
        <w:tc>
          <w:tcPr>
            <w:tcW w:w="1201" w:type="dxa"/>
            <w:vAlign w:val="center"/>
          </w:tcPr>
          <w:p w14:paraId="22A4437E" w14:textId="77777777" w:rsidR="00610235" w:rsidRPr="00524CBC" w:rsidRDefault="00000000">
            <w:pPr>
              <w:pStyle w:val="TableText"/>
              <w:rPr>
                <w:rFonts w:ascii="B Nazanin" w:hAnsi="B Nazanin" w:hint="cs"/>
              </w:rPr>
            </w:pPr>
            <w:r>
              <w:rPr>
                <w:rFonts w:ascii="B Nazanin" w:hAnsi="B Nazanin" w:hint="cs"/>
                <w:rtl/>
              </w:rPr>
              <w:t xml:space="preserve">صرافی E</w:t>
            </w:r>
          </w:p>
        </w:tc>
        <w:tc>
          <w:tcPr>
            <w:tcW w:w="2402" w:type="dxa"/>
            <w:vAlign w:val="center"/>
          </w:tcPr>
          <w:p w14:paraId="12BDEAFA" w14:textId="77777777" w:rsidR="00610235" w:rsidRPr="00524CBC" w:rsidRDefault="00000000">
            <w:pPr>
              <w:pStyle w:val="TableText"/>
              <w:rPr>
                <w:rFonts w:ascii="B Nazanin" w:hAnsi="B Nazanin" w:hint="cs"/>
              </w:rPr>
            </w:pPr>
            <w:r>
              <w:rPr>
                <w:rFonts w:ascii="B Nazanin" w:hAnsi="B Nazanin" w:hint="cs"/>
                <w:rtl/>
              </w:rPr>
              <w:t>بیش از ۳۰ هزار کاربر</w:t>
            </w:r>
          </w:p>
        </w:tc>
        <w:tc>
          <w:tcPr>
            <w:tcW w:w="1478" w:type="dxa"/>
            <w:vAlign w:val="center"/>
          </w:tcPr>
          <w:p w14:paraId="1AEC471F" w14:textId="77777777" w:rsidR="00610235" w:rsidRPr="00524CBC" w:rsidRDefault="00000000">
            <w:pPr>
              <w:pStyle w:val="TableText"/>
              <w:rPr>
                <w:rFonts w:ascii="B Nazanin" w:hAnsi="B Nazanin" w:hint="cs"/>
              </w:rPr>
            </w:pPr>
            <w:r>
              <w:rPr>
                <w:rFonts w:ascii="B Nazanin" w:hAnsi="B Nazanin" w:hint="cs"/>
                <w:rtl/>
              </w:rPr>
              <w:t>بیش از ۵ سال</w:t>
            </w:r>
          </w:p>
        </w:tc>
        <w:tc>
          <w:tcPr>
            <w:tcW w:w="1848" w:type="dxa"/>
            <w:vAlign w:val="center"/>
          </w:tcPr>
          <w:p w14:paraId="757142FB" w14:textId="77777777" w:rsidR="00610235" w:rsidRPr="00524CBC" w:rsidRDefault="00000000">
            <w:pPr>
              <w:pStyle w:val="TableText"/>
              <w:rPr>
                <w:rFonts w:ascii="B Nazanin" w:hAnsi="B Nazanin" w:hint="cs"/>
              </w:rPr>
            </w:pPr>
            <w:r>
              <w:rPr>
                <w:rFonts w:ascii="B Nazanin" w:hAnsi="B Nazanin" w:hint="cs"/>
                <w:rtl/>
              </w:rPr>
              <w:t>فعال</w:t>
            </w:r>
          </w:p>
        </w:tc>
        <w:tc>
          <w:tcPr>
            <w:tcW w:w="1571" w:type="dxa"/>
            <w:vAlign w:val="center"/>
          </w:tcPr>
          <w:p w14:paraId="15238568" w14:textId="77777777" w:rsidR="00610235" w:rsidRPr="00524CBC" w:rsidRDefault="00000000">
            <w:pPr>
              <w:pStyle w:val="TableText"/>
              <w:rPr>
                <w:rFonts w:ascii="B Nazanin" w:hAnsi="B Nazanin" w:hint="cs"/>
              </w:rPr>
            </w:pPr>
            <w:r>
              <w:rPr>
                <w:rFonts w:ascii="B Nazanin" w:hAnsi="B Nazanin" w:hint="cs"/>
                <w:rtl/>
              </w:rPr>
              <w:t>۵</w:t>
            </w:r>
          </w:p>
        </w:tc>
      </w:tr>
      <w:tr w:rsidR="00610235" w:rsidRPr="00524CBC" w14:paraId="3A75C823" w14:textId="77777777">
        <w:trPr>
          <w:jc w:val="center"/>
        </w:trPr>
        <w:tc>
          <w:tcPr>
            <w:tcW w:w="1201" w:type="dxa"/>
            <w:shd w:val="clear" w:color="auto" w:fill="DBE5F1"/>
            <w:vAlign w:val="center"/>
          </w:tcPr>
          <w:p w14:paraId="35671AB7" w14:textId="77777777" w:rsidR="00610235" w:rsidRPr="00524CBC" w:rsidRDefault="00000000">
            <w:pPr>
              <w:pStyle w:val="TableText"/>
              <w:rPr>
                <w:rFonts w:ascii="B Nazanin" w:hAnsi="B Nazanin" w:hint="cs"/>
              </w:rPr>
            </w:pPr>
            <w:r>
              <w:rPr>
                <w:rFonts w:ascii="B Nazanin" w:hAnsi="B Nazanin" w:hint="cs"/>
                <w:rtl/>
              </w:rPr>
              <w:t>جمع</w:t>
            </w:r>
          </w:p>
        </w:tc>
        <w:tc>
          <w:tcPr>
            <w:tcW w:w="2402" w:type="dxa"/>
            <w:shd w:val="clear" w:color="auto" w:fill="DBE5F1"/>
            <w:vAlign w:val="center"/>
          </w:tcPr>
          <w:p w14:paraId="4F78C1C3" w14:textId="77777777" w:rsidR="00610235" w:rsidRPr="00524CBC" w:rsidRDefault="00000000">
            <w:pPr>
              <w:pStyle w:val="TableText"/>
              <w:rPr>
                <w:rFonts w:ascii="B Nazanin" w:hAnsi="B Nazanin" w:hint="cs"/>
              </w:rPr>
            </w:pPr>
            <w:r>
              <w:rPr>
                <w:rFonts w:cs="Times New Roman" w:hint="cs"/>
                <w:rtl/>
              </w:rPr>
              <w:t>—</w:t>
            </w:r>
          </w:p>
        </w:tc>
        <w:tc>
          <w:tcPr>
            <w:tcW w:w="1478" w:type="dxa"/>
            <w:shd w:val="clear" w:color="auto" w:fill="DBE5F1"/>
            <w:vAlign w:val="center"/>
          </w:tcPr>
          <w:p w14:paraId="66AE232A" w14:textId="77777777" w:rsidR="00610235" w:rsidRPr="00524CBC" w:rsidRDefault="00000000">
            <w:pPr>
              <w:pStyle w:val="TableText"/>
              <w:rPr>
                <w:rFonts w:ascii="B Nazanin" w:hAnsi="B Nazanin" w:hint="cs"/>
              </w:rPr>
            </w:pPr>
            <w:r>
              <w:rPr>
                <w:rFonts w:cs="Times New Roman" w:hint="cs"/>
                <w:rtl/>
              </w:rPr>
              <w:t>—</w:t>
            </w:r>
          </w:p>
        </w:tc>
        <w:tc>
          <w:tcPr>
            <w:tcW w:w="1848" w:type="dxa"/>
            <w:shd w:val="clear" w:color="auto" w:fill="DBE5F1"/>
            <w:vAlign w:val="center"/>
          </w:tcPr>
          <w:p w14:paraId="4187ED7B" w14:textId="77777777" w:rsidR="00610235" w:rsidRPr="00524CBC" w:rsidRDefault="00000000">
            <w:pPr>
              <w:pStyle w:val="TableText"/>
              <w:rPr>
                <w:rFonts w:ascii="B Nazanin" w:hAnsi="B Nazanin" w:hint="cs"/>
              </w:rPr>
            </w:pPr>
            <w:r>
              <w:rPr>
                <w:rFonts w:cs="Times New Roman" w:hint="cs"/>
                <w:rtl/>
              </w:rPr>
              <w:t>—</w:t>
            </w:r>
          </w:p>
        </w:tc>
        <w:tc>
          <w:tcPr>
            <w:tcW w:w="1571" w:type="dxa"/>
            <w:shd w:val="clear" w:color="auto" w:fill="DBE5F1"/>
            <w:vAlign w:val="center"/>
          </w:tcPr>
          <w:p w14:paraId="16AE5EC1" w14:textId="77777777" w:rsidR="00610235" w:rsidRPr="00524CBC" w:rsidRDefault="00000000">
            <w:pPr>
              <w:pStyle w:val="TableText"/>
              <w:rPr>
                <w:rFonts w:ascii="B Nazanin" w:hAnsi="B Nazanin" w:hint="cs"/>
              </w:rPr>
            </w:pPr>
            <w:r>
              <w:rPr>
                <w:rFonts w:ascii="B Nazanin" w:hAnsi="B Nazanin" w:hint="cs"/>
                <w:rtl/>
              </w:rPr>
              <w:t>۲۵</w:t>
            </w:r>
          </w:p>
        </w:tc>
      </w:tr>
    </w:tbl>
    <w:p w14:paraId="538BBF21" w14:textId="77777777" w:rsidR="00610235" w:rsidRPr="00524CBC" w:rsidRDefault="00000000">
      <w:pPr>
        <w:pStyle w:val="SourceNote"/>
        <w:rPr>
          <w:rFonts w:ascii="B Nazanin" w:hAnsi="B Nazanin" w:hint="cs"/>
        </w:rPr>
      </w:pPr>
      <w:r>
        <w:rPr>
          <w:rFonts w:ascii="B Nazanin" w:hAnsi="B Nazanin" w:hint="cs"/>
        </w:rPr>
        <w:t xml:space="preserve">منبع: یافته‌های میدانی پژوهش</w:t>
      </w:r>
    </w:p>
    <w:p w14:paraId="33303BB7" w14:textId="77777777" w:rsidR="00610235" w:rsidRPr="00524CBC" w:rsidRDefault="00000000">
      <w:pPr>
        <w:rPr>
          <w:rFonts w:ascii="B Nazanin" w:hAnsi="B Nazanin" w:hint="cs"/>
        </w:rPr>
      </w:pPr>
      <w:r>
        <w:rPr>
          <w:rFonts w:ascii="B Nazanin" w:hAnsi="B Nazanin" w:hint="cs"/>
          <w:rtl/>
        </w:rPr>
        <w:t xml:space="preserve">از هر کسب‌وکار پنج نفر در پژوهش مشارکت داشته‌اند (جدول ۳-۴). این توزیع یکسان، مقایسه درون‌موردی و بین‌موردی را ممکن می‌کند و احتمال غلبه روایت یک کسب‌وکار بر کل یافته‌ها را کم می‌کند. حضور یک مورد متوقف‌شده در کنار چهار مورد فعال با مقیاس‌های متفاوت نیز مقایسه شرایط موفقیت و شکست را ممکن می‌سازد.</w:t>
      </w:r>
    </w:p>
    <w:p w14:paraId="5C6FB671" w14:textId="77777777" w:rsidR="00610235" w:rsidRPr="00524CBC" w:rsidRDefault="00000000">
      <w:pPr>
        <w:pStyle w:val="Heading2"/>
        <w:rPr>
          <w:rFonts w:ascii="B Nazanin" w:hAnsi="B Nazanin" w:hint="cs"/>
        </w:rPr>
      </w:pPr>
      <w:bookmarkStart w:id="72" w:name="_Toc241574029"/>
      <w:r>
        <w:rPr>
          <w:rFonts w:ascii="B Nazanin" w:hAnsi="B Nazanin" w:hint="cs"/>
        </w:rPr>
        <w:t>۳-۸) گردآوری اطلاعات</w:t>
      </w:r>
      <w:bookmarkEnd w:id="72"/>
    </w:p>
    <w:p w14:paraId="44B6FA85" w14:textId="77777777" w:rsidR="00610235" w:rsidRPr="00524CBC" w:rsidRDefault="00000000">
      <w:pPr>
        <w:pStyle w:val="Heading3"/>
        <w:rPr>
          <w:rFonts w:ascii="B Nazanin" w:hAnsi="B Nazanin" w:hint="cs"/>
        </w:rPr>
      </w:pPr>
      <w:bookmarkStart w:id="73" w:name="_Toc241574030"/>
      <w:r>
        <w:rPr>
          <w:rFonts w:ascii="B Nazanin" w:hAnsi="B Nazanin" w:hint="cs"/>
        </w:rPr>
        <w:t>۳-۸-۱) روش گردآوری اطلاعات</w:t>
      </w:r>
      <w:bookmarkEnd w:id="73"/>
    </w:p>
    <w:p w14:paraId="3AB5A89E" w14:textId="77777777" w:rsidR="00610235" w:rsidRPr="00524CBC" w:rsidRDefault="00000000">
      <w:pPr>
        <w:rPr>
          <w:rFonts w:ascii="B Nazanin" w:hAnsi="B Nazanin" w:hint="cs"/>
        </w:rPr>
      </w:pPr>
      <w:r>
        <w:rPr>
          <w:rFonts w:ascii="B Nazanin" w:hAnsi="B Nazanin" w:hint="cs"/>
          <w:rtl/>
        </w:rPr>
        <w:t xml:space="preserve">داده‌ها و اطلاعات این پژوهش از دو راه گردآوری شده است:</w:t>
      </w:r>
    </w:p>
    <w:p w14:paraId="6612893E"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مطالعات کتابخانه‌ای: برای تدوین مبانی نظری، بررسی ادبیات موضوع، اجرای فاز فراترکیب و طراحی چارچوب پیشنهادی از مطالعات کتابخانه‌ای استفاده شد. منابع این بخش شامل مقاله‌های علمی داخلی و خارجی، پایان‌نامه‌ها، مقاله‌های همایش، کتاب‌ها و پایگاه‌های اینترنتی است. همه این منابع در فهرست منابع پایان‌نامه آمده‌اند، اما تنها ۴۰ منبعی که در جدول ۴-۴ فهرست شده‌اند وارد کدگذاری فاز فراترکیب شده‌اند؛ سایر منابع در مبانی نظری، روش‌شناسی یا بحث به کار رفته‌اند.</w:t>
      </w:r>
    </w:p>
    <w:p w14:paraId="7027F32D"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تحقیقات میدانی: برای گردآوری داده‌های لازم درباره عوامل کلیدی موفقیت و بهره‌وری، با خبرگان صنعت مصاحبه شد.</w:t>
      </w:r>
    </w:p>
    <w:p w14:paraId="47A8F584" w14:textId="77777777" w:rsidR="00610235" w:rsidRPr="00524CBC" w:rsidRDefault="00000000">
      <w:pPr>
        <w:pStyle w:val="Heading3"/>
        <w:rPr>
          <w:rFonts w:ascii="B Nazanin" w:hAnsi="B Nazanin" w:hint="cs"/>
        </w:rPr>
      </w:pPr>
      <w:bookmarkStart w:id="74" w:name="_Toc241574031"/>
      <w:r>
        <w:rPr>
          <w:rFonts w:ascii="B Nazanin" w:hAnsi="B Nazanin" w:hint="cs"/>
        </w:rPr>
        <w:t>۳-۸-۲) ابزار گردآوری اطلاعات فاز اول</w:t>
      </w:r>
      <w:bookmarkEnd w:id="74"/>
    </w:p>
    <w:p w14:paraId="37DF9FA5" w14:textId="77777777" w:rsidR="00610235" w:rsidRPr="00524CBC" w:rsidRDefault="00000000">
      <w:pPr>
        <w:rPr>
          <w:rFonts w:ascii="B Nazanin" w:hAnsi="B Nazanin" w:hint="cs"/>
          <w:sz w:val="24"/>
          <w:szCs w:val="24"/>
        </w:rPr>
      </w:pPr>
      <w:r>
        <w:rPr>
          <w:rFonts w:ascii="B Nazanin" w:hAnsi="B Nazanin" w:hint="cs"/>
          <w:rtl/>
        </w:rPr>
        <w:t xml:space="preserve">ابزار گردآوری اطلاعات در فاز اول، جست‌وجوی کلیدواژه‌محور در پایگاه‌ها و ناشران علمی بود. برای شناسایی مطالعات مرتبط با عوامل کلیدی موفقیت و بهره‌وری صرافی‌های رمزارز در ایران، کلیدواژه‌هایی درباره صرافی رمزارز، موفقیت، عملکرد، بهره‌وری، امنیت، اعتماد، تجربه کاربر، مدل کسب‌وکار، نقدشوندگی، ریسک و بستر ایران به کار رفت (جدول ۴-۲).</w:t>
        <w:lastRenderedPageBreak/>
        <w:t xml:space="preserve"/>
      </w:r>
    </w:p>
    <w:p w14:paraId="18FC5CDA" w14:textId="77777777" w:rsidR="00610235" w:rsidRPr="00524CBC" w:rsidRDefault="00000000">
      <w:pPr>
        <w:rPr>
          <w:rFonts w:ascii="B Nazanin" w:hAnsi="B Nazanin" w:hint="cs"/>
          <w:cs/>
        </w:rPr>
      </w:pPr>
      <w:r>
        <w:rPr>
          <w:rFonts w:ascii="B Nazanin" w:hAnsi="B Nazanin" w:hint="cs"/>
          <w:rtl/>
        </w:rPr>
        <w:t xml:space="preserve">این جست‌وجو به شناسایی ۹۴ منبع علمی مرتبط انجامید که بیشترشان در ده سال اخیر منتشر شده بودند. پس از حذف موارد تکراری، منابع ابتدا بر پایه عنوان و چکیده و سپس بر پایه متن کامل غربال شدند. ملاک اصلی ماندن هر منبع آن بود که به عوامل مؤثر بر موفقیت، عملکرد یا بهره‌وری صرافی‌های رمزارز یا کسب‌وکارهای فین‌تک پرداخته باشد. در پایان، ۴۰ منبع به‌عنوان نمونه نهایی برای استخراج و ترکیب کیفی انتخاب شد. باید یادآوری کرد که از جست‌وجوها گزارش کامل، مانند عبارت جست‌وجو در هر پایگاه، تاریخ جست‌وجو و دلیل کنار گذاشتن تک‌تک منابع، نگهداری نشده است؛ ازاین‌رو در فصل چهارم تنها شمار منابع در هر مرحله گزارش می‌شود و بازتولید کامل این فرایند برای خواننده ممکن نیست.</w:t>
      </w:r>
      <w:r>
        <w:rPr>
          <w:rFonts w:ascii="B Nazanin" w:hAnsi="B Nazanin" w:hint="cs"/>
        </w:rPr>
        <w:t xml:space="preserve"/>
      </w:r>
      <w:r>
        <w:rPr>
          <w:rFonts w:ascii="B Nazanin" w:hAnsi="B Nazanin" w:hint="cs"/>
          <w:rtl/>
        </w:rPr>
        <w:t xml:space="preserve"/>
      </w:r>
      <w:r>
        <w:rPr>
          <w:rFonts w:ascii="B Nazanin" w:hAnsi="B Nazanin" w:hint="cs"/>
        </w:rPr>
        <w:t/>
      </w:r>
    </w:p>
    <w:p w14:paraId="2482DDDB" w14:textId="77777777" w:rsidR="00610235" w:rsidRPr="00524CBC" w:rsidRDefault="00000000">
      <w:pPr>
        <w:bidi w:val="0"/>
        <w:rPr>
          <w:rFonts w:ascii="B Nazanin" w:hAnsi="B Nazanin" w:hint="cs"/>
          <w:cs/>
        </w:rPr>
      </w:pPr>
      <w:r>
        <w:rPr>
          <w:rFonts w:ascii="B Nazanin" w:hAnsi="B Nazanin" w:hint="cs"/>
        </w:rPr>
        <w:br w:type="page"/>
      </w:r>
    </w:p>
    <w:p w14:paraId="4B85D90C" w14:textId="77777777" w:rsidR="00610235" w:rsidRPr="00524CBC" w:rsidRDefault="00000000">
      <w:pPr>
        <w:pStyle w:val="Heading3"/>
        <w:rPr>
          <w:rFonts w:ascii="B Nazanin" w:hAnsi="B Nazanin" w:hint="cs"/>
        </w:rPr>
      </w:pPr>
      <w:bookmarkStart w:id="75" w:name="_Toc241574032"/>
      <w:r>
        <w:rPr>
          <w:rFonts w:ascii="B Nazanin" w:hAnsi="B Nazanin" w:hint="cs"/>
        </w:rPr>
        <w:lastRenderedPageBreak/>
        <w:t>۳-۸-۳) ابزار گردآوری اطلاعات فاز دوم</w:t>
      </w:r>
      <w:bookmarkEnd w:id="75"/>
    </w:p>
    <w:p w14:paraId="68E48DEE" w14:textId="77777777" w:rsidR="00610235" w:rsidRPr="00524CBC" w:rsidRDefault="00000000">
      <w:pPr>
        <w:rPr>
          <w:rFonts w:ascii="B Nazanin" w:hAnsi="B Nazanin" w:hint="cs"/>
        </w:rPr>
      </w:pPr>
      <w:r>
        <w:rPr>
          <w:rFonts w:ascii="B Nazanin" w:hAnsi="B Nazanin" w:hint="cs"/>
          <w:rtl/>
        </w:rPr>
        <w:t xml:space="preserve">مصاحبه از رایج‌ترین ابزارهای پژوهش کیفی، به‌ویژه در روش‌های برخاسته از داده، است. این ابزار تماس مستقیم با مصاحبه‌شونده را ممکن می‌کند و به پژوهشگر اجازه می‌دهد ادراک، نگرش‌ها، علایق و آرزوهای مشارکت‌کنندگان را عمیق‌تر بشناسد. با مصاحبه می‌توان موضوع‌های پیچیده را بررسی کرد، پاسخ‌ها و علت آن‌ها را پی گرفت و مطمئن شد که پرسش درست فهمیده شده است (سرمد و همکاران، ۱۳۹۳). در این پژوهش، نمونه‌گیری و مصاحبه تا رسیدن تحلیل به اشباع نظری ادامه یافت.</w:t>
      </w:r>
    </w:p>
    <w:p w14:paraId="2325C4DF" w14:textId="77777777" w:rsidR="00610235" w:rsidRPr="00524CBC" w:rsidRDefault="00000000">
      <w:pPr>
        <w:rPr>
          <w:rFonts w:ascii="B Nazanin" w:eastAsia="NSimSun" w:hAnsi="B Nazanin" w:hint="cs"/>
          <w:rtl/>
        </w:rPr>
      </w:pPr>
      <w:r>
        <w:rPr>
          <w:rFonts w:ascii="B Nazanin" w:hAnsi="B Nazanin" w:hint="cs"/>
          <w:rtl/>
        </w:rPr>
        <w:t xml:space="preserve">مصاحبه سه جزء دارد که بر هم اثر می‌گذارند: مصاحبه‌شونده، مصاحبه‌گر و پرسش‌ها؛ هر یک از این اجزا ممکن است بر نتایج اثر بگذارد. مهم‌ترین مزیت مصاحبه، به‌ویژه وقتی مصاحبه‌گر ماهر باشد، انعطاف آن است: می‌توان از مصاحبه‌شونده خواست پاسخش را بیشتر توضیح دهد. به این معنا، مصاحبه گفت‌وگویی است که در آن دو طرف با پرسش و پاسخ درباره موضوعی مشخص تبادل نظر می‌کنند.</w:t>
      </w:r>
    </w:p>
    <w:p w14:paraId="7AFE5794" w14:textId="77777777" w:rsidR="00610235" w:rsidRPr="00524CBC" w:rsidRDefault="00000000">
      <w:pPr>
        <w:rPr>
          <w:rFonts w:ascii="B Nazanin" w:eastAsia="NSimSun" w:hAnsi="B Nazanin" w:hint="cs"/>
          <w:rtl/>
        </w:rPr>
      </w:pPr>
      <w:r>
        <w:rPr>
          <w:rFonts w:ascii="B Nazanin" w:hAnsi="B Nazanin" w:hint="cs"/>
          <w:rtl/>
        </w:rPr>
        <w:t xml:space="preserve">مزیت دیگر مصاحبه، غنای اطلاعاتی گفت‌وگوی رودررو است؛ هرچند مصاحبه از خطای مصاحبه‌گر مصون نیست و این خطر باید با تدابیری مانند پرهیز از پرسش‌های جهت‌دار مدیریت شود (بخش ۳-۹-۲).</w:t>
      </w:r>
    </w:p>
    <w:p w14:paraId="0A72CE4B" w14:textId="77777777" w:rsidR="00610235" w:rsidRPr="00524CBC" w:rsidRDefault="00000000">
      <w:pPr>
        <w:rPr>
          <w:rFonts w:ascii="B Nazanin" w:eastAsia="NSimSun" w:hAnsi="B Nazanin" w:hint="cs"/>
        </w:rPr>
      </w:pPr>
      <w:r>
        <w:rPr>
          <w:rFonts w:ascii="B Nazanin" w:hAnsi="B Nazanin" w:hint="cs"/>
          <w:rtl/>
        </w:rPr>
        <w:t xml:space="preserve">مصاحبه انواع گوناگونی دارد که مهم‌ترین آن‌ها ساختاریافته، نیمه‌ساختاریافته و ساختارنیافته است. در مصاحبه ساختاریافته، پرسش‌ها از پیش طراحی شده‌اند و مصاحبه‌گر دقیقاً می‌داند پاسخ چه پرسش‌هایی را می‌خواهد. در مصاحبه ساختارنیافته، پژوهشگر از این چارچوب تنگ فاصله می‌گیرد و مصاحبه‌شونده را کاملاً آزاد می‌گذارد. با توجه به اهداف این تحقیق، مصاحبه نیمه‌ساختاریافته انتخاب شد: مجموعه‌ای از پرسش‌های اصلی محور گفت‌وگو بود، اما امکان پیگیری پاسخ‌ها و طرح پرسش‌های تکمیلی متناسب با روایت هر مصاحبه‌شونده حفظ شد. این انتخاب با ماهیت اکتشافی پژوهش و ضرورت پوشش شش بُعد پرسش‌های فرعی سازگار است.</w:t>
      </w:r>
    </w:p>
    <w:p w14:paraId="7160BA95" w14:textId="77777777" w:rsidR="00610235" w:rsidRPr="00524CBC" w:rsidRDefault="00000000">
      <w:pPr>
        <w:rPr>
          <w:rFonts w:ascii="B Nazanin" w:hAnsi="B Nazanin" w:hint="cs"/>
          <w:rtl/>
        </w:rPr>
      </w:pPr>
      <w:r>
        <w:rPr>
          <w:rFonts w:ascii="B Nazanin" w:hAnsi="B Nazanin" w:hint="cs"/>
          <w:rtl/>
        </w:rPr>
        <w:lastRenderedPageBreak/>
        <w:t xml:space="preserve">پروتکل مصاحبه در پیوست الف به‌طور کامل ارائه شده است. این پروتکل از پنج بخش تشکیل می‌شود: پیش‌نویس پیش از مصاحبه، آغاز جلسه (معرفی موضوع و توضیح محرمانگی و ضبط صدا)، پرسش‌های اصلی، اقدامات ختم جلسه، و تحلیل داده‌ها پس از جلسه. محورهای پانزده‌گانه پرسش‌های اصلی و بُعد متناظر هر محور در پرسش‌های پژوهش، در جدول ۳-۵ آمده است.</w:t>
        <w:br w:type="page"/>
      </w:r>
    </w:p>
    <w:p w14:paraId="26E2CDD5" w14:textId="77777777" w:rsidR="00610235" w:rsidRPr="00524CBC" w:rsidRDefault="00000000">
      <w:pPr>
        <w:pStyle w:val="TableCaption"/>
        <w:rPr>
          <w:rFonts w:ascii="B Nazanin" w:hAnsi="B Nazanin" w:hint="cs"/>
        </w:rPr>
      </w:pPr>
      <w:bookmarkStart w:id="76" w:name="_Toc241574105"/>
      <w:r>
        <w:rPr>
          <w:rFonts w:ascii="B Nazanin" w:hAnsi="B Nazanin" w:hint="cs"/>
        </w:rPr>
        <w:lastRenderedPageBreak/>
        <w:t xml:space="preserve">جدول ۳-۵) محورهای پروتکل مصاحبه و بُعد متناظر در پرسش‌های پژوهش</w:t>
      </w:r>
      <w:bookmarkEnd w:id="76"/>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Look w:val="04A0" w:firstRow="1" w:lastRow="0" w:firstColumn="1" w:lastColumn="0" w:noHBand="0" w:noVBand="1"/>
      </w:tblPr>
      <w:tblGrid>
        <w:gridCol w:w="696"/>
        <w:gridCol w:w="4421"/>
        <w:gridCol w:w="3386"/>
      </w:tblGrid>
      <w:tr w:rsidR="00610235" w:rsidRPr="00524CBC" w14:paraId="1FEB736F" w14:textId="77777777">
        <w:trPr>
          <w:tblHeader/>
          <w:jc w:val="center"/>
        </w:trPr>
        <w:tc>
          <w:tcPr>
            <w:tcW w:w="696" w:type="dxa"/>
            <w:shd w:val="clear" w:color="auto" w:fill="B8CCE4"/>
            <w:vAlign w:val="center"/>
          </w:tcPr>
          <w:p w14:paraId="65FF26D7" w14:textId="77777777" w:rsidR="00610235" w:rsidRPr="00524CBC" w:rsidRDefault="00000000">
            <w:pPr>
              <w:pStyle w:val="TableText"/>
              <w:rPr>
                <w:rFonts w:ascii="B Nazanin" w:hAnsi="B Nazanin" w:hint="cs"/>
              </w:rPr>
            </w:pPr>
            <w:r>
              <w:rPr>
                <w:rFonts w:ascii="B Nazanin" w:hAnsi="B Nazanin" w:hint="cs"/>
                <w:b/>
                <w:bCs/>
                <w:rtl/>
              </w:rPr>
              <w:t>ردیف</w:t>
            </w:r>
          </w:p>
        </w:tc>
        <w:tc>
          <w:tcPr>
            <w:tcW w:w="4420" w:type="dxa"/>
            <w:shd w:val="clear" w:color="auto" w:fill="B8CCE4"/>
            <w:vAlign w:val="center"/>
          </w:tcPr>
          <w:p w14:paraId="0881E45E" w14:textId="77777777" w:rsidR="00610235" w:rsidRPr="00524CBC" w:rsidRDefault="00000000">
            <w:pPr>
              <w:pStyle w:val="TableText"/>
              <w:rPr>
                <w:rFonts w:ascii="B Nazanin" w:hAnsi="B Nazanin" w:hint="cs"/>
              </w:rPr>
            </w:pPr>
            <w:r>
              <w:rPr>
                <w:rFonts w:ascii="B Nazanin" w:hAnsi="B Nazanin" w:hint="cs"/>
                <w:b/>
                <w:bCs/>
                <w:rtl/>
              </w:rPr>
              <w:t>محور پرسش</w:t>
            </w:r>
          </w:p>
        </w:tc>
        <w:tc>
          <w:tcPr>
            <w:tcW w:w="3385" w:type="dxa"/>
            <w:shd w:val="clear" w:color="auto" w:fill="B8CCE4"/>
            <w:vAlign w:val="center"/>
          </w:tcPr>
          <w:p w14:paraId="7A22B0F4" w14:textId="77777777" w:rsidR="00610235" w:rsidRPr="00524CBC" w:rsidRDefault="00000000">
            <w:pPr>
              <w:pStyle w:val="TableText"/>
              <w:rPr>
                <w:rFonts w:ascii="B Nazanin" w:hAnsi="B Nazanin" w:hint="cs"/>
              </w:rPr>
            </w:pPr>
            <w:r>
              <w:rPr>
                <w:rFonts w:ascii="B Nazanin" w:hAnsi="B Nazanin" w:hint="cs"/>
                <w:b/>
                <w:bCs/>
                <w:rtl/>
              </w:rPr>
              <w:t xml:space="preserve">بُعد مرتبط در پرسش‌های پژوهش</w:t>
            </w:r>
          </w:p>
        </w:tc>
      </w:tr>
      <w:tr w:rsidR="00610235" w:rsidRPr="00524CBC" w14:paraId="14F8CFFF" w14:textId="77777777">
        <w:trPr>
          <w:jc w:val="center"/>
        </w:trPr>
        <w:tc>
          <w:tcPr>
            <w:tcW w:w="696" w:type="dxa"/>
            <w:vAlign w:val="center"/>
          </w:tcPr>
          <w:p w14:paraId="26B8274B" w14:textId="77777777" w:rsidR="00610235" w:rsidRPr="00524CBC" w:rsidRDefault="00000000">
            <w:pPr>
              <w:pStyle w:val="TableText"/>
              <w:rPr>
                <w:rFonts w:ascii="B Nazanin" w:hAnsi="B Nazanin" w:hint="cs"/>
              </w:rPr>
            </w:pPr>
            <w:r>
              <w:rPr>
                <w:rFonts w:ascii="B Nazanin" w:hAnsi="B Nazanin" w:hint="cs"/>
                <w:rtl/>
              </w:rPr>
              <w:t>۱</w:t>
            </w:r>
          </w:p>
        </w:tc>
        <w:tc>
          <w:tcPr>
            <w:tcW w:w="4420" w:type="dxa"/>
            <w:vAlign w:val="center"/>
          </w:tcPr>
          <w:p w14:paraId="01C8240B" w14:textId="77777777" w:rsidR="00610235" w:rsidRPr="00524CBC" w:rsidRDefault="00000000">
            <w:pPr>
              <w:pStyle w:val="TableText"/>
              <w:rPr>
                <w:rFonts w:ascii="B Nazanin" w:hAnsi="B Nazanin" w:hint="cs"/>
              </w:rPr>
            </w:pPr>
            <w:r>
              <w:rPr>
                <w:rFonts w:ascii="B Nazanin" w:hAnsi="B Nazanin" w:hint="cs"/>
                <w:rtl/>
              </w:rPr>
              <w:t xml:space="preserve">ویژگی‌های صرافی موفق و معیارهای سنجش موفقیت</w:t>
            </w:r>
          </w:p>
        </w:tc>
        <w:tc>
          <w:tcPr>
            <w:tcW w:w="3385" w:type="dxa"/>
            <w:vAlign w:val="center"/>
          </w:tcPr>
          <w:p w14:paraId="761B6B85" w14:textId="77777777" w:rsidR="00610235" w:rsidRPr="00524CBC" w:rsidRDefault="00000000">
            <w:pPr>
              <w:pStyle w:val="TableText"/>
              <w:rPr>
                <w:rFonts w:ascii="B Nazanin" w:hAnsi="B Nazanin" w:hint="cs"/>
              </w:rPr>
            </w:pPr>
            <w:r>
              <w:rPr>
                <w:rFonts w:ascii="B Nazanin" w:hAnsi="B Nazanin" w:hint="cs"/>
                <w:rtl/>
              </w:rPr>
              <w:t>پرسش اصلی</w:t>
            </w:r>
          </w:p>
        </w:tc>
      </w:tr>
      <w:tr w:rsidR="00610235" w:rsidRPr="00524CBC" w14:paraId="11383C82" w14:textId="77777777">
        <w:trPr>
          <w:jc w:val="center"/>
        </w:trPr>
        <w:tc>
          <w:tcPr>
            <w:tcW w:w="696" w:type="dxa"/>
            <w:shd w:val="clear" w:color="auto" w:fill="DBE5F1"/>
            <w:vAlign w:val="center"/>
          </w:tcPr>
          <w:p w14:paraId="28502BA6" w14:textId="77777777" w:rsidR="00610235" w:rsidRPr="00524CBC" w:rsidRDefault="00000000">
            <w:pPr>
              <w:pStyle w:val="TableText"/>
              <w:rPr>
                <w:rFonts w:ascii="B Nazanin" w:hAnsi="B Nazanin" w:hint="cs"/>
              </w:rPr>
            </w:pPr>
            <w:r>
              <w:rPr>
                <w:rFonts w:ascii="B Nazanin" w:hAnsi="B Nazanin" w:hint="cs"/>
                <w:rtl/>
              </w:rPr>
              <w:t>۲</w:t>
            </w:r>
          </w:p>
        </w:tc>
        <w:tc>
          <w:tcPr>
            <w:tcW w:w="4420" w:type="dxa"/>
            <w:shd w:val="clear" w:color="auto" w:fill="DBE5F1"/>
            <w:vAlign w:val="center"/>
          </w:tcPr>
          <w:p w14:paraId="26A75A1F" w14:textId="77777777" w:rsidR="00610235" w:rsidRPr="00524CBC" w:rsidRDefault="00000000">
            <w:pPr>
              <w:pStyle w:val="TableText"/>
              <w:rPr>
                <w:rFonts w:ascii="B Nazanin" w:hAnsi="B Nazanin" w:hint="cs"/>
              </w:rPr>
            </w:pPr>
            <w:r>
              <w:rPr>
                <w:rFonts w:ascii="B Nazanin" w:hAnsi="B Nazanin" w:hint="cs"/>
                <w:rtl/>
              </w:rPr>
              <w:t xml:space="preserve">سازمان‌دهی تیم محصول و فنی و چرخه توسعه</w:t>
            </w:r>
          </w:p>
        </w:tc>
        <w:tc>
          <w:tcPr>
            <w:tcW w:w="3385" w:type="dxa"/>
            <w:shd w:val="clear" w:color="auto" w:fill="DBE5F1"/>
            <w:vAlign w:val="center"/>
          </w:tcPr>
          <w:p w14:paraId="7D39106E"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76DF8EDD" w14:textId="77777777">
        <w:trPr>
          <w:jc w:val="center"/>
        </w:trPr>
        <w:tc>
          <w:tcPr>
            <w:tcW w:w="696" w:type="dxa"/>
            <w:vAlign w:val="center"/>
          </w:tcPr>
          <w:p w14:paraId="3575F3F6" w14:textId="77777777" w:rsidR="00610235" w:rsidRPr="00524CBC" w:rsidRDefault="00000000">
            <w:pPr>
              <w:pStyle w:val="TableText"/>
              <w:rPr>
                <w:rFonts w:ascii="B Nazanin" w:hAnsi="B Nazanin" w:hint="cs"/>
              </w:rPr>
            </w:pPr>
            <w:r>
              <w:rPr>
                <w:rFonts w:ascii="B Nazanin" w:hAnsi="B Nazanin" w:hint="cs"/>
                <w:rtl/>
              </w:rPr>
              <w:t>۳</w:t>
            </w:r>
          </w:p>
        </w:tc>
        <w:tc>
          <w:tcPr>
            <w:tcW w:w="4420" w:type="dxa"/>
            <w:vAlign w:val="center"/>
          </w:tcPr>
          <w:p w14:paraId="091CE8B5" w14:textId="77777777" w:rsidR="00610235" w:rsidRPr="00524CBC" w:rsidRDefault="00000000">
            <w:pPr>
              <w:pStyle w:val="TableText"/>
              <w:rPr>
                <w:rFonts w:ascii="B Nazanin" w:hAnsi="B Nazanin" w:hint="cs"/>
              </w:rPr>
            </w:pPr>
            <w:r>
              <w:rPr>
                <w:rFonts w:ascii="B Nazanin" w:hAnsi="B Nazanin" w:hint="cs"/>
                <w:rtl/>
              </w:rPr>
              <w:t>منابع داخلی اثرگذار بر موفقیت یا شکست</w:t>
            </w:r>
          </w:p>
        </w:tc>
        <w:tc>
          <w:tcPr>
            <w:tcW w:w="3385" w:type="dxa"/>
            <w:vAlign w:val="center"/>
          </w:tcPr>
          <w:p w14:paraId="35180E0B"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5DC1C8DA" w14:textId="77777777">
        <w:trPr>
          <w:jc w:val="center"/>
        </w:trPr>
        <w:tc>
          <w:tcPr>
            <w:tcW w:w="696" w:type="dxa"/>
            <w:shd w:val="clear" w:color="auto" w:fill="DBE5F1"/>
            <w:vAlign w:val="center"/>
          </w:tcPr>
          <w:p w14:paraId="7978B070" w14:textId="77777777" w:rsidR="00610235" w:rsidRPr="00524CBC" w:rsidRDefault="00000000">
            <w:pPr>
              <w:pStyle w:val="TableText"/>
              <w:rPr>
                <w:rFonts w:ascii="B Nazanin" w:hAnsi="B Nazanin" w:hint="cs"/>
              </w:rPr>
            </w:pPr>
            <w:r>
              <w:rPr>
                <w:rFonts w:ascii="B Nazanin" w:hAnsi="B Nazanin" w:hint="cs"/>
                <w:rtl/>
              </w:rPr>
              <w:t>۴</w:t>
            </w:r>
          </w:p>
        </w:tc>
        <w:tc>
          <w:tcPr>
            <w:tcW w:w="4420" w:type="dxa"/>
            <w:shd w:val="clear" w:color="auto" w:fill="DBE5F1"/>
            <w:vAlign w:val="center"/>
          </w:tcPr>
          <w:p w14:paraId="2615B824" w14:textId="77777777" w:rsidR="00610235" w:rsidRPr="00524CBC" w:rsidRDefault="00000000">
            <w:pPr>
              <w:pStyle w:val="TableText"/>
              <w:rPr>
                <w:rFonts w:ascii="B Nazanin" w:hAnsi="B Nazanin" w:hint="cs"/>
              </w:rPr>
            </w:pPr>
            <w:r>
              <w:rPr>
                <w:rFonts w:ascii="B Nazanin" w:hAnsi="B Nazanin" w:hint="cs"/>
                <w:rtl/>
              </w:rPr>
              <w:t xml:space="preserve">تأثیر محیط ایران بر تصمیم‌های محصول و عملیات</w:t>
            </w:r>
          </w:p>
        </w:tc>
        <w:tc>
          <w:tcPr>
            <w:tcW w:w="3385" w:type="dxa"/>
            <w:shd w:val="clear" w:color="auto" w:fill="DBE5F1"/>
            <w:vAlign w:val="center"/>
          </w:tcPr>
          <w:p w14:paraId="2A4615DF"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r>
      <w:tr w:rsidR="00610235" w:rsidRPr="00524CBC" w14:paraId="423617E0" w14:textId="77777777">
        <w:trPr>
          <w:jc w:val="center"/>
        </w:trPr>
        <w:tc>
          <w:tcPr>
            <w:tcW w:w="696" w:type="dxa"/>
            <w:vAlign w:val="center"/>
          </w:tcPr>
          <w:p w14:paraId="6E433FEA" w14:textId="77777777" w:rsidR="00610235" w:rsidRPr="00524CBC" w:rsidRDefault="00000000">
            <w:pPr>
              <w:pStyle w:val="TableText"/>
              <w:rPr>
                <w:rFonts w:ascii="B Nazanin" w:hAnsi="B Nazanin" w:hint="cs"/>
              </w:rPr>
            </w:pPr>
            <w:r>
              <w:rPr>
                <w:rFonts w:ascii="B Nazanin" w:hAnsi="B Nazanin" w:hint="cs"/>
                <w:rtl/>
              </w:rPr>
              <w:t>۵</w:t>
            </w:r>
          </w:p>
        </w:tc>
        <w:tc>
          <w:tcPr>
            <w:tcW w:w="4420" w:type="dxa"/>
            <w:vAlign w:val="center"/>
          </w:tcPr>
          <w:p w14:paraId="24F7E35A" w14:textId="77777777" w:rsidR="00610235" w:rsidRPr="00524CBC" w:rsidRDefault="00000000">
            <w:pPr>
              <w:pStyle w:val="TableText"/>
              <w:rPr>
                <w:rFonts w:ascii="B Nazanin" w:hAnsi="B Nazanin" w:hint="cs"/>
              </w:rPr>
            </w:pPr>
            <w:r>
              <w:rPr>
                <w:rFonts w:ascii="B Nazanin" w:hAnsi="B Nazanin" w:hint="cs"/>
                <w:rtl/>
              </w:rPr>
              <w:t xml:space="preserve">به‌کارگیری محصول کمینه مانا</w:t>
            </w:r>
          </w:p>
        </w:tc>
        <w:tc>
          <w:tcPr>
            <w:tcW w:w="3385" w:type="dxa"/>
            <w:vAlign w:val="center"/>
          </w:tcPr>
          <w:p w14:paraId="54D9CA63"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7946DED7" w14:textId="77777777">
        <w:trPr>
          <w:jc w:val="center"/>
        </w:trPr>
        <w:tc>
          <w:tcPr>
            <w:tcW w:w="696" w:type="dxa"/>
            <w:shd w:val="clear" w:color="auto" w:fill="DBE5F1"/>
            <w:vAlign w:val="center"/>
          </w:tcPr>
          <w:p w14:paraId="303EB309" w14:textId="77777777" w:rsidR="00610235" w:rsidRPr="00524CBC" w:rsidRDefault="00000000">
            <w:pPr>
              <w:pStyle w:val="TableText"/>
              <w:rPr>
                <w:rFonts w:ascii="B Nazanin" w:hAnsi="B Nazanin" w:hint="cs"/>
              </w:rPr>
            </w:pPr>
            <w:r>
              <w:rPr>
                <w:rFonts w:ascii="B Nazanin" w:hAnsi="B Nazanin" w:hint="cs"/>
                <w:rtl/>
              </w:rPr>
              <w:t>۶</w:t>
            </w:r>
          </w:p>
        </w:tc>
        <w:tc>
          <w:tcPr>
            <w:tcW w:w="4420" w:type="dxa"/>
            <w:shd w:val="clear" w:color="auto" w:fill="DBE5F1"/>
            <w:vAlign w:val="center"/>
          </w:tcPr>
          <w:p w14:paraId="70671EC2" w14:textId="77777777" w:rsidR="00610235" w:rsidRPr="00524CBC" w:rsidRDefault="00000000">
            <w:pPr>
              <w:pStyle w:val="TableText"/>
              <w:rPr>
                <w:rFonts w:ascii="B Nazanin" w:hAnsi="B Nazanin" w:hint="cs"/>
              </w:rPr>
            </w:pPr>
            <w:r>
              <w:rPr>
                <w:rFonts w:ascii="B Nazanin" w:hAnsi="B Nazanin" w:hint="cs"/>
                <w:rtl/>
              </w:rPr>
              <w:t xml:space="preserve">به‌کارگیری اسکرام و چارچوب‌های چابک</w:t>
            </w:r>
          </w:p>
        </w:tc>
        <w:tc>
          <w:tcPr>
            <w:tcW w:w="3385" w:type="dxa"/>
            <w:shd w:val="clear" w:color="auto" w:fill="DBE5F1"/>
            <w:vAlign w:val="center"/>
          </w:tcPr>
          <w:p w14:paraId="3F13E50C"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0FB553FA" w14:textId="77777777">
        <w:trPr>
          <w:jc w:val="center"/>
        </w:trPr>
        <w:tc>
          <w:tcPr>
            <w:tcW w:w="696" w:type="dxa"/>
            <w:vAlign w:val="center"/>
          </w:tcPr>
          <w:p w14:paraId="2EDFC402" w14:textId="77777777" w:rsidR="00610235" w:rsidRPr="00524CBC" w:rsidRDefault="00000000">
            <w:pPr>
              <w:pStyle w:val="TableText"/>
              <w:rPr>
                <w:rFonts w:ascii="B Nazanin" w:hAnsi="B Nazanin" w:hint="cs"/>
              </w:rPr>
            </w:pPr>
            <w:r>
              <w:rPr>
                <w:rFonts w:ascii="B Nazanin" w:hAnsi="B Nazanin" w:hint="cs"/>
                <w:rtl/>
              </w:rPr>
              <w:t>۷</w:t>
            </w:r>
          </w:p>
        </w:tc>
        <w:tc>
          <w:tcPr>
            <w:tcW w:w="4420" w:type="dxa"/>
            <w:vAlign w:val="center"/>
          </w:tcPr>
          <w:p w14:paraId="596F5BC3" w14:textId="77777777" w:rsidR="00610235" w:rsidRPr="00524CBC" w:rsidRDefault="00000000">
            <w:pPr>
              <w:pStyle w:val="TableText"/>
              <w:rPr>
                <w:rFonts w:ascii="B Nazanin" w:hAnsi="B Nazanin" w:hint="cs"/>
              </w:rPr>
            </w:pPr>
            <w:r>
              <w:rPr>
                <w:rFonts w:ascii="B Nazanin" w:hAnsi="B Nazanin" w:hint="cs"/>
                <w:rtl/>
              </w:rPr>
              <w:t>طراحی تجربه کاربری و تحقیق کاربر</w:t>
            </w:r>
          </w:p>
        </w:tc>
        <w:tc>
          <w:tcPr>
            <w:tcW w:w="3385" w:type="dxa"/>
            <w:vAlign w:val="center"/>
          </w:tcPr>
          <w:p w14:paraId="20203C48"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r>
      <w:tr w:rsidR="00610235" w:rsidRPr="00524CBC" w14:paraId="2BE9B2E1" w14:textId="77777777">
        <w:trPr>
          <w:jc w:val="center"/>
        </w:trPr>
        <w:tc>
          <w:tcPr>
            <w:tcW w:w="696" w:type="dxa"/>
            <w:shd w:val="clear" w:color="auto" w:fill="DBE5F1"/>
            <w:vAlign w:val="center"/>
          </w:tcPr>
          <w:p w14:paraId="3A634BAD" w14:textId="77777777" w:rsidR="00610235" w:rsidRPr="00524CBC" w:rsidRDefault="00000000">
            <w:pPr>
              <w:pStyle w:val="TableText"/>
              <w:rPr>
                <w:rFonts w:ascii="B Nazanin" w:hAnsi="B Nazanin" w:hint="cs"/>
              </w:rPr>
            </w:pPr>
            <w:r>
              <w:rPr>
                <w:rFonts w:ascii="B Nazanin" w:hAnsi="B Nazanin" w:hint="cs"/>
                <w:rtl/>
              </w:rPr>
              <w:t>۸</w:t>
            </w:r>
          </w:p>
        </w:tc>
        <w:tc>
          <w:tcPr>
            <w:tcW w:w="4420" w:type="dxa"/>
            <w:shd w:val="clear" w:color="auto" w:fill="DBE5F1"/>
            <w:vAlign w:val="center"/>
          </w:tcPr>
          <w:p w14:paraId="0E5B0BFC" w14:textId="77777777" w:rsidR="00610235" w:rsidRPr="00524CBC" w:rsidRDefault="00000000">
            <w:pPr>
              <w:pStyle w:val="TableText"/>
              <w:rPr>
                <w:rFonts w:ascii="B Nazanin" w:hAnsi="B Nazanin" w:hint="cs"/>
              </w:rPr>
            </w:pPr>
            <w:r>
              <w:rPr>
                <w:rFonts w:ascii="B Nazanin" w:hAnsi="B Nazanin" w:hint="cs"/>
                <w:rtl/>
              </w:rPr>
              <w:t xml:space="preserve">مدیریت نقدشوندگی و عمق بازار</w:t>
            </w:r>
          </w:p>
        </w:tc>
        <w:tc>
          <w:tcPr>
            <w:tcW w:w="3385" w:type="dxa"/>
            <w:shd w:val="clear" w:color="auto" w:fill="DBE5F1"/>
            <w:vAlign w:val="center"/>
          </w:tcPr>
          <w:p w14:paraId="55E777BF"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r>
      <w:tr w:rsidR="00610235" w:rsidRPr="00524CBC" w14:paraId="1E94A369" w14:textId="77777777">
        <w:trPr>
          <w:jc w:val="center"/>
        </w:trPr>
        <w:tc>
          <w:tcPr>
            <w:tcW w:w="696" w:type="dxa"/>
            <w:vAlign w:val="center"/>
          </w:tcPr>
          <w:p w14:paraId="3F802912" w14:textId="77777777" w:rsidR="00610235" w:rsidRPr="00524CBC" w:rsidRDefault="00000000">
            <w:pPr>
              <w:pStyle w:val="TableText"/>
              <w:rPr>
                <w:rFonts w:ascii="B Nazanin" w:hAnsi="B Nazanin" w:hint="cs"/>
              </w:rPr>
            </w:pPr>
            <w:r>
              <w:rPr>
                <w:rFonts w:ascii="B Nazanin" w:hAnsi="B Nazanin" w:hint="cs"/>
                <w:rtl/>
              </w:rPr>
              <w:t>۹</w:t>
            </w:r>
          </w:p>
        </w:tc>
        <w:tc>
          <w:tcPr>
            <w:tcW w:w="4420" w:type="dxa"/>
            <w:vAlign w:val="center"/>
          </w:tcPr>
          <w:p w14:paraId="32B46E62" w14:textId="77777777" w:rsidR="00610235" w:rsidRPr="00524CBC" w:rsidRDefault="00000000">
            <w:pPr>
              <w:pStyle w:val="TableText"/>
              <w:rPr>
                <w:rFonts w:ascii="B Nazanin" w:hAnsi="B Nazanin" w:hint="cs"/>
              </w:rPr>
            </w:pPr>
            <w:r>
              <w:rPr>
                <w:rFonts w:ascii="B Nazanin" w:hAnsi="B Nazanin" w:hint="cs"/>
                <w:rtl/>
              </w:rPr>
              <w:t xml:space="preserve">مدل کسب‌وکار و تنوع درآمدی</w:t>
            </w:r>
          </w:p>
        </w:tc>
        <w:tc>
          <w:tcPr>
            <w:tcW w:w="3385" w:type="dxa"/>
            <w:vAlign w:val="center"/>
          </w:tcPr>
          <w:p w14:paraId="4EFB6D15"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r>
      <w:tr w:rsidR="00610235" w:rsidRPr="00524CBC" w14:paraId="33B7E48A" w14:textId="77777777">
        <w:trPr>
          <w:jc w:val="center"/>
        </w:trPr>
        <w:tc>
          <w:tcPr>
            <w:tcW w:w="696" w:type="dxa"/>
            <w:shd w:val="clear" w:color="auto" w:fill="DBE5F1"/>
            <w:vAlign w:val="center"/>
          </w:tcPr>
          <w:p w14:paraId="474DB262" w14:textId="77777777" w:rsidR="00610235" w:rsidRPr="00524CBC" w:rsidRDefault="00000000">
            <w:pPr>
              <w:pStyle w:val="TableText"/>
              <w:rPr>
                <w:rFonts w:ascii="B Nazanin" w:hAnsi="B Nazanin" w:hint="cs"/>
              </w:rPr>
            </w:pPr>
            <w:r>
              <w:rPr>
                <w:rFonts w:ascii="B Nazanin" w:hAnsi="B Nazanin" w:hint="cs"/>
                <w:rtl/>
              </w:rPr>
              <w:t>۱۰</w:t>
            </w:r>
          </w:p>
        </w:tc>
        <w:tc>
          <w:tcPr>
            <w:tcW w:w="4420" w:type="dxa"/>
            <w:shd w:val="clear" w:color="auto" w:fill="DBE5F1"/>
            <w:vAlign w:val="center"/>
          </w:tcPr>
          <w:p w14:paraId="0AC13F22" w14:textId="77777777" w:rsidR="00610235" w:rsidRPr="00524CBC" w:rsidRDefault="00000000">
            <w:pPr>
              <w:pStyle w:val="TableText"/>
              <w:rPr>
                <w:rFonts w:ascii="B Nazanin" w:hAnsi="B Nazanin" w:hint="cs"/>
              </w:rPr>
            </w:pPr>
            <w:r>
              <w:rPr>
                <w:rFonts w:ascii="B Nazanin" w:hAnsi="B Nazanin" w:hint="cs"/>
                <w:rtl/>
              </w:rPr>
              <w:t>مدیریت تعارض میان امنیت و تجربه کاربری</w:t>
            </w:r>
          </w:p>
        </w:tc>
        <w:tc>
          <w:tcPr>
            <w:tcW w:w="3385" w:type="dxa"/>
            <w:shd w:val="clear" w:color="auto" w:fill="DBE5F1"/>
            <w:vAlign w:val="center"/>
          </w:tcPr>
          <w:p w14:paraId="329FB38D"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r>
      <w:tr w:rsidR="00610235" w:rsidRPr="00524CBC" w14:paraId="78D6F65F" w14:textId="77777777">
        <w:trPr>
          <w:jc w:val="center"/>
        </w:trPr>
        <w:tc>
          <w:tcPr>
            <w:tcW w:w="696" w:type="dxa"/>
            <w:vAlign w:val="center"/>
          </w:tcPr>
          <w:p w14:paraId="30C76471" w14:textId="77777777" w:rsidR="00610235" w:rsidRPr="00524CBC" w:rsidRDefault="00000000">
            <w:pPr>
              <w:pStyle w:val="TableText"/>
              <w:rPr>
                <w:rFonts w:ascii="B Nazanin" w:hAnsi="B Nazanin" w:hint="cs"/>
              </w:rPr>
            </w:pPr>
            <w:r>
              <w:rPr>
                <w:rFonts w:ascii="B Nazanin" w:hAnsi="B Nazanin" w:hint="cs"/>
                <w:rtl/>
              </w:rPr>
              <w:t>۱۱</w:t>
            </w:r>
          </w:p>
        </w:tc>
        <w:tc>
          <w:tcPr>
            <w:tcW w:w="4420" w:type="dxa"/>
            <w:vAlign w:val="center"/>
          </w:tcPr>
          <w:p w14:paraId="6C650283" w14:textId="77777777" w:rsidR="00610235" w:rsidRPr="00524CBC" w:rsidRDefault="00000000">
            <w:pPr>
              <w:pStyle w:val="TableText"/>
              <w:rPr>
                <w:rFonts w:ascii="B Nazanin" w:hAnsi="B Nazanin" w:hint="cs"/>
              </w:rPr>
            </w:pPr>
            <w:r>
              <w:rPr>
                <w:rFonts w:ascii="B Nazanin" w:hAnsi="B Nazanin" w:hint="cs"/>
                <w:rtl/>
              </w:rPr>
              <w:t xml:space="preserve">نقش داده و تحلیل رفتار کاربران در اولویت‌بندی</w:t>
            </w:r>
          </w:p>
        </w:tc>
        <w:tc>
          <w:tcPr>
            <w:tcW w:w="3385" w:type="dxa"/>
            <w:vAlign w:val="center"/>
          </w:tcPr>
          <w:p w14:paraId="7A1E5605"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r>
      <w:tr w:rsidR="00610235" w:rsidRPr="00524CBC" w14:paraId="50AA9E3C" w14:textId="77777777">
        <w:trPr>
          <w:jc w:val="center"/>
        </w:trPr>
        <w:tc>
          <w:tcPr>
            <w:tcW w:w="696" w:type="dxa"/>
            <w:shd w:val="clear" w:color="auto" w:fill="DBE5F1"/>
            <w:vAlign w:val="center"/>
          </w:tcPr>
          <w:p w14:paraId="69B6A4C1" w14:textId="77777777" w:rsidR="00610235" w:rsidRPr="00524CBC" w:rsidRDefault="00000000">
            <w:pPr>
              <w:pStyle w:val="TableText"/>
              <w:rPr>
                <w:rFonts w:ascii="B Nazanin" w:hAnsi="B Nazanin" w:hint="cs"/>
              </w:rPr>
            </w:pPr>
            <w:r>
              <w:rPr>
                <w:rFonts w:ascii="B Nazanin" w:hAnsi="B Nazanin" w:hint="cs"/>
                <w:rtl/>
              </w:rPr>
              <w:t>۱۲</w:t>
            </w:r>
          </w:p>
        </w:tc>
        <w:tc>
          <w:tcPr>
            <w:tcW w:w="4420" w:type="dxa"/>
            <w:shd w:val="clear" w:color="auto" w:fill="DBE5F1"/>
            <w:vAlign w:val="center"/>
          </w:tcPr>
          <w:p w14:paraId="1EDB5EE6" w14:textId="77777777" w:rsidR="00610235" w:rsidRPr="00524CBC" w:rsidRDefault="00000000">
            <w:pPr>
              <w:pStyle w:val="TableText"/>
              <w:rPr>
                <w:rFonts w:ascii="B Nazanin" w:hAnsi="B Nazanin" w:hint="cs"/>
              </w:rPr>
            </w:pPr>
            <w:r>
              <w:rPr>
                <w:rFonts w:ascii="B Nazanin" w:hAnsi="B Nazanin" w:hint="cs"/>
                <w:rtl/>
              </w:rPr>
              <w:t>توجه به نیازهای نسل Z</w:t>
            </w:r>
          </w:p>
        </w:tc>
        <w:tc>
          <w:tcPr>
            <w:tcW w:w="3385" w:type="dxa"/>
            <w:shd w:val="clear" w:color="auto" w:fill="DBE5F1"/>
            <w:vAlign w:val="center"/>
          </w:tcPr>
          <w:p w14:paraId="60D46EC6"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r>
      <w:tr w:rsidR="00610235" w:rsidRPr="00524CBC" w14:paraId="4F729B44" w14:textId="77777777">
        <w:trPr>
          <w:jc w:val="center"/>
        </w:trPr>
        <w:tc>
          <w:tcPr>
            <w:tcW w:w="696" w:type="dxa"/>
            <w:vAlign w:val="center"/>
          </w:tcPr>
          <w:p w14:paraId="3C854AC0" w14:textId="77777777" w:rsidR="00610235" w:rsidRPr="00524CBC" w:rsidRDefault="00000000">
            <w:pPr>
              <w:pStyle w:val="TableText"/>
              <w:rPr>
                <w:rFonts w:ascii="B Nazanin" w:hAnsi="B Nazanin" w:hint="cs"/>
              </w:rPr>
            </w:pPr>
            <w:r>
              <w:rPr>
                <w:rFonts w:ascii="B Nazanin" w:hAnsi="B Nazanin" w:hint="cs"/>
                <w:rtl/>
              </w:rPr>
              <w:t>۱۳</w:t>
            </w:r>
          </w:p>
        </w:tc>
        <w:tc>
          <w:tcPr>
            <w:tcW w:w="4420" w:type="dxa"/>
            <w:vAlign w:val="center"/>
          </w:tcPr>
          <w:p w14:paraId="60917141" w14:textId="77777777" w:rsidR="00610235" w:rsidRPr="00524CBC" w:rsidRDefault="00000000">
            <w:pPr>
              <w:pStyle w:val="TableText"/>
              <w:rPr>
                <w:rFonts w:ascii="B Nazanin" w:hAnsi="B Nazanin" w:hint="cs"/>
              </w:rPr>
            </w:pPr>
            <w:r>
              <w:rPr>
                <w:rFonts w:ascii="B Nazanin" w:hAnsi="B Nazanin" w:hint="cs"/>
                <w:rtl/>
              </w:rPr>
              <w:t xml:space="preserve">شبکه همکاری‌ها و وابستگی‌های بیرونی</w:t>
            </w:r>
          </w:p>
        </w:tc>
        <w:tc>
          <w:tcPr>
            <w:tcW w:w="3385" w:type="dxa"/>
            <w:vAlign w:val="center"/>
          </w:tcPr>
          <w:p w14:paraId="46B2ABB8"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r>
      <w:tr w:rsidR="00610235" w:rsidRPr="00524CBC" w14:paraId="2B1D9E31" w14:textId="77777777">
        <w:trPr>
          <w:jc w:val="center"/>
        </w:trPr>
        <w:tc>
          <w:tcPr>
            <w:tcW w:w="696" w:type="dxa"/>
            <w:shd w:val="clear" w:color="auto" w:fill="DBE5F1"/>
            <w:vAlign w:val="center"/>
          </w:tcPr>
          <w:p w14:paraId="7ABB6F58" w14:textId="77777777" w:rsidR="00610235" w:rsidRPr="00524CBC" w:rsidRDefault="00000000">
            <w:pPr>
              <w:pStyle w:val="TableText"/>
              <w:rPr>
                <w:rFonts w:ascii="B Nazanin" w:hAnsi="B Nazanin" w:hint="cs"/>
              </w:rPr>
            </w:pPr>
            <w:r>
              <w:rPr>
                <w:rFonts w:ascii="B Nazanin" w:hAnsi="B Nazanin" w:hint="cs"/>
                <w:rtl/>
              </w:rPr>
              <w:t>۱۴</w:t>
            </w:r>
          </w:p>
        </w:tc>
        <w:tc>
          <w:tcPr>
            <w:tcW w:w="4420" w:type="dxa"/>
            <w:shd w:val="clear" w:color="auto" w:fill="DBE5F1"/>
            <w:vAlign w:val="center"/>
          </w:tcPr>
          <w:p w14:paraId="03AB758A" w14:textId="77777777" w:rsidR="00610235" w:rsidRPr="00524CBC" w:rsidRDefault="00000000">
            <w:pPr>
              <w:pStyle w:val="TableText"/>
              <w:rPr>
                <w:rFonts w:ascii="B Nazanin" w:hAnsi="B Nazanin" w:hint="cs"/>
              </w:rPr>
            </w:pPr>
            <w:r>
              <w:rPr>
                <w:rFonts w:ascii="B Nazanin" w:hAnsi="B Nazanin" w:hint="cs"/>
                <w:rtl/>
              </w:rPr>
              <w:t xml:space="preserve">حفظ بهره‌وری در برابر تغییرات مقرراتی و تحریم</w:t>
            </w:r>
          </w:p>
        </w:tc>
        <w:tc>
          <w:tcPr>
            <w:tcW w:w="3385" w:type="dxa"/>
            <w:shd w:val="clear" w:color="auto" w:fill="DBE5F1"/>
            <w:vAlign w:val="center"/>
          </w:tcPr>
          <w:p w14:paraId="63C8D844"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r>
      <w:tr w:rsidR="00610235" w:rsidRPr="00524CBC" w14:paraId="5FA83E56" w14:textId="77777777">
        <w:trPr>
          <w:jc w:val="center"/>
        </w:trPr>
        <w:tc>
          <w:tcPr>
            <w:tcW w:w="696" w:type="dxa"/>
            <w:vAlign w:val="center"/>
          </w:tcPr>
          <w:p w14:paraId="2A4A9073" w14:textId="77777777" w:rsidR="00610235" w:rsidRPr="00524CBC" w:rsidRDefault="00000000">
            <w:pPr>
              <w:pStyle w:val="TableText"/>
              <w:rPr>
                <w:rFonts w:ascii="B Nazanin" w:hAnsi="B Nazanin" w:hint="cs"/>
              </w:rPr>
            </w:pPr>
            <w:r>
              <w:rPr>
                <w:rFonts w:ascii="B Nazanin" w:hAnsi="B Nazanin" w:hint="cs"/>
                <w:rtl/>
              </w:rPr>
              <w:t>۱۵</w:t>
            </w:r>
          </w:p>
        </w:tc>
        <w:tc>
          <w:tcPr>
            <w:tcW w:w="4420" w:type="dxa"/>
            <w:vAlign w:val="center"/>
          </w:tcPr>
          <w:p w14:paraId="09944CAB" w14:textId="77777777" w:rsidR="00610235" w:rsidRPr="00524CBC" w:rsidRDefault="00000000">
            <w:pPr>
              <w:pStyle w:val="TableText"/>
              <w:rPr>
                <w:rFonts w:ascii="B Nazanin" w:hAnsi="B Nazanin" w:hint="cs"/>
              </w:rPr>
            </w:pPr>
            <w:r>
              <w:rPr>
                <w:rFonts w:ascii="B Nazanin" w:hAnsi="B Nazanin" w:hint="cs"/>
                <w:rtl/>
              </w:rPr>
              <w:t xml:space="preserve">نکات تکمیلی و جمع‌بندی مصاحبه‌شونده</w:t>
            </w:r>
          </w:p>
        </w:tc>
        <w:tc>
          <w:tcPr>
            <w:tcW w:w="3385" w:type="dxa"/>
            <w:vAlign w:val="center"/>
          </w:tcPr>
          <w:p w14:paraId="194DFB23" w14:textId="77777777" w:rsidR="00610235" w:rsidRPr="00524CBC" w:rsidRDefault="00000000">
            <w:pPr>
              <w:pStyle w:val="TableText"/>
              <w:rPr>
                <w:rFonts w:ascii="B Nazanin" w:hAnsi="B Nazanin" w:hint="cs"/>
              </w:rPr>
            </w:pPr>
            <w:r>
              <w:rPr>
                <w:rFonts w:ascii="B Nazanin" w:hAnsi="B Nazanin" w:hint="cs"/>
                <w:rtl/>
              </w:rPr>
              <w:t>پرسش اصلی</w:t>
            </w:r>
          </w:p>
        </w:tc>
      </w:tr>
    </w:tbl>
    <w:p w14:paraId="546C542A" w14:textId="77777777" w:rsidR="00610235" w:rsidRPr="00524CBC" w:rsidRDefault="00610235">
      <w:pPr>
        <w:rPr>
          <w:rFonts w:ascii="B Nazanin" w:hAnsi="B Nazanin" w:hint="cs"/>
          <w:rtl/>
        </w:rPr>
      </w:pPr>
    </w:p>
    <w:p w14:paraId="5AE5B0D0" w14:textId="77777777" w:rsidR="00610235" w:rsidRPr="00524CBC" w:rsidRDefault="00000000">
      <w:pPr>
        <w:rPr>
          <w:rFonts w:ascii="B Nazanin" w:hAnsi="B Nazanin" w:hint="cs"/>
        </w:rPr>
      </w:pPr>
      <w:r>
        <w:rPr>
          <w:rFonts w:ascii="B Nazanin" w:hAnsi="B Nazanin" w:hint="cs"/>
          <w:rtl/>
        </w:rPr>
        <w:t xml:space="preserve">بر پایه جدول ۳-۵، چهار بُعد از شش بُعد پرسش‌های فرعی (سازمان، فرایند و منابع؛ تجربه کاربری و شناخت کاربر؛ مدل کسب‌وکار و بازار؛ و محیط نهادی و مقرراتی) با دو محور پرسش یا بیشتر پوشش داده شده‌اند و بُعد زیرساخت فنی و امنیت با یک محور مستقیم (محور ۱۰). برای بُعد اعتماد و برند محور جداگانه‌ای در پروتکل پیش‌بینی نشده است و مضامین این بُعد در پاسخ به محورهای دیگر مطرح شده‌اند. دو محور نیز به پرسش اصلی اختصاص دارد.</w:t>
      </w:r>
    </w:p>
    <w:p w14:paraId="38BD086F" w14:textId="77777777" w:rsidR="00610235" w:rsidRPr="00524CBC" w:rsidRDefault="00000000">
      <w:pPr>
        <w:rPr>
          <w:rFonts w:ascii="B Nazanin" w:hAnsi="B Nazanin" w:hint="cs"/>
        </w:rPr>
      </w:pPr>
      <w:r>
        <w:rPr>
          <w:rFonts w:ascii="B Nazanin" w:hAnsi="B Nazanin" w:hint="cs"/>
          <w:rtl/>
        </w:rPr>
        <w:t>نکاتی که در انجام مصاحبه‌های این پژوهش رعایت شد:</w:t>
      </w:r>
    </w:p>
    <w:p w14:paraId="46F9613E"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تکلم با زبان شخص مصاحبه‌شونده و ایجاد فضای صمیمانه</w:t>
      </w:r>
    </w:p>
    <w:p w14:paraId="681455F9"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آشنایی مصاحبه‌گر با اهداف و روش طبقه‌بندی و ارزش‌گذاری پاسخ‌ها</w:t>
      </w:r>
    </w:p>
    <w:p w14:paraId="6F33121D"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دخالت ندادن تمایلات شخصی مصاحبه‌گر</w:t>
      </w:r>
    </w:p>
    <w:p w14:paraId="154AC884"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ایجاد شرایط برابر برای همه مصاحبه‌شوندگان</w:t>
      </w:r>
    </w:p>
    <w:p w14:paraId="70FB2BAB"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کسب مجوز لازم در هنگام استفاده از دستگاه ضبط صدا</w:t>
      </w:r>
    </w:p>
    <w:p w14:paraId="6EC73668"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رعایت مقام و موقعیت سازمانی افراد</w:t>
      </w:r>
    </w:p>
    <w:p w14:paraId="6B7F1436" w14:textId="77777777" w:rsidR="00610235" w:rsidRPr="00524CBC" w:rsidRDefault="00000000">
      <w:pPr>
        <w:ind w:left="284" w:firstLine="0"/>
        <w:rPr>
          <w:rFonts w:ascii="B Nazanin" w:hAnsi="B Nazanin" w:hint="cs"/>
        </w:rPr>
      </w:pPr>
      <w:r>
        <w:rPr>
          <w:rFonts w:cs="Times New Roman" w:hint="cs"/>
          <w:rtl/>
        </w:rPr>
        <w:t>•</w:t>
      </w:r>
      <w:r>
        <w:rPr>
          <w:rFonts w:ascii="B Nazanin" w:hAnsi="B Nazanin" w:hint="cs"/>
          <w:rtl/>
        </w:rPr>
        <w:t xml:space="preserve">  بیان توضیحات کافی پیش از شروع مصاحبه</w:t>
      </w:r>
    </w:p>
    <w:p w14:paraId="05375322" w14:textId="77777777" w:rsidR="00610235" w:rsidRPr="00524CBC" w:rsidRDefault="00000000">
      <w:pPr>
        <w:pStyle w:val="Heading2"/>
        <w:rPr>
          <w:rFonts w:ascii="B Nazanin" w:hAnsi="B Nazanin" w:hint="cs"/>
        </w:rPr>
      </w:pPr>
      <w:bookmarkStart w:id="77" w:name="_Toc241574033"/>
      <w:r>
        <w:rPr>
          <w:rFonts w:ascii="B Nazanin" w:hAnsi="B Nazanin" w:hint="cs"/>
        </w:rPr>
        <w:lastRenderedPageBreak/>
        <w:t xml:space="preserve">۳-۹) روایی و پایایی</w:t>
      </w:r>
      <w:bookmarkEnd w:id="77"/>
    </w:p>
    <w:p w14:paraId="367CE80A" w14:textId="77777777" w:rsidR="00610235" w:rsidRPr="00524CBC" w:rsidRDefault="00000000">
      <w:pPr>
        <w:rPr>
          <w:rFonts w:ascii="B Nazanin" w:hAnsi="B Nazanin" w:hint="cs"/>
        </w:rPr>
      </w:pPr>
      <w:r>
        <w:rPr>
          <w:rFonts w:ascii="B Nazanin" w:hAnsi="B Nazanin" w:hint="cs"/>
          <w:rtl/>
        </w:rPr>
        <w:t xml:space="preserve">منظور از روایی یا اعتبار آن است که ابزار اندازه‌گیری برای هدف مورد نظر از کارایی برخوردار باشد؛ به عبارت دیگر، روایی مستلزم آن است که ابزار پژوهش همان چیزی را بسنجد که پژوهشگر قصد سنجش آن را دارد. پایایی یا قابلیت اعتماد نیز با این امر سروکار دارد که ابزار اندازه‌گیری در شرایط یکسان تا چه اندازه نتایج یکسانی به دست می‌دهد. از آنجا که پژوهش حاضر در دو فاز اجرا شده است، تدابیر روایی و پایایی هر فاز به‌صورت جداگانه تشریح می‌شود.</w:t>
      </w:r>
    </w:p>
    <w:p w14:paraId="70DE934F" w14:textId="77777777" w:rsidR="00610235" w:rsidRPr="00524CBC" w:rsidRDefault="00000000">
      <w:pPr>
        <w:pStyle w:val="Heading3"/>
        <w:rPr>
          <w:rFonts w:ascii="B Nazanin" w:hAnsi="B Nazanin" w:hint="cs"/>
        </w:rPr>
      </w:pPr>
      <w:bookmarkStart w:id="78" w:name="_Toc241574034"/>
      <w:r>
        <w:rPr>
          <w:rFonts w:ascii="B Nazanin" w:hAnsi="B Nazanin" w:hint="cs"/>
        </w:rPr>
        <w:t xml:space="preserve">۳-۹-۱) روایی و پایایی فاز اول</w:t>
      </w:r>
      <w:bookmarkEnd w:id="78"/>
    </w:p>
    <w:p w14:paraId="25C62913" w14:textId="77777777" w:rsidR="00610235" w:rsidRPr="00524CBC" w:rsidRDefault="00000000">
      <w:pPr>
        <w:rPr>
          <w:rFonts w:ascii="B Nazanin" w:hAnsi="B Nazanin" w:hint="cs"/>
          <w:rtl/>
          <w:cs/>
        </w:rPr>
      </w:pPr>
      <w:r>
        <w:rPr>
          <w:rFonts w:ascii="B Nazanin" w:hAnsi="B Nazanin" w:hint="cs"/>
          <w:rtl/>
        </w:rPr>
        <w:t xml:space="preserve">روایی: در فاز نخست، روایی از راه روایی محتوا و در دو جنبه تأمین شد. نخست، عوامل و ابعاد چارچوب مستقیماً از مطالعات پیشین مرتبط با موفقیت و بهره‌وری صرافی‌های رمزارز و کسب‌وکارهای فین‌تک استخراج شد و هر عامل به متن منبع آن قابل ردیابی است. دوم، گروه‌بندی عوامل استخراج‌شده در اختیار چند تن از خبرگان حوزه صرافی‌های رمزارز قرار گرفت و تأیید آنان بدون تغییر در گروه‌بندی، شاهدی بر روایی محتوای چارچوب تلقی شد.</w:t>
      </w:r>
    </w:p>
    <w:p w14:paraId="3E227C9E" w14:textId="77777777" w:rsidR="00610235" w:rsidRPr="00524CBC" w:rsidRDefault="00000000">
      <w:pPr>
        <w:rPr>
          <w:rFonts w:ascii="B Nazanin" w:hAnsi="B Nazanin" w:hint="cs"/>
          <w:sz w:val="24"/>
          <w:szCs w:val="24"/>
        </w:rPr>
      </w:pPr>
      <w:r>
        <w:rPr>
          <w:rFonts w:ascii="B Nazanin" w:hAnsi="B Nazanin" w:hint="cs"/>
          <w:rtl/>
        </w:rPr>
        <w:t xml:space="preserve">پایایی: پایایی یا قابلیت اعتماد به میزان ثبات، دقت و اعتمادپذیری فرایند گردآوری و تحلیل داده‌ها اشاره دارد؛ فرایندی قابل اعتمادتر است که مراحل آن منظم، مستند و قابل پیگیری اجرا شود و نتایج آن تا حد امکان از خطاهای ناشی از استخراج و تفسیر دور بماند. در فاز نخست، یافته‌ها و گزاره‌های مرتبط با عوامل موفقیت و بهره‌وری صرافی‌های رمزارز از منابع منتخب استخراج و به‌عنوان کدهای اولیه در نظر گرفته شد؛ سپس کدهای هم‌معنا در مفاهیم مشترک ادغام و مفاهیم در مقوله‌های مرتبط دسته‌بندی شدند. برای افزایش قابلیت اعتماد، فرایند کدگذاری و ادغام در چند مرحله بازبینی شد، ارتباط هر کد با متن اصلی منبع دوباره بررسی گردید و زنجیره استخراج از منبع تا کد، مفهوم و مقوله ثبت و مستند شد. از آنجا که کدگذاری مستقل توسط کدگذار دوم انجام نشده، ضریب توافق میان کدگذاران محاسبه نشده است و قابلیت اعتماد تحلیل از راه مستندسازی فرایند، بازخوانی چندمرحله‌ای و کنترل انطباق کدها با متن منابع تقویت شده است.</w:t>
      </w:r>
    </w:p>
    <w:p w14:paraId="4C139483" w14:textId="77777777" w:rsidR="00610235" w:rsidRPr="00524CBC" w:rsidRDefault="00000000">
      <w:pPr>
        <w:pStyle w:val="Heading3"/>
        <w:rPr>
          <w:rFonts w:ascii="B Nazanin" w:hAnsi="B Nazanin" w:hint="cs"/>
        </w:rPr>
      </w:pPr>
      <w:bookmarkStart w:id="79" w:name="_Toc241574035"/>
      <w:r>
        <w:rPr>
          <w:rFonts w:ascii="B Nazanin" w:hAnsi="B Nazanin" w:hint="cs"/>
        </w:rPr>
        <w:lastRenderedPageBreak/>
        <w:t xml:space="preserve">۳-۹-۲) روایی و پایایی فاز دوم</w:t>
      </w:r>
      <w:bookmarkEnd w:id="79"/>
    </w:p>
    <w:p w14:paraId="26353AA3" w14:textId="77777777" w:rsidR="00610235" w:rsidRPr="00524CBC" w:rsidRDefault="00000000">
      <w:pPr>
        <w:rPr>
          <w:rFonts w:ascii="B Nazanin" w:hAnsi="B Nazanin" w:hint="cs"/>
        </w:rPr>
      </w:pPr>
      <w:r>
        <w:rPr>
          <w:rFonts w:ascii="B Nazanin" w:hAnsi="B Nazanin" w:hint="cs"/>
          <w:rtl/>
        </w:rPr>
        <w:t xml:space="preserve">روایی: روایی پرسش‌های مصاحبه از دو راه تأمین شد. نخست، محورهای پروتکل از مرور ادبیات نظری و مطالعات پیشین (فصل دوم) و از چارچوب‌های نظری این پژوهش استخراج شد تا با موضوع پژوهش هم‌راستا باشد؛ نگاشت این پوشش در جدول ۳-۵ آمده است. دوم، نسخه اولیه پروتکل در اختیار سه نفر از استادان و خبرگان حوزه مدیریت فناوری و کارآفرینی دیجیتال قرار گرفت و از نظرات آنان در تدوین پرسش‌ها و نظارت بر گردآوری و تحلیل محتوای داده‌ها، برای افزایش روایی ابزار، استفاده شد.</w:t>
      </w:r>
    </w:p>
    <w:p w14:paraId="631738E8" w14:textId="77777777" w:rsidR="00610235" w:rsidRPr="00524CBC" w:rsidRDefault="00000000">
      <w:pPr>
        <w:rPr>
          <w:rFonts w:ascii="B Nazanin" w:hAnsi="B Nazanin" w:hint="cs"/>
        </w:rPr>
      </w:pPr>
      <w:r>
        <w:rPr>
          <w:rFonts w:ascii="B Nazanin" w:hAnsi="B Nazanin" w:hint="cs"/>
          <w:rtl/>
        </w:rPr>
        <w:t xml:space="preserve">پایایی: در مصاحبه، پایایی در سه مرحله موقعیت مصاحبه، نسخه‌برداری و تحلیل مطرح است. در موقعیت مصاحبه، شیوه طرح پرسش‌ها ممکن است بر پاسخ‌ها اثر بگذارد؛ ازاین‌رو پژوهشگر کوشید با تعیین وقت قبلی، پیاده‌سازی کامل فایل صوتی هر مصاحبه و تطبیق متن با صوت، یادداشت‌برداری دقیق و اطمینان دادن درباره محرمانه ماندن پاسخ‌ها، پایایی این بخش را افزایش دهد. قابلیت تکرارپذیری مصاحبه‌ها نیز با معیار اشباع نظری سنجیده شد؛ یعنی مصاحبه تا زمانی ادامه یافت که داده‌های تازه مقوله جدیدی به ساختار نیفزودند.</w:t>
      </w:r>
    </w:p>
    <w:p w14:paraId="0CEF173E" w14:textId="77777777" w:rsidR="00610235" w:rsidRPr="00524CBC" w:rsidRDefault="00000000">
      <w:pPr>
        <w:rPr>
          <w:rFonts w:ascii="B Nazanin" w:hAnsi="B Nazanin" w:hint="cs"/>
          <w:rtl/>
        </w:rPr>
      </w:pPr>
      <w:r>
        <w:rPr>
          <w:rFonts w:ascii="B Nazanin" w:hAnsi="B Nazanin" w:hint="cs"/>
          <w:rtl/>
        </w:rPr>
        <w:t xml:space="preserve">همچنین برای کاهش اثر پیش‌فرض‌های پژوهشگر بر تفسیر داده‌ها، رویه بازاندیشی به کار گرفته شد: مسیر تحلیل به‌صورت شفاف و مستند پیش رفت، کدگذاری‌ها و تصمیم‌های تحلیلی در طول فرآیند ثبت و بازبینی شدند، متن مصاحبه‌ها چند مرتبه بازخوانی گردید و ساختار مقوله‌ها در چند مرحله اصلاح شد. در طراحی پرسش‌ها نیز تلاش شد از پرسش‌های جهت‌دار پرهیز شود و در تحلیل، مواردی که با انتظار اولیه پژوهشگر ناسازگار بودند به‌طور صریح دنبال و در ساختار مقوله‌ها حفظ شوند.</w:t>
      </w:r>
    </w:p>
    <w:p w14:paraId="4B5B5BC5" w14:textId="77777777" w:rsidR="00610235" w:rsidRPr="00524CBC" w:rsidRDefault="00000000">
      <w:pPr>
        <w:bidi w:val="0"/>
        <w:rPr>
          <w:rFonts w:ascii="B Nazanin" w:hAnsi="B Nazanin" w:hint="cs"/>
        </w:rPr>
      </w:pPr>
      <w:r>
        <w:rPr>
          <w:rFonts w:ascii="B Nazanin" w:hAnsi="B Nazanin" w:hint="cs"/>
          <w:rtl/>
        </w:rPr>
        <w:br w:type="page"/>
      </w:r>
    </w:p>
    <w:p w14:paraId="0ADC81E4" w14:textId="77777777" w:rsidR="00610235" w:rsidRPr="00524CBC" w:rsidRDefault="00000000">
      <w:pPr>
        <w:pStyle w:val="Heading3"/>
        <w:rPr>
          <w:rFonts w:ascii="B Nazanin" w:hAnsi="B Nazanin" w:hint="cs"/>
        </w:rPr>
      </w:pPr>
      <w:bookmarkStart w:id="80" w:name="_Toc241574036"/>
      <w:r>
        <w:rPr>
          <w:rFonts w:ascii="B Nazanin" w:hAnsi="B Nazanin" w:hint="cs"/>
        </w:rPr>
        <w:lastRenderedPageBreak/>
        <w:t xml:space="preserve">۳-۹-۳) جمع‌بندی تدابیر اعتبارپذیری</w:t>
      </w:r>
      <w:bookmarkEnd w:id="80"/>
    </w:p>
    <w:p w14:paraId="486FBBD4" w14:textId="77777777" w:rsidR="00610235" w:rsidRPr="00524CBC" w:rsidRDefault="00000000">
      <w:pPr>
        <w:rPr>
          <w:rFonts w:ascii="B Nazanin" w:hAnsi="B Nazanin" w:hint="cs"/>
        </w:rPr>
      </w:pPr>
      <w:r>
        <w:rPr>
          <w:rFonts w:ascii="B Nazanin" w:hAnsi="B Nazanin" w:hint="cs"/>
          <w:rtl/>
        </w:rPr>
        <w:t xml:space="preserve">این جمع‌بندی بر معیارهای باورپذیری، اطمینان‌پذیری، تأییدپذیری و انتقال‌پذیری استوار است که Lincoln and Guba (1985) برای ارزیابی اعتبار پژوهش طبیعت‌گرایانه پیشنهاد کرده‌اند. جدول ۳-۶ تدابیر به‌کاررفته برای تأمین اعتبارپذیری پژوهش را به تفکیک معیار، فاز و وضعیت اجرا خلاصه می‌کند. تدابیری که در عمل اجرا شده‌اند در این جدول آمده‌اند و تدابیر متعارفی که در این پژوهش انجام نشده‌اند نیز با وضعیت «اجرا نشده» ثبت شده‌اند تا خواننده تصویر دقیقی از حدود اعتبار یافته‌ها داشته باشد.</w:t>
      </w:r>
    </w:p>
    <w:p w14:paraId="0185901B" w14:textId="77777777" w:rsidR="00610235" w:rsidRPr="00524CBC" w:rsidRDefault="00000000">
      <w:pPr>
        <w:pStyle w:val="TableCaption"/>
        <w:rPr>
          <w:rFonts w:ascii="B Nazanin" w:hAnsi="B Nazanin" w:hint="cs"/>
        </w:rPr>
      </w:pPr>
      <w:bookmarkStart w:id="81" w:name="_Toc241574106"/>
      <w:r>
        <w:rPr>
          <w:rFonts w:ascii="B Nazanin" w:hAnsi="B Nazanin" w:hint="cs"/>
        </w:rPr>
        <w:t xml:space="preserve">جدول ۳-۶) تدابیر اعتبارپذیری پژوهش و وضعیت اجرای آن‌ها</w:t>
      </w:r>
      <w:bookmarkEnd w:id="81"/>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Look w:val="04A0" w:firstRow="1" w:lastRow="0" w:firstColumn="1" w:lastColumn="0" w:noHBand="0" w:noVBand="1"/>
      </w:tblPr>
      <w:tblGrid>
        <w:gridCol w:w="1796"/>
        <w:gridCol w:w="4157"/>
        <w:gridCol w:w="944"/>
        <w:gridCol w:w="1606"/>
      </w:tblGrid>
      <w:tr w:rsidR="00610235" w:rsidRPr="00524CBC" w14:paraId="44183D37" w14:textId="77777777">
        <w:trPr>
          <w:tblHeader/>
          <w:jc w:val="center"/>
        </w:trPr>
        <w:tc>
          <w:tcPr>
            <w:tcW w:w="1795" w:type="dxa"/>
            <w:shd w:val="clear" w:color="auto" w:fill="B8CCE4"/>
            <w:vAlign w:val="center"/>
          </w:tcPr>
          <w:p w14:paraId="7BF61859" w14:textId="77777777" w:rsidR="00610235" w:rsidRPr="00524CBC" w:rsidRDefault="00000000">
            <w:pPr>
              <w:pStyle w:val="TableText"/>
              <w:rPr>
                <w:rFonts w:ascii="B Nazanin" w:hAnsi="B Nazanin" w:hint="cs"/>
              </w:rPr>
            </w:pPr>
            <w:r>
              <w:rPr>
                <w:rFonts w:ascii="B Nazanin" w:hAnsi="B Nazanin" w:hint="cs"/>
                <w:b/>
                <w:bCs/>
                <w:rtl/>
              </w:rPr>
              <w:t>معیار</w:t>
            </w:r>
          </w:p>
        </w:tc>
        <w:tc>
          <w:tcPr>
            <w:tcW w:w="4157" w:type="dxa"/>
            <w:shd w:val="clear" w:color="auto" w:fill="B8CCE4"/>
            <w:vAlign w:val="center"/>
          </w:tcPr>
          <w:p w14:paraId="2B11058C" w14:textId="77777777" w:rsidR="00610235" w:rsidRPr="00524CBC" w:rsidRDefault="00000000">
            <w:pPr>
              <w:pStyle w:val="TableText"/>
              <w:rPr>
                <w:rFonts w:ascii="B Nazanin" w:hAnsi="B Nazanin" w:hint="cs"/>
              </w:rPr>
            </w:pPr>
            <w:r>
              <w:rPr>
                <w:rFonts w:ascii="B Nazanin" w:hAnsi="B Nazanin" w:hint="cs"/>
                <w:b/>
                <w:bCs/>
                <w:rtl/>
              </w:rPr>
              <w:t>تدبیر</w:t>
            </w:r>
          </w:p>
        </w:tc>
        <w:tc>
          <w:tcPr>
            <w:tcW w:w="944" w:type="dxa"/>
            <w:shd w:val="clear" w:color="auto" w:fill="B8CCE4"/>
            <w:vAlign w:val="center"/>
          </w:tcPr>
          <w:p w14:paraId="470E8A6D" w14:textId="77777777" w:rsidR="00610235" w:rsidRPr="00524CBC" w:rsidRDefault="00000000">
            <w:pPr>
              <w:pStyle w:val="TableText"/>
              <w:rPr>
                <w:rFonts w:ascii="B Nazanin" w:hAnsi="B Nazanin" w:hint="cs"/>
              </w:rPr>
            </w:pPr>
            <w:r>
              <w:rPr>
                <w:rFonts w:ascii="B Nazanin" w:hAnsi="B Nazanin" w:hint="cs"/>
                <w:b/>
                <w:bCs/>
                <w:rtl/>
              </w:rPr>
              <w:t>فاز</w:t>
            </w:r>
          </w:p>
        </w:tc>
        <w:tc>
          <w:tcPr>
            <w:tcW w:w="1606" w:type="dxa"/>
            <w:shd w:val="clear" w:color="auto" w:fill="B8CCE4"/>
            <w:vAlign w:val="center"/>
          </w:tcPr>
          <w:p w14:paraId="13E144C7" w14:textId="77777777" w:rsidR="00610235" w:rsidRPr="00524CBC" w:rsidRDefault="00000000">
            <w:pPr>
              <w:pStyle w:val="TableText"/>
              <w:rPr>
                <w:rFonts w:ascii="B Nazanin" w:hAnsi="B Nazanin" w:hint="cs"/>
              </w:rPr>
            </w:pPr>
            <w:r>
              <w:rPr>
                <w:rFonts w:ascii="B Nazanin" w:hAnsi="B Nazanin" w:hint="cs"/>
                <w:b/>
                <w:bCs/>
                <w:rtl/>
              </w:rPr>
              <w:t>وضعیت</w:t>
            </w:r>
          </w:p>
        </w:tc>
      </w:tr>
      <w:tr w:rsidR="00610235" w:rsidRPr="00524CBC" w14:paraId="6BC56BD7" w14:textId="77777777">
        <w:trPr>
          <w:jc w:val="center"/>
        </w:trPr>
        <w:tc>
          <w:tcPr>
            <w:tcW w:w="1795" w:type="dxa"/>
            <w:vAlign w:val="center"/>
          </w:tcPr>
          <w:p w14:paraId="70F14649" w14:textId="77777777" w:rsidR="00610235" w:rsidRPr="00524CBC" w:rsidRDefault="00000000">
            <w:pPr>
              <w:pStyle w:val="TableText"/>
              <w:rPr>
                <w:rFonts w:ascii="B Nazanin" w:hAnsi="B Nazanin" w:hint="cs"/>
              </w:rPr>
            </w:pPr>
            <w:r>
              <w:rPr>
                <w:rFonts w:ascii="B Nazanin" w:hAnsi="B Nazanin" w:hint="cs"/>
                <w:rtl/>
              </w:rPr>
              <w:t>باورپذیری</w:t>
            </w:r>
          </w:p>
        </w:tc>
        <w:tc>
          <w:tcPr>
            <w:tcW w:w="4157" w:type="dxa"/>
            <w:vAlign w:val="center"/>
          </w:tcPr>
          <w:p w14:paraId="73226084" w14:textId="77777777" w:rsidR="00610235" w:rsidRPr="00524CBC" w:rsidRDefault="00000000">
            <w:pPr>
              <w:pStyle w:val="TableText"/>
              <w:rPr>
                <w:rFonts w:ascii="B Nazanin" w:hAnsi="B Nazanin" w:hint="cs"/>
              </w:rPr>
            </w:pPr>
            <w:r>
              <w:rPr>
                <w:rFonts w:ascii="B Nazanin" w:hAnsi="B Nazanin" w:hint="cs"/>
                <w:rtl/>
              </w:rPr>
              <w:t xml:space="preserve">پیاده‌سازی کامل فایل صوتی و تطبیق متن با صوت</w:t>
            </w:r>
          </w:p>
        </w:tc>
        <w:tc>
          <w:tcPr>
            <w:tcW w:w="944" w:type="dxa"/>
            <w:vAlign w:val="center"/>
          </w:tcPr>
          <w:p w14:paraId="08DDADDB" w14:textId="77777777" w:rsidR="00610235" w:rsidRPr="00524CBC" w:rsidRDefault="00000000">
            <w:pPr>
              <w:pStyle w:val="TableText"/>
              <w:rPr>
                <w:rFonts w:ascii="B Nazanin" w:hAnsi="B Nazanin" w:hint="cs"/>
              </w:rPr>
            </w:pPr>
            <w:r>
              <w:rPr>
                <w:rFonts w:ascii="B Nazanin" w:hAnsi="B Nazanin" w:hint="cs"/>
                <w:rtl/>
              </w:rPr>
              <w:t>دوم</w:t>
            </w:r>
          </w:p>
        </w:tc>
        <w:tc>
          <w:tcPr>
            <w:tcW w:w="1606" w:type="dxa"/>
            <w:vAlign w:val="center"/>
          </w:tcPr>
          <w:p w14:paraId="3B634E73"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3E0BB733" w14:textId="77777777">
        <w:trPr>
          <w:jc w:val="center"/>
        </w:trPr>
        <w:tc>
          <w:tcPr>
            <w:tcW w:w="1795" w:type="dxa"/>
            <w:shd w:val="clear" w:color="auto" w:fill="DBE5F1"/>
            <w:vAlign w:val="center"/>
          </w:tcPr>
          <w:p w14:paraId="0FC6FDB0" w14:textId="77777777" w:rsidR="00610235" w:rsidRPr="00524CBC" w:rsidRDefault="00000000">
            <w:pPr>
              <w:pStyle w:val="TableText"/>
              <w:rPr>
                <w:rFonts w:ascii="B Nazanin" w:hAnsi="B Nazanin" w:hint="cs"/>
              </w:rPr>
            </w:pPr>
            <w:r>
              <w:rPr>
                <w:rFonts w:ascii="B Nazanin" w:hAnsi="B Nazanin" w:hint="cs"/>
                <w:rtl/>
              </w:rPr>
              <w:t>باورپذیری</w:t>
            </w:r>
          </w:p>
        </w:tc>
        <w:tc>
          <w:tcPr>
            <w:tcW w:w="4157" w:type="dxa"/>
            <w:shd w:val="clear" w:color="auto" w:fill="DBE5F1"/>
            <w:vAlign w:val="center"/>
          </w:tcPr>
          <w:p w14:paraId="5FFEEFAC" w14:textId="77777777" w:rsidR="00610235" w:rsidRPr="00524CBC" w:rsidRDefault="00000000">
            <w:pPr>
              <w:pStyle w:val="TableText"/>
              <w:rPr>
                <w:rFonts w:ascii="B Nazanin" w:hAnsi="B Nazanin" w:hint="cs"/>
              </w:rPr>
            </w:pPr>
            <w:r>
              <w:rPr>
                <w:rFonts w:ascii="B Nazanin" w:hAnsi="B Nazanin" w:hint="cs"/>
                <w:rtl/>
              </w:rPr>
              <w:t xml:space="preserve">بازخوانی چندمرحله‌ای متن مصاحبه‌ها و منابع</w:t>
            </w:r>
          </w:p>
        </w:tc>
        <w:tc>
          <w:tcPr>
            <w:tcW w:w="944" w:type="dxa"/>
            <w:shd w:val="clear" w:color="auto" w:fill="DBE5F1"/>
            <w:vAlign w:val="center"/>
          </w:tcPr>
          <w:p w14:paraId="523D962A" w14:textId="77777777" w:rsidR="00610235" w:rsidRPr="00524CBC" w:rsidRDefault="00000000">
            <w:pPr>
              <w:pStyle w:val="TableText"/>
              <w:rPr>
                <w:rFonts w:ascii="B Nazanin" w:hAnsi="B Nazanin" w:hint="cs"/>
              </w:rPr>
            </w:pPr>
            <w:r>
              <w:rPr>
                <w:rFonts w:ascii="B Nazanin" w:hAnsi="B Nazanin" w:hint="cs"/>
                <w:rtl/>
              </w:rPr>
              <w:t>هر دو</w:t>
            </w:r>
          </w:p>
        </w:tc>
        <w:tc>
          <w:tcPr>
            <w:tcW w:w="1606" w:type="dxa"/>
            <w:shd w:val="clear" w:color="auto" w:fill="DBE5F1"/>
            <w:vAlign w:val="center"/>
          </w:tcPr>
          <w:p w14:paraId="1FB6ACB1"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5B8A5975" w14:textId="77777777">
        <w:trPr>
          <w:jc w:val="center"/>
        </w:trPr>
        <w:tc>
          <w:tcPr>
            <w:tcW w:w="1795" w:type="dxa"/>
            <w:vAlign w:val="center"/>
          </w:tcPr>
          <w:p w14:paraId="62800281" w14:textId="77777777" w:rsidR="00610235" w:rsidRPr="00524CBC" w:rsidRDefault="00000000">
            <w:pPr>
              <w:pStyle w:val="TableText"/>
              <w:rPr>
                <w:rFonts w:ascii="B Nazanin" w:hAnsi="B Nazanin" w:hint="cs"/>
              </w:rPr>
            </w:pPr>
            <w:r>
              <w:rPr>
                <w:rFonts w:ascii="B Nazanin" w:hAnsi="B Nazanin" w:hint="cs"/>
                <w:rtl/>
              </w:rPr>
              <w:t>باورپذیری</w:t>
            </w:r>
          </w:p>
        </w:tc>
        <w:tc>
          <w:tcPr>
            <w:tcW w:w="4157" w:type="dxa"/>
            <w:vAlign w:val="center"/>
          </w:tcPr>
          <w:p w14:paraId="63ED0D0A" w14:textId="77777777" w:rsidR="00610235" w:rsidRPr="00524CBC" w:rsidRDefault="00000000">
            <w:pPr>
              <w:pStyle w:val="TableText"/>
              <w:jc w:val="both"/>
              <w:rPr>
                <w:rFonts w:ascii="B Nazanin" w:hAnsi="B Nazanin" w:hint="cs"/>
              </w:rPr>
            </w:pPr>
            <w:r>
              <w:rPr>
                <w:rFonts w:ascii="B Nazanin" w:hAnsi="B Nazanin" w:hint="cs"/>
                <w:rtl/>
              </w:rPr>
              <w:t>دنبال کردن صریح موارد ناسازگار با انتظار اولیه</w:t>
            </w:r>
          </w:p>
        </w:tc>
        <w:tc>
          <w:tcPr>
            <w:tcW w:w="944" w:type="dxa"/>
            <w:vAlign w:val="center"/>
          </w:tcPr>
          <w:p w14:paraId="181A3458" w14:textId="77777777" w:rsidR="00610235" w:rsidRPr="00524CBC" w:rsidRDefault="00000000">
            <w:pPr>
              <w:pStyle w:val="TableText"/>
              <w:rPr>
                <w:rFonts w:ascii="B Nazanin" w:hAnsi="B Nazanin" w:hint="cs"/>
              </w:rPr>
            </w:pPr>
            <w:r>
              <w:rPr>
                <w:rFonts w:ascii="B Nazanin" w:hAnsi="B Nazanin" w:hint="cs"/>
                <w:rtl/>
              </w:rPr>
              <w:t>هر دو</w:t>
            </w:r>
          </w:p>
        </w:tc>
        <w:tc>
          <w:tcPr>
            <w:tcW w:w="1606" w:type="dxa"/>
            <w:vAlign w:val="center"/>
          </w:tcPr>
          <w:p w14:paraId="4056C32D"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04F459A7" w14:textId="77777777">
        <w:trPr>
          <w:jc w:val="center"/>
        </w:trPr>
        <w:tc>
          <w:tcPr>
            <w:tcW w:w="1795" w:type="dxa"/>
            <w:shd w:val="clear" w:color="auto" w:fill="DBE5F1"/>
            <w:vAlign w:val="center"/>
          </w:tcPr>
          <w:p w14:paraId="6596BB9D" w14:textId="77777777" w:rsidR="00610235" w:rsidRPr="00524CBC" w:rsidRDefault="00000000">
            <w:pPr>
              <w:pStyle w:val="TableText"/>
              <w:rPr>
                <w:rFonts w:ascii="B Nazanin" w:hAnsi="B Nazanin" w:hint="cs"/>
              </w:rPr>
            </w:pPr>
            <w:r>
              <w:rPr>
                <w:rFonts w:ascii="B Nazanin" w:hAnsi="B Nazanin" w:hint="cs"/>
                <w:rtl/>
              </w:rPr>
              <w:t>اطمینان‌پذیری</w:t>
            </w:r>
          </w:p>
        </w:tc>
        <w:tc>
          <w:tcPr>
            <w:tcW w:w="4157" w:type="dxa"/>
            <w:shd w:val="clear" w:color="auto" w:fill="DBE5F1"/>
            <w:vAlign w:val="center"/>
          </w:tcPr>
          <w:p w14:paraId="62A85544" w14:textId="77777777" w:rsidR="00610235" w:rsidRPr="00524CBC" w:rsidRDefault="00000000">
            <w:pPr>
              <w:pStyle w:val="TableText"/>
              <w:jc w:val="both"/>
              <w:rPr>
                <w:rFonts w:ascii="B Nazanin" w:hAnsi="B Nazanin" w:hint="cs"/>
              </w:rPr>
            </w:pPr>
            <w:r>
              <w:rPr>
                <w:rFonts w:ascii="B Nazanin" w:hAnsi="B Nazanin" w:hint="cs"/>
                <w:rtl/>
              </w:rPr>
              <w:t xml:space="preserve">ثبت مستند زنجیره کدگذاری تا منبع یا مصاحبه‌شونده</w:t>
            </w:r>
          </w:p>
        </w:tc>
        <w:tc>
          <w:tcPr>
            <w:tcW w:w="944" w:type="dxa"/>
            <w:shd w:val="clear" w:color="auto" w:fill="DBE5F1"/>
            <w:vAlign w:val="center"/>
          </w:tcPr>
          <w:p w14:paraId="6EDC0CBC" w14:textId="77777777" w:rsidR="00610235" w:rsidRPr="00524CBC" w:rsidRDefault="00000000">
            <w:pPr>
              <w:pStyle w:val="TableText"/>
              <w:rPr>
                <w:rFonts w:ascii="B Nazanin" w:hAnsi="B Nazanin" w:hint="cs"/>
              </w:rPr>
            </w:pPr>
            <w:r>
              <w:rPr>
                <w:rFonts w:ascii="B Nazanin" w:hAnsi="B Nazanin" w:hint="cs"/>
                <w:rtl/>
              </w:rPr>
              <w:t>هر دو</w:t>
            </w:r>
          </w:p>
        </w:tc>
        <w:tc>
          <w:tcPr>
            <w:tcW w:w="1606" w:type="dxa"/>
            <w:shd w:val="clear" w:color="auto" w:fill="DBE5F1"/>
            <w:vAlign w:val="center"/>
          </w:tcPr>
          <w:p w14:paraId="0AE16BE1"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04B0E4A7" w14:textId="77777777">
        <w:trPr>
          <w:jc w:val="center"/>
        </w:trPr>
        <w:tc>
          <w:tcPr>
            <w:tcW w:w="1795" w:type="dxa"/>
            <w:vAlign w:val="center"/>
          </w:tcPr>
          <w:p w14:paraId="2D201703" w14:textId="77777777" w:rsidR="00610235" w:rsidRPr="00524CBC" w:rsidRDefault="00000000">
            <w:pPr>
              <w:pStyle w:val="TableText"/>
              <w:rPr>
                <w:rFonts w:ascii="B Nazanin" w:hAnsi="B Nazanin" w:hint="cs"/>
              </w:rPr>
            </w:pPr>
            <w:r>
              <w:rPr>
                <w:rFonts w:ascii="B Nazanin" w:hAnsi="B Nazanin" w:hint="cs"/>
                <w:rtl/>
              </w:rPr>
              <w:t>اطمینان‌پذیری</w:t>
            </w:r>
          </w:p>
        </w:tc>
        <w:tc>
          <w:tcPr>
            <w:tcW w:w="4157" w:type="dxa"/>
            <w:vAlign w:val="center"/>
          </w:tcPr>
          <w:p w14:paraId="431FA289" w14:textId="77777777" w:rsidR="00610235" w:rsidRPr="00524CBC" w:rsidRDefault="00000000">
            <w:pPr>
              <w:pStyle w:val="TableText"/>
              <w:rPr>
                <w:rFonts w:ascii="B Nazanin" w:hAnsi="B Nazanin" w:hint="cs"/>
              </w:rPr>
            </w:pPr>
            <w:r>
              <w:rPr>
                <w:rFonts w:ascii="B Nazanin" w:hAnsi="B Nazanin" w:hint="cs"/>
                <w:rtl/>
              </w:rPr>
              <w:t xml:space="preserve">اتکای استخراج کتاب‌شناختی به متن اصلی منبع</w:t>
            </w:r>
          </w:p>
        </w:tc>
        <w:tc>
          <w:tcPr>
            <w:tcW w:w="944" w:type="dxa"/>
            <w:vAlign w:val="center"/>
          </w:tcPr>
          <w:p w14:paraId="2FAB3072" w14:textId="77777777" w:rsidR="00610235" w:rsidRPr="00524CBC" w:rsidRDefault="00000000">
            <w:pPr>
              <w:pStyle w:val="TableText"/>
              <w:rPr>
                <w:rFonts w:ascii="B Nazanin" w:hAnsi="B Nazanin" w:hint="cs"/>
              </w:rPr>
            </w:pPr>
            <w:r>
              <w:rPr>
                <w:rFonts w:ascii="B Nazanin" w:hAnsi="B Nazanin" w:hint="cs"/>
                <w:rtl/>
              </w:rPr>
              <w:t>اول</w:t>
            </w:r>
          </w:p>
        </w:tc>
        <w:tc>
          <w:tcPr>
            <w:tcW w:w="1606" w:type="dxa"/>
            <w:vAlign w:val="center"/>
          </w:tcPr>
          <w:p w14:paraId="556E549D"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34446F88" w14:textId="77777777">
        <w:trPr>
          <w:jc w:val="center"/>
        </w:trPr>
        <w:tc>
          <w:tcPr>
            <w:tcW w:w="1795" w:type="dxa"/>
            <w:shd w:val="clear" w:color="auto" w:fill="DBE5F1"/>
            <w:vAlign w:val="center"/>
          </w:tcPr>
          <w:p w14:paraId="11409770" w14:textId="77777777" w:rsidR="00610235" w:rsidRPr="00524CBC" w:rsidRDefault="00000000">
            <w:pPr>
              <w:pStyle w:val="TableText"/>
              <w:rPr>
                <w:rFonts w:ascii="B Nazanin" w:hAnsi="B Nazanin" w:hint="cs"/>
              </w:rPr>
            </w:pPr>
            <w:r>
              <w:rPr>
                <w:rFonts w:ascii="B Nazanin" w:hAnsi="B Nazanin" w:hint="cs"/>
                <w:rtl/>
              </w:rPr>
              <w:t>تأییدپذیری</w:t>
            </w:r>
          </w:p>
        </w:tc>
        <w:tc>
          <w:tcPr>
            <w:tcW w:w="4157" w:type="dxa"/>
            <w:shd w:val="clear" w:color="auto" w:fill="DBE5F1"/>
            <w:vAlign w:val="center"/>
          </w:tcPr>
          <w:p w14:paraId="75FE6313" w14:textId="77777777" w:rsidR="00610235" w:rsidRPr="00524CBC" w:rsidRDefault="00000000">
            <w:pPr>
              <w:pStyle w:val="TableText"/>
              <w:rPr>
                <w:rFonts w:ascii="B Nazanin" w:hAnsi="B Nazanin" w:hint="cs"/>
              </w:rPr>
            </w:pPr>
            <w:r>
              <w:rPr>
                <w:rFonts w:ascii="B Nazanin" w:hAnsi="B Nazanin" w:hint="cs"/>
                <w:rtl/>
              </w:rPr>
              <w:t xml:space="preserve">رویه بازاندیشی و ثبت تصمیم‌های تحلیلی</w:t>
            </w:r>
          </w:p>
        </w:tc>
        <w:tc>
          <w:tcPr>
            <w:tcW w:w="944" w:type="dxa"/>
            <w:shd w:val="clear" w:color="auto" w:fill="DBE5F1"/>
            <w:vAlign w:val="center"/>
          </w:tcPr>
          <w:p w14:paraId="3B2BC35E" w14:textId="77777777" w:rsidR="00610235" w:rsidRPr="00524CBC" w:rsidRDefault="00000000">
            <w:pPr>
              <w:pStyle w:val="TableText"/>
              <w:rPr>
                <w:rFonts w:ascii="B Nazanin" w:hAnsi="B Nazanin" w:hint="cs"/>
              </w:rPr>
            </w:pPr>
            <w:r>
              <w:rPr>
                <w:rFonts w:ascii="B Nazanin" w:hAnsi="B Nazanin" w:hint="cs"/>
                <w:rtl/>
              </w:rPr>
              <w:t>هر دو</w:t>
            </w:r>
          </w:p>
        </w:tc>
        <w:tc>
          <w:tcPr>
            <w:tcW w:w="1606" w:type="dxa"/>
            <w:shd w:val="clear" w:color="auto" w:fill="DBE5F1"/>
            <w:vAlign w:val="center"/>
          </w:tcPr>
          <w:p w14:paraId="18F2C38B"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3CEC7FD9" w14:textId="77777777">
        <w:trPr>
          <w:jc w:val="center"/>
        </w:trPr>
        <w:tc>
          <w:tcPr>
            <w:tcW w:w="1795" w:type="dxa"/>
            <w:vAlign w:val="center"/>
          </w:tcPr>
          <w:p w14:paraId="40778B8C" w14:textId="77777777" w:rsidR="00610235" w:rsidRPr="00524CBC" w:rsidRDefault="00000000">
            <w:pPr>
              <w:pStyle w:val="TableText"/>
              <w:rPr>
                <w:rFonts w:ascii="B Nazanin" w:hAnsi="B Nazanin" w:hint="cs"/>
              </w:rPr>
            </w:pPr>
            <w:r>
              <w:rPr>
                <w:rFonts w:ascii="B Nazanin" w:hAnsi="B Nazanin" w:hint="cs"/>
                <w:rtl/>
              </w:rPr>
              <w:t>روایی ابزار</w:t>
            </w:r>
          </w:p>
        </w:tc>
        <w:tc>
          <w:tcPr>
            <w:tcW w:w="4157" w:type="dxa"/>
            <w:vAlign w:val="center"/>
          </w:tcPr>
          <w:p w14:paraId="45315D37" w14:textId="77777777" w:rsidR="00610235" w:rsidRPr="00524CBC" w:rsidRDefault="00000000">
            <w:pPr>
              <w:pStyle w:val="TableText"/>
              <w:rPr>
                <w:rFonts w:ascii="B Nazanin" w:hAnsi="B Nazanin" w:hint="cs"/>
              </w:rPr>
            </w:pPr>
            <w:r>
              <w:rPr>
                <w:rFonts w:ascii="B Nazanin" w:hAnsi="B Nazanin" w:hint="cs"/>
                <w:rtl/>
              </w:rPr>
              <w:t>داوری پروتکل توسط سه خبره حوزه</w:t>
            </w:r>
          </w:p>
        </w:tc>
        <w:tc>
          <w:tcPr>
            <w:tcW w:w="944" w:type="dxa"/>
            <w:vAlign w:val="center"/>
          </w:tcPr>
          <w:p w14:paraId="11D1DB47" w14:textId="77777777" w:rsidR="00610235" w:rsidRPr="00524CBC" w:rsidRDefault="00000000">
            <w:pPr>
              <w:pStyle w:val="TableText"/>
              <w:rPr>
                <w:rFonts w:ascii="B Nazanin" w:hAnsi="B Nazanin" w:hint="cs"/>
              </w:rPr>
            </w:pPr>
            <w:r>
              <w:rPr>
                <w:rFonts w:ascii="B Nazanin" w:hAnsi="B Nazanin" w:hint="cs"/>
                <w:rtl/>
              </w:rPr>
              <w:t>دوم</w:t>
            </w:r>
          </w:p>
        </w:tc>
        <w:tc>
          <w:tcPr>
            <w:tcW w:w="1606" w:type="dxa"/>
            <w:vAlign w:val="center"/>
          </w:tcPr>
          <w:p w14:paraId="3AD5F388"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6D007052" w14:textId="77777777">
        <w:trPr>
          <w:jc w:val="center"/>
        </w:trPr>
        <w:tc>
          <w:tcPr>
            <w:tcW w:w="1795" w:type="dxa"/>
            <w:shd w:val="clear" w:color="auto" w:fill="DBE5F1"/>
            <w:vAlign w:val="center"/>
          </w:tcPr>
          <w:p w14:paraId="57F180B2" w14:textId="77777777" w:rsidR="00610235" w:rsidRPr="00524CBC" w:rsidRDefault="00000000">
            <w:pPr>
              <w:pStyle w:val="TableText"/>
              <w:rPr>
                <w:rFonts w:ascii="B Nazanin" w:hAnsi="B Nazanin" w:hint="cs"/>
              </w:rPr>
            </w:pPr>
            <w:r>
              <w:rPr>
                <w:rFonts w:ascii="B Nazanin" w:hAnsi="B Nazanin" w:hint="cs"/>
                <w:rtl/>
              </w:rPr>
              <w:t>روایی ابزار</w:t>
            </w:r>
          </w:p>
        </w:tc>
        <w:tc>
          <w:tcPr>
            <w:tcW w:w="4157" w:type="dxa"/>
            <w:shd w:val="clear" w:color="auto" w:fill="DBE5F1"/>
            <w:vAlign w:val="center"/>
          </w:tcPr>
          <w:p w14:paraId="66E316D6" w14:textId="77777777" w:rsidR="00610235" w:rsidRPr="00524CBC" w:rsidRDefault="00000000">
            <w:pPr>
              <w:pStyle w:val="TableText"/>
              <w:rPr>
                <w:rFonts w:ascii="B Nazanin" w:hAnsi="B Nazanin" w:hint="cs"/>
              </w:rPr>
            </w:pPr>
            <w:r>
              <w:rPr>
                <w:rFonts w:ascii="B Nazanin" w:hAnsi="B Nazanin" w:hint="cs"/>
                <w:rtl/>
              </w:rPr>
              <w:t>استخراج محورهای پروتکل از مرور ادبیات</w:t>
            </w:r>
          </w:p>
        </w:tc>
        <w:tc>
          <w:tcPr>
            <w:tcW w:w="944" w:type="dxa"/>
            <w:shd w:val="clear" w:color="auto" w:fill="DBE5F1"/>
            <w:vAlign w:val="center"/>
          </w:tcPr>
          <w:p w14:paraId="30EFF858" w14:textId="77777777" w:rsidR="00610235" w:rsidRPr="00524CBC" w:rsidRDefault="00000000">
            <w:pPr>
              <w:pStyle w:val="TableText"/>
              <w:rPr>
                <w:rFonts w:ascii="B Nazanin" w:hAnsi="B Nazanin" w:hint="cs"/>
              </w:rPr>
            </w:pPr>
            <w:r>
              <w:rPr>
                <w:rFonts w:ascii="B Nazanin" w:hAnsi="B Nazanin" w:hint="cs"/>
                <w:rtl/>
              </w:rPr>
              <w:t>دوم</w:t>
            </w:r>
          </w:p>
        </w:tc>
        <w:tc>
          <w:tcPr>
            <w:tcW w:w="1606" w:type="dxa"/>
            <w:shd w:val="clear" w:color="auto" w:fill="DBE5F1"/>
            <w:vAlign w:val="center"/>
          </w:tcPr>
          <w:p w14:paraId="01171154"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49DF5281" w14:textId="77777777">
        <w:trPr>
          <w:jc w:val="center"/>
        </w:trPr>
        <w:tc>
          <w:tcPr>
            <w:tcW w:w="1795" w:type="dxa"/>
            <w:vAlign w:val="center"/>
          </w:tcPr>
          <w:p w14:paraId="44E1EB75" w14:textId="77777777" w:rsidR="00610235" w:rsidRPr="00524CBC" w:rsidRDefault="00000000">
            <w:pPr>
              <w:pStyle w:val="TableText"/>
              <w:rPr>
                <w:rFonts w:ascii="B Nazanin" w:hAnsi="B Nazanin" w:hint="cs"/>
              </w:rPr>
            </w:pPr>
            <w:r>
              <w:rPr>
                <w:rFonts w:ascii="B Nazanin" w:hAnsi="B Nazanin" w:hint="cs"/>
                <w:rtl/>
              </w:rPr>
              <w:t>کفایت داده</w:t>
            </w:r>
          </w:p>
        </w:tc>
        <w:tc>
          <w:tcPr>
            <w:tcW w:w="4157" w:type="dxa"/>
            <w:vAlign w:val="center"/>
          </w:tcPr>
          <w:p w14:paraId="2A12BB80" w14:textId="77777777" w:rsidR="00610235" w:rsidRPr="00524CBC" w:rsidRDefault="00000000">
            <w:pPr>
              <w:pStyle w:val="TableText"/>
              <w:rPr>
                <w:rFonts w:ascii="B Nazanin" w:hAnsi="B Nazanin" w:hint="cs"/>
              </w:rPr>
            </w:pPr>
            <w:r>
              <w:rPr>
                <w:rFonts w:ascii="B Nazanin" w:hAnsi="B Nazanin" w:hint="cs"/>
                <w:rtl/>
              </w:rPr>
              <w:t xml:space="preserve">ادامه نمونه‌گیری تا حصول اشباع نظری</w:t>
            </w:r>
          </w:p>
        </w:tc>
        <w:tc>
          <w:tcPr>
            <w:tcW w:w="944" w:type="dxa"/>
            <w:vAlign w:val="center"/>
          </w:tcPr>
          <w:p w14:paraId="2BAFE8BB" w14:textId="77777777" w:rsidR="00610235" w:rsidRPr="00524CBC" w:rsidRDefault="00000000">
            <w:pPr>
              <w:pStyle w:val="TableText"/>
              <w:rPr>
                <w:rFonts w:ascii="B Nazanin" w:hAnsi="B Nazanin" w:hint="cs"/>
              </w:rPr>
            </w:pPr>
            <w:r>
              <w:rPr>
                <w:rFonts w:ascii="B Nazanin" w:hAnsi="B Nazanin" w:hint="cs"/>
                <w:rtl/>
              </w:rPr>
              <w:t>دوم</w:t>
            </w:r>
          </w:p>
        </w:tc>
        <w:tc>
          <w:tcPr>
            <w:tcW w:w="1606" w:type="dxa"/>
            <w:vAlign w:val="center"/>
          </w:tcPr>
          <w:p w14:paraId="16800F80"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2A42988A" w14:textId="77777777">
        <w:trPr>
          <w:jc w:val="center"/>
        </w:trPr>
        <w:tc>
          <w:tcPr>
            <w:tcW w:w="1795" w:type="dxa"/>
            <w:shd w:val="clear" w:color="auto" w:fill="DBE5F1"/>
            <w:vAlign w:val="center"/>
          </w:tcPr>
          <w:p w14:paraId="176CF0C3" w14:textId="77777777" w:rsidR="00610235" w:rsidRPr="00524CBC" w:rsidRDefault="00000000">
            <w:pPr>
              <w:pStyle w:val="TableText"/>
              <w:rPr>
                <w:rFonts w:ascii="B Nazanin" w:hAnsi="B Nazanin" w:hint="cs"/>
              </w:rPr>
            </w:pPr>
            <w:r>
              <w:rPr>
                <w:rFonts w:ascii="B Nazanin" w:hAnsi="B Nazanin" w:hint="cs"/>
                <w:rtl/>
              </w:rPr>
              <w:t>انتقال‌پذیری</w:t>
            </w:r>
          </w:p>
        </w:tc>
        <w:tc>
          <w:tcPr>
            <w:tcW w:w="4157" w:type="dxa"/>
            <w:shd w:val="clear" w:color="auto" w:fill="DBE5F1"/>
            <w:vAlign w:val="center"/>
          </w:tcPr>
          <w:p w14:paraId="495D30C5" w14:textId="77777777" w:rsidR="00610235" w:rsidRPr="00524CBC" w:rsidRDefault="00000000">
            <w:pPr>
              <w:pStyle w:val="TableText"/>
              <w:rPr>
                <w:rFonts w:ascii="B Nazanin" w:hAnsi="B Nazanin" w:hint="cs"/>
              </w:rPr>
            </w:pPr>
            <w:r>
              <w:rPr>
                <w:rFonts w:ascii="B Nazanin" w:hAnsi="B Nazanin" w:hint="cs"/>
                <w:rtl/>
              </w:rPr>
              <w:t xml:space="preserve">توصیف زمینه‌ای پنج مورد مطالعه</w:t>
            </w:r>
          </w:p>
        </w:tc>
        <w:tc>
          <w:tcPr>
            <w:tcW w:w="944" w:type="dxa"/>
            <w:shd w:val="clear" w:color="auto" w:fill="DBE5F1"/>
            <w:vAlign w:val="center"/>
          </w:tcPr>
          <w:p w14:paraId="1724DDCB" w14:textId="77777777" w:rsidR="00610235" w:rsidRPr="00524CBC" w:rsidRDefault="00000000">
            <w:pPr>
              <w:pStyle w:val="TableText"/>
              <w:rPr>
                <w:rFonts w:ascii="B Nazanin" w:hAnsi="B Nazanin" w:hint="cs"/>
              </w:rPr>
            </w:pPr>
            <w:r>
              <w:rPr>
                <w:rFonts w:ascii="B Nazanin" w:hAnsi="B Nazanin" w:hint="cs"/>
                <w:rtl/>
              </w:rPr>
              <w:t>دوم</w:t>
            </w:r>
          </w:p>
        </w:tc>
        <w:tc>
          <w:tcPr>
            <w:tcW w:w="1606" w:type="dxa"/>
            <w:shd w:val="clear" w:color="auto" w:fill="DBE5F1"/>
            <w:vAlign w:val="center"/>
          </w:tcPr>
          <w:p w14:paraId="7C5D819F"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4A58D18B" w14:textId="77777777">
        <w:trPr>
          <w:jc w:val="center"/>
        </w:trPr>
        <w:tc>
          <w:tcPr>
            <w:tcW w:w="1795" w:type="dxa"/>
            <w:vAlign w:val="center"/>
          </w:tcPr>
          <w:p w14:paraId="57E2AFA3" w14:textId="77777777" w:rsidR="00610235" w:rsidRPr="00524CBC" w:rsidRDefault="00000000">
            <w:pPr>
              <w:pStyle w:val="TableText"/>
              <w:rPr>
                <w:rFonts w:ascii="B Nazanin" w:hAnsi="B Nazanin" w:hint="cs"/>
              </w:rPr>
            </w:pPr>
            <w:r>
              <w:rPr>
                <w:rFonts w:ascii="B Nazanin" w:hAnsi="B Nazanin" w:hint="cs"/>
                <w:rtl/>
              </w:rPr>
              <w:t xml:space="preserve">توافق میان‌کدگذاری</w:t>
            </w:r>
          </w:p>
        </w:tc>
        <w:tc>
          <w:tcPr>
            <w:tcW w:w="4157" w:type="dxa"/>
            <w:vAlign w:val="center"/>
          </w:tcPr>
          <w:p w14:paraId="2E78E153" w14:textId="77777777" w:rsidR="00610235" w:rsidRPr="00524CBC" w:rsidRDefault="00000000">
            <w:pPr>
              <w:pStyle w:val="TableText"/>
              <w:jc w:val="both"/>
              <w:rPr>
                <w:rFonts w:ascii="B Nazanin" w:hAnsi="B Nazanin" w:hint="cs"/>
              </w:rPr>
            </w:pPr>
            <w:r>
              <w:rPr>
                <w:rFonts w:ascii="B Nazanin" w:hAnsi="B Nazanin" w:hint="cs"/>
                <w:rtl/>
              </w:rPr>
              <w:t xml:space="preserve">کدگذاری مستقل توسط کدگذار دوم و محاسبه ضریب توافق</w:t>
            </w:r>
          </w:p>
        </w:tc>
        <w:tc>
          <w:tcPr>
            <w:tcW w:w="944" w:type="dxa"/>
            <w:vAlign w:val="center"/>
          </w:tcPr>
          <w:p w14:paraId="6E68F036" w14:textId="77777777" w:rsidR="00610235" w:rsidRPr="00524CBC" w:rsidRDefault="00000000">
            <w:pPr>
              <w:pStyle w:val="TableText"/>
              <w:rPr>
                <w:rFonts w:ascii="B Nazanin" w:hAnsi="B Nazanin" w:hint="cs"/>
              </w:rPr>
            </w:pPr>
            <w:r>
              <w:rPr>
                <w:rFonts w:ascii="B Nazanin" w:hAnsi="B Nazanin" w:hint="cs"/>
                <w:rtl/>
              </w:rPr>
              <w:t>هر دو</w:t>
            </w:r>
          </w:p>
        </w:tc>
        <w:tc>
          <w:tcPr>
            <w:tcW w:w="1606" w:type="dxa"/>
            <w:vAlign w:val="center"/>
          </w:tcPr>
          <w:p w14:paraId="4AD43743" w14:textId="77777777" w:rsidR="00610235" w:rsidRPr="00524CBC" w:rsidRDefault="00000000">
            <w:pPr>
              <w:pStyle w:val="TableText"/>
              <w:rPr>
                <w:rFonts w:ascii="B Nazanin" w:hAnsi="B Nazanin" w:hint="cs"/>
              </w:rPr>
            </w:pPr>
            <w:r>
              <w:rPr>
                <w:rFonts w:ascii="B Nazanin" w:hAnsi="B Nazanin" w:hint="cs"/>
                <w:rtl/>
              </w:rPr>
              <w:t>اجرا نشده</w:t>
            </w:r>
          </w:p>
        </w:tc>
      </w:tr>
      <w:tr w:rsidR="00610235" w:rsidRPr="00524CBC" w14:paraId="5C18C9B1" w14:textId="77777777">
        <w:trPr>
          <w:jc w:val="center"/>
        </w:trPr>
        <w:tc>
          <w:tcPr>
            <w:tcW w:w="1795" w:type="dxa"/>
            <w:shd w:val="clear" w:color="auto" w:fill="DBE5F1"/>
            <w:vAlign w:val="center"/>
          </w:tcPr>
          <w:p w14:paraId="4C6B90EB" w14:textId="77777777" w:rsidR="00610235" w:rsidRPr="00524CBC" w:rsidRDefault="00000000">
            <w:pPr>
              <w:pStyle w:val="TableText"/>
              <w:rPr>
                <w:rFonts w:ascii="B Nazanin" w:hAnsi="B Nazanin" w:hint="cs"/>
              </w:rPr>
            </w:pPr>
            <w:r>
              <w:rPr>
                <w:rFonts w:ascii="B Nazanin" w:hAnsi="B Nazanin" w:hint="cs"/>
                <w:rtl/>
              </w:rPr>
              <w:t xml:space="preserve">کنترل توسط مشارکت‌کننده</w:t>
            </w:r>
          </w:p>
        </w:tc>
        <w:tc>
          <w:tcPr>
            <w:tcW w:w="4157" w:type="dxa"/>
            <w:shd w:val="clear" w:color="auto" w:fill="DBE5F1"/>
            <w:vAlign w:val="center"/>
          </w:tcPr>
          <w:p w14:paraId="55A375E4" w14:textId="77777777" w:rsidR="00610235" w:rsidRPr="00524CBC" w:rsidRDefault="00000000">
            <w:pPr>
              <w:pStyle w:val="TableText"/>
              <w:rPr>
                <w:rFonts w:ascii="B Nazanin" w:hAnsi="B Nazanin" w:hint="cs"/>
              </w:rPr>
            </w:pPr>
            <w:r>
              <w:rPr>
                <w:rFonts w:ascii="B Nazanin" w:hAnsi="B Nazanin" w:hint="cs"/>
                <w:rtl/>
              </w:rPr>
              <w:t xml:space="preserve">بازگرداندن کدها به مصاحبه‌شوندگان برای تأیید</w:t>
            </w:r>
          </w:p>
        </w:tc>
        <w:tc>
          <w:tcPr>
            <w:tcW w:w="944" w:type="dxa"/>
            <w:shd w:val="clear" w:color="auto" w:fill="DBE5F1"/>
            <w:vAlign w:val="center"/>
          </w:tcPr>
          <w:p w14:paraId="7AEE8298" w14:textId="77777777" w:rsidR="00610235" w:rsidRPr="00524CBC" w:rsidRDefault="00000000">
            <w:pPr>
              <w:pStyle w:val="TableText"/>
              <w:rPr>
                <w:rFonts w:ascii="B Nazanin" w:hAnsi="B Nazanin" w:hint="cs"/>
              </w:rPr>
            </w:pPr>
            <w:r>
              <w:rPr>
                <w:rFonts w:ascii="B Nazanin" w:hAnsi="B Nazanin" w:hint="cs"/>
                <w:rtl/>
              </w:rPr>
              <w:t>دوم</w:t>
            </w:r>
          </w:p>
        </w:tc>
        <w:tc>
          <w:tcPr>
            <w:tcW w:w="1606" w:type="dxa"/>
            <w:shd w:val="clear" w:color="auto" w:fill="DBE5F1"/>
            <w:vAlign w:val="center"/>
          </w:tcPr>
          <w:p w14:paraId="2B14E819" w14:textId="77777777" w:rsidR="00610235" w:rsidRPr="00524CBC" w:rsidRDefault="00000000">
            <w:pPr>
              <w:pStyle w:val="TableText"/>
              <w:rPr>
                <w:rFonts w:ascii="B Nazanin" w:hAnsi="B Nazanin" w:hint="cs"/>
              </w:rPr>
            </w:pPr>
            <w:r>
              <w:rPr>
                <w:rFonts w:ascii="B Nazanin" w:hAnsi="B Nazanin" w:hint="cs"/>
                <w:rtl/>
              </w:rPr>
              <w:t>اجرا نشده</w:t>
            </w:r>
          </w:p>
        </w:tc>
      </w:tr>
    </w:tbl>
    <w:p w14:paraId="3DFE777F" w14:textId="77777777" w:rsidR="00610235" w:rsidRPr="00524CBC" w:rsidRDefault="00000000">
      <w:pPr>
        <w:pStyle w:val="SourceNote"/>
        <w:rPr>
          <w:rFonts w:ascii="B Nazanin" w:hAnsi="B Nazanin" w:hint="cs"/>
        </w:rPr>
      </w:pPr>
      <w:r>
        <w:rPr>
          <w:rFonts w:ascii="B Nazanin" w:hAnsi="B Nazanin" w:hint="cs"/>
        </w:rPr>
        <w:t>منبع: تدوین پژوهشگر</w:t>
      </w:r>
    </w:p>
    <w:p w14:paraId="663B2810" w14:textId="77777777" w:rsidR="00610235" w:rsidRPr="00524CBC" w:rsidRDefault="00000000">
      <w:pPr>
        <w:pStyle w:val="Heading2"/>
        <w:rPr>
          <w:rFonts w:ascii="B Nazanin" w:hAnsi="B Nazanin" w:hint="cs"/>
        </w:rPr>
      </w:pPr>
      <w:bookmarkStart w:id="82" w:name="_Toc241574037"/>
      <w:r>
        <w:rPr>
          <w:rFonts w:ascii="B Nazanin" w:hAnsi="B Nazanin" w:hint="cs"/>
        </w:rPr>
        <w:t xml:space="preserve">۳-۱۰) روش‌های تجزیه‌وتحلیل داده‌ها</w:t>
      </w:r>
      <w:bookmarkEnd w:id="82"/>
    </w:p>
    <w:p w14:paraId="067CE15B" w14:textId="77777777" w:rsidR="00610235" w:rsidRPr="00524CBC" w:rsidRDefault="00000000">
      <w:pPr>
        <w:pStyle w:val="Heading3"/>
        <w:rPr>
          <w:rFonts w:ascii="B Nazanin" w:hAnsi="B Nazanin" w:hint="cs"/>
        </w:rPr>
      </w:pPr>
      <w:bookmarkStart w:id="83" w:name="_Toc241574038"/>
      <w:r>
        <w:rPr>
          <w:rFonts w:ascii="B Nazanin" w:hAnsi="B Nazanin" w:hint="cs"/>
        </w:rPr>
        <w:t xml:space="preserve">۳-۱۰-۱) تجزیه‌وتحلیل اطلاعات فاز اول</w:t>
      </w:r>
      <w:bookmarkEnd w:id="83"/>
    </w:p>
    <w:p w14:paraId="7FDE16FA" w14:textId="77777777" w:rsidR="00610235" w:rsidRPr="00524CBC" w:rsidRDefault="00000000">
      <w:pPr>
        <w:rPr>
          <w:rFonts w:ascii="B Nazanin" w:hAnsi="B Nazanin" w:hint="cs"/>
          <w:sz w:val="24"/>
          <w:szCs w:val="24"/>
        </w:rPr>
      </w:pPr>
      <w:r>
        <w:rPr>
          <w:rFonts w:ascii="B Nazanin" w:hAnsi="B Nazanin" w:hint="cs"/>
          <w:rtl/>
        </w:rPr>
        <w:t xml:space="preserve">همان‌گونه که در بخش ۳-۵ بیان شد، تحلیل فاز نخست بر پایه روش هفت‌مرحله‌ای Sandelowski and Barroso (2007) انجام شد. پس از سه مرحله نخست (تنظیم پرسش، بررسی نظام‌مند متون و انتخاب منابع)، در مرحله چهارم اطلاعات منابع در جدولی سه‌ستونی دسته‌بندی شد: عامل مؤثر بر موفقیت و بهره‌وری که در هر منبع به آن اشاره شده، مرجع آن (نام خانوادگی نویسنده و سال انتشار) و فراوانی. نتیجه این دسته‌بندی به چند تن از خبرگان حوزه صرافی‌های رمزارز ارائه و پس از جمع‌بندی نظرات آنان نهایی شد. در مرحله پنجم، هر عامل استخراج‌شده یک کد در نظر گرفته شد و کدهای </w:t>
        <w:lastRenderedPageBreak/>
        <w:t xml:space="preserve">هم‌معنا در مفاهیم مشترک دسته‌بندی شدند تا مفاهیم پژوهش شکل گیرد. گزارش اجرای همه مراحل در بخش ۴-۳ آمده است.</w:t>
      </w:r>
    </w:p>
    <w:p w14:paraId="06247A7F" w14:textId="77777777" w:rsidR="00610235" w:rsidRPr="00524CBC" w:rsidRDefault="00000000">
      <w:pPr>
        <w:pStyle w:val="Heading3"/>
        <w:rPr>
          <w:rFonts w:ascii="B Nazanin" w:hAnsi="B Nazanin" w:hint="cs"/>
        </w:rPr>
      </w:pPr>
      <w:bookmarkStart w:id="84" w:name="_Toc241574039"/>
      <w:r>
        <w:rPr>
          <w:rFonts w:ascii="B Nazanin" w:hAnsi="B Nazanin" w:hint="cs"/>
        </w:rPr>
        <w:t xml:space="preserve">۳-۱۰-۲) تجزیه‌وتحلیل اطلاعات فاز دوم</w:t>
      </w:r>
      <w:bookmarkEnd w:id="84"/>
    </w:p>
    <w:p w14:paraId="407C0F69" w14:textId="77777777" w:rsidR="00610235" w:rsidRPr="00524CBC" w:rsidRDefault="00000000">
      <w:pPr>
        <w:rPr>
          <w:rFonts w:ascii="B Nazanin" w:hAnsi="B Nazanin" w:hint="cs"/>
        </w:rPr>
      </w:pPr>
      <w:r>
        <w:rPr>
          <w:rFonts w:ascii="B Nazanin" w:hAnsi="B Nazanin" w:hint="cs"/>
          <w:rtl/>
        </w:rPr>
        <w:t xml:space="preserve">در فاز دوم، داده‌ها به‌صورت دستی نگهداری و مرتب شدند و پس از انجام مصاحبه‌ها، با کدگذاری استقرایی در گروه‌های مشابه قرار گرفتند. داده‌های پراکنده باید در مجموعه‌هایی معنادار کنار هم قرار گیرند تا تحلیل ممکن شود؛ هدف کدگذاری نیز همین است که پاسخ‌های هم‌محتوا در گروه‌ها و مقوله‌های کوچک‌تر جمع شوند. تحلیل داده‌های کیفی در سه مرحله انجام شد که در ادامه شرح داده شده و توالی آن‌ها در شکل ۳-۲ آمده است.</w:t>
      </w:r>
    </w:p>
    <w:p w14:paraId="72680E9A" w14:textId="77777777" w:rsidR="00610235" w:rsidRPr="00524CBC" w:rsidRDefault="00000000">
      <w:pPr>
        <w:rPr>
          <w:rFonts w:ascii="B Nazanin" w:hAnsi="B Nazanin" w:hint="cs"/>
        </w:rPr>
      </w:pPr>
      <w:r>
        <w:rPr>
          <w:rFonts w:ascii="B Nazanin" w:hAnsi="B Nazanin" w:hint="cs"/>
          <w:rtl/>
        </w:rPr>
        <w:t xml:space="preserve">مرحله اول، کدگذاری باز: در کدگذاری باز، پژوهشگر اطلاعات را جزءبه‌جزء می‌کند، مقوله‌هایی درباره پدیده مورد مطالعه می‌سازد و بر پایه داده‌های مصاحبه، مقوله‌های اصلی و فرعی را مشخص می‌کند. در پژوهش حاضر، کدگذاری به‌صورت دستی و خط‌به‌خط انجام شد؛ هر گزاره مرتبط با عوامل موفقیت یا بهره‌وری یک واحد معنایی جداگانه در نظر گرفته شد و برچسبی مفهومی گرفت. کد باز در این پژوهش بیان فشرده معنای یک واحد معنایی است، نه بازنویسی عین گفته مصاحبه‌شونده.</w:t>
      </w:r>
    </w:p>
    <w:p w14:paraId="1D051386" w14:textId="77777777" w:rsidR="00610235" w:rsidRPr="00524CBC" w:rsidRDefault="00000000">
      <w:pPr>
        <w:rPr>
          <w:rFonts w:ascii="B Nazanin" w:hAnsi="B Nazanin" w:hint="cs"/>
        </w:rPr>
      </w:pPr>
      <w:r>
        <w:rPr>
          <w:rFonts w:ascii="B Nazanin" w:hAnsi="B Nazanin" w:hint="cs"/>
          <w:rtl/>
        </w:rPr>
        <w:t xml:space="preserve">مرحله دوم، کدگذاری محوری: در این مرحله، پژوهشگر یک مقوله کدگذاری باز را انتخاب می‌کند، آن را به‌عنوان مقوله یا پدیده اصلی در مرکز فرآیند مورد بررسی قرار می‌دهد و سپس سایر مقوله‌ها را به آن مرتبط می‌کند. در پژوهش حاضر، کدهای باز بر پایه شباهت معنایی و هم‌خانوادگی موضوعی در مقوله‌های محوری تجمیع شدند. انجام این مرحله مستلزم ترسیم نموداری است که نمودار کدگذاری نامیده می‌شود و ساختار حاصل از آن در فصل چهارم ارائه شده است.</w:t>
      </w:r>
    </w:p>
    <w:p w14:paraId="66CAAC9B" w14:textId="77777777" w:rsidR="00610235" w:rsidRPr="00524CBC" w:rsidRDefault="00000000">
      <w:pPr>
        <w:rPr>
          <w:rFonts w:ascii="B Nazanin" w:hAnsi="B Nazanin" w:hint="cs"/>
          <w:rtl/>
        </w:rPr>
      </w:pPr>
      <w:r>
        <w:rPr>
          <w:rFonts w:ascii="B Nazanin" w:hAnsi="B Nazanin" w:hint="cs"/>
          <w:rtl/>
        </w:rPr>
        <w:t xml:space="preserve">مرحله سوم، کدگذاری گزینشی: در این مرحله، پژوهشگر رابطه میان مقوله‌های به‌دست‌آمده در کدگذاری محوری را تبیین می‌کند و مقوله‌های محوری را در طبقات کلان‌تری سازمان می‌دهد که تبیینی </w:t>
        <w:lastRenderedPageBreak/>
        <w:t xml:space="preserve">نظری از فرآیند مورد مطالعه ارائه می‌کند. خروجی این مرحله، طبقات نهایی پژوهش و روابط میان آن‌هاست که مبنای چارچوب تحلیلی نهایی قرار می‌گیرد.</w:t>
      </w:r>
    </w:p>
    <w:p w14:paraId="084CA79B" w14:textId="77777777" w:rsidR="00610235" w:rsidRPr="00524CBC" w:rsidRDefault="00000000">
      <w:pPr>
        <w:keepNext/>
        <w:spacing w:before="120" w:after="60" w:line="240" w:lineRule="auto"/>
        <w:ind w:firstLine="0"/>
        <w:jc w:val="center"/>
        <w:rPr>
          <w:rFonts w:ascii="B Nazanin" w:hAnsi="B Nazanin" w:hint="cs"/>
        </w:rPr>
      </w:pPr>
      <w:r>
        <w:rPr>
          <w:rFonts w:ascii="B Nazanin" w:hAnsi="B Nazanin" w:hint="cs"/>
          <w:noProof/>
        </w:rPr>
        <w:drawing>
          <wp:inline distT="0" distB="0" distL="0" distR="0" wp14:anchorId="1FF60A9D" wp14:editId="3D01F4A3">
            <wp:extent cx="4140000" cy="3748235"/>
            <wp:effectExtent l="0" t="0" r="0" b="0"/>
            <wp:docPr id="1781509622" name="Picture 178150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2.png"/>
                    <pic:cNvPicPr/>
                  </pic:nvPicPr>
                  <pic:blipFill>
                    <a:blip r:embed="rId13"/>
                    <a:stretch>
                      <a:fillRect/>
                    </a:stretch>
                  </pic:blipFill>
                  <pic:spPr>
                    <a:xfrm>
                      <a:off x="0" y="0"/>
                      <a:ext cx="4140000" cy="3748235"/>
                    </a:xfrm>
                    <a:prstGeom prst="rect">
                      <a:avLst/>
                    </a:prstGeom>
                  </pic:spPr>
                </pic:pic>
              </a:graphicData>
            </a:graphic>
          </wp:inline>
        </w:drawing>
      </w:r>
    </w:p>
    <w:p w14:paraId="7FC68AFE" w14:textId="77777777" w:rsidR="00610235" w:rsidRPr="00524CBC" w:rsidRDefault="00000000">
      <w:pPr>
        <w:pStyle w:val="FigureCaption"/>
        <w:rPr>
          <w:rFonts w:ascii="B Nazanin" w:hAnsi="B Nazanin" w:hint="cs"/>
        </w:rPr>
      </w:pPr>
      <w:bookmarkStart w:id="85" w:name="_Toc241574151"/>
      <w:r>
        <w:rPr>
          <w:rFonts w:ascii="B Nazanin" w:hAnsi="B Nazanin" w:hint="cs"/>
        </w:rPr>
        <w:t xml:space="preserve">شکل ۳-۲) فرایند کدگذاری سه‌مرحله‌ای داده‌های مصاحبه</w:t>
      </w:r>
      <w:bookmarkEnd w:id="85"/>
    </w:p>
    <w:p w14:paraId="7ECF407C" w14:textId="77777777" w:rsidR="00610235" w:rsidRPr="00524CBC" w:rsidRDefault="00000000">
      <w:pPr>
        <w:pStyle w:val="SourceNote"/>
        <w:rPr>
          <w:rFonts w:ascii="B Nazanin" w:hAnsi="B Nazanin" w:hint="cs"/>
        </w:rPr>
      </w:pPr>
      <w:r>
        <w:rPr>
          <w:rFonts w:ascii="B Nazanin" w:hAnsi="B Nazanin" w:hint="cs"/>
        </w:rPr>
        <w:t>منبع: تدوین پژوهشگر</w:t>
      </w:r>
    </w:p>
    <w:p w14:paraId="6FE9CBCE" w14:textId="77777777" w:rsidR="00610235" w:rsidRPr="00524CBC" w:rsidRDefault="00610235">
      <w:pPr>
        <w:rPr>
          <w:rFonts w:ascii="B Nazanin" w:hAnsi="B Nazanin" w:hint="cs"/>
          <w:rtl/>
        </w:rPr>
      </w:pPr>
    </w:p>
    <w:p w14:paraId="773C9A4A" w14:textId="77777777" w:rsidR="00610235" w:rsidRPr="00524CBC" w:rsidRDefault="00000000">
      <w:pPr>
        <w:rPr>
          <w:rFonts w:ascii="B Nazanin" w:hAnsi="B Nazanin" w:hint="cs"/>
        </w:rPr>
      </w:pPr>
      <w:r>
        <w:rPr>
          <w:rFonts w:ascii="B Nazanin" w:hAnsi="B Nazanin" w:hint="cs"/>
          <w:rtl/>
        </w:rPr>
        <w:t xml:space="preserve">در این روش، گردآوری و تحلیل داده‌ها برای اشباع مقوله‌ها رفت‌وبرگشتی است: داده‌های هر مرحله بلافاصله تحلیل می‌شوند و پژوهشگر منتظر پایان کامل گردآوری نمی‌ماند. داده‌های مراحل بعدی نیز به‌صورت بازخورد برای اصلاح تحلیل به کار می‌روند.</w:t>
      </w:r>
    </w:p>
    <w:p w14:paraId="6AF7FDD8" w14:textId="77777777" w:rsidR="00610235" w:rsidRPr="00524CBC" w:rsidRDefault="00000000">
      <w:pPr>
        <w:rPr>
          <w:rFonts w:ascii="B Nazanin" w:hAnsi="B Nazanin" w:hint="cs"/>
        </w:rPr>
      </w:pPr>
      <w:r>
        <w:rPr>
          <w:rFonts w:ascii="B Nazanin" w:hAnsi="B Nazanin" w:hint="cs"/>
          <w:rtl/>
        </w:rPr>
        <w:t xml:space="preserve">شمار کدهای باز و مقوله‌های محوری از پیش تعیین نشده و از دل داده‌های میدانی به دست آمده است؛ طبقات کلان نیز بر پایه شش بُعد پرسش‌های فرعی پژوهش سازمان یافته‌اند. این اعداد در فصل چهارم گزارش می‌شوند.</w:t>
      </w:r>
    </w:p>
    <w:p w14:paraId="46D23623" w14:textId="77777777" w:rsidR="00610235" w:rsidRPr="00524CBC" w:rsidRDefault="00000000">
      <w:pPr>
        <w:rPr>
          <w:rFonts w:ascii="B Nazanin" w:hAnsi="B Nazanin" w:hint="cs"/>
        </w:rPr>
      </w:pPr>
      <w:r>
        <w:rPr>
          <w:rFonts w:ascii="B Nazanin" w:hAnsi="B Nazanin" w:hint="cs"/>
        </w:rPr>
        <w:br w:type="page"/>
      </w:r>
    </w:p>
    <w:p w14:paraId="0973C17F" w14:textId="77777777" w:rsidR="00610235" w:rsidRPr="00524CBC" w:rsidRDefault="00610235">
      <w:pPr>
        <w:spacing w:before="2600"/>
        <w:rPr>
          <w:rFonts w:ascii="B Nazanin" w:hAnsi="B Nazanin" w:hint="cs"/>
        </w:rPr>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Look w:val="04A0" w:firstRow="1" w:lastRow="0" w:firstColumn="1" w:lastColumn="0" w:noHBand="0" w:noVBand="1"/>
      </w:tblPr>
      <w:tblGrid>
        <w:gridCol w:w="3400"/>
      </w:tblGrid>
      <w:tr w:rsidR="00610235" w:rsidRPr="00524CBC" w14:paraId="0D901C68" w14:textId="77777777">
        <w:trPr>
          <w:trHeight w:hRule="exact" w:val="5600"/>
          <w:jc w:val="center"/>
        </w:trPr>
        <w:tc>
          <w:tcPr>
            <w:tcW w:w="3400" w:type="dxa"/>
            <w:shd w:val="clear" w:color="auto" w:fill="4BACC6"/>
            <w:vAlign w:val="center"/>
          </w:tcPr>
          <w:p w14:paraId="38D2E461" w14:textId="77777777" w:rsidR="00610235" w:rsidRPr="00524CBC" w:rsidRDefault="00000000">
            <w:pPr>
              <w:pStyle w:val="Heading1"/>
              <w:spacing w:before="0" w:after="0" w:line="360" w:lineRule="auto"/>
              <w:rPr>
                <w:rFonts w:ascii="B Nazanin" w:hAnsi="B Nazanin" w:hint="cs"/>
              </w:rPr>
            </w:pPr>
            <w:bookmarkStart w:id="86" w:name="_Toc241574040"/>
            <w:r>
              <w:rPr>
                <w:rFonts w:ascii="B Nazanin" w:hAnsi="B Nazanin" w:hint="cs"/>
                <w:color w:val="FFFFFF"/>
                <w:sz w:val="44"/>
                <w:szCs w:val="44"/>
              </w:rPr>
              <w:t xml:space="preserve">فصل چهارم: تجزیه‌وتحلیل داده‌ها و اطلاعات</w:t>
            </w:r>
            <w:bookmarkEnd w:id="86"/>
          </w:p>
        </w:tc>
      </w:tr>
    </w:tbl>
    <w:p w14:paraId="6C9E79FA" w14:textId="77777777" w:rsidR="00610235" w:rsidRPr="00524CBC" w:rsidRDefault="00000000">
      <w:pPr>
        <w:rPr>
          <w:rFonts w:ascii="B Nazanin" w:hAnsi="B Nazanin" w:hint="cs"/>
        </w:rPr>
      </w:pPr>
      <w:r>
        <w:rPr>
          <w:rFonts w:ascii="B Nazanin" w:hAnsi="B Nazanin" w:hint="cs"/>
        </w:rPr>
        <w:br w:type="page"/>
      </w:r>
    </w:p>
    <w:p w14:paraId="16BA4E81" w14:textId="77777777" w:rsidR="00610235" w:rsidRPr="00524CBC" w:rsidRDefault="00000000">
      <w:pPr>
        <w:pStyle w:val="Heading2"/>
        <w:rPr>
          <w:rFonts w:ascii="B Nazanin" w:hAnsi="B Nazanin" w:hint="cs"/>
        </w:rPr>
      </w:pPr>
      <w:bookmarkStart w:id="87" w:name="_Toc241574041"/>
      <w:r>
        <w:rPr>
          <w:rFonts w:ascii="B Nazanin" w:hAnsi="B Nazanin" w:hint="cs"/>
        </w:rPr>
        <w:lastRenderedPageBreak/>
        <w:t>۴-۱) مقدمه</w:t>
      </w:r>
      <w:bookmarkEnd w:id="87"/>
    </w:p>
    <w:p w14:paraId="046266E3" w14:textId="77777777" w:rsidR="00610235" w:rsidRPr="00524CBC" w:rsidRDefault="00000000">
      <w:pPr>
        <w:rPr>
          <w:rFonts w:ascii="B Nazanin" w:hAnsi="B Nazanin" w:hint="cs"/>
        </w:rPr>
      </w:pPr>
      <w:r>
        <w:rPr>
          <w:rFonts w:ascii="B Nazanin" w:hAnsi="B Nazanin" w:hint="cs"/>
          <w:rtl/>
        </w:rPr>
        <w:t xml:space="preserve">در این فصل، داده‌های گردآوری‌شده در دو فاز پژوهش خلاصه، دسته‌بندی و تحلیل می‌شوند تا پاسخ پرسش‌های پژوهش روشن شود.</w:t>
      </w:r>
    </w:p>
    <w:p w14:paraId="4E11B289" w14:textId="77777777" w:rsidR="00610235" w:rsidRPr="00524CBC" w:rsidRDefault="00000000">
      <w:pPr>
        <w:rPr>
          <w:rFonts w:ascii="B Nazanin" w:hAnsi="B Nazanin" w:hint="cs"/>
        </w:rPr>
      </w:pPr>
      <w:r>
        <w:rPr>
          <w:rFonts w:ascii="B Nazanin" w:hAnsi="B Nazanin" w:hint="cs"/>
          <w:rtl/>
        </w:rPr>
        <w:t xml:space="preserve">فصل سوم مسیر روش‌شناختی این پژوهش را تعیین کرد: طرح دوفازی کیفی، فراترکیب هفت‌مرحله‌ای سندلوسکی و باروسو در فاز نخست و کدگذاری استقرایی سه‌مرحله‌ای مصاحبه‌های نیمه‌ساختاریافته در فاز دوم. فصل حاضر اجرای همان طرح و یافته‌های حاصل از آن را گزارش می‌کند.</w:t>
      </w:r>
    </w:p>
    <w:p w14:paraId="17FB01B9" w14:textId="77777777" w:rsidR="00610235" w:rsidRPr="00524CBC" w:rsidRDefault="00000000">
      <w:pPr>
        <w:rPr>
          <w:rFonts w:ascii="B Nazanin" w:hAnsi="B Nazanin" w:hint="cs"/>
        </w:rPr>
      </w:pPr>
      <w:r>
        <w:rPr>
          <w:rFonts w:ascii="B Nazanin" w:hAnsi="B Nazanin" w:hint="cs"/>
          <w:rtl/>
        </w:rPr>
        <w:t xml:space="preserve">داده‌های این فصل دو خاستگاه جدا دارند: چهل منبع علمی منتخب که در فاز فراترکیب استخراج و کدگذاری شدند، و بیست‌وپنج مصاحبه عمیق با مدیران، بنیان‌گذاران و متخصصان پنج صرافی رمزارز و استارتاپ کریپتویی ایرانی که با کدهای A تا E مشخص شده‌اند. مشخصات مصاحبه‌شوندگان در جدول ۳-۳ فصل سوم و متن پیاده‌شده مصاحبه‌ها در پیوست الف آمده است.</w:t>
      </w:r>
    </w:p>
    <w:p w14:paraId="137DC26B" w14:textId="77777777" w:rsidR="00610235" w:rsidRPr="00524CBC" w:rsidRDefault="00000000">
      <w:pPr>
        <w:pStyle w:val="Heading2"/>
        <w:rPr>
          <w:rFonts w:ascii="B Nazanin" w:hAnsi="B Nazanin" w:hint="cs"/>
        </w:rPr>
      </w:pPr>
      <w:bookmarkStart w:id="88" w:name="_Toc241574042"/>
      <w:r>
        <w:rPr>
          <w:rFonts w:ascii="B Nazanin" w:hAnsi="B Nazanin" w:hint="cs"/>
        </w:rPr>
        <w:t xml:space="preserve">۴-۲) تجزیه‌وتحلیل داده‌ها</w:t>
      </w:r>
      <w:bookmarkEnd w:id="88"/>
    </w:p>
    <w:p w14:paraId="5A983CCA" w14:textId="77777777" w:rsidR="00610235" w:rsidRPr="00524CBC" w:rsidRDefault="00000000">
      <w:pPr>
        <w:rPr>
          <w:rFonts w:ascii="B Nazanin" w:hAnsi="B Nazanin" w:hint="cs"/>
        </w:rPr>
      </w:pPr>
      <w:r>
        <w:rPr>
          <w:rFonts w:ascii="B Nazanin" w:hAnsi="B Nazanin" w:hint="cs"/>
          <w:rtl/>
        </w:rPr>
        <w:t xml:space="preserve">تحلیل این فصل دو بخش دارد. بخش نخست به فاز اول، یعنی فراترکیب بر پایه روش هفت‌مرحله‌ای Sandelowski and Barroso (2007)، مربوط است و یافته‌های آن با سنجه‌های توصیفی فراوانی ارجاع، درصد و رتبه گزارش می‌شود. در بخش دوم، داده‌های مصاحبه عمیق با بیست‌وپنج نفر از خبرگان با کدگذاری استقرایی در سه گام باز، محوری و گزینشی سازمان داده شده و در پایان، مدل برخاسته از این تحلیل ارائه شده است.</w:t>
      </w:r>
    </w:p>
    <w:p w14:paraId="1D60FAE2" w14:textId="77777777" w:rsidR="00610235" w:rsidRPr="00524CBC" w:rsidRDefault="00000000">
      <w:pPr>
        <w:rPr>
          <w:rFonts w:ascii="B Nazanin" w:hAnsi="B Nazanin" w:hint="cs"/>
        </w:rPr>
      </w:pPr>
      <w:r>
        <w:rPr>
          <w:rFonts w:ascii="B Nazanin" w:hAnsi="B Nazanin" w:hint="cs"/>
          <w:rtl/>
        </w:rPr>
        <w:t xml:space="preserve">برای گزارش برجستگی نسبی یافته‌ها از چهار سنجه توصیفی استفاده شده است: فراوانی ارجاع، درصد ارجاع، گستره موردها و رتبه توصیفی. این سنجه‌ها فقط نشان می‌دهند یک مفهوم در شواهد پژوهش تا چه اندازه برجسته است و بیانگر اهمیت علّی آن نیستند. چون کدگذاری مستقل توسط کدگذار دوم انجام نشده است (جدول ۳-۶)، ضریب توافق میان کدگذاران هم گزارش نمی‌شود.</w:t>
      </w:r>
    </w:p>
    <w:p w14:paraId="2C85805A" w14:textId="77777777" w:rsidR="00610235" w:rsidRPr="00524CBC" w:rsidRDefault="00000000">
      <w:pPr>
        <w:pStyle w:val="Heading2"/>
        <w:rPr>
          <w:rFonts w:ascii="B Nazanin" w:hAnsi="B Nazanin" w:hint="cs"/>
        </w:rPr>
      </w:pPr>
      <w:bookmarkStart w:id="89" w:name="_Toc241574043"/>
      <w:r>
        <w:rPr>
          <w:rFonts w:ascii="B Nazanin" w:hAnsi="B Nazanin" w:hint="cs"/>
        </w:rPr>
        <w:lastRenderedPageBreak/>
        <w:t xml:space="preserve">۴-۳) تجزیه‌وتحلیل داده‌های فاز اول: فراترکیب</w:t>
      </w:r>
      <w:bookmarkEnd w:id="89"/>
    </w:p>
    <w:p w14:paraId="1899C4C7" w14:textId="77777777" w:rsidR="00610235" w:rsidRPr="00524CBC" w:rsidRDefault="00000000">
      <w:pPr>
        <w:rPr>
          <w:rFonts w:ascii="B Nazanin" w:hAnsi="B Nazanin" w:hint="cs"/>
        </w:rPr>
      </w:pPr>
      <w:r>
        <w:rPr>
          <w:rFonts w:ascii="B Nazanin" w:hAnsi="B Nazanin" w:hint="cs"/>
          <w:rtl/>
        </w:rPr>
        <w:t xml:space="preserve">همان‌طور که در فصل سوم آمد، داده‌های این فاز با روش هفت‌مرحله‌ای Sandelowski and Barroso (2007) استخراج شد. طرح کلی این مراحل در فصل سوم بیان شد و در ادامه، اجرای هر هفت گام گزارش می‌شود.</w:t>
      </w:r>
    </w:p>
    <w:p w14:paraId="5E1ED617" w14:textId="77777777" w:rsidR="00610235" w:rsidRPr="00524CBC" w:rsidRDefault="00000000">
      <w:pPr>
        <w:pStyle w:val="Heading3"/>
        <w:rPr>
          <w:rFonts w:ascii="B Nazanin" w:hAnsi="B Nazanin" w:hint="cs"/>
        </w:rPr>
      </w:pPr>
      <w:bookmarkStart w:id="90" w:name="_Toc241574044"/>
      <w:r>
        <w:rPr>
          <w:rFonts w:ascii="B Nazanin" w:hAnsi="B Nazanin" w:hint="cs"/>
        </w:rPr>
        <w:t>۴-۳-۱) گام اول: تنظیم پرسش پژوهش</w:t>
      </w:r>
      <w:bookmarkEnd w:id="90"/>
    </w:p>
    <w:p w14:paraId="60081B5A" w14:textId="77777777" w:rsidR="00610235" w:rsidRPr="00524CBC" w:rsidRDefault="00000000">
      <w:pPr>
        <w:rPr>
          <w:rFonts w:ascii="B Nazanin" w:hAnsi="B Nazanin" w:hint="cs"/>
        </w:rPr>
      </w:pPr>
      <w:r>
        <w:rPr>
          <w:rFonts w:ascii="B Nazanin" w:hAnsi="B Nazanin" w:hint="cs"/>
          <w:rtl/>
        </w:rPr>
        <w:t xml:space="preserve">پرسش فاز نخست پژوهش این بود: ادبیات موجود چه عواملی را برای موفقیت و عملکرد صرافی‌های رمزارز و کسب‌وکارهای فین‌تک شناسایی کرده است؟ همین پرسش دامنه جست‌وجو، ملاک‌های ورود و خروج منابع و واحد استخراج داده را مشخص کرد. واحد استخراج در این فاز «یافته یا گزاره اصلی هر منبع درباره عوامل مؤثر بر موفقیت یا عملکرد» است، نه کل محتوای منبع.</w:t>
      </w:r>
    </w:p>
    <w:p w14:paraId="320E3439" w14:textId="77777777" w:rsidR="00610235" w:rsidRPr="00524CBC" w:rsidRDefault="00000000">
      <w:pPr>
        <w:pStyle w:val="Heading3"/>
        <w:rPr>
          <w:rFonts w:ascii="B Nazanin" w:hAnsi="B Nazanin" w:hint="cs"/>
        </w:rPr>
      </w:pPr>
      <w:bookmarkStart w:id="91" w:name="_Toc241574045"/>
      <w:r>
        <w:rPr>
          <w:rFonts w:ascii="B Nazanin" w:hAnsi="B Nazanin" w:hint="cs"/>
        </w:rPr>
        <w:t xml:space="preserve">۴-۳-۲) گام دوم: بررسی نظام‌مند متون</w:t>
      </w:r>
      <w:bookmarkEnd w:id="91"/>
    </w:p>
    <w:p w14:paraId="65F63117" w14:textId="77777777" w:rsidR="00610235" w:rsidRPr="00524CBC" w:rsidRDefault="00000000">
      <w:pPr>
        <w:rPr>
          <w:rFonts w:ascii="B Nazanin" w:hAnsi="B Nazanin" w:hint="cs"/>
        </w:rPr>
      </w:pPr>
      <w:r>
        <w:rPr>
          <w:rFonts w:ascii="B Nazanin" w:hAnsi="B Nazanin" w:hint="cs"/>
          <w:rtl/>
        </w:rPr>
        <w:t xml:space="preserve">در این گام، پایگاه‌ها و ناشران علمی، بیشتر برای بازه ده سال اخیر، با واژگان کلیدی جدول ۴-۲ جست‌وجو شدند و نودوچهار منبع مرتبط به دست آمد. توزیع چهل منبعی که در پایان انتخاب شدند (جدول ۴-۴) بر حسب ناشر و نوع منبع در جدول ۴-۱ آمده است.</w:t>
      </w:r>
    </w:p>
    <w:p w14:paraId="30C63D03" w14:textId="77777777" w:rsidR="00610235" w:rsidRPr="00524CBC" w:rsidRDefault="00000000">
      <w:pPr>
        <w:pStyle w:val="TableCaption"/>
        <w:rPr>
          <w:rFonts w:ascii="B Nazanin" w:hAnsi="B Nazanin" w:hint="cs"/>
        </w:rPr>
      </w:pPr>
      <w:bookmarkStart w:id="92" w:name="_Toc241574107"/>
      <w:r>
        <w:rPr>
          <w:rFonts w:ascii="B Nazanin" w:hAnsi="B Nazanin" w:hint="cs"/>
        </w:rPr>
        <w:t>جدول ۴-۱) توزیع چهل منبع منتخب فاز اول بر حسب ناشر و نوع منبع</w:t>
      </w:r>
      <w:bookmarkEnd w:id="92"/>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5669"/>
        <w:gridCol w:w="2834"/>
      </w:tblGrid>
      <w:tr w:rsidR="00610235" w:rsidRPr="00524CBC" w14:paraId="526E8A80" w14:textId="77777777">
        <w:trPr>
          <w:tblHeader/>
          <w:jc w:val="center"/>
        </w:trPr>
        <w:tc>
          <w:tcPr>
            <w:tcW w:w="5668" w:type="dxa"/>
            <w:shd w:val="clear" w:color="auto" w:fill="B8CCE4"/>
            <w:vAlign w:val="center"/>
          </w:tcPr>
          <w:p w14:paraId="401F6705" w14:textId="77777777" w:rsidR="00610235" w:rsidRPr="00524CBC" w:rsidRDefault="00000000">
            <w:pPr>
              <w:pStyle w:val="TableText"/>
              <w:rPr>
                <w:rFonts w:ascii="B Nazanin" w:hAnsi="B Nazanin" w:hint="cs"/>
              </w:rPr>
            </w:pPr>
            <w:r>
              <w:rPr>
                <w:rFonts w:ascii="B Nazanin" w:hAnsi="B Nazanin" w:hint="cs"/>
                <w:b/>
                <w:bCs/>
                <w:rtl/>
              </w:rPr>
              <w:t>ناشر / نوع منبع</w:t>
            </w:r>
          </w:p>
        </w:tc>
        <w:tc>
          <w:tcPr>
            <w:tcW w:w="2834" w:type="dxa"/>
            <w:shd w:val="clear" w:color="auto" w:fill="B8CCE4"/>
            <w:vAlign w:val="center"/>
          </w:tcPr>
          <w:p w14:paraId="0FBFF6DF" w14:textId="77777777" w:rsidR="00610235" w:rsidRPr="00524CBC" w:rsidRDefault="00000000">
            <w:pPr>
              <w:pStyle w:val="TableText"/>
              <w:rPr>
                <w:rFonts w:ascii="B Nazanin" w:hAnsi="B Nazanin" w:hint="cs"/>
              </w:rPr>
            </w:pPr>
            <w:r>
              <w:rPr>
                <w:rFonts w:ascii="B Nazanin" w:hAnsi="B Nazanin" w:hint="cs"/>
                <w:b/>
                <w:bCs/>
                <w:rtl/>
              </w:rPr>
              <w:t>تعداد منابع منتخب</w:t>
            </w:r>
          </w:p>
        </w:tc>
      </w:tr>
      <w:tr w:rsidR="00610235" w:rsidRPr="00524CBC" w14:paraId="235CE7F6" w14:textId="77777777">
        <w:trPr>
          <w:jc w:val="center"/>
        </w:trPr>
        <w:tc>
          <w:tcPr>
            <w:tcW w:w="5668" w:type="dxa"/>
            <w:vAlign w:val="center"/>
          </w:tcPr>
          <w:p w14:paraId="75C420E5" w14:textId="77777777" w:rsidR="00610235" w:rsidRPr="00524CBC" w:rsidRDefault="00000000">
            <w:pPr>
              <w:pStyle w:val="TableText"/>
              <w:rPr>
                <w:rFonts w:ascii="B Nazanin" w:hAnsi="B Nazanin" w:hint="cs"/>
              </w:rPr>
            </w:pPr>
            <w:r>
              <w:rPr>
                <w:rFonts w:ascii="B Nazanin" w:hAnsi="B Nazanin" w:hint="cs"/>
                <w:rtl/>
              </w:rPr>
              <w:t>Elsevier</w:t>
            </w:r>
          </w:p>
        </w:tc>
        <w:tc>
          <w:tcPr>
            <w:tcW w:w="2834" w:type="dxa"/>
            <w:vAlign w:val="center"/>
          </w:tcPr>
          <w:p w14:paraId="002EED94" w14:textId="77777777" w:rsidR="00610235" w:rsidRPr="00524CBC" w:rsidRDefault="00000000">
            <w:pPr>
              <w:pStyle w:val="TableText"/>
              <w:rPr>
                <w:rFonts w:ascii="B Nazanin" w:hAnsi="B Nazanin" w:hint="cs"/>
              </w:rPr>
            </w:pPr>
            <w:r>
              <w:rPr>
                <w:rFonts w:ascii="B Nazanin" w:hAnsi="B Nazanin" w:hint="cs"/>
                <w:rtl/>
              </w:rPr>
              <w:t>۸</w:t>
            </w:r>
          </w:p>
        </w:tc>
      </w:tr>
      <w:tr w:rsidR="00610235" w:rsidRPr="00524CBC" w14:paraId="31040482" w14:textId="77777777">
        <w:trPr>
          <w:jc w:val="center"/>
        </w:trPr>
        <w:tc>
          <w:tcPr>
            <w:tcW w:w="5668" w:type="dxa"/>
            <w:shd w:val="clear" w:color="auto" w:fill="DBE5F1"/>
            <w:vAlign w:val="center"/>
          </w:tcPr>
          <w:p w14:paraId="3E3B8DC1" w14:textId="77777777" w:rsidR="00610235" w:rsidRPr="00524CBC" w:rsidRDefault="00000000">
            <w:pPr>
              <w:pStyle w:val="TableText"/>
              <w:rPr>
                <w:rFonts w:ascii="B Nazanin" w:hAnsi="B Nazanin" w:hint="cs"/>
              </w:rPr>
            </w:pPr>
            <w:r>
              <w:rPr>
                <w:rFonts w:ascii="B Nazanin" w:hAnsi="B Nazanin" w:hint="cs"/>
                <w:rtl/>
              </w:rPr>
              <w:t xml:space="preserve">مجلات فارسی‌زبان داخلی</w:t>
            </w:r>
          </w:p>
        </w:tc>
        <w:tc>
          <w:tcPr>
            <w:tcW w:w="2834" w:type="dxa"/>
            <w:shd w:val="clear" w:color="auto" w:fill="DBE5F1"/>
            <w:vAlign w:val="center"/>
          </w:tcPr>
          <w:p w14:paraId="0DB9EE9F" w14:textId="77777777" w:rsidR="00610235" w:rsidRPr="00524CBC" w:rsidRDefault="00000000">
            <w:pPr>
              <w:pStyle w:val="TableText"/>
              <w:rPr>
                <w:rFonts w:ascii="B Nazanin" w:hAnsi="B Nazanin" w:hint="cs"/>
              </w:rPr>
            </w:pPr>
            <w:r>
              <w:rPr>
                <w:rFonts w:ascii="B Nazanin" w:hAnsi="B Nazanin" w:hint="cs"/>
                <w:rtl/>
              </w:rPr>
              <w:t>۸</w:t>
            </w:r>
          </w:p>
        </w:tc>
      </w:tr>
      <w:tr w:rsidR="00610235" w:rsidRPr="00524CBC" w14:paraId="3E4A3976" w14:textId="77777777">
        <w:trPr>
          <w:jc w:val="center"/>
        </w:trPr>
        <w:tc>
          <w:tcPr>
            <w:tcW w:w="5668" w:type="dxa"/>
            <w:vAlign w:val="center"/>
          </w:tcPr>
          <w:p w14:paraId="022DB24B" w14:textId="77777777" w:rsidR="00610235" w:rsidRPr="00524CBC" w:rsidRDefault="00000000">
            <w:pPr>
              <w:pStyle w:val="TableText"/>
              <w:rPr>
                <w:rFonts w:ascii="B Nazanin" w:hAnsi="B Nazanin" w:hint="cs"/>
              </w:rPr>
            </w:pPr>
            <w:r>
              <w:rPr>
                <w:rFonts w:ascii="B Nazanin" w:hAnsi="B Nazanin" w:hint="cs"/>
                <w:rtl/>
              </w:rPr>
              <w:t xml:space="preserve">پایان‌نامه‌ها و آثار دانشگاهی منتشرنشده</w:t>
            </w:r>
          </w:p>
        </w:tc>
        <w:tc>
          <w:tcPr>
            <w:tcW w:w="2834" w:type="dxa"/>
            <w:vAlign w:val="center"/>
          </w:tcPr>
          <w:p w14:paraId="2E1D8A2A" w14:textId="77777777" w:rsidR="00610235" w:rsidRPr="00524CBC" w:rsidRDefault="00000000">
            <w:pPr>
              <w:pStyle w:val="TableText"/>
              <w:rPr>
                <w:rFonts w:ascii="B Nazanin" w:hAnsi="B Nazanin" w:hint="cs"/>
              </w:rPr>
            </w:pPr>
            <w:r>
              <w:rPr>
                <w:rFonts w:ascii="B Nazanin" w:hAnsi="B Nazanin" w:hint="cs"/>
                <w:rtl/>
              </w:rPr>
              <w:t>۷</w:t>
            </w:r>
          </w:p>
        </w:tc>
      </w:tr>
      <w:tr w:rsidR="00610235" w:rsidRPr="00524CBC" w14:paraId="40F71E9E" w14:textId="77777777">
        <w:trPr>
          <w:jc w:val="center"/>
        </w:trPr>
        <w:tc>
          <w:tcPr>
            <w:tcW w:w="5668" w:type="dxa"/>
            <w:shd w:val="clear" w:color="auto" w:fill="DBE5F1"/>
            <w:vAlign w:val="center"/>
          </w:tcPr>
          <w:p w14:paraId="408B4A4B" w14:textId="77777777" w:rsidR="00610235" w:rsidRPr="00524CBC" w:rsidRDefault="00000000">
            <w:pPr>
              <w:pStyle w:val="TableText"/>
              <w:rPr>
                <w:rFonts w:ascii="B Nazanin" w:hAnsi="B Nazanin" w:hint="cs"/>
              </w:rPr>
            </w:pPr>
            <w:r>
              <w:rPr>
                <w:rFonts w:ascii="B Nazanin" w:hAnsi="B Nazanin" w:hint="cs"/>
                <w:rtl/>
              </w:rPr>
              <w:t xml:space="preserve">سایر مجلات و همایش‌های بین‌المللی</w:t>
            </w:r>
          </w:p>
        </w:tc>
        <w:tc>
          <w:tcPr>
            <w:tcW w:w="2834" w:type="dxa"/>
            <w:shd w:val="clear" w:color="auto" w:fill="DBE5F1"/>
            <w:vAlign w:val="center"/>
          </w:tcPr>
          <w:p w14:paraId="3AAE04B3" w14:textId="77777777" w:rsidR="00610235" w:rsidRPr="00524CBC" w:rsidRDefault="00000000">
            <w:pPr>
              <w:pStyle w:val="TableText"/>
              <w:rPr>
                <w:rFonts w:ascii="B Nazanin" w:hAnsi="B Nazanin" w:hint="cs"/>
              </w:rPr>
            </w:pPr>
            <w:r>
              <w:rPr>
                <w:rFonts w:ascii="B Nazanin" w:hAnsi="B Nazanin" w:hint="cs"/>
                <w:rtl/>
              </w:rPr>
              <w:t>۷</w:t>
            </w:r>
          </w:p>
        </w:tc>
      </w:tr>
      <w:tr w:rsidR="00610235" w:rsidRPr="00524CBC" w14:paraId="48B6E9DA" w14:textId="77777777">
        <w:trPr>
          <w:jc w:val="center"/>
        </w:trPr>
        <w:tc>
          <w:tcPr>
            <w:tcW w:w="5668" w:type="dxa"/>
            <w:vAlign w:val="center"/>
          </w:tcPr>
          <w:p w14:paraId="635E7A33" w14:textId="77777777" w:rsidR="00610235" w:rsidRPr="00524CBC" w:rsidRDefault="00000000">
            <w:pPr>
              <w:pStyle w:val="TableText"/>
              <w:rPr>
                <w:rFonts w:ascii="B Nazanin" w:hAnsi="B Nazanin" w:hint="cs"/>
              </w:rPr>
            </w:pPr>
            <w:r>
              <w:rPr>
                <w:rFonts w:ascii="B Nazanin" w:hAnsi="B Nazanin" w:hint="cs"/>
                <w:rtl/>
              </w:rPr>
              <w:t>MDPI</w:t>
            </w:r>
          </w:p>
        </w:tc>
        <w:tc>
          <w:tcPr>
            <w:tcW w:w="2834" w:type="dxa"/>
            <w:vAlign w:val="center"/>
          </w:tcPr>
          <w:p w14:paraId="3A82D876"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5D91194A" w14:textId="77777777">
        <w:trPr>
          <w:jc w:val="center"/>
        </w:trPr>
        <w:tc>
          <w:tcPr>
            <w:tcW w:w="5668" w:type="dxa"/>
            <w:shd w:val="clear" w:color="auto" w:fill="DBE5F1"/>
            <w:vAlign w:val="center"/>
          </w:tcPr>
          <w:p w14:paraId="2C3638DF" w14:textId="77777777" w:rsidR="00610235" w:rsidRPr="00524CBC" w:rsidRDefault="00000000">
            <w:pPr>
              <w:pStyle w:val="TableText"/>
              <w:rPr>
                <w:rFonts w:ascii="B Nazanin" w:hAnsi="B Nazanin" w:hint="cs"/>
              </w:rPr>
            </w:pPr>
            <w:r>
              <w:rPr>
                <w:rFonts w:ascii="B Nazanin" w:hAnsi="B Nazanin" w:hint="cs"/>
                <w:rtl/>
              </w:rPr>
              <w:t>ACM</w:t>
            </w:r>
          </w:p>
        </w:tc>
        <w:tc>
          <w:tcPr>
            <w:tcW w:w="2834" w:type="dxa"/>
            <w:shd w:val="clear" w:color="auto" w:fill="DBE5F1"/>
            <w:vAlign w:val="center"/>
          </w:tcPr>
          <w:p w14:paraId="37309356"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6C953ACF" w14:textId="77777777">
        <w:trPr>
          <w:jc w:val="center"/>
        </w:trPr>
        <w:tc>
          <w:tcPr>
            <w:tcW w:w="5668" w:type="dxa"/>
            <w:vAlign w:val="center"/>
          </w:tcPr>
          <w:p w14:paraId="22841DED" w14:textId="77777777" w:rsidR="00610235" w:rsidRPr="00524CBC" w:rsidRDefault="00000000">
            <w:pPr>
              <w:pStyle w:val="TableText"/>
              <w:rPr>
                <w:rFonts w:ascii="B Nazanin" w:hAnsi="B Nazanin" w:hint="cs"/>
              </w:rPr>
            </w:pPr>
            <w:r>
              <w:rPr>
                <w:rFonts w:ascii="B Nazanin" w:hAnsi="B Nazanin" w:hint="cs"/>
                <w:rtl/>
              </w:rPr>
              <w:t xml:space="preserve">مجلات انگلیسی‌زبان داخلی</w:t>
            </w:r>
          </w:p>
        </w:tc>
        <w:tc>
          <w:tcPr>
            <w:tcW w:w="2834" w:type="dxa"/>
            <w:vAlign w:val="center"/>
          </w:tcPr>
          <w:p w14:paraId="417CD21B"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7B9067EC" w14:textId="77777777">
        <w:trPr>
          <w:jc w:val="center"/>
        </w:trPr>
        <w:tc>
          <w:tcPr>
            <w:tcW w:w="5668" w:type="dxa"/>
            <w:shd w:val="clear" w:color="auto" w:fill="DBE5F1"/>
            <w:vAlign w:val="center"/>
          </w:tcPr>
          <w:p w14:paraId="33FE11B5" w14:textId="77777777" w:rsidR="00610235" w:rsidRPr="00524CBC" w:rsidRDefault="00000000">
            <w:pPr>
              <w:pStyle w:val="TableText"/>
              <w:rPr>
                <w:rFonts w:ascii="B Nazanin" w:hAnsi="B Nazanin" w:hint="cs"/>
              </w:rPr>
            </w:pPr>
            <w:r>
              <w:rPr>
                <w:rFonts w:ascii="B Nazanin" w:hAnsi="B Nazanin" w:hint="cs"/>
                <w:rtl/>
              </w:rPr>
              <w:t>Springer</w:t>
            </w:r>
          </w:p>
        </w:tc>
        <w:tc>
          <w:tcPr>
            <w:tcW w:w="2834" w:type="dxa"/>
            <w:shd w:val="clear" w:color="auto" w:fill="DBE5F1"/>
            <w:vAlign w:val="center"/>
          </w:tcPr>
          <w:p w14:paraId="34FA25FF" w14:textId="77777777" w:rsidR="00610235" w:rsidRPr="00524CBC" w:rsidRDefault="00000000">
            <w:pPr>
              <w:pStyle w:val="TableText"/>
              <w:rPr>
                <w:rFonts w:ascii="B Nazanin" w:hAnsi="B Nazanin" w:hint="cs"/>
              </w:rPr>
            </w:pPr>
            <w:r>
              <w:rPr>
                <w:rFonts w:ascii="B Nazanin" w:hAnsi="B Nazanin" w:hint="cs"/>
                <w:rtl/>
              </w:rPr>
              <w:t>۱</w:t>
            </w:r>
          </w:p>
        </w:tc>
      </w:tr>
      <w:tr w:rsidR="00610235" w:rsidRPr="00524CBC" w14:paraId="30111DC9" w14:textId="77777777">
        <w:trPr>
          <w:jc w:val="center"/>
        </w:trPr>
        <w:tc>
          <w:tcPr>
            <w:tcW w:w="5668" w:type="dxa"/>
            <w:vAlign w:val="center"/>
          </w:tcPr>
          <w:p w14:paraId="6DEFC317" w14:textId="77777777" w:rsidR="00610235" w:rsidRPr="00524CBC" w:rsidRDefault="00000000">
            <w:pPr>
              <w:pStyle w:val="TableText"/>
              <w:rPr>
                <w:rFonts w:ascii="B Nazanin" w:hAnsi="B Nazanin" w:hint="cs"/>
              </w:rPr>
            </w:pPr>
            <w:r>
              <w:rPr>
                <w:rFonts w:ascii="B Nazanin" w:hAnsi="B Nazanin" w:hint="cs"/>
                <w:rtl/>
              </w:rPr>
              <w:t xml:space="preserve">Wiley (Hindawi)</w:t>
            </w:r>
          </w:p>
        </w:tc>
        <w:tc>
          <w:tcPr>
            <w:tcW w:w="2834" w:type="dxa"/>
            <w:vAlign w:val="center"/>
          </w:tcPr>
          <w:p w14:paraId="221C3B06" w14:textId="77777777" w:rsidR="00610235" w:rsidRPr="00524CBC" w:rsidRDefault="00000000">
            <w:pPr>
              <w:pStyle w:val="TableText"/>
              <w:rPr>
                <w:rFonts w:ascii="B Nazanin" w:hAnsi="B Nazanin" w:hint="cs"/>
              </w:rPr>
            </w:pPr>
            <w:r>
              <w:rPr>
                <w:rFonts w:ascii="B Nazanin" w:hAnsi="B Nazanin" w:hint="cs"/>
                <w:rtl/>
              </w:rPr>
              <w:t>۱</w:t>
            </w:r>
          </w:p>
        </w:tc>
      </w:tr>
      <w:tr w:rsidR="00610235" w:rsidRPr="00524CBC" w14:paraId="39CE0010" w14:textId="77777777">
        <w:trPr>
          <w:jc w:val="center"/>
        </w:trPr>
        <w:tc>
          <w:tcPr>
            <w:tcW w:w="5668" w:type="dxa"/>
            <w:shd w:val="clear" w:color="auto" w:fill="DBE5F1"/>
            <w:vAlign w:val="center"/>
          </w:tcPr>
          <w:p w14:paraId="1BB0823C" w14:textId="77777777" w:rsidR="00610235" w:rsidRPr="00524CBC" w:rsidRDefault="00000000">
            <w:pPr>
              <w:pStyle w:val="TableText"/>
              <w:rPr>
                <w:rFonts w:ascii="B Nazanin" w:hAnsi="B Nazanin" w:hint="cs"/>
              </w:rPr>
            </w:pPr>
            <w:r>
              <w:rPr>
                <w:rFonts w:ascii="B Nazanin" w:hAnsi="B Nazanin" w:hint="cs"/>
                <w:rtl/>
              </w:rPr>
              <w:t>SAGE</w:t>
            </w:r>
          </w:p>
        </w:tc>
        <w:tc>
          <w:tcPr>
            <w:tcW w:w="2834" w:type="dxa"/>
            <w:shd w:val="clear" w:color="auto" w:fill="DBE5F1"/>
            <w:vAlign w:val="center"/>
          </w:tcPr>
          <w:p w14:paraId="5D8105F2" w14:textId="77777777" w:rsidR="00610235" w:rsidRPr="00524CBC" w:rsidRDefault="00000000">
            <w:pPr>
              <w:pStyle w:val="TableText"/>
              <w:rPr>
                <w:rFonts w:ascii="B Nazanin" w:hAnsi="B Nazanin" w:hint="cs"/>
              </w:rPr>
            </w:pPr>
            <w:r>
              <w:rPr>
                <w:rFonts w:ascii="B Nazanin" w:hAnsi="B Nazanin" w:hint="cs"/>
                <w:rtl/>
              </w:rPr>
              <w:t>۱</w:t>
            </w:r>
          </w:p>
        </w:tc>
      </w:tr>
      <w:tr w:rsidR="00610235" w:rsidRPr="00524CBC" w14:paraId="28A90C36" w14:textId="77777777">
        <w:trPr>
          <w:jc w:val="center"/>
        </w:trPr>
        <w:tc>
          <w:tcPr>
            <w:tcW w:w="5668" w:type="dxa"/>
            <w:vAlign w:val="center"/>
          </w:tcPr>
          <w:p w14:paraId="2EE535EA" w14:textId="77777777" w:rsidR="00610235" w:rsidRPr="00524CBC" w:rsidRDefault="00000000">
            <w:pPr>
              <w:pStyle w:val="TableText"/>
              <w:rPr>
                <w:rFonts w:ascii="B Nazanin" w:hAnsi="B Nazanin" w:hint="cs"/>
              </w:rPr>
            </w:pPr>
            <w:r>
              <w:rPr>
                <w:rFonts w:ascii="B Nazanin" w:hAnsi="B Nazanin" w:hint="cs"/>
                <w:rtl/>
              </w:rPr>
              <w:lastRenderedPageBreak/>
              <w:t>جمع</w:t>
            </w:r>
          </w:p>
        </w:tc>
        <w:tc>
          <w:tcPr>
            <w:tcW w:w="2834" w:type="dxa"/>
            <w:vAlign w:val="center"/>
          </w:tcPr>
          <w:p w14:paraId="2A520C27" w14:textId="77777777" w:rsidR="00610235" w:rsidRPr="00524CBC" w:rsidRDefault="00000000">
            <w:pPr>
              <w:pStyle w:val="TableText"/>
              <w:rPr>
                <w:rFonts w:ascii="B Nazanin" w:hAnsi="B Nazanin" w:hint="cs"/>
              </w:rPr>
            </w:pPr>
            <w:r>
              <w:rPr>
                <w:rFonts w:ascii="B Nazanin" w:hAnsi="B Nazanin" w:hint="cs"/>
                <w:rtl/>
              </w:rPr>
              <w:t>۴۰</w:t>
            </w:r>
          </w:p>
        </w:tc>
      </w:tr>
    </w:tbl>
    <w:p w14:paraId="78463780" w14:textId="77777777" w:rsidR="00610235" w:rsidRPr="00524CBC" w:rsidRDefault="00000000">
      <w:pPr>
        <w:pStyle w:val="SourceNote"/>
        <w:rPr>
          <w:rFonts w:ascii="B Nazanin" w:hAnsi="B Nazanin" w:hint="cs"/>
        </w:rPr>
      </w:pPr>
      <w:r>
        <w:rPr>
          <w:rFonts w:ascii="B Nazanin" w:hAnsi="B Nazanin" w:hint="cs"/>
        </w:rPr>
        <w:t xml:space="preserve">منبع: یافته‌های پژوهش (بر پایه جدول ۴-۴)</w:t>
      </w:r>
    </w:p>
    <w:p w14:paraId="38CC1912" w14:textId="77777777" w:rsidR="00610235" w:rsidRPr="00524CBC" w:rsidRDefault="00610235">
      <w:pPr>
        <w:rPr>
          <w:rFonts w:ascii="B Nazanin" w:hAnsi="B Nazanin" w:hint="cs"/>
          <w:sz w:val="18"/>
          <w:szCs w:val="18"/>
          <w:rtl/>
        </w:rPr>
      </w:pPr>
    </w:p>
    <w:p w14:paraId="08EA8CDA" w14:textId="77777777" w:rsidR="00610235" w:rsidRPr="00524CBC" w:rsidRDefault="00000000">
      <w:pPr>
        <w:rPr>
          <w:rFonts w:ascii="B Nazanin" w:hAnsi="B Nazanin" w:hint="cs"/>
        </w:rPr>
      </w:pPr>
      <w:r>
        <w:rPr>
          <w:rFonts w:ascii="B Nazanin" w:hAnsi="B Nazanin" w:hint="cs"/>
          <w:rtl/>
        </w:rPr>
        <w:t xml:space="preserve">پیکره منتخب ترکیبی از مقاله‌های ناشران بین‌المللی، مقاله‌های مجلات داخلی و پایان‌نامه‌هاست و Elsevier و مجلات فارسی‌زبان داخلی، هر یک با هشت منبع، بیشترین سهم را دارند (جدول ۴-۱). توزیع نودوچهار منبع شناسایی‌شده در جست‌وجوی اولیه بر حسب پایگاه یا ناشر ثبت نشده است؛ به همین دلیل این توزیع تنها برای چهل منبع منتخب گزارش می‌شود. واژگان کلیدی جست‌وجو در جدول ۴-۲ آمده است.</w:t>
      </w:r>
    </w:p>
    <w:p w14:paraId="292A3B59" w14:textId="77777777" w:rsidR="00610235" w:rsidRPr="00524CBC" w:rsidRDefault="00000000">
      <w:pPr>
        <w:pStyle w:val="TableCaption"/>
        <w:rPr>
          <w:rFonts w:ascii="B Nazanin" w:hAnsi="B Nazanin" w:hint="cs"/>
        </w:rPr>
      </w:pPr>
      <w:bookmarkStart w:id="93" w:name="_Toc241574108"/>
      <w:r>
        <w:rPr>
          <w:rFonts w:ascii="B Nazanin" w:hAnsi="B Nazanin" w:hint="cs"/>
        </w:rPr>
        <w:t xml:space="preserve">جدول ۴-۲) واژگان کلیدی جست‌وجوی منابع</w:t>
      </w:r>
      <w:bookmarkEnd w:id="93"/>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1214"/>
        <w:gridCol w:w="7289"/>
      </w:tblGrid>
      <w:tr w:rsidR="00610235" w:rsidRPr="00524CBC" w14:paraId="2B4992C9" w14:textId="77777777">
        <w:trPr>
          <w:tblHeader/>
          <w:jc w:val="center"/>
        </w:trPr>
        <w:tc>
          <w:tcPr>
            <w:tcW w:w="1214" w:type="dxa"/>
            <w:shd w:val="clear" w:color="auto" w:fill="B8CCE4"/>
            <w:vAlign w:val="center"/>
          </w:tcPr>
          <w:p w14:paraId="543388FE" w14:textId="77777777" w:rsidR="00610235" w:rsidRPr="00524CBC" w:rsidRDefault="00000000">
            <w:pPr>
              <w:pStyle w:val="TableText"/>
              <w:rPr>
                <w:rFonts w:ascii="B Nazanin" w:hAnsi="B Nazanin" w:hint="cs"/>
              </w:rPr>
            </w:pPr>
            <w:r>
              <w:rPr>
                <w:rFonts w:ascii="B Nazanin" w:hAnsi="B Nazanin" w:hint="cs"/>
                <w:b/>
                <w:bCs/>
                <w:rtl/>
              </w:rPr>
              <w:t>زبان</w:t>
            </w:r>
          </w:p>
        </w:tc>
        <w:tc>
          <w:tcPr>
            <w:tcW w:w="7288" w:type="dxa"/>
            <w:shd w:val="clear" w:color="auto" w:fill="B8CCE4"/>
            <w:vAlign w:val="center"/>
          </w:tcPr>
          <w:p w14:paraId="581B52EF" w14:textId="77777777" w:rsidR="00610235" w:rsidRPr="00524CBC" w:rsidRDefault="00000000">
            <w:pPr>
              <w:pStyle w:val="TableText"/>
              <w:rPr>
                <w:rFonts w:ascii="B Nazanin" w:hAnsi="B Nazanin" w:hint="cs"/>
              </w:rPr>
            </w:pPr>
            <w:r>
              <w:rPr>
                <w:rFonts w:ascii="B Nazanin" w:hAnsi="B Nazanin" w:hint="cs"/>
                <w:b/>
                <w:bCs/>
                <w:rtl/>
              </w:rPr>
              <w:t>واژگان کلیدی</w:t>
            </w:r>
          </w:p>
        </w:tc>
      </w:tr>
      <w:tr w:rsidR="00610235" w:rsidRPr="00524CBC" w14:paraId="5FB5446E" w14:textId="77777777">
        <w:trPr>
          <w:jc w:val="center"/>
        </w:trPr>
        <w:tc>
          <w:tcPr>
            <w:tcW w:w="1214" w:type="dxa"/>
            <w:vAlign w:val="center"/>
          </w:tcPr>
          <w:p w14:paraId="4090FB71" w14:textId="77777777" w:rsidR="00610235" w:rsidRPr="00524CBC" w:rsidRDefault="00000000">
            <w:pPr>
              <w:pStyle w:val="TableText"/>
              <w:rPr>
                <w:rFonts w:ascii="B Nazanin" w:hAnsi="B Nazanin" w:hint="cs"/>
              </w:rPr>
            </w:pPr>
            <w:r>
              <w:rPr>
                <w:rFonts w:ascii="B Nazanin" w:hAnsi="B Nazanin" w:hint="cs"/>
                <w:rtl/>
              </w:rPr>
              <w:t>فارسی</w:t>
            </w:r>
          </w:p>
        </w:tc>
        <w:tc>
          <w:tcPr>
            <w:tcW w:w="7288" w:type="dxa"/>
            <w:vAlign w:val="center"/>
          </w:tcPr>
          <w:p w14:paraId="150AF066" w14:textId="77777777" w:rsidR="00610235" w:rsidRPr="00524CBC" w:rsidRDefault="00000000">
            <w:pPr>
              <w:pStyle w:val="TableText"/>
              <w:jc w:val="both"/>
              <w:rPr>
                <w:rFonts w:ascii="B Nazanin" w:hAnsi="B Nazanin" w:hint="cs"/>
              </w:rPr>
            </w:pPr>
            <w:r>
              <w:rPr>
                <w:rFonts w:ascii="B Nazanin" w:hAnsi="B Nazanin" w:hint="cs"/>
                <w:rtl/>
              </w:rPr>
              <w:t xml:space="preserve">صرافی رمزارز؛ عوامل کلیدی موفقیت؛ بهره‌وری؛ استارتاپ کریپتویی؛ فین‌تک؛ اعتماد کاربر؛ تجربه کاربری؛ نقدشوندگی؛ مدل کسب‌وکار؛ مقررات رمزارز در ایران</w:t>
            </w:r>
          </w:p>
        </w:tc>
      </w:tr>
      <w:tr w:rsidR="00610235" w:rsidRPr="00524CBC" w14:paraId="6FB14AF0" w14:textId="77777777">
        <w:trPr>
          <w:jc w:val="center"/>
        </w:trPr>
        <w:tc>
          <w:tcPr>
            <w:tcW w:w="1214" w:type="dxa"/>
            <w:shd w:val="clear" w:color="auto" w:fill="DBE5F1"/>
            <w:vAlign w:val="center"/>
          </w:tcPr>
          <w:p w14:paraId="480F25D3" w14:textId="77777777" w:rsidR="00610235" w:rsidRPr="00524CBC" w:rsidRDefault="00000000">
            <w:pPr>
              <w:pStyle w:val="TableText"/>
              <w:rPr>
                <w:rFonts w:ascii="B Nazanin" w:hAnsi="B Nazanin" w:hint="cs"/>
              </w:rPr>
            </w:pPr>
            <w:r>
              <w:rPr>
                <w:rFonts w:ascii="B Nazanin" w:hAnsi="B Nazanin" w:hint="cs"/>
                <w:rtl/>
              </w:rPr>
              <w:t>انگلیسی</w:t>
            </w:r>
          </w:p>
        </w:tc>
        <w:tc>
          <w:tcPr>
            <w:tcW w:w="7288" w:type="dxa"/>
            <w:shd w:val="clear" w:color="auto" w:fill="DBE5F1"/>
            <w:vAlign w:val="center"/>
          </w:tcPr>
          <w:p w14:paraId="082ADEC8" w14:textId="77777777" w:rsidR="00610235" w:rsidRPr="00524CBC" w:rsidRDefault="00000000">
            <w:pPr>
              <w:pStyle w:val="TableText"/>
              <w:jc w:val="both"/>
              <w:rPr>
                <w:rFonts w:ascii="B Nazanin" w:hAnsi="B Nazanin" w:hint="cs"/>
              </w:rPr>
            </w:pPr>
            <w:r>
              <w:rPr>
                <w:rFonts w:ascii="B Nazanin" w:hAnsi="B Nazanin" w:hint="cs"/>
                <w:rtl/>
              </w:rPr>
              <w:t xml:space="preserve">Cryptocurrency Exchange; Critical Success Factors; Exchange Performance; Crypto Startup; FinTech; User Trust; User Experience; Liquidity; Business Model; Security; Regulation; Iran</w:t>
            </w:r>
          </w:p>
        </w:tc>
      </w:tr>
    </w:tbl>
    <w:p w14:paraId="7F94C06F" w14:textId="77777777" w:rsidR="00610235" w:rsidRPr="00524CBC" w:rsidRDefault="00610235">
      <w:pPr>
        <w:rPr>
          <w:rFonts w:ascii="B Nazanin" w:hAnsi="B Nazanin" w:hint="cs"/>
          <w:sz w:val="18"/>
          <w:szCs w:val="18"/>
          <w:rtl/>
        </w:rPr>
      </w:pPr>
    </w:p>
    <w:p w14:paraId="08A76E12" w14:textId="77777777" w:rsidR="00610235" w:rsidRPr="00524CBC" w:rsidRDefault="00000000">
      <w:pPr>
        <w:rPr>
          <w:rFonts w:ascii="B Nazanin" w:hAnsi="B Nazanin" w:hint="cs"/>
        </w:rPr>
      </w:pPr>
      <w:r>
        <w:rPr>
          <w:rFonts w:ascii="B Nazanin" w:hAnsi="B Nazanin" w:hint="cs"/>
          <w:rtl/>
        </w:rPr>
        <w:t xml:space="preserve">واژگان به‌گونه‌ای انتخاب شدند که سه لایه موضوعی را با هم پوشش دهند: لایه پدیده (صرافی رمزارز و استارتاپ کریپتویی)، لایه پیامد (موفقیت، عملکرد و بهره‌وری) و لایه عوامل (امنیت، اعتماد، تجربه کاربری، نقدشوندگی، مدل کسب‌وکار و مقررات). افزودن واژه ایران، بازیابی مطالعات بومی مرتبط با بستر پژوهش را ممکن کرد.</w:t>
      </w:r>
    </w:p>
    <w:p w14:paraId="1A3652E0" w14:textId="77777777" w:rsidR="00610235" w:rsidRPr="00524CBC" w:rsidRDefault="00000000">
      <w:pPr>
        <w:pStyle w:val="Heading3"/>
        <w:rPr>
          <w:rFonts w:ascii="B Nazanin" w:hAnsi="B Nazanin" w:hint="cs"/>
        </w:rPr>
      </w:pPr>
      <w:bookmarkStart w:id="94" w:name="_Toc241574046"/>
      <w:r>
        <w:rPr>
          <w:rFonts w:ascii="B Nazanin" w:hAnsi="B Nazanin" w:hint="cs"/>
        </w:rPr>
        <w:t xml:space="preserve">۴-۳-۳) گام سوم: جست‌وجو و انتخاب منابع مناسب</w:t>
      </w:r>
      <w:bookmarkEnd w:id="94"/>
    </w:p>
    <w:p w14:paraId="311626E7" w14:textId="77777777" w:rsidR="00610235" w:rsidRPr="00524CBC" w:rsidRDefault="00000000">
      <w:pPr>
        <w:rPr>
          <w:rFonts w:ascii="B Nazanin" w:hAnsi="B Nazanin" w:hint="cs"/>
        </w:rPr>
      </w:pPr>
      <w:r>
        <w:rPr>
          <w:rFonts w:ascii="B Nazanin" w:hAnsi="B Nazanin" w:hint="cs"/>
          <w:rtl/>
        </w:rPr>
        <w:t xml:space="preserve">در این گام، از میان منابع شناسایی‌شده تنها منابعی نگه داشته شدند که به‌نحوی به عوامل مؤثر بر موفقیت، عملکرد یا بهره‌وری صرافی‌های رمزارز و کسب‌وکارهای فین‌تک پرداخته بودند. شمار منابع باقی‌مانده در هر مرحله غربال در جدول ۴-۳ آمده است. همان‌طور که در بخش ۳-۸-۲ گفته شد، فهرست منابع کنارگذاشته‌شده و دلیل حذف هر یک به‌طور جداگانه ثبت نشده است؛ بنابراین این جدول تنها شمار منابع را در هر مرحله نشان می‌دهد.</w:t>
      </w:r>
    </w:p>
    <w:p w14:paraId="39DF495B" w14:textId="77777777" w:rsidR="00610235" w:rsidRPr="00524CBC" w:rsidRDefault="00000000">
      <w:pPr>
        <w:pStyle w:val="TableCaption"/>
        <w:rPr>
          <w:rFonts w:ascii="B Nazanin" w:hAnsi="B Nazanin" w:hint="cs"/>
        </w:rPr>
      </w:pPr>
      <w:bookmarkStart w:id="95" w:name="_Toc241574109"/>
      <w:r>
        <w:rPr>
          <w:rFonts w:ascii="B Nazanin" w:hAnsi="B Nazanin" w:hint="cs"/>
        </w:rPr>
        <w:lastRenderedPageBreak/>
        <w:t>جدول ۴-۳) فرایند غربال منابع فاز اول</w:t>
      </w:r>
      <w:bookmarkEnd w:id="95"/>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944"/>
        <w:gridCol w:w="5399"/>
        <w:gridCol w:w="2160"/>
      </w:tblGrid>
      <w:tr w:rsidR="00610235" w:rsidRPr="00524CBC" w14:paraId="3C15B1CB" w14:textId="77777777">
        <w:trPr>
          <w:tblHeader/>
          <w:jc w:val="center"/>
        </w:trPr>
        <w:tc>
          <w:tcPr>
            <w:tcW w:w="944" w:type="dxa"/>
            <w:shd w:val="clear" w:color="auto" w:fill="B8CCE4"/>
            <w:vAlign w:val="center"/>
          </w:tcPr>
          <w:p w14:paraId="460DEEF1" w14:textId="77777777" w:rsidR="00610235" w:rsidRPr="00524CBC" w:rsidRDefault="00000000">
            <w:pPr>
              <w:pStyle w:val="TableText"/>
              <w:rPr>
                <w:rFonts w:ascii="B Nazanin" w:hAnsi="B Nazanin" w:hint="cs"/>
              </w:rPr>
            </w:pPr>
            <w:r>
              <w:rPr>
                <w:rFonts w:ascii="B Nazanin" w:hAnsi="B Nazanin" w:hint="cs"/>
                <w:b/>
                <w:bCs/>
                <w:rtl/>
              </w:rPr>
              <w:t>مرحله</w:t>
            </w:r>
          </w:p>
        </w:tc>
        <w:tc>
          <w:tcPr>
            <w:tcW w:w="5398" w:type="dxa"/>
            <w:shd w:val="clear" w:color="auto" w:fill="B8CCE4"/>
            <w:vAlign w:val="center"/>
          </w:tcPr>
          <w:p w14:paraId="1F9466F3" w14:textId="77777777" w:rsidR="00610235" w:rsidRPr="00524CBC" w:rsidRDefault="00000000">
            <w:pPr>
              <w:pStyle w:val="TableText"/>
              <w:rPr>
                <w:rFonts w:ascii="B Nazanin" w:hAnsi="B Nazanin" w:hint="cs"/>
              </w:rPr>
            </w:pPr>
            <w:r>
              <w:rPr>
                <w:rFonts w:ascii="B Nazanin" w:hAnsi="B Nazanin" w:hint="cs"/>
                <w:b/>
                <w:bCs/>
                <w:rtl/>
              </w:rPr>
              <w:t>شرح غربال</w:t>
            </w:r>
          </w:p>
        </w:tc>
        <w:tc>
          <w:tcPr>
            <w:tcW w:w="2159" w:type="dxa"/>
            <w:shd w:val="clear" w:color="auto" w:fill="B8CCE4"/>
            <w:vAlign w:val="center"/>
          </w:tcPr>
          <w:p w14:paraId="1B3E3220" w14:textId="77777777" w:rsidR="00610235" w:rsidRPr="00524CBC" w:rsidRDefault="00000000">
            <w:pPr>
              <w:pStyle w:val="TableText"/>
              <w:rPr>
                <w:rFonts w:ascii="B Nazanin" w:hAnsi="B Nazanin" w:hint="cs"/>
              </w:rPr>
            </w:pPr>
            <w:r>
              <w:rPr>
                <w:rFonts w:ascii="B Nazanin" w:hAnsi="B Nazanin" w:hint="cs"/>
                <w:b/>
                <w:bCs/>
                <w:rtl/>
              </w:rPr>
              <w:t xml:space="preserve">شمار منابع باقی‌مانده</w:t>
            </w:r>
          </w:p>
        </w:tc>
      </w:tr>
      <w:tr w:rsidR="00610235" w:rsidRPr="00524CBC" w14:paraId="062E69BB" w14:textId="77777777">
        <w:trPr>
          <w:jc w:val="center"/>
        </w:trPr>
        <w:tc>
          <w:tcPr>
            <w:tcW w:w="944" w:type="dxa"/>
            <w:vAlign w:val="center"/>
          </w:tcPr>
          <w:p w14:paraId="27528D1E" w14:textId="77777777" w:rsidR="00610235" w:rsidRPr="00524CBC" w:rsidRDefault="00000000">
            <w:pPr>
              <w:pStyle w:val="TableText"/>
              <w:rPr>
                <w:rFonts w:ascii="B Nazanin" w:hAnsi="B Nazanin" w:hint="cs"/>
              </w:rPr>
            </w:pPr>
            <w:r>
              <w:rPr>
                <w:rFonts w:ascii="B Nazanin" w:hAnsi="B Nazanin" w:hint="cs"/>
                <w:rtl/>
              </w:rPr>
              <w:t>۱</w:t>
            </w:r>
          </w:p>
        </w:tc>
        <w:tc>
          <w:tcPr>
            <w:tcW w:w="5398" w:type="dxa"/>
            <w:vAlign w:val="center"/>
          </w:tcPr>
          <w:p w14:paraId="24FC7F9B" w14:textId="77777777" w:rsidR="00610235" w:rsidRPr="00524CBC" w:rsidRDefault="00000000">
            <w:pPr>
              <w:pStyle w:val="TableText"/>
              <w:jc w:val="both"/>
              <w:rPr>
                <w:rFonts w:ascii="B Nazanin" w:hAnsi="B Nazanin" w:hint="cs"/>
              </w:rPr>
            </w:pPr>
            <w:r>
              <w:rPr>
                <w:rFonts w:ascii="B Nazanin" w:hAnsi="B Nazanin" w:hint="cs"/>
                <w:rtl/>
              </w:rPr>
              <w:t xml:space="preserve">منابع شناسایی‌شده در جست‌وجوی اولیه بر پایه کلیدواژه‌ها</w:t>
            </w:r>
          </w:p>
        </w:tc>
        <w:tc>
          <w:tcPr>
            <w:tcW w:w="2159" w:type="dxa"/>
            <w:vAlign w:val="center"/>
          </w:tcPr>
          <w:p w14:paraId="05B830A2" w14:textId="77777777" w:rsidR="00610235" w:rsidRPr="00524CBC" w:rsidRDefault="00000000">
            <w:pPr>
              <w:pStyle w:val="TableText"/>
              <w:rPr>
                <w:rFonts w:ascii="B Nazanin" w:hAnsi="B Nazanin" w:hint="cs"/>
              </w:rPr>
            </w:pPr>
            <w:r>
              <w:rPr>
                <w:rFonts w:ascii="B Nazanin" w:hAnsi="B Nazanin" w:hint="cs"/>
                <w:rtl/>
              </w:rPr>
              <w:t>۹۴</w:t>
            </w:r>
          </w:p>
        </w:tc>
      </w:tr>
      <w:tr w:rsidR="00610235" w:rsidRPr="00524CBC" w14:paraId="787A2E52" w14:textId="77777777">
        <w:trPr>
          <w:jc w:val="center"/>
        </w:trPr>
        <w:tc>
          <w:tcPr>
            <w:tcW w:w="944" w:type="dxa"/>
            <w:shd w:val="clear" w:color="auto" w:fill="DBE5F1"/>
            <w:vAlign w:val="center"/>
          </w:tcPr>
          <w:p w14:paraId="3D9AEB39" w14:textId="77777777" w:rsidR="00610235" w:rsidRPr="00524CBC" w:rsidRDefault="00000000">
            <w:pPr>
              <w:pStyle w:val="TableText"/>
              <w:rPr>
                <w:rFonts w:ascii="B Nazanin" w:hAnsi="B Nazanin" w:hint="cs"/>
              </w:rPr>
            </w:pPr>
            <w:r>
              <w:rPr>
                <w:rFonts w:ascii="B Nazanin" w:hAnsi="B Nazanin" w:hint="cs"/>
                <w:rtl/>
              </w:rPr>
              <w:t>۲</w:t>
            </w:r>
          </w:p>
        </w:tc>
        <w:tc>
          <w:tcPr>
            <w:tcW w:w="5398" w:type="dxa"/>
            <w:shd w:val="clear" w:color="auto" w:fill="DBE5F1"/>
            <w:vAlign w:val="center"/>
          </w:tcPr>
          <w:p w14:paraId="7B3EBDB3" w14:textId="77777777" w:rsidR="00610235" w:rsidRPr="00524CBC" w:rsidRDefault="00000000">
            <w:pPr>
              <w:pStyle w:val="TableText"/>
              <w:rPr>
                <w:rFonts w:ascii="B Nazanin" w:hAnsi="B Nazanin" w:hint="cs"/>
              </w:rPr>
            </w:pPr>
            <w:r>
              <w:rPr>
                <w:rFonts w:ascii="B Nazanin" w:hAnsi="B Nazanin" w:hint="cs"/>
                <w:rtl/>
              </w:rPr>
              <w:t xml:space="preserve">حذف منابع تکراری و نسخه‌های مکرر یک اثر</w:t>
            </w:r>
          </w:p>
        </w:tc>
        <w:tc>
          <w:tcPr>
            <w:tcW w:w="2159" w:type="dxa"/>
            <w:shd w:val="clear" w:color="auto" w:fill="DBE5F1"/>
            <w:vAlign w:val="center"/>
          </w:tcPr>
          <w:p w14:paraId="31006D9F" w14:textId="77777777" w:rsidR="00610235" w:rsidRPr="00524CBC" w:rsidRDefault="00000000">
            <w:pPr>
              <w:pStyle w:val="TableText"/>
              <w:rPr>
                <w:rFonts w:ascii="B Nazanin" w:hAnsi="B Nazanin" w:hint="cs"/>
              </w:rPr>
            </w:pPr>
            <w:r>
              <w:rPr>
                <w:rFonts w:ascii="B Nazanin" w:hAnsi="B Nazanin" w:hint="cs"/>
                <w:rtl/>
              </w:rPr>
              <w:t>۸۹</w:t>
            </w:r>
          </w:p>
        </w:tc>
      </w:tr>
      <w:tr w:rsidR="00610235" w:rsidRPr="00524CBC" w14:paraId="5B3F6BDF" w14:textId="77777777">
        <w:trPr>
          <w:jc w:val="center"/>
        </w:trPr>
        <w:tc>
          <w:tcPr>
            <w:tcW w:w="944" w:type="dxa"/>
            <w:vAlign w:val="center"/>
          </w:tcPr>
          <w:p w14:paraId="024FFD86" w14:textId="77777777" w:rsidR="00610235" w:rsidRPr="00524CBC" w:rsidRDefault="00000000">
            <w:pPr>
              <w:pStyle w:val="TableText"/>
              <w:rPr>
                <w:rFonts w:ascii="B Nazanin" w:hAnsi="B Nazanin" w:hint="cs"/>
              </w:rPr>
            </w:pPr>
            <w:r>
              <w:rPr>
                <w:rFonts w:ascii="B Nazanin" w:hAnsi="B Nazanin" w:hint="cs"/>
                <w:rtl/>
              </w:rPr>
              <w:t>۳</w:t>
            </w:r>
          </w:p>
        </w:tc>
        <w:tc>
          <w:tcPr>
            <w:tcW w:w="5398" w:type="dxa"/>
            <w:vAlign w:val="center"/>
          </w:tcPr>
          <w:p w14:paraId="51BDA936" w14:textId="77777777" w:rsidR="00610235" w:rsidRPr="00524CBC" w:rsidRDefault="00000000">
            <w:pPr>
              <w:pStyle w:val="TableText"/>
              <w:rPr>
                <w:rFonts w:ascii="B Nazanin" w:hAnsi="B Nazanin" w:hint="cs"/>
              </w:rPr>
            </w:pPr>
            <w:r>
              <w:rPr>
                <w:rFonts w:ascii="B Nazanin" w:hAnsi="B Nazanin" w:hint="cs"/>
                <w:rtl/>
              </w:rPr>
              <w:t>غربال بر پایه عنوان و چکیده</w:t>
            </w:r>
          </w:p>
        </w:tc>
        <w:tc>
          <w:tcPr>
            <w:tcW w:w="2159" w:type="dxa"/>
            <w:vAlign w:val="center"/>
          </w:tcPr>
          <w:p w14:paraId="74116AE9" w14:textId="77777777" w:rsidR="00610235" w:rsidRPr="00524CBC" w:rsidRDefault="00000000">
            <w:pPr>
              <w:pStyle w:val="TableText"/>
              <w:rPr>
                <w:rFonts w:ascii="B Nazanin" w:hAnsi="B Nazanin" w:hint="cs"/>
              </w:rPr>
            </w:pPr>
            <w:r>
              <w:rPr>
                <w:rFonts w:ascii="B Nazanin" w:hAnsi="B Nazanin" w:hint="cs"/>
                <w:rtl/>
              </w:rPr>
              <w:t>۶۱</w:t>
            </w:r>
          </w:p>
        </w:tc>
      </w:tr>
      <w:tr w:rsidR="00610235" w:rsidRPr="00524CBC" w14:paraId="2D5C8B10" w14:textId="77777777">
        <w:trPr>
          <w:jc w:val="center"/>
        </w:trPr>
        <w:tc>
          <w:tcPr>
            <w:tcW w:w="944" w:type="dxa"/>
            <w:shd w:val="clear" w:color="auto" w:fill="DBE5F1"/>
            <w:vAlign w:val="center"/>
          </w:tcPr>
          <w:p w14:paraId="2B1A3430" w14:textId="77777777" w:rsidR="00610235" w:rsidRPr="00524CBC" w:rsidRDefault="00000000">
            <w:pPr>
              <w:pStyle w:val="TableText"/>
              <w:rPr>
                <w:rFonts w:ascii="B Nazanin" w:hAnsi="B Nazanin" w:hint="cs"/>
              </w:rPr>
            </w:pPr>
            <w:r>
              <w:rPr>
                <w:rFonts w:ascii="B Nazanin" w:hAnsi="B Nazanin" w:hint="cs"/>
                <w:rtl/>
              </w:rPr>
              <w:t>۴</w:t>
            </w:r>
          </w:p>
        </w:tc>
        <w:tc>
          <w:tcPr>
            <w:tcW w:w="5398" w:type="dxa"/>
            <w:shd w:val="clear" w:color="auto" w:fill="DBE5F1"/>
            <w:vAlign w:val="center"/>
          </w:tcPr>
          <w:p w14:paraId="2750D7AD" w14:textId="77777777" w:rsidR="00610235" w:rsidRPr="00524CBC" w:rsidRDefault="00000000">
            <w:pPr>
              <w:pStyle w:val="TableText"/>
              <w:rPr>
                <w:rFonts w:ascii="B Nazanin" w:hAnsi="B Nazanin" w:hint="cs"/>
              </w:rPr>
            </w:pPr>
            <w:r>
              <w:rPr>
                <w:rFonts w:ascii="B Nazanin" w:hAnsi="B Nazanin" w:hint="cs"/>
                <w:rtl/>
              </w:rPr>
              <w:t xml:space="preserve">غربال بر پایه متن کامل و ملاک‌های ورود</w:t>
            </w:r>
          </w:p>
        </w:tc>
        <w:tc>
          <w:tcPr>
            <w:tcW w:w="2159" w:type="dxa"/>
            <w:shd w:val="clear" w:color="auto" w:fill="DBE5F1"/>
            <w:vAlign w:val="center"/>
          </w:tcPr>
          <w:p w14:paraId="636ED133" w14:textId="77777777" w:rsidR="00610235" w:rsidRPr="00524CBC" w:rsidRDefault="00000000">
            <w:pPr>
              <w:pStyle w:val="TableText"/>
              <w:rPr>
                <w:rFonts w:ascii="B Nazanin" w:hAnsi="B Nazanin" w:hint="cs"/>
              </w:rPr>
            </w:pPr>
            <w:r>
              <w:rPr>
                <w:rFonts w:ascii="B Nazanin" w:hAnsi="B Nazanin" w:hint="cs"/>
                <w:rtl/>
              </w:rPr>
              <w:t>۴۵</w:t>
            </w:r>
          </w:p>
        </w:tc>
      </w:tr>
      <w:tr w:rsidR="00610235" w:rsidRPr="00524CBC" w14:paraId="367EA587" w14:textId="77777777">
        <w:trPr>
          <w:jc w:val="center"/>
        </w:trPr>
        <w:tc>
          <w:tcPr>
            <w:tcW w:w="944" w:type="dxa"/>
            <w:vAlign w:val="center"/>
          </w:tcPr>
          <w:p w14:paraId="524FB01D" w14:textId="77777777" w:rsidR="00610235" w:rsidRPr="00524CBC" w:rsidRDefault="00000000">
            <w:pPr>
              <w:pStyle w:val="TableText"/>
              <w:rPr>
                <w:rFonts w:ascii="B Nazanin" w:hAnsi="B Nazanin" w:hint="cs"/>
              </w:rPr>
            </w:pPr>
            <w:r>
              <w:rPr>
                <w:rFonts w:ascii="B Nazanin" w:hAnsi="B Nazanin" w:hint="cs"/>
                <w:rtl/>
              </w:rPr>
              <w:t>۵</w:t>
            </w:r>
          </w:p>
        </w:tc>
        <w:tc>
          <w:tcPr>
            <w:tcW w:w="5398" w:type="dxa"/>
            <w:vAlign w:val="center"/>
          </w:tcPr>
          <w:p w14:paraId="5624376E" w14:textId="77777777" w:rsidR="00610235" w:rsidRPr="00524CBC" w:rsidRDefault="00000000">
            <w:pPr>
              <w:pStyle w:val="TableText"/>
              <w:rPr>
                <w:rFonts w:ascii="B Nazanin" w:hAnsi="B Nazanin" w:hint="cs"/>
              </w:rPr>
            </w:pPr>
            <w:r>
              <w:rPr>
                <w:rFonts w:ascii="B Nazanin" w:hAnsi="B Nazanin" w:hint="cs"/>
                <w:rtl/>
              </w:rPr>
              <w:t xml:space="preserve">منابع منتخب نهایی برای استخراج و کدگذاری</w:t>
            </w:r>
          </w:p>
        </w:tc>
        <w:tc>
          <w:tcPr>
            <w:tcW w:w="2159" w:type="dxa"/>
            <w:vAlign w:val="center"/>
          </w:tcPr>
          <w:p w14:paraId="466F4A35" w14:textId="77777777" w:rsidR="00610235" w:rsidRPr="00524CBC" w:rsidRDefault="00000000">
            <w:pPr>
              <w:pStyle w:val="TableText"/>
              <w:rPr>
                <w:rFonts w:ascii="B Nazanin" w:hAnsi="B Nazanin" w:hint="cs"/>
              </w:rPr>
            </w:pPr>
            <w:r>
              <w:rPr>
                <w:rFonts w:ascii="B Nazanin" w:hAnsi="B Nazanin" w:hint="cs"/>
                <w:rtl/>
              </w:rPr>
              <w:t>۴۰</w:t>
            </w:r>
          </w:p>
        </w:tc>
      </w:tr>
    </w:tbl>
    <w:p w14:paraId="33A0F074" w14:textId="77777777" w:rsidR="00610235" w:rsidRPr="00524CBC" w:rsidRDefault="00610235">
      <w:pPr>
        <w:rPr>
          <w:rFonts w:ascii="B Nazanin" w:hAnsi="B Nazanin" w:hint="cs"/>
          <w:sz w:val="18"/>
          <w:szCs w:val="18"/>
          <w:rtl/>
        </w:rPr>
      </w:pPr>
    </w:p>
    <w:p w14:paraId="403565C3" w14:textId="77777777" w:rsidR="00610235" w:rsidRPr="00524CBC" w:rsidRDefault="00000000">
      <w:pPr>
        <w:rPr>
          <w:rFonts w:ascii="B Nazanin" w:hAnsi="B Nazanin" w:hint="cs"/>
        </w:rPr>
      </w:pPr>
      <w:r>
        <w:rPr>
          <w:rFonts w:ascii="B Nazanin" w:hAnsi="B Nazanin" w:hint="cs"/>
          <w:rtl/>
        </w:rPr>
        <w:t xml:space="preserve">به این ترتیب، از نودوچهار منبع شناسایی‌شده، چهل منبع به‌عنوان نمونه نهایی برای استخراج و کدگذاری انتخاب شد: سی‌ودو منبع انگلیسی‌زبان و هشت منبع فارسی‌زبان. مشخصات کامل این منابع در جدول ۴-۴ آمده است. این چهل منبع تنها بخشی از فهرست منابع پایان‌نامه‌اند (بخش ۳-۸-۱).</w:t>
      </w:r>
    </w:p>
    <w:p w14:paraId="5B8DB897" w14:textId="77777777" w:rsidR="00610235" w:rsidRPr="00524CBC" w:rsidRDefault="00000000">
      <w:pPr>
        <w:pStyle w:val="TableCaption"/>
        <w:rPr>
          <w:rFonts w:ascii="B Nazanin" w:hAnsi="B Nazanin" w:hint="cs"/>
        </w:rPr>
      </w:pPr>
      <w:bookmarkStart w:id="96" w:name="_Toc241574110"/>
      <w:r>
        <w:rPr>
          <w:rFonts w:ascii="B Nazanin" w:hAnsi="B Nazanin" w:hint="cs"/>
        </w:rPr>
        <w:t xml:space="preserve">جدول ۴-۴) مشخصات چهل منبع منتخب فراترکیب</w:t>
      </w:r>
      <w:bookmarkEnd w:id="96"/>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662"/>
        <w:gridCol w:w="1251"/>
        <w:gridCol w:w="2336"/>
        <w:gridCol w:w="917"/>
        <w:gridCol w:w="3337"/>
      </w:tblGrid>
      <w:tr w:rsidR="00610235" w:rsidRPr="00524CBC" w14:paraId="750F6D60" w14:textId="77777777">
        <w:trPr>
          <w:tblHeader/>
          <w:jc w:val="center"/>
        </w:trPr>
        <w:tc>
          <w:tcPr>
            <w:tcW w:w="662" w:type="dxa"/>
            <w:shd w:val="clear" w:color="auto" w:fill="B8CCE4"/>
            <w:vAlign w:val="center"/>
          </w:tcPr>
          <w:p w14:paraId="66EF4F05" w14:textId="77777777" w:rsidR="00610235" w:rsidRPr="00524CBC" w:rsidRDefault="00000000">
            <w:pPr>
              <w:pStyle w:val="TableText"/>
              <w:rPr>
                <w:rFonts w:ascii="B Nazanin" w:hAnsi="B Nazanin" w:hint="cs"/>
              </w:rPr>
            </w:pPr>
            <w:r>
              <w:rPr>
                <w:rFonts w:ascii="B Nazanin" w:hAnsi="B Nazanin" w:hint="cs"/>
                <w:b/>
                <w:bCs/>
                <w:sz w:val="20"/>
                <w:szCs w:val="20"/>
                <w:rtl/>
              </w:rPr>
              <w:t>ردیف</w:t>
            </w:r>
          </w:p>
        </w:tc>
        <w:tc>
          <w:tcPr>
            <w:tcW w:w="1251" w:type="dxa"/>
            <w:shd w:val="clear" w:color="auto" w:fill="B8CCE4"/>
            <w:vAlign w:val="center"/>
          </w:tcPr>
          <w:p w14:paraId="05B76EAD" w14:textId="77777777" w:rsidR="00610235" w:rsidRPr="00524CBC" w:rsidRDefault="00000000">
            <w:pPr>
              <w:pStyle w:val="TableText"/>
              <w:rPr>
                <w:rFonts w:ascii="B Nazanin" w:hAnsi="B Nazanin" w:hint="cs"/>
              </w:rPr>
            </w:pPr>
            <w:r>
              <w:rPr>
                <w:rFonts w:ascii="B Nazanin" w:hAnsi="B Nazanin" w:hint="cs"/>
                <w:b/>
                <w:bCs/>
                <w:sz w:val="20"/>
                <w:szCs w:val="20"/>
                <w:rtl/>
              </w:rPr>
              <w:t>نویسنده / سال</w:t>
            </w:r>
          </w:p>
        </w:tc>
        <w:tc>
          <w:tcPr>
            <w:tcW w:w="2335" w:type="dxa"/>
            <w:shd w:val="clear" w:color="auto" w:fill="B8CCE4"/>
            <w:vAlign w:val="center"/>
          </w:tcPr>
          <w:p w14:paraId="691D9FFD" w14:textId="77777777" w:rsidR="00610235" w:rsidRPr="00524CBC" w:rsidRDefault="00000000">
            <w:pPr>
              <w:pStyle w:val="TableText"/>
              <w:rPr>
                <w:rFonts w:ascii="B Nazanin" w:hAnsi="B Nazanin" w:hint="cs"/>
              </w:rPr>
            </w:pPr>
            <w:r>
              <w:rPr>
                <w:rFonts w:ascii="B Nazanin" w:hAnsi="B Nazanin" w:hint="cs"/>
                <w:b/>
                <w:bCs/>
                <w:sz w:val="20"/>
                <w:szCs w:val="20"/>
                <w:rtl/>
              </w:rPr>
              <w:t>عنوان</w:t>
            </w:r>
          </w:p>
        </w:tc>
        <w:tc>
          <w:tcPr>
            <w:tcW w:w="917" w:type="dxa"/>
            <w:shd w:val="clear" w:color="auto" w:fill="B8CCE4"/>
            <w:vAlign w:val="center"/>
          </w:tcPr>
          <w:p w14:paraId="308F8F24" w14:textId="77777777" w:rsidR="00610235" w:rsidRPr="00524CBC" w:rsidRDefault="00000000">
            <w:pPr>
              <w:pStyle w:val="TableText"/>
              <w:rPr>
                <w:rFonts w:ascii="B Nazanin" w:hAnsi="B Nazanin" w:hint="cs"/>
              </w:rPr>
            </w:pPr>
            <w:r>
              <w:rPr>
                <w:rFonts w:ascii="B Nazanin" w:hAnsi="B Nazanin" w:hint="cs"/>
                <w:b/>
                <w:bCs/>
                <w:sz w:val="20"/>
                <w:szCs w:val="20"/>
                <w:rtl/>
              </w:rPr>
              <w:t>روش</w:t>
            </w:r>
          </w:p>
        </w:tc>
        <w:tc>
          <w:tcPr>
            <w:tcW w:w="3336" w:type="dxa"/>
            <w:shd w:val="clear" w:color="auto" w:fill="B8CCE4"/>
            <w:vAlign w:val="center"/>
          </w:tcPr>
          <w:p w14:paraId="0E7336F1" w14:textId="77777777" w:rsidR="00610235" w:rsidRPr="00524CBC" w:rsidRDefault="00000000">
            <w:pPr>
              <w:pStyle w:val="TableText"/>
              <w:rPr>
                <w:rFonts w:ascii="B Nazanin" w:hAnsi="B Nazanin" w:hint="cs"/>
              </w:rPr>
            </w:pPr>
            <w:r>
              <w:rPr>
                <w:rFonts w:ascii="B Nazanin" w:hAnsi="B Nazanin" w:hint="cs"/>
                <w:b/>
                <w:bCs/>
                <w:sz w:val="20"/>
                <w:szCs w:val="20"/>
                <w:rtl/>
              </w:rPr>
              <w:t>یافته کلیدی مرتبط با پرسش فاز اول</w:t>
            </w:r>
          </w:p>
        </w:tc>
      </w:tr>
      <w:tr w:rsidR="00610235" w:rsidRPr="00524CBC" w14:paraId="56B15CBC" w14:textId="77777777">
        <w:trPr>
          <w:jc w:val="center"/>
        </w:trPr>
        <w:tc>
          <w:tcPr>
            <w:tcW w:w="662" w:type="dxa"/>
            <w:vAlign w:val="center"/>
          </w:tcPr>
          <w:p w14:paraId="6BE3F40F" w14:textId="77777777" w:rsidR="00610235" w:rsidRPr="00524CBC" w:rsidRDefault="00000000">
            <w:pPr>
              <w:pStyle w:val="TableText"/>
              <w:rPr>
                <w:rFonts w:ascii="B Nazanin" w:hAnsi="B Nazanin" w:hint="cs"/>
              </w:rPr>
            </w:pPr>
            <w:r>
              <w:rPr>
                <w:rFonts w:ascii="B Nazanin" w:hAnsi="B Nazanin" w:hint="cs"/>
                <w:sz w:val="20"/>
                <w:szCs w:val="20"/>
                <w:rtl/>
              </w:rPr>
              <w:t>۱</w:t>
            </w:r>
          </w:p>
        </w:tc>
        <w:tc>
          <w:tcPr>
            <w:tcW w:w="1251" w:type="dxa"/>
            <w:vAlign w:val="center"/>
          </w:tcPr>
          <w:p w14:paraId="2316CAC7" w14:textId="77777777" w:rsidR="00610235" w:rsidRPr="00524CBC" w:rsidRDefault="00000000">
            <w:pPr>
              <w:pStyle w:val="TableText"/>
              <w:rPr>
                <w:rFonts w:ascii="B Nazanin" w:hAnsi="B Nazanin" w:hint="cs"/>
              </w:rPr>
            </w:pPr>
            <w:r>
              <w:rPr>
                <w:rFonts w:ascii="B Nazanin" w:hAnsi="B Nazanin" w:hint="cs"/>
                <w:sz w:val="20"/>
                <w:szCs w:val="20"/>
                <w:rtl/>
              </w:rPr>
              <w:t>Barney, 1991</w:t>
            </w:r>
          </w:p>
        </w:tc>
        <w:tc>
          <w:tcPr>
            <w:tcW w:w="2335" w:type="dxa"/>
            <w:vAlign w:val="center"/>
          </w:tcPr>
          <w:p w14:paraId="3C6DFA5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Firm Resources and Sustained Competitive Advantage</w:t>
            </w:r>
          </w:p>
        </w:tc>
        <w:tc>
          <w:tcPr>
            <w:tcW w:w="917" w:type="dxa"/>
            <w:vAlign w:val="center"/>
          </w:tcPr>
          <w:p w14:paraId="622A222A" w14:textId="77777777" w:rsidR="00610235" w:rsidRPr="00524CBC" w:rsidRDefault="00000000">
            <w:pPr>
              <w:pStyle w:val="TableText"/>
              <w:rPr>
                <w:rFonts w:ascii="B Nazanin" w:hAnsi="B Nazanin" w:hint="cs"/>
              </w:rPr>
            </w:pPr>
            <w:r>
              <w:rPr>
                <w:rFonts w:ascii="B Nazanin" w:hAnsi="B Nazanin" w:hint="cs"/>
                <w:sz w:val="20"/>
                <w:szCs w:val="20"/>
                <w:rtl/>
              </w:rPr>
              <w:t>نظری</w:t>
            </w:r>
          </w:p>
        </w:tc>
        <w:tc>
          <w:tcPr>
            <w:tcW w:w="3336" w:type="dxa"/>
            <w:vAlign w:val="center"/>
          </w:tcPr>
          <w:p w14:paraId="056D8C7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منابع ارزشمند، کمیاب، تقلیدناپذیر و جانشین‌ناپذیر، مبنای مزیت رقابتی پایدار بنگاه‌اند</w:t>
            </w:r>
          </w:p>
        </w:tc>
      </w:tr>
      <w:tr w:rsidR="00610235" w:rsidRPr="00524CBC" w14:paraId="548A9C28" w14:textId="77777777">
        <w:trPr>
          <w:jc w:val="center"/>
        </w:trPr>
        <w:tc>
          <w:tcPr>
            <w:tcW w:w="662" w:type="dxa"/>
            <w:shd w:val="clear" w:color="auto" w:fill="DBE5F1"/>
            <w:vAlign w:val="center"/>
          </w:tcPr>
          <w:p w14:paraId="6D3F6D0A"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1251" w:type="dxa"/>
            <w:shd w:val="clear" w:color="auto" w:fill="DBE5F1"/>
            <w:vAlign w:val="center"/>
          </w:tcPr>
          <w:p w14:paraId="3547032F" w14:textId="77777777" w:rsidR="00610235" w:rsidRPr="00524CBC" w:rsidRDefault="00000000">
            <w:pPr>
              <w:pStyle w:val="TableText"/>
              <w:rPr>
                <w:rFonts w:ascii="B Nazanin" w:hAnsi="B Nazanin" w:hint="cs"/>
              </w:rPr>
            </w:pPr>
            <w:r>
              <w:rPr>
                <w:rFonts w:ascii="B Nazanin" w:hAnsi="B Nazanin" w:hint="cs"/>
                <w:sz w:val="20"/>
                <w:szCs w:val="20"/>
                <w:rtl/>
              </w:rPr>
              <w:t xml:space="preserve">Arner et al., 2016</w:t>
            </w:r>
          </w:p>
        </w:tc>
        <w:tc>
          <w:tcPr>
            <w:tcW w:w="2335" w:type="dxa"/>
            <w:shd w:val="clear" w:color="auto" w:fill="DBE5F1"/>
            <w:vAlign w:val="center"/>
          </w:tcPr>
          <w:p w14:paraId="0051E0C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The Evolution of FinTech: A New Post-Crisis Paradigm?</w:t>
            </w:r>
          </w:p>
        </w:tc>
        <w:tc>
          <w:tcPr>
            <w:tcW w:w="917" w:type="dxa"/>
            <w:shd w:val="clear" w:color="auto" w:fill="DBE5F1"/>
            <w:vAlign w:val="center"/>
          </w:tcPr>
          <w:p w14:paraId="6029807E" w14:textId="77777777" w:rsidR="00610235" w:rsidRPr="00524CBC" w:rsidRDefault="00000000">
            <w:pPr>
              <w:pStyle w:val="TableText"/>
              <w:rPr>
                <w:rFonts w:ascii="B Nazanin" w:hAnsi="B Nazanin" w:hint="cs"/>
              </w:rPr>
            </w:pPr>
            <w:r>
              <w:rPr>
                <w:rFonts w:ascii="B Nazanin" w:hAnsi="B Nazanin" w:hint="cs"/>
                <w:sz w:val="20"/>
                <w:szCs w:val="20"/>
                <w:rtl/>
              </w:rPr>
              <w:t>تحلیلی ـ تاریخی</w:t>
            </w:r>
          </w:p>
        </w:tc>
        <w:tc>
          <w:tcPr>
            <w:tcW w:w="3336" w:type="dxa"/>
            <w:shd w:val="clear" w:color="auto" w:fill="DBE5F1"/>
            <w:vAlign w:val="center"/>
          </w:tcPr>
          <w:p w14:paraId="33335D2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فین‌تک نسل سوم را استارتاپ‌ها هدایت می‌کنند و توازن میان منفعت نوآوری و ریسک، مسئله اصلی مقررات‌گذار است</w:t>
            </w:r>
          </w:p>
        </w:tc>
      </w:tr>
      <w:tr w:rsidR="00610235" w:rsidRPr="00524CBC" w14:paraId="7B083F90" w14:textId="77777777">
        <w:trPr>
          <w:jc w:val="center"/>
        </w:trPr>
        <w:tc>
          <w:tcPr>
            <w:tcW w:w="662" w:type="dxa"/>
            <w:vAlign w:val="center"/>
          </w:tcPr>
          <w:p w14:paraId="64957A54"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1251" w:type="dxa"/>
            <w:vAlign w:val="center"/>
          </w:tcPr>
          <w:p w14:paraId="5582D383" w14:textId="77777777" w:rsidR="00610235" w:rsidRPr="00524CBC" w:rsidRDefault="00000000">
            <w:pPr>
              <w:pStyle w:val="TableText"/>
              <w:rPr>
                <w:rFonts w:ascii="B Nazanin" w:hAnsi="B Nazanin" w:hint="cs"/>
              </w:rPr>
            </w:pPr>
            <w:r>
              <w:rPr>
                <w:rFonts w:ascii="B Nazanin" w:hAnsi="B Nazanin" w:hint="cs"/>
                <w:sz w:val="20"/>
                <w:szCs w:val="20"/>
                <w:rtl/>
              </w:rPr>
              <w:t xml:space="preserve">Gai et al., 2018</w:t>
            </w:r>
          </w:p>
        </w:tc>
        <w:tc>
          <w:tcPr>
            <w:tcW w:w="2335" w:type="dxa"/>
            <w:vAlign w:val="center"/>
          </w:tcPr>
          <w:p w14:paraId="16F9311E" w14:textId="77777777" w:rsidR="00610235" w:rsidRPr="00524CBC" w:rsidRDefault="00000000">
            <w:pPr>
              <w:pStyle w:val="TableText"/>
              <w:rPr>
                <w:rFonts w:ascii="B Nazanin" w:hAnsi="B Nazanin" w:hint="cs"/>
              </w:rPr>
            </w:pPr>
            <w:r>
              <w:rPr>
                <w:rFonts w:ascii="B Nazanin" w:hAnsi="B Nazanin" w:hint="cs"/>
                <w:sz w:val="20"/>
                <w:szCs w:val="20"/>
                <w:rtl/>
              </w:rPr>
              <w:t xml:space="preserve">A Survey on FinTech</w:t>
            </w:r>
          </w:p>
        </w:tc>
        <w:tc>
          <w:tcPr>
            <w:tcW w:w="917" w:type="dxa"/>
            <w:vAlign w:val="center"/>
          </w:tcPr>
          <w:p w14:paraId="70DE0E48" w14:textId="77777777" w:rsidR="00610235" w:rsidRPr="00524CBC" w:rsidRDefault="00000000">
            <w:pPr>
              <w:pStyle w:val="TableText"/>
              <w:rPr>
                <w:rFonts w:ascii="B Nazanin" w:hAnsi="B Nazanin" w:hint="cs"/>
              </w:rPr>
            </w:pPr>
            <w:r>
              <w:rPr>
                <w:rFonts w:ascii="B Nazanin" w:hAnsi="B Nazanin" w:hint="cs"/>
                <w:sz w:val="20"/>
                <w:szCs w:val="20"/>
                <w:rtl/>
              </w:rPr>
              <w:t xml:space="preserve">مرور نظام‌مند</w:t>
            </w:r>
          </w:p>
        </w:tc>
        <w:tc>
          <w:tcPr>
            <w:tcW w:w="3336" w:type="dxa"/>
            <w:vAlign w:val="center"/>
          </w:tcPr>
          <w:p w14:paraId="11D6DDD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چارچوب داده‌محور فین‌تک بر پنج محور فنی از جمله امنیت و حریم خصوصی، فناوری داده و زیرساخت سخت‌افزاری استوار است</w:t>
            </w:r>
          </w:p>
        </w:tc>
      </w:tr>
      <w:tr w:rsidR="00610235" w:rsidRPr="00524CBC" w14:paraId="0CCCC1BA" w14:textId="77777777">
        <w:trPr>
          <w:jc w:val="center"/>
        </w:trPr>
        <w:tc>
          <w:tcPr>
            <w:tcW w:w="662" w:type="dxa"/>
            <w:shd w:val="clear" w:color="auto" w:fill="DBE5F1"/>
            <w:vAlign w:val="center"/>
          </w:tcPr>
          <w:p w14:paraId="067B70B3"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1251" w:type="dxa"/>
            <w:shd w:val="clear" w:color="auto" w:fill="DBE5F1"/>
            <w:vAlign w:val="center"/>
          </w:tcPr>
          <w:p w14:paraId="489F4065" w14:textId="77777777" w:rsidR="00610235" w:rsidRPr="00524CBC" w:rsidRDefault="00000000">
            <w:pPr>
              <w:pStyle w:val="TableText"/>
              <w:rPr>
                <w:rFonts w:ascii="B Nazanin" w:hAnsi="B Nazanin" w:hint="cs"/>
              </w:rPr>
            </w:pPr>
            <w:r>
              <w:rPr>
                <w:rFonts w:ascii="B Nazanin" w:hAnsi="B Nazanin" w:hint="cs"/>
                <w:sz w:val="20"/>
                <w:szCs w:val="20"/>
                <w:rtl/>
              </w:rPr>
              <w:t xml:space="preserve">Lee &amp; Shin, 2018</w:t>
            </w:r>
          </w:p>
        </w:tc>
        <w:tc>
          <w:tcPr>
            <w:tcW w:w="2335" w:type="dxa"/>
            <w:shd w:val="clear" w:color="auto" w:fill="DBE5F1"/>
            <w:vAlign w:val="center"/>
          </w:tcPr>
          <w:p w14:paraId="2076337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Fintech: Ecosystem, Business Models, Investment Decisions and Challenges</w:t>
            </w:r>
          </w:p>
        </w:tc>
        <w:tc>
          <w:tcPr>
            <w:tcW w:w="917" w:type="dxa"/>
            <w:shd w:val="clear" w:color="auto" w:fill="DBE5F1"/>
            <w:vAlign w:val="center"/>
          </w:tcPr>
          <w:p w14:paraId="71A12EB9" w14:textId="77777777" w:rsidR="00610235" w:rsidRPr="00524CBC" w:rsidRDefault="00000000">
            <w:pPr>
              <w:pStyle w:val="TableText"/>
              <w:rPr>
                <w:rFonts w:ascii="B Nazanin" w:hAnsi="B Nazanin" w:hint="cs"/>
              </w:rPr>
            </w:pPr>
            <w:r>
              <w:rPr>
                <w:rFonts w:ascii="B Nazanin" w:hAnsi="B Nazanin" w:hint="cs"/>
                <w:sz w:val="20"/>
                <w:szCs w:val="20"/>
                <w:rtl/>
              </w:rPr>
              <w:t>مفهومی</w:t>
            </w:r>
          </w:p>
        </w:tc>
        <w:tc>
          <w:tcPr>
            <w:tcW w:w="3336" w:type="dxa"/>
            <w:shd w:val="clear" w:color="auto" w:fill="DBE5F1"/>
            <w:vAlign w:val="center"/>
          </w:tcPr>
          <w:p w14:paraId="4F8A6EE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اکوسیستم فین‌تک (پنج عنصر)، مدل‌های کسب‌وکار، تصمیم‌های سرمایه‌گذاری و شش چالش فنی و مدیریتی کسب‌وکارهای فین‌تک صورت‌بندی شده‌اند</w:t>
            </w:r>
          </w:p>
        </w:tc>
      </w:tr>
      <w:tr w:rsidR="00610235" w:rsidRPr="00524CBC" w14:paraId="10BEFD90" w14:textId="77777777">
        <w:trPr>
          <w:jc w:val="center"/>
        </w:trPr>
        <w:tc>
          <w:tcPr>
            <w:tcW w:w="662" w:type="dxa"/>
            <w:vAlign w:val="center"/>
          </w:tcPr>
          <w:p w14:paraId="2630A615"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1251" w:type="dxa"/>
            <w:vAlign w:val="center"/>
          </w:tcPr>
          <w:p w14:paraId="33603F3C" w14:textId="77777777" w:rsidR="00610235" w:rsidRPr="00524CBC" w:rsidRDefault="00000000">
            <w:pPr>
              <w:pStyle w:val="TableText"/>
              <w:rPr>
                <w:rFonts w:ascii="B Nazanin" w:hAnsi="B Nazanin" w:hint="cs"/>
              </w:rPr>
            </w:pPr>
            <w:r>
              <w:rPr>
                <w:rFonts w:ascii="B Nazanin" w:hAnsi="B Nazanin" w:hint="cs"/>
                <w:sz w:val="20"/>
                <w:szCs w:val="20"/>
                <w:rtl/>
              </w:rPr>
              <w:t xml:space="preserve">Suryono et al., 2020</w:t>
            </w:r>
          </w:p>
        </w:tc>
        <w:tc>
          <w:tcPr>
            <w:tcW w:w="2335" w:type="dxa"/>
            <w:vAlign w:val="center"/>
          </w:tcPr>
          <w:p w14:paraId="0E669ED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Challenges and Trends of Financial Technology (FinTech): A Systematic Literature Review</w:t>
            </w:r>
          </w:p>
        </w:tc>
        <w:tc>
          <w:tcPr>
            <w:tcW w:w="917" w:type="dxa"/>
            <w:vAlign w:val="center"/>
          </w:tcPr>
          <w:p w14:paraId="11E860DF" w14:textId="77777777" w:rsidR="00610235" w:rsidRPr="00524CBC" w:rsidRDefault="00000000">
            <w:pPr>
              <w:pStyle w:val="TableText"/>
              <w:rPr>
                <w:rFonts w:ascii="B Nazanin" w:hAnsi="B Nazanin" w:hint="cs"/>
              </w:rPr>
            </w:pPr>
            <w:r>
              <w:rPr>
                <w:rFonts w:ascii="B Nazanin" w:hAnsi="B Nazanin" w:hint="cs"/>
                <w:sz w:val="20"/>
                <w:szCs w:val="20"/>
                <w:rtl/>
              </w:rPr>
              <w:t xml:space="preserve">مرور نظام‌مند</w:t>
            </w:r>
          </w:p>
        </w:tc>
        <w:tc>
          <w:tcPr>
            <w:tcW w:w="3336" w:type="dxa"/>
            <w:vAlign w:val="center"/>
          </w:tcPr>
          <w:p w14:paraId="1AD8F86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تعیین چارچوب و مدل کسب‌وکار متناسب با هر کشور، تنظیم مقررات همگام با پیشرفت فناوری و امنیت داده، چالش‌های اصلی حوزه فین‌تک‌اند</w:t>
            </w:r>
          </w:p>
        </w:tc>
      </w:tr>
      <w:tr w:rsidR="00610235" w:rsidRPr="00524CBC" w14:paraId="07CFE9E4" w14:textId="77777777">
        <w:trPr>
          <w:jc w:val="center"/>
        </w:trPr>
        <w:tc>
          <w:tcPr>
            <w:tcW w:w="662" w:type="dxa"/>
            <w:shd w:val="clear" w:color="auto" w:fill="DBE5F1"/>
            <w:vAlign w:val="center"/>
          </w:tcPr>
          <w:p w14:paraId="0A1224E1"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1251" w:type="dxa"/>
            <w:shd w:val="clear" w:color="auto" w:fill="DBE5F1"/>
            <w:vAlign w:val="center"/>
          </w:tcPr>
          <w:p w14:paraId="751D7B9D" w14:textId="77777777" w:rsidR="00610235" w:rsidRPr="00524CBC" w:rsidRDefault="00000000">
            <w:pPr>
              <w:pStyle w:val="TableText"/>
              <w:rPr>
                <w:rFonts w:ascii="B Nazanin" w:hAnsi="B Nazanin" w:hint="cs"/>
              </w:rPr>
            </w:pPr>
            <w:r>
              <w:rPr>
                <w:rFonts w:ascii="B Nazanin" w:hAnsi="B Nazanin" w:hint="cs"/>
                <w:sz w:val="20"/>
                <w:szCs w:val="20"/>
                <w:rtl/>
              </w:rPr>
              <w:t xml:space="preserve">Bucko et al., 2015</w:t>
            </w:r>
          </w:p>
        </w:tc>
        <w:tc>
          <w:tcPr>
            <w:tcW w:w="2335" w:type="dxa"/>
            <w:shd w:val="clear" w:color="auto" w:fill="DBE5F1"/>
            <w:vAlign w:val="center"/>
          </w:tcPr>
          <w:p w14:paraId="071C38DD" w14:textId="77777777" w:rsidR="00610235" w:rsidRPr="00524CBC" w:rsidRDefault="00000000">
            <w:pPr>
              <w:pStyle w:val="TableText"/>
              <w:rPr>
                <w:rFonts w:ascii="B Nazanin" w:hAnsi="B Nazanin" w:hint="cs"/>
              </w:rPr>
            </w:pPr>
            <w:r>
              <w:rPr>
                <w:rFonts w:ascii="B Nazanin" w:hAnsi="B Nazanin" w:hint="cs"/>
                <w:sz w:val="20"/>
                <w:szCs w:val="20"/>
                <w:rtl/>
              </w:rPr>
              <w:t xml:space="preserve">Security and Trust in Cryptocurrencies</w:t>
            </w:r>
          </w:p>
        </w:tc>
        <w:tc>
          <w:tcPr>
            <w:tcW w:w="917" w:type="dxa"/>
            <w:shd w:val="clear" w:color="auto" w:fill="DBE5F1"/>
            <w:vAlign w:val="center"/>
          </w:tcPr>
          <w:p w14:paraId="60BE2F4E" w14:textId="77777777" w:rsidR="00610235" w:rsidRPr="00524CBC" w:rsidRDefault="00000000">
            <w:pPr>
              <w:pStyle w:val="TableText"/>
              <w:rPr>
                <w:rFonts w:ascii="B Nazanin" w:hAnsi="B Nazanin" w:hint="cs"/>
              </w:rPr>
            </w:pPr>
            <w:r>
              <w:rPr>
                <w:rFonts w:ascii="B Nazanin" w:hAnsi="B Nazanin" w:hint="cs"/>
                <w:sz w:val="20"/>
                <w:szCs w:val="20"/>
                <w:rtl/>
              </w:rPr>
              <w:t>مروری ـ مفهومی</w:t>
            </w:r>
          </w:p>
        </w:tc>
        <w:tc>
          <w:tcPr>
            <w:tcW w:w="3336" w:type="dxa"/>
            <w:shd w:val="clear" w:color="auto" w:fill="DBE5F1"/>
            <w:vAlign w:val="center"/>
          </w:tcPr>
          <w:p w14:paraId="7B29A5F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نوسان شدید قیمت و سرقت کیف پول، اعتماد به رمزارز را تضعیف می‌کند و اعتمادسازی نیازمند تدابیر پایه‌ای امنیتی است</w:t>
            </w:r>
          </w:p>
        </w:tc>
      </w:tr>
      <w:tr w:rsidR="00610235" w:rsidRPr="00524CBC" w14:paraId="2DEB4002" w14:textId="77777777">
        <w:trPr>
          <w:jc w:val="center"/>
        </w:trPr>
        <w:tc>
          <w:tcPr>
            <w:tcW w:w="662" w:type="dxa"/>
            <w:vAlign w:val="center"/>
          </w:tcPr>
          <w:p w14:paraId="4E4C937D"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1251" w:type="dxa"/>
            <w:vAlign w:val="center"/>
          </w:tcPr>
          <w:p w14:paraId="6AC2FD12" w14:textId="77777777" w:rsidR="00610235" w:rsidRPr="00524CBC" w:rsidRDefault="00000000">
            <w:pPr>
              <w:pStyle w:val="TableText"/>
              <w:rPr>
                <w:rFonts w:ascii="B Nazanin" w:hAnsi="B Nazanin" w:hint="cs"/>
              </w:rPr>
            </w:pPr>
            <w:r>
              <w:rPr>
                <w:rFonts w:ascii="B Nazanin" w:hAnsi="B Nazanin" w:hint="cs"/>
                <w:sz w:val="20"/>
                <w:szCs w:val="20"/>
                <w:rtl/>
              </w:rPr>
              <w:t xml:space="preserve">Bentov et al., 2019</w:t>
            </w:r>
          </w:p>
        </w:tc>
        <w:tc>
          <w:tcPr>
            <w:tcW w:w="2335" w:type="dxa"/>
            <w:vAlign w:val="center"/>
          </w:tcPr>
          <w:p w14:paraId="5573938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Tesseract: Real-Time Cryptocurrency Exchange Using Trusted Hardware</w:t>
            </w:r>
          </w:p>
        </w:tc>
        <w:tc>
          <w:tcPr>
            <w:tcW w:w="917" w:type="dxa"/>
            <w:vAlign w:val="center"/>
          </w:tcPr>
          <w:p w14:paraId="4DEE67EC" w14:textId="77777777" w:rsidR="00610235" w:rsidRPr="00524CBC" w:rsidRDefault="00000000">
            <w:pPr>
              <w:pStyle w:val="TableText"/>
              <w:rPr>
                <w:rFonts w:ascii="B Nazanin" w:hAnsi="B Nazanin" w:hint="cs"/>
              </w:rPr>
            </w:pPr>
            <w:r>
              <w:rPr>
                <w:rFonts w:ascii="B Nazanin" w:hAnsi="B Nazanin" w:hint="cs"/>
                <w:sz w:val="20"/>
                <w:szCs w:val="20"/>
                <w:rtl/>
              </w:rPr>
              <w:t>طراحی سامانه</w:t>
            </w:r>
          </w:p>
        </w:tc>
        <w:tc>
          <w:tcPr>
            <w:tcW w:w="3336" w:type="dxa"/>
            <w:vAlign w:val="center"/>
          </w:tcPr>
          <w:p w14:paraId="4E159B1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صرافی متمرکز در برابر سرقت دارایی آسیب‌پذیر است و معماری مبتنی بر محیط اجرای مورد اعتماد این ریسک را کاهش می‌دهد</w:t>
            </w:r>
          </w:p>
        </w:tc>
      </w:tr>
      <w:tr w:rsidR="00610235" w:rsidRPr="00524CBC" w14:paraId="71425427" w14:textId="77777777">
        <w:trPr>
          <w:jc w:val="center"/>
        </w:trPr>
        <w:tc>
          <w:tcPr>
            <w:tcW w:w="662" w:type="dxa"/>
            <w:shd w:val="clear" w:color="auto" w:fill="DBE5F1"/>
            <w:vAlign w:val="center"/>
          </w:tcPr>
          <w:p w14:paraId="35035C3A"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1251" w:type="dxa"/>
            <w:shd w:val="clear" w:color="auto" w:fill="DBE5F1"/>
            <w:vAlign w:val="center"/>
          </w:tcPr>
          <w:p w14:paraId="5CF5EC31" w14:textId="77777777" w:rsidR="00610235" w:rsidRPr="00524CBC" w:rsidRDefault="00000000">
            <w:pPr>
              <w:pStyle w:val="TableText"/>
              <w:rPr>
                <w:rFonts w:ascii="B Nazanin" w:hAnsi="B Nazanin" w:hint="cs"/>
              </w:rPr>
            </w:pPr>
            <w:r>
              <w:rPr>
                <w:rFonts w:ascii="B Nazanin" w:hAnsi="B Nazanin" w:hint="cs"/>
                <w:sz w:val="20"/>
                <w:szCs w:val="20"/>
                <w:rtl/>
              </w:rPr>
              <w:t xml:space="preserve">Gandal et al., 2018</w:t>
            </w:r>
          </w:p>
        </w:tc>
        <w:tc>
          <w:tcPr>
            <w:tcW w:w="2335" w:type="dxa"/>
            <w:shd w:val="clear" w:color="auto" w:fill="DBE5F1"/>
            <w:vAlign w:val="center"/>
          </w:tcPr>
          <w:p w14:paraId="61730CCF" w14:textId="77777777" w:rsidR="00610235" w:rsidRPr="00524CBC" w:rsidRDefault="00000000">
            <w:pPr>
              <w:pStyle w:val="TableText"/>
              <w:rPr>
                <w:rFonts w:ascii="B Nazanin" w:hAnsi="B Nazanin" w:hint="cs"/>
              </w:rPr>
            </w:pPr>
            <w:r>
              <w:rPr>
                <w:rFonts w:ascii="B Nazanin" w:hAnsi="B Nazanin" w:hint="cs"/>
                <w:sz w:val="20"/>
                <w:szCs w:val="20"/>
                <w:rtl/>
              </w:rPr>
              <w:t xml:space="preserve">Price Manipulation in the Bitcoin Ecosystem</w:t>
            </w:r>
          </w:p>
        </w:tc>
        <w:tc>
          <w:tcPr>
            <w:tcW w:w="917" w:type="dxa"/>
            <w:shd w:val="clear" w:color="auto" w:fill="DBE5F1"/>
            <w:vAlign w:val="center"/>
          </w:tcPr>
          <w:p w14:paraId="15BF4874" w14:textId="77777777" w:rsidR="00610235" w:rsidRPr="00524CBC" w:rsidRDefault="00000000">
            <w:pPr>
              <w:pStyle w:val="TableText"/>
              <w:rPr>
                <w:rFonts w:ascii="B Nazanin" w:hAnsi="B Nazanin" w:hint="cs"/>
              </w:rPr>
            </w:pPr>
            <w:r>
              <w:rPr>
                <w:rFonts w:ascii="B Nazanin" w:hAnsi="B Nazanin" w:hint="cs"/>
                <w:sz w:val="20"/>
                <w:szCs w:val="20"/>
                <w:rtl/>
              </w:rPr>
              <w:t>تجربی ـ کمّی</w:t>
            </w:r>
          </w:p>
        </w:tc>
        <w:tc>
          <w:tcPr>
            <w:tcW w:w="3336" w:type="dxa"/>
            <w:shd w:val="clear" w:color="auto" w:fill="DBE5F1"/>
            <w:vAlign w:val="center"/>
          </w:tcPr>
          <w:p w14:paraId="664B492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معاملات مشکوک در یک صرافی، جهش قیمتی بی‌سابقه ایجاد کرد؛ سلامت بازار به رفتار معاملاتی درون صرافی وابسته است</w:t>
            </w:r>
          </w:p>
        </w:tc>
      </w:tr>
      <w:tr w:rsidR="00610235" w:rsidRPr="00524CBC" w14:paraId="412EDAE5" w14:textId="77777777">
        <w:trPr>
          <w:jc w:val="center"/>
        </w:trPr>
        <w:tc>
          <w:tcPr>
            <w:tcW w:w="662" w:type="dxa"/>
            <w:vAlign w:val="center"/>
          </w:tcPr>
          <w:p w14:paraId="18A34718" w14:textId="77777777" w:rsidR="00610235" w:rsidRPr="00524CBC" w:rsidRDefault="00000000">
            <w:pPr>
              <w:pStyle w:val="TableText"/>
              <w:rPr>
                <w:rFonts w:ascii="B Nazanin" w:hAnsi="B Nazanin" w:hint="cs"/>
              </w:rPr>
            </w:pPr>
            <w:r>
              <w:rPr>
                <w:rFonts w:ascii="B Nazanin" w:hAnsi="B Nazanin" w:hint="cs"/>
                <w:sz w:val="20"/>
                <w:szCs w:val="20"/>
                <w:rtl/>
              </w:rPr>
              <w:t>۹</w:t>
            </w:r>
          </w:p>
        </w:tc>
        <w:tc>
          <w:tcPr>
            <w:tcW w:w="1251" w:type="dxa"/>
            <w:vAlign w:val="center"/>
          </w:tcPr>
          <w:p w14:paraId="4AEB1EFD" w14:textId="77777777" w:rsidR="00610235" w:rsidRPr="00524CBC" w:rsidRDefault="00000000">
            <w:pPr>
              <w:pStyle w:val="TableText"/>
              <w:rPr>
                <w:rFonts w:ascii="B Nazanin" w:hAnsi="B Nazanin" w:hint="cs"/>
              </w:rPr>
            </w:pPr>
            <w:r>
              <w:rPr>
                <w:rFonts w:ascii="B Nazanin" w:hAnsi="B Nazanin" w:hint="cs"/>
                <w:sz w:val="20"/>
                <w:szCs w:val="20"/>
                <w:rtl/>
              </w:rPr>
              <w:t xml:space="preserve">Brauneis et al., 2022</w:t>
            </w:r>
          </w:p>
        </w:tc>
        <w:tc>
          <w:tcPr>
            <w:tcW w:w="2335" w:type="dxa"/>
            <w:vAlign w:val="center"/>
          </w:tcPr>
          <w:p w14:paraId="39109D6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Bitcoin Unchained: Determinants of </w:t>
              <w:lastRenderedPageBreak/>
              <w:t xml:space="preserve">Cryptocurrency Exchange Liquidity</w:t>
            </w:r>
          </w:p>
        </w:tc>
        <w:tc>
          <w:tcPr>
            <w:tcW w:w="917" w:type="dxa"/>
            <w:vAlign w:val="center"/>
          </w:tcPr>
          <w:p w14:paraId="4D72B1C3" w14:textId="77777777" w:rsidR="00610235" w:rsidRPr="00524CBC" w:rsidRDefault="00000000">
            <w:pPr>
              <w:pStyle w:val="TableText"/>
              <w:rPr>
                <w:rFonts w:ascii="B Nazanin" w:hAnsi="B Nazanin" w:hint="cs"/>
              </w:rPr>
            </w:pPr>
            <w:r>
              <w:rPr>
                <w:rFonts w:ascii="B Nazanin" w:hAnsi="B Nazanin" w:hint="cs"/>
                <w:sz w:val="20"/>
                <w:szCs w:val="20"/>
                <w:rtl/>
              </w:rPr>
              <w:lastRenderedPageBreak/>
              <w:t>تجربی ـ کمّی</w:t>
            </w:r>
          </w:p>
        </w:tc>
        <w:tc>
          <w:tcPr>
            <w:tcW w:w="3336" w:type="dxa"/>
            <w:vAlign w:val="center"/>
          </w:tcPr>
          <w:p w14:paraId="441A54A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نقدشوندگی صرافی عمدتاً با نقدشوندگی گذشته همان صرافی، نوسان بازار و کارمزد انتقال توضیح داده می‌شود</w:t>
            </w:r>
          </w:p>
        </w:tc>
      </w:tr>
      <w:tr w:rsidR="00610235" w:rsidRPr="00524CBC" w14:paraId="2EA06CFC" w14:textId="77777777">
        <w:trPr>
          <w:jc w:val="center"/>
        </w:trPr>
        <w:tc>
          <w:tcPr>
            <w:tcW w:w="662" w:type="dxa"/>
            <w:shd w:val="clear" w:color="auto" w:fill="DBE5F1"/>
            <w:vAlign w:val="center"/>
          </w:tcPr>
          <w:p w14:paraId="3D905490" w14:textId="77777777" w:rsidR="00610235" w:rsidRPr="00524CBC" w:rsidRDefault="00000000">
            <w:pPr>
              <w:pStyle w:val="TableText"/>
              <w:rPr>
                <w:rFonts w:ascii="B Nazanin" w:hAnsi="B Nazanin" w:hint="cs"/>
              </w:rPr>
            </w:pPr>
            <w:r>
              <w:rPr>
                <w:rFonts w:ascii="B Nazanin" w:hAnsi="B Nazanin" w:hint="cs"/>
                <w:sz w:val="20"/>
                <w:szCs w:val="20"/>
                <w:rtl/>
              </w:rPr>
              <w:t>۱۰</w:t>
            </w:r>
          </w:p>
        </w:tc>
        <w:tc>
          <w:tcPr>
            <w:tcW w:w="1251" w:type="dxa"/>
            <w:shd w:val="clear" w:color="auto" w:fill="DBE5F1"/>
            <w:vAlign w:val="center"/>
          </w:tcPr>
          <w:p w14:paraId="6508FC31" w14:textId="77777777" w:rsidR="00610235" w:rsidRPr="00524CBC" w:rsidRDefault="00000000">
            <w:pPr>
              <w:pStyle w:val="TableText"/>
              <w:rPr>
                <w:rFonts w:ascii="B Nazanin" w:hAnsi="B Nazanin" w:hint="cs"/>
              </w:rPr>
            </w:pPr>
            <w:r>
              <w:rPr>
                <w:rFonts w:ascii="B Nazanin" w:hAnsi="B Nazanin" w:hint="cs"/>
                <w:sz w:val="20"/>
                <w:szCs w:val="20"/>
                <w:rtl/>
              </w:rPr>
              <w:t xml:space="preserve">Lee &amp; Milunovich, 2023</w:t>
            </w:r>
          </w:p>
        </w:tc>
        <w:tc>
          <w:tcPr>
            <w:tcW w:w="2335" w:type="dxa"/>
            <w:shd w:val="clear" w:color="auto" w:fill="DBE5F1"/>
            <w:vAlign w:val="center"/>
          </w:tcPr>
          <w:p w14:paraId="24BFC28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Digital Exchange Attributes and the Risk of Closure</w:t>
            </w:r>
          </w:p>
        </w:tc>
        <w:tc>
          <w:tcPr>
            <w:tcW w:w="917" w:type="dxa"/>
            <w:shd w:val="clear" w:color="auto" w:fill="DBE5F1"/>
            <w:vAlign w:val="center"/>
          </w:tcPr>
          <w:p w14:paraId="6B95E5D7" w14:textId="77777777" w:rsidR="00610235" w:rsidRPr="00524CBC" w:rsidRDefault="00000000">
            <w:pPr>
              <w:pStyle w:val="TableText"/>
              <w:rPr>
                <w:rFonts w:ascii="B Nazanin" w:hAnsi="B Nazanin" w:hint="cs"/>
              </w:rPr>
            </w:pPr>
            <w:r>
              <w:rPr>
                <w:rFonts w:ascii="B Nazanin" w:hAnsi="B Nazanin" w:hint="cs"/>
                <w:sz w:val="20"/>
                <w:szCs w:val="20"/>
                <w:rtl/>
              </w:rPr>
              <w:t xml:space="preserve">مدل‌سازی پیش‌بین</w:t>
            </w:r>
          </w:p>
        </w:tc>
        <w:tc>
          <w:tcPr>
            <w:tcW w:w="3336" w:type="dxa"/>
            <w:shd w:val="clear" w:color="auto" w:fill="DBE5F1"/>
            <w:vAlign w:val="center"/>
          </w:tcPr>
          <w:p w14:paraId="709F698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حجم معاملات، شفافیت اطلاعات تیم، عمر صرافی و ویژگی‌های امنیت سایبری، پیش‌بینی‌کننده تعطیلی صرافی‌اند</w:t>
            </w:r>
          </w:p>
        </w:tc>
      </w:tr>
      <w:tr w:rsidR="00610235" w:rsidRPr="00524CBC" w14:paraId="40987B90" w14:textId="77777777">
        <w:trPr>
          <w:jc w:val="center"/>
        </w:trPr>
        <w:tc>
          <w:tcPr>
            <w:tcW w:w="662" w:type="dxa"/>
            <w:vAlign w:val="center"/>
          </w:tcPr>
          <w:p w14:paraId="5B81CCA6"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1251" w:type="dxa"/>
            <w:vAlign w:val="center"/>
          </w:tcPr>
          <w:p w14:paraId="1D94D2A0" w14:textId="77777777" w:rsidR="00610235" w:rsidRPr="00524CBC" w:rsidRDefault="00000000">
            <w:pPr>
              <w:pStyle w:val="TableText"/>
              <w:rPr>
                <w:rFonts w:ascii="B Nazanin" w:hAnsi="B Nazanin" w:hint="cs"/>
              </w:rPr>
            </w:pPr>
            <w:r>
              <w:rPr>
                <w:rFonts w:ascii="B Nazanin" w:hAnsi="B Nazanin" w:hint="cs"/>
                <w:sz w:val="20"/>
                <w:szCs w:val="20"/>
                <w:rtl/>
              </w:rPr>
              <w:t>Sapkota, 2025</w:t>
            </w:r>
          </w:p>
        </w:tc>
        <w:tc>
          <w:tcPr>
            <w:tcW w:w="2335" w:type="dxa"/>
            <w:vAlign w:val="center"/>
          </w:tcPr>
          <w:p w14:paraId="7161013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The Crypto Collapse Chronicles: Decoding Cryptocurrency Exchange Defaults</w:t>
            </w:r>
          </w:p>
        </w:tc>
        <w:tc>
          <w:tcPr>
            <w:tcW w:w="917" w:type="dxa"/>
            <w:vAlign w:val="center"/>
          </w:tcPr>
          <w:p w14:paraId="31779011" w14:textId="77777777" w:rsidR="00610235" w:rsidRPr="00524CBC" w:rsidRDefault="00000000">
            <w:pPr>
              <w:pStyle w:val="TableText"/>
              <w:rPr>
                <w:rFonts w:ascii="B Nazanin" w:hAnsi="B Nazanin" w:hint="cs"/>
              </w:rPr>
            </w:pPr>
            <w:r>
              <w:rPr>
                <w:rFonts w:ascii="B Nazanin" w:hAnsi="B Nazanin" w:hint="cs"/>
                <w:sz w:val="20"/>
                <w:szCs w:val="20"/>
                <w:rtl/>
              </w:rPr>
              <w:t xml:space="preserve">تجربی ـ کمّی (۸۴۵ صرافی)</w:t>
            </w:r>
          </w:p>
        </w:tc>
        <w:tc>
          <w:tcPr>
            <w:tcW w:w="3336" w:type="dxa"/>
            <w:vAlign w:val="center"/>
          </w:tcPr>
          <w:p w14:paraId="52DE98C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متمرکز بودن، کارمزد برداشت بالا، تنوع کمتر رمزارزهای عرضه‌شده و نبود محدودیت برای مشتریان آمریکایی با احتمال نکول صرافی رابطه مثبت دارند</w:t>
            </w:r>
          </w:p>
        </w:tc>
      </w:tr>
      <w:tr w:rsidR="00610235" w:rsidRPr="00524CBC" w14:paraId="2C7EE7BA" w14:textId="77777777">
        <w:trPr>
          <w:jc w:val="center"/>
        </w:trPr>
        <w:tc>
          <w:tcPr>
            <w:tcW w:w="662" w:type="dxa"/>
            <w:shd w:val="clear" w:color="auto" w:fill="DBE5F1"/>
            <w:vAlign w:val="center"/>
          </w:tcPr>
          <w:p w14:paraId="34C918A8" w14:textId="77777777" w:rsidR="00610235" w:rsidRPr="00524CBC" w:rsidRDefault="00000000">
            <w:pPr>
              <w:pStyle w:val="TableText"/>
              <w:rPr>
                <w:rFonts w:ascii="B Nazanin" w:hAnsi="B Nazanin" w:hint="cs"/>
              </w:rPr>
            </w:pPr>
            <w:r>
              <w:rPr>
                <w:rFonts w:ascii="B Nazanin" w:hAnsi="B Nazanin" w:hint="cs"/>
                <w:sz w:val="20"/>
                <w:szCs w:val="20"/>
                <w:rtl/>
              </w:rPr>
              <w:t>۱۲</w:t>
            </w:r>
          </w:p>
        </w:tc>
        <w:tc>
          <w:tcPr>
            <w:tcW w:w="1251" w:type="dxa"/>
            <w:shd w:val="clear" w:color="auto" w:fill="DBE5F1"/>
            <w:vAlign w:val="center"/>
          </w:tcPr>
          <w:p w14:paraId="21C3BA9A" w14:textId="77777777" w:rsidR="00610235" w:rsidRPr="00524CBC" w:rsidRDefault="00000000">
            <w:pPr>
              <w:pStyle w:val="TableText"/>
              <w:rPr>
                <w:rFonts w:ascii="B Nazanin" w:hAnsi="B Nazanin" w:hint="cs"/>
              </w:rPr>
            </w:pPr>
            <w:r>
              <w:rPr>
                <w:rFonts w:ascii="B Nazanin" w:hAnsi="B Nazanin" w:hint="cs"/>
                <w:sz w:val="20"/>
                <w:szCs w:val="20"/>
                <w:rtl/>
              </w:rPr>
              <w:t>Vidal-Tom</w:t>
            </w:r>
            <w:r>
              <w:rPr>
                <w:rFonts w:ascii="Cambria" w:hAnsi="Cambria" w:cs="Cambria" w:hint="cs"/>
                <w:sz w:val="20"/>
                <w:szCs w:val="20"/>
                <w:rtl/>
              </w:rPr>
              <w:t>á</w:t>
            </w:r>
            <w:r>
              <w:rPr>
                <w:rFonts w:ascii="B Nazanin" w:hAnsi="B Nazanin" w:hint="cs"/>
                <w:sz w:val="20"/>
                <w:szCs w:val="20"/>
                <w:rtl/>
              </w:rPr>
              <w:t>s, 2025</w:t>
            </w:r>
          </w:p>
        </w:tc>
        <w:tc>
          <w:tcPr>
            <w:tcW w:w="2335" w:type="dxa"/>
            <w:shd w:val="clear" w:color="auto" w:fill="DBE5F1"/>
            <w:vAlign w:val="center"/>
          </w:tcPr>
          <w:p w14:paraId="6CDA6A0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Centralized Exchanges &amp; Proof-of-Solvency: The Guardians of Trust</w:t>
            </w:r>
          </w:p>
        </w:tc>
        <w:tc>
          <w:tcPr>
            <w:tcW w:w="917" w:type="dxa"/>
            <w:shd w:val="clear" w:color="auto" w:fill="DBE5F1"/>
            <w:vAlign w:val="center"/>
          </w:tcPr>
          <w:p w14:paraId="12237933" w14:textId="77777777" w:rsidR="00610235" w:rsidRPr="00524CBC" w:rsidRDefault="00000000">
            <w:pPr>
              <w:pStyle w:val="TableText"/>
              <w:rPr>
                <w:rFonts w:ascii="B Nazanin" w:hAnsi="B Nazanin" w:hint="cs"/>
              </w:rPr>
            </w:pPr>
            <w:r>
              <w:rPr>
                <w:rFonts w:ascii="B Nazanin" w:hAnsi="B Nazanin" w:hint="cs"/>
                <w:sz w:val="20"/>
                <w:szCs w:val="20"/>
                <w:rtl/>
              </w:rPr>
              <w:t>تجربی ـ کمّی</w:t>
            </w:r>
          </w:p>
        </w:tc>
        <w:tc>
          <w:tcPr>
            <w:tcW w:w="3336" w:type="dxa"/>
            <w:shd w:val="clear" w:color="auto" w:fill="DBE5F1"/>
            <w:vAlign w:val="center"/>
          </w:tcPr>
          <w:p w14:paraId="75ED526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اثبات دارایی و نگهداری ذخیره مازاد، ابزار بازسازی اعتماد به صرافی‌های متمرکز پس از بحران‌های این بازار است</w:t>
            </w:r>
          </w:p>
        </w:tc>
      </w:tr>
      <w:tr w:rsidR="00610235" w:rsidRPr="00524CBC" w14:paraId="755CB9B6" w14:textId="77777777">
        <w:trPr>
          <w:jc w:val="center"/>
        </w:trPr>
        <w:tc>
          <w:tcPr>
            <w:tcW w:w="662" w:type="dxa"/>
            <w:vAlign w:val="center"/>
          </w:tcPr>
          <w:p w14:paraId="1B8C87CA" w14:textId="77777777" w:rsidR="00610235" w:rsidRPr="00524CBC" w:rsidRDefault="00000000">
            <w:pPr>
              <w:pStyle w:val="TableText"/>
              <w:rPr>
                <w:rFonts w:ascii="B Nazanin" w:hAnsi="B Nazanin" w:hint="cs"/>
              </w:rPr>
            </w:pPr>
            <w:r>
              <w:rPr>
                <w:rFonts w:ascii="B Nazanin" w:hAnsi="B Nazanin" w:hint="cs"/>
                <w:sz w:val="20"/>
                <w:szCs w:val="20"/>
                <w:rtl/>
              </w:rPr>
              <w:t>۱۳</w:t>
            </w:r>
          </w:p>
        </w:tc>
        <w:tc>
          <w:tcPr>
            <w:tcW w:w="1251" w:type="dxa"/>
            <w:vAlign w:val="center"/>
          </w:tcPr>
          <w:p w14:paraId="79421337" w14:textId="77777777" w:rsidR="00610235" w:rsidRPr="00524CBC" w:rsidRDefault="00000000">
            <w:pPr>
              <w:pStyle w:val="TableText"/>
              <w:rPr>
                <w:rFonts w:ascii="B Nazanin" w:hAnsi="B Nazanin" w:hint="cs"/>
              </w:rPr>
            </w:pPr>
            <w:r>
              <w:rPr>
                <w:rFonts w:ascii="B Nazanin" w:hAnsi="B Nazanin" w:hint="cs"/>
                <w:sz w:val="20"/>
                <w:szCs w:val="20"/>
                <w:rtl/>
              </w:rPr>
              <w:t>Galati, 2024</w:t>
            </w:r>
          </w:p>
        </w:tc>
        <w:tc>
          <w:tcPr>
            <w:tcW w:w="2335" w:type="dxa"/>
            <w:vAlign w:val="center"/>
          </w:tcPr>
          <w:p w14:paraId="76E8261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Exchange Market Share, Market Makers, and Murky Behavior</w:t>
            </w:r>
          </w:p>
        </w:tc>
        <w:tc>
          <w:tcPr>
            <w:tcW w:w="917" w:type="dxa"/>
            <w:vAlign w:val="center"/>
          </w:tcPr>
          <w:p w14:paraId="4309CC45" w14:textId="77777777" w:rsidR="00610235" w:rsidRPr="00524CBC" w:rsidRDefault="00000000">
            <w:pPr>
              <w:pStyle w:val="TableText"/>
              <w:rPr>
                <w:rFonts w:ascii="B Nazanin" w:hAnsi="B Nazanin" w:hint="cs"/>
              </w:rPr>
            </w:pPr>
            <w:r>
              <w:rPr>
                <w:rFonts w:ascii="B Nazanin" w:hAnsi="B Nazanin" w:hint="cs"/>
                <w:sz w:val="20"/>
                <w:szCs w:val="20"/>
                <w:rtl/>
              </w:rPr>
              <w:t>تجربی ـ کمّی</w:t>
            </w:r>
          </w:p>
        </w:tc>
        <w:tc>
          <w:tcPr>
            <w:tcW w:w="3336" w:type="dxa"/>
            <w:vAlign w:val="center"/>
          </w:tcPr>
          <w:p w14:paraId="69EE486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ساختار کارمزد و رفتار بازارگردان‌ها، سهم بازار و کیفیت بازار صرافی را شکل می‌دهد</w:t>
            </w:r>
          </w:p>
        </w:tc>
      </w:tr>
      <w:tr w:rsidR="00610235" w:rsidRPr="00524CBC" w14:paraId="3E665293" w14:textId="77777777">
        <w:trPr>
          <w:jc w:val="center"/>
        </w:trPr>
        <w:tc>
          <w:tcPr>
            <w:tcW w:w="662" w:type="dxa"/>
            <w:shd w:val="clear" w:color="auto" w:fill="DBE5F1"/>
            <w:vAlign w:val="center"/>
          </w:tcPr>
          <w:p w14:paraId="014D6598" w14:textId="77777777" w:rsidR="00610235" w:rsidRPr="00524CBC" w:rsidRDefault="00000000">
            <w:pPr>
              <w:pStyle w:val="TableText"/>
              <w:rPr>
                <w:rFonts w:ascii="B Nazanin" w:hAnsi="B Nazanin" w:hint="cs"/>
              </w:rPr>
            </w:pPr>
            <w:r>
              <w:rPr>
                <w:rFonts w:ascii="B Nazanin" w:hAnsi="B Nazanin" w:hint="cs"/>
                <w:sz w:val="20"/>
                <w:szCs w:val="20"/>
                <w:rtl/>
              </w:rPr>
              <w:t>۱۴</w:t>
            </w:r>
          </w:p>
        </w:tc>
        <w:tc>
          <w:tcPr>
            <w:tcW w:w="1251" w:type="dxa"/>
            <w:shd w:val="clear" w:color="auto" w:fill="DBE5F1"/>
            <w:vAlign w:val="center"/>
          </w:tcPr>
          <w:p w14:paraId="113F300B" w14:textId="77777777" w:rsidR="00610235" w:rsidRPr="00524CBC" w:rsidRDefault="00000000">
            <w:pPr>
              <w:pStyle w:val="TableText"/>
              <w:rPr>
                <w:rFonts w:ascii="B Nazanin" w:hAnsi="B Nazanin" w:hint="cs"/>
              </w:rPr>
            </w:pPr>
            <w:r>
              <w:rPr>
                <w:rFonts w:ascii="B Nazanin" w:hAnsi="B Nazanin" w:hint="cs"/>
                <w:sz w:val="20"/>
                <w:szCs w:val="20"/>
                <w:rtl/>
              </w:rPr>
              <w:t xml:space="preserve">Davison et al., 2022</w:t>
            </w:r>
          </w:p>
        </w:tc>
        <w:tc>
          <w:tcPr>
            <w:tcW w:w="2335" w:type="dxa"/>
            <w:shd w:val="clear" w:color="auto" w:fill="DBE5F1"/>
            <w:vAlign w:val="center"/>
          </w:tcPr>
          <w:p w14:paraId="4022D5D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Evaluation of Sustainable Digital Currency Exchange Platforms Using Analytic Models</w:t>
            </w:r>
          </w:p>
        </w:tc>
        <w:tc>
          <w:tcPr>
            <w:tcW w:w="917" w:type="dxa"/>
            <w:shd w:val="clear" w:color="auto" w:fill="DBE5F1"/>
            <w:vAlign w:val="center"/>
          </w:tcPr>
          <w:p w14:paraId="13724ECB" w14:textId="77777777" w:rsidR="00610235" w:rsidRPr="00524CBC" w:rsidRDefault="00000000">
            <w:pPr>
              <w:pStyle w:val="TableText"/>
              <w:rPr>
                <w:rFonts w:ascii="B Nazanin" w:hAnsi="B Nazanin" w:hint="cs"/>
              </w:rPr>
            </w:pPr>
            <w:r>
              <w:rPr>
                <w:rFonts w:ascii="B Nazanin" w:hAnsi="B Nazanin" w:hint="cs"/>
                <w:sz w:val="20"/>
                <w:szCs w:val="20"/>
                <w:rtl/>
              </w:rPr>
              <w:t xml:space="preserve">مدل‌سازی تحلیلی</w:t>
            </w:r>
          </w:p>
        </w:tc>
        <w:tc>
          <w:tcPr>
            <w:tcW w:w="3336" w:type="dxa"/>
            <w:shd w:val="clear" w:color="auto" w:fill="DBE5F1"/>
            <w:vAlign w:val="center"/>
          </w:tcPr>
          <w:p w14:paraId="23458E0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انتخاب صرافی تصمیمی چندمعیاره است؛ پلتفرم‌ها با روش AHP و نظر ۳۴ خبره در شش معیار اصلی رتبه‌بندی شدند</w:t>
            </w:r>
          </w:p>
        </w:tc>
      </w:tr>
      <w:tr w:rsidR="00610235" w:rsidRPr="00524CBC" w14:paraId="7BE047D4" w14:textId="77777777">
        <w:trPr>
          <w:jc w:val="center"/>
        </w:trPr>
        <w:tc>
          <w:tcPr>
            <w:tcW w:w="662" w:type="dxa"/>
            <w:vAlign w:val="center"/>
          </w:tcPr>
          <w:p w14:paraId="767A956F"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1251" w:type="dxa"/>
            <w:vAlign w:val="center"/>
          </w:tcPr>
          <w:p w14:paraId="57C3C0D4" w14:textId="77777777" w:rsidR="00610235" w:rsidRPr="00524CBC" w:rsidRDefault="00000000">
            <w:pPr>
              <w:pStyle w:val="TableText"/>
              <w:rPr>
                <w:rFonts w:ascii="B Nazanin" w:hAnsi="B Nazanin" w:hint="cs"/>
              </w:rPr>
            </w:pPr>
            <w:r>
              <w:rPr>
                <w:rFonts w:ascii="B Nazanin" w:hAnsi="B Nazanin" w:hint="cs"/>
                <w:sz w:val="20"/>
                <w:szCs w:val="20"/>
                <w:rtl/>
              </w:rPr>
              <w:t xml:space="preserve">Au et al., 2024</w:t>
            </w:r>
          </w:p>
        </w:tc>
        <w:tc>
          <w:tcPr>
            <w:tcW w:w="2335" w:type="dxa"/>
            <w:vAlign w:val="center"/>
          </w:tcPr>
          <w:p w14:paraId="0BC9687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Critical Success Factors of Users' Continuous Intention of Adopting Cryptocurrency Exchanges: LAS-VICT Principle</w:t>
            </w:r>
          </w:p>
        </w:tc>
        <w:tc>
          <w:tcPr>
            <w:tcW w:w="917" w:type="dxa"/>
            <w:vAlign w:val="center"/>
          </w:tcPr>
          <w:p w14:paraId="48B8B8AD" w14:textId="77777777" w:rsidR="00610235" w:rsidRPr="00524CBC" w:rsidRDefault="00000000">
            <w:pPr>
              <w:pStyle w:val="TableText"/>
              <w:rPr>
                <w:rFonts w:ascii="B Nazanin" w:hAnsi="B Nazanin" w:hint="cs"/>
              </w:rPr>
            </w:pPr>
            <w:r>
              <w:rPr>
                <w:rFonts w:ascii="B Nazanin" w:hAnsi="B Nazanin" w:hint="cs"/>
                <w:sz w:val="20"/>
                <w:szCs w:val="20"/>
                <w:rtl/>
              </w:rPr>
              <w:t xml:space="preserve">کمّی ـ پیمایش</w:t>
            </w:r>
          </w:p>
        </w:tc>
        <w:tc>
          <w:tcPr>
            <w:tcW w:w="3336" w:type="dxa"/>
            <w:vAlign w:val="center"/>
          </w:tcPr>
          <w:p w14:paraId="7191A7D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هفت عامل کلیدی موفقیت مختص صرافی شامل بار کاربری پایین، سبک‌بودن دارایی، مقیاس‌پذیری، تنوع، نوآوری، انطباق حقوقی و اجتماعی و شفافیت</w:t>
            </w:r>
          </w:p>
        </w:tc>
      </w:tr>
      <w:tr w:rsidR="00610235" w:rsidRPr="00524CBC" w14:paraId="6EF3C1D4" w14:textId="77777777">
        <w:trPr>
          <w:jc w:val="center"/>
        </w:trPr>
        <w:tc>
          <w:tcPr>
            <w:tcW w:w="662" w:type="dxa"/>
            <w:shd w:val="clear" w:color="auto" w:fill="DBE5F1"/>
            <w:vAlign w:val="center"/>
          </w:tcPr>
          <w:p w14:paraId="66308BB8" w14:textId="77777777" w:rsidR="00610235" w:rsidRPr="00524CBC" w:rsidRDefault="00000000">
            <w:pPr>
              <w:pStyle w:val="TableText"/>
              <w:rPr>
                <w:rFonts w:ascii="B Nazanin" w:hAnsi="B Nazanin" w:hint="cs"/>
              </w:rPr>
            </w:pPr>
            <w:r>
              <w:rPr>
                <w:rFonts w:ascii="B Nazanin" w:hAnsi="B Nazanin" w:hint="cs"/>
                <w:sz w:val="20"/>
                <w:szCs w:val="20"/>
                <w:rtl/>
              </w:rPr>
              <w:t>۱۶</w:t>
            </w:r>
          </w:p>
        </w:tc>
        <w:tc>
          <w:tcPr>
            <w:tcW w:w="1251" w:type="dxa"/>
            <w:shd w:val="clear" w:color="auto" w:fill="DBE5F1"/>
            <w:vAlign w:val="center"/>
          </w:tcPr>
          <w:p w14:paraId="6F6D0DD9" w14:textId="77777777" w:rsidR="00610235" w:rsidRPr="00524CBC" w:rsidRDefault="00000000">
            <w:pPr>
              <w:pStyle w:val="TableText"/>
              <w:rPr>
                <w:rFonts w:ascii="B Nazanin" w:hAnsi="B Nazanin" w:hint="cs"/>
              </w:rPr>
            </w:pPr>
            <w:r>
              <w:rPr>
                <w:rFonts w:ascii="B Nazanin" w:hAnsi="B Nazanin" w:hint="cs"/>
                <w:sz w:val="20"/>
                <w:szCs w:val="20"/>
                <w:rtl/>
              </w:rPr>
              <w:t xml:space="preserve">Au et al., 2025</w:t>
            </w:r>
          </w:p>
        </w:tc>
        <w:tc>
          <w:tcPr>
            <w:tcW w:w="2335" w:type="dxa"/>
            <w:shd w:val="clear" w:color="auto" w:fill="DBE5F1"/>
            <w:vAlign w:val="center"/>
          </w:tcPr>
          <w:p w14:paraId="45B92F4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The Development of Digital Innovator Tri-Ecosystems: A Case Study of a Cryptocurrency Exchange</w:t>
            </w:r>
          </w:p>
        </w:tc>
        <w:tc>
          <w:tcPr>
            <w:tcW w:w="917" w:type="dxa"/>
            <w:shd w:val="clear" w:color="auto" w:fill="DBE5F1"/>
            <w:vAlign w:val="center"/>
          </w:tcPr>
          <w:p w14:paraId="6C576A6B" w14:textId="77777777" w:rsidR="00610235" w:rsidRPr="00524CBC" w:rsidRDefault="00000000">
            <w:pPr>
              <w:pStyle w:val="TableText"/>
              <w:rPr>
                <w:rFonts w:ascii="B Nazanin" w:hAnsi="B Nazanin" w:hint="cs"/>
              </w:rPr>
            </w:pPr>
            <w:r>
              <w:rPr>
                <w:rFonts w:ascii="B Nazanin" w:hAnsi="B Nazanin" w:hint="cs"/>
                <w:sz w:val="20"/>
                <w:szCs w:val="20"/>
                <w:rtl/>
              </w:rPr>
              <w:t>مطالعه موردی</w:t>
            </w:r>
          </w:p>
        </w:tc>
        <w:tc>
          <w:tcPr>
            <w:tcW w:w="3336" w:type="dxa"/>
            <w:shd w:val="clear" w:color="auto" w:fill="DBE5F1"/>
            <w:vAlign w:val="center"/>
          </w:tcPr>
          <w:p w14:paraId="709A6A7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توسعه صرافی رمزارز در پیوند سه اکوسیستم هم‌پوشان خدمت، بخشی (صنعت) و نوآوری فناوری‌های نوظهور شکل می‌گیرد</w:t>
            </w:r>
          </w:p>
        </w:tc>
      </w:tr>
      <w:tr w:rsidR="00610235" w:rsidRPr="00524CBC" w14:paraId="1F6CB7B1" w14:textId="77777777">
        <w:trPr>
          <w:jc w:val="center"/>
        </w:trPr>
        <w:tc>
          <w:tcPr>
            <w:tcW w:w="662" w:type="dxa"/>
            <w:vAlign w:val="center"/>
          </w:tcPr>
          <w:p w14:paraId="185FD76E" w14:textId="77777777" w:rsidR="00610235" w:rsidRPr="00524CBC" w:rsidRDefault="00000000">
            <w:pPr>
              <w:pStyle w:val="TableText"/>
              <w:rPr>
                <w:rFonts w:ascii="B Nazanin" w:hAnsi="B Nazanin" w:hint="cs"/>
              </w:rPr>
            </w:pPr>
            <w:r>
              <w:rPr>
                <w:rFonts w:ascii="B Nazanin" w:hAnsi="B Nazanin" w:hint="cs"/>
                <w:sz w:val="20"/>
                <w:szCs w:val="20"/>
                <w:rtl/>
              </w:rPr>
              <w:t>۱۷</w:t>
            </w:r>
          </w:p>
        </w:tc>
        <w:tc>
          <w:tcPr>
            <w:tcW w:w="1251" w:type="dxa"/>
            <w:vAlign w:val="center"/>
          </w:tcPr>
          <w:p w14:paraId="2FD862B7" w14:textId="77777777" w:rsidR="00610235" w:rsidRPr="00524CBC" w:rsidRDefault="00000000">
            <w:pPr>
              <w:pStyle w:val="TableText"/>
              <w:rPr>
                <w:rFonts w:ascii="B Nazanin" w:hAnsi="B Nazanin" w:hint="cs"/>
              </w:rPr>
            </w:pPr>
            <w:r>
              <w:rPr>
                <w:rFonts w:ascii="B Nazanin" w:hAnsi="B Nazanin" w:hint="cs"/>
                <w:sz w:val="20"/>
                <w:szCs w:val="20"/>
                <w:rtl/>
              </w:rPr>
              <w:t xml:space="preserve">Usman et al., 2026</w:t>
            </w:r>
          </w:p>
        </w:tc>
        <w:tc>
          <w:tcPr>
            <w:tcW w:w="2335" w:type="dxa"/>
            <w:vAlign w:val="center"/>
          </w:tcPr>
          <w:p w14:paraId="1B4FD27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Analyzing Cryptocurrency Exchange Platform Performance: DeLone &amp; McLean IS Success Model</w:t>
            </w:r>
          </w:p>
        </w:tc>
        <w:tc>
          <w:tcPr>
            <w:tcW w:w="917" w:type="dxa"/>
            <w:vAlign w:val="center"/>
          </w:tcPr>
          <w:p w14:paraId="6049B362" w14:textId="77777777" w:rsidR="00610235" w:rsidRPr="00524CBC" w:rsidRDefault="00000000">
            <w:pPr>
              <w:pStyle w:val="TableText"/>
              <w:rPr>
                <w:rFonts w:ascii="B Nazanin" w:hAnsi="B Nazanin" w:hint="cs"/>
              </w:rPr>
            </w:pPr>
            <w:r>
              <w:rPr>
                <w:rFonts w:ascii="B Nazanin" w:hAnsi="B Nazanin" w:hint="cs"/>
                <w:sz w:val="20"/>
                <w:szCs w:val="20"/>
                <w:rtl/>
              </w:rPr>
              <w:t>کمّی ـ PLS-SEM</w:t>
            </w:r>
          </w:p>
        </w:tc>
        <w:tc>
          <w:tcPr>
            <w:tcW w:w="3336" w:type="dxa"/>
            <w:vAlign w:val="center"/>
          </w:tcPr>
          <w:p w14:paraId="0673B17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کیفیت سامانه، قوی‌ترین تعیین‌کننده استفاده از سامانه و رضایت کاربران پلتفرم صرافی است</w:t>
            </w:r>
          </w:p>
        </w:tc>
      </w:tr>
      <w:tr w:rsidR="00610235" w:rsidRPr="00524CBC" w14:paraId="2A7EC8C4" w14:textId="77777777">
        <w:trPr>
          <w:jc w:val="center"/>
        </w:trPr>
        <w:tc>
          <w:tcPr>
            <w:tcW w:w="662" w:type="dxa"/>
            <w:shd w:val="clear" w:color="auto" w:fill="DBE5F1"/>
            <w:vAlign w:val="center"/>
          </w:tcPr>
          <w:p w14:paraId="28CFCC61" w14:textId="77777777" w:rsidR="00610235" w:rsidRPr="00524CBC" w:rsidRDefault="00000000">
            <w:pPr>
              <w:pStyle w:val="TableText"/>
              <w:rPr>
                <w:rFonts w:ascii="B Nazanin" w:hAnsi="B Nazanin" w:hint="cs"/>
              </w:rPr>
            </w:pPr>
            <w:r>
              <w:rPr>
                <w:rFonts w:ascii="B Nazanin" w:hAnsi="B Nazanin" w:hint="cs"/>
                <w:sz w:val="20"/>
                <w:szCs w:val="20"/>
                <w:rtl/>
              </w:rPr>
              <w:t>۱۸</w:t>
            </w:r>
          </w:p>
        </w:tc>
        <w:tc>
          <w:tcPr>
            <w:tcW w:w="1251" w:type="dxa"/>
            <w:shd w:val="clear" w:color="auto" w:fill="DBE5F1"/>
            <w:vAlign w:val="center"/>
          </w:tcPr>
          <w:p w14:paraId="46E07F3A" w14:textId="77777777" w:rsidR="00610235" w:rsidRPr="00524CBC" w:rsidRDefault="00000000">
            <w:pPr>
              <w:pStyle w:val="TableText"/>
              <w:rPr>
                <w:rFonts w:ascii="B Nazanin" w:hAnsi="B Nazanin" w:hint="cs"/>
              </w:rPr>
            </w:pPr>
            <w:r>
              <w:rPr>
                <w:rFonts w:ascii="B Nazanin" w:hAnsi="B Nazanin" w:hint="cs"/>
                <w:sz w:val="20"/>
                <w:szCs w:val="20"/>
                <w:rtl/>
              </w:rPr>
              <w:t xml:space="preserve">Chutipat et al., 2023</w:t>
            </w:r>
          </w:p>
        </w:tc>
        <w:tc>
          <w:tcPr>
            <w:tcW w:w="2335" w:type="dxa"/>
            <w:shd w:val="clear" w:color="auto" w:fill="DBE5F1"/>
            <w:vAlign w:val="center"/>
          </w:tcPr>
          <w:p w14:paraId="2D7DB3A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Selection of Cryptocurrency Exchange Platforms in a Developing Economy</w:t>
            </w:r>
          </w:p>
        </w:tc>
        <w:tc>
          <w:tcPr>
            <w:tcW w:w="917" w:type="dxa"/>
            <w:shd w:val="clear" w:color="auto" w:fill="DBE5F1"/>
            <w:vAlign w:val="center"/>
          </w:tcPr>
          <w:p w14:paraId="4A62EB5C" w14:textId="77777777" w:rsidR="00610235" w:rsidRPr="00524CBC" w:rsidRDefault="00000000">
            <w:pPr>
              <w:pStyle w:val="TableText"/>
              <w:rPr>
                <w:rFonts w:ascii="B Nazanin" w:hAnsi="B Nazanin" w:hint="cs"/>
              </w:rPr>
            </w:pPr>
            <w:r>
              <w:rPr>
                <w:rFonts w:ascii="B Nazanin" w:hAnsi="B Nazanin" w:hint="cs"/>
                <w:sz w:val="20"/>
                <w:szCs w:val="20"/>
                <w:rtl/>
              </w:rPr>
              <w:t xml:space="preserve">کمّی ـ رگرسیون دوگانه</w:t>
            </w:r>
          </w:p>
        </w:tc>
        <w:tc>
          <w:tcPr>
            <w:tcW w:w="3336" w:type="dxa"/>
            <w:shd w:val="clear" w:color="auto" w:fill="DBE5F1"/>
            <w:vAlign w:val="center"/>
          </w:tcPr>
          <w:p w14:paraId="4FEBF76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انتخاب پلتفرم داخلی یا بین‌المللی بر پایه ویژگی‌های جمعیت‌شناختی مانند جنسیت و تحصیلات متفاوت است</w:t>
            </w:r>
          </w:p>
        </w:tc>
      </w:tr>
      <w:tr w:rsidR="00610235" w:rsidRPr="00524CBC" w14:paraId="159E180E" w14:textId="77777777">
        <w:trPr>
          <w:jc w:val="center"/>
        </w:trPr>
        <w:tc>
          <w:tcPr>
            <w:tcW w:w="662" w:type="dxa"/>
            <w:vAlign w:val="center"/>
          </w:tcPr>
          <w:p w14:paraId="5CE8D055" w14:textId="77777777" w:rsidR="00610235" w:rsidRPr="00524CBC" w:rsidRDefault="00000000">
            <w:pPr>
              <w:pStyle w:val="TableText"/>
              <w:rPr>
                <w:rFonts w:ascii="B Nazanin" w:hAnsi="B Nazanin" w:hint="cs"/>
              </w:rPr>
            </w:pPr>
            <w:r>
              <w:rPr>
                <w:rFonts w:ascii="B Nazanin" w:hAnsi="B Nazanin" w:hint="cs"/>
                <w:sz w:val="20"/>
                <w:szCs w:val="20"/>
                <w:rtl/>
              </w:rPr>
              <w:t>۱۹</w:t>
            </w:r>
          </w:p>
        </w:tc>
        <w:tc>
          <w:tcPr>
            <w:tcW w:w="1251" w:type="dxa"/>
            <w:vAlign w:val="center"/>
          </w:tcPr>
          <w:p w14:paraId="6A8D3181" w14:textId="77777777" w:rsidR="00610235" w:rsidRPr="00524CBC" w:rsidRDefault="00000000">
            <w:pPr>
              <w:pStyle w:val="TableText"/>
              <w:rPr>
                <w:rFonts w:ascii="B Nazanin" w:hAnsi="B Nazanin" w:hint="cs"/>
              </w:rPr>
            </w:pPr>
            <w:r>
              <w:rPr>
                <w:rFonts w:ascii="B Nazanin" w:hAnsi="B Nazanin" w:hint="cs"/>
                <w:sz w:val="20"/>
                <w:szCs w:val="20"/>
                <w:rtl/>
              </w:rPr>
              <w:t>Fr</w:t>
            </w:r>
            <w:r>
              <w:rPr>
                <w:rFonts w:ascii="Cambria" w:hAnsi="Cambria" w:cs="Cambria" w:hint="cs"/>
                <w:sz w:val="20"/>
                <w:szCs w:val="20"/>
                <w:rtl/>
              </w:rPr>
              <w:t>ö</w:t>
            </w:r>
            <w:r>
              <w:rPr>
                <w:rFonts w:ascii="B Nazanin" w:hAnsi="B Nazanin" w:hint="cs"/>
                <w:sz w:val="20"/>
                <w:szCs w:val="20"/>
                <w:rtl/>
              </w:rPr>
              <w:t xml:space="preserve">hlich et al., 2022</w:t>
            </w:r>
          </w:p>
        </w:tc>
        <w:tc>
          <w:tcPr>
            <w:tcW w:w="2335" w:type="dxa"/>
            <w:vAlign w:val="center"/>
          </w:tcPr>
          <w:p w14:paraId="45B11FE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Blockchain and Cryptocurrency in Human-Computer Interaction</w:t>
            </w:r>
          </w:p>
        </w:tc>
        <w:tc>
          <w:tcPr>
            <w:tcW w:w="917" w:type="dxa"/>
            <w:vAlign w:val="center"/>
          </w:tcPr>
          <w:p w14:paraId="37215B99" w14:textId="77777777" w:rsidR="00610235" w:rsidRPr="00524CBC" w:rsidRDefault="00000000">
            <w:pPr>
              <w:pStyle w:val="TableText"/>
              <w:rPr>
                <w:rFonts w:ascii="B Nazanin" w:hAnsi="B Nazanin" w:hint="cs"/>
              </w:rPr>
            </w:pPr>
            <w:r>
              <w:rPr>
                <w:rFonts w:ascii="B Nazanin" w:hAnsi="B Nazanin" w:hint="cs"/>
                <w:sz w:val="20"/>
                <w:szCs w:val="20"/>
                <w:rtl/>
              </w:rPr>
              <w:t xml:space="preserve">مرور نظام‌مند</w:t>
            </w:r>
          </w:p>
        </w:tc>
        <w:tc>
          <w:tcPr>
            <w:tcW w:w="3336" w:type="dxa"/>
            <w:vAlign w:val="center"/>
          </w:tcPr>
          <w:p w14:paraId="15C3DA6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اعتماد، ادراک ریسک و تجربه کیف پول، از شش مضمون محوری پژوهش‌های تعامل انسان و رمزارزند</w:t>
            </w:r>
          </w:p>
        </w:tc>
      </w:tr>
      <w:tr w:rsidR="00610235" w:rsidRPr="00524CBC" w14:paraId="21B73578" w14:textId="77777777">
        <w:trPr>
          <w:jc w:val="center"/>
        </w:trPr>
        <w:tc>
          <w:tcPr>
            <w:tcW w:w="662" w:type="dxa"/>
            <w:shd w:val="clear" w:color="auto" w:fill="DBE5F1"/>
            <w:vAlign w:val="center"/>
          </w:tcPr>
          <w:p w14:paraId="6D0D8FE0" w14:textId="77777777" w:rsidR="00610235" w:rsidRPr="00524CBC" w:rsidRDefault="00000000">
            <w:pPr>
              <w:pStyle w:val="TableText"/>
              <w:rPr>
                <w:rFonts w:ascii="B Nazanin" w:hAnsi="B Nazanin" w:hint="cs"/>
              </w:rPr>
            </w:pPr>
            <w:r>
              <w:rPr>
                <w:rFonts w:ascii="B Nazanin" w:hAnsi="B Nazanin" w:hint="cs"/>
                <w:sz w:val="20"/>
                <w:szCs w:val="20"/>
                <w:rtl/>
              </w:rPr>
              <w:t>۲۰</w:t>
            </w:r>
          </w:p>
        </w:tc>
        <w:tc>
          <w:tcPr>
            <w:tcW w:w="1251" w:type="dxa"/>
            <w:shd w:val="clear" w:color="auto" w:fill="DBE5F1"/>
            <w:vAlign w:val="center"/>
          </w:tcPr>
          <w:p w14:paraId="3C556675" w14:textId="77777777" w:rsidR="00610235" w:rsidRPr="00524CBC" w:rsidRDefault="00000000">
            <w:pPr>
              <w:pStyle w:val="TableText"/>
              <w:rPr>
                <w:rFonts w:ascii="B Nazanin" w:hAnsi="B Nazanin" w:hint="cs"/>
              </w:rPr>
            </w:pPr>
            <w:r>
              <w:rPr>
                <w:rFonts w:ascii="B Nazanin" w:hAnsi="B Nazanin" w:hint="cs"/>
                <w:sz w:val="20"/>
                <w:szCs w:val="20"/>
                <w:rtl/>
              </w:rPr>
              <w:t>Mann, 2023</w:t>
            </w:r>
          </w:p>
        </w:tc>
        <w:tc>
          <w:tcPr>
            <w:tcW w:w="2335" w:type="dxa"/>
            <w:shd w:val="clear" w:color="auto" w:fill="DBE5F1"/>
            <w:vAlign w:val="center"/>
          </w:tcPr>
          <w:p w14:paraId="33486781"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Investigating Factors Related to Fear, Uncertainty and Doubt (FUD) in End-User Cryptocurrency Behaviours</w:t>
            </w:r>
          </w:p>
        </w:tc>
        <w:tc>
          <w:tcPr>
            <w:tcW w:w="917" w:type="dxa"/>
            <w:shd w:val="clear" w:color="auto" w:fill="DBE5F1"/>
            <w:vAlign w:val="center"/>
          </w:tcPr>
          <w:p w14:paraId="7BB780E6" w14:textId="77777777" w:rsidR="00610235" w:rsidRPr="00524CBC" w:rsidRDefault="00000000">
            <w:pPr>
              <w:pStyle w:val="TableText"/>
              <w:rPr>
                <w:rFonts w:ascii="B Nazanin" w:hAnsi="B Nazanin" w:hint="cs"/>
              </w:rPr>
            </w:pPr>
            <w:r>
              <w:rPr>
                <w:rFonts w:ascii="B Nazanin" w:hAnsi="B Nazanin" w:hint="cs"/>
                <w:sz w:val="20"/>
                <w:szCs w:val="20"/>
                <w:rtl/>
              </w:rPr>
              <w:t>کیفی ـ ۲۳ مصاحبه</w:t>
            </w:r>
          </w:p>
        </w:tc>
        <w:tc>
          <w:tcPr>
            <w:tcW w:w="3336" w:type="dxa"/>
            <w:shd w:val="clear" w:color="auto" w:fill="DBE5F1"/>
            <w:vAlign w:val="center"/>
          </w:tcPr>
          <w:p w14:paraId="49D8EAD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محرک‌های ترس و تردید در سه سطح فردی، اجتماعی و سیستمی شکل می‌گیرد و مسیر ارزیابی اعتماد کاربر را تغییر می‌دهد</w:t>
            </w:r>
          </w:p>
        </w:tc>
      </w:tr>
      <w:tr w:rsidR="00610235" w:rsidRPr="00524CBC" w14:paraId="5CBDEFB3" w14:textId="77777777">
        <w:trPr>
          <w:jc w:val="center"/>
        </w:trPr>
        <w:tc>
          <w:tcPr>
            <w:tcW w:w="662" w:type="dxa"/>
            <w:vAlign w:val="center"/>
          </w:tcPr>
          <w:p w14:paraId="0C8B08E0" w14:textId="77777777" w:rsidR="00610235" w:rsidRPr="00524CBC" w:rsidRDefault="00000000">
            <w:pPr>
              <w:pStyle w:val="TableText"/>
              <w:rPr>
                <w:rFonts w:ascii="B Nazanin" w:hAnsi="B Nazanin" w:hint="cs"/>
              </w:rPr>
            </w:pPr>
            <w:r>
              <w:rPr>
                <w:rFonts w:ascii="B Nazanin" w:hAnsi="B Nazanin" w:hint="cs"/>
                <w:sz w:val="20"/>
                <w:szCs w:val="20"/>
                <w:rtl/>
              </w:rPr>
              <w:lastRenderedPageBreak/>
              <w:t>۲۱</w:t>
            </w:r>
          </w:p>
        </w:tc>
        <w:tc>
          <w:tcPr>
            <w:tcW w:w="1251" w:type="dxa"/>
            <w:vAlign w:val="center"/>
          </w:tcPr>
          <w:p w14:paraId="4CE02967" w14:textId="77777777" w:rsidR="00610235" w:rsidRPr="00524CBC" w:rsidRDefault="00000000">
            <w:pPr>
              <w:pStyle w:val="TableText"/>
              <w:rPr>
                <w:rFonts w:ascii="B Nazanin" w:hAnsi="B Nazanin" w:hint="cs"/>
              </w:rPr>
            </w:pPr>
            <w:r>
              <w:rPr>
                <w:rFonts w:ascii="B Nazanin" w:hAnsi="B Nazanin" w:hint="cs"/>
                <w:sz w:val="20"/>
                <w:szCs w:val="20"/>
                <w:rtl/>
              </w:rPr>
              <w:t xml:space="preserve">Yu et al., 2022</w:t>
            </w:r>
          </w:p>
        </w:tc>
        <w:tc>
          <w:tcPr>
            <w:tcW w:w="2335" w:type="dxa"/>
            <w:vAlign w:val="center"/>
          </w:tcPr>
          <w:p w14:paraId="4EA13ED1"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Technology and Security Analysis of Cryptocurrency Based on Blockchain</w:t>
            </w:r>
          </w:p>
        </w:tc>
        <w:tc>
          <w:tcPr>
            <w:tcW w:w="917" w:type="dxa"/>
            <w:vAlign w:val="center"/>
          </w:tcPr>
          <w:p w14:paraId="1AF3AF12" w14:textId="77777777" w:rsidR="00610235" w:rsidRPr="00524CBC" w:rsidRDefault="00000000">
            <w:pPr>
              <w:pStyle w:val="TableText"/>
              <w:rPr>
                <w:rFonts w:ascii="B Nazanin" w:hAnsi="B Nazanin" w:hint="cs"/>
              </w:rPr>
            </w:pPr>
            <w:r>
              <w:rPr>
                <w:rFonts w:ascii="B Nazanin" w:hAnsi="B Nazanin" w:hint="cs"/>
                <w:sz w:val="20"/>
                <w:szCs w:val="20"/>
                <w:rtl/>
              </w:rPr>
              <w:t>مطالعه موردی تجربی</w:t>
            </w:r>
          </w:p>
        </w:tc>
        <w:tc>
          <w:tcPr>
            <w:tcW w:w="3336" w:type="dxa"/>
            <w:vAlign w:val="center"/>
          </w:tcPr>
          <w:p w14:paraId="11900289"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پشتیبانی امنیتی پلتفرم‌های فناوری بلاک‌چین ناکافی و نابالغ است و ده پلتفرم پیشرو از حیث منابع مالی، سابقه و نیروی انسانی برتری دارند</w:t>
            </w:r>
          </w:p>
        </w:tc>
      </w:tr>
      <w:tr w:rsidR="00610235" w:rsidRPr="00524CBC" w14:paraId="1EAAF02C" w14:textId="77777777">
        <w:trPr>
          <w:jc w:val="center"/>
        </w:trPr>
        <w:tc>
          <w:tcPr>
            <w:tcW w:w="662" w:type="dxa"/>
            <w:shd w:val="clear" w:color="auto" w:fill="DBE5F1"/>
            <w:vAlign w:val="center"/>
          </w:tcPr>
          <w:p w14:paraId="7DA18D20" w14:textId="77777777" w:rsidR="00610235" w:rsidRPr="00524CBC" w:rsidRDefault="00000000">
            <w:pPr>
              <w:pStyle w:val="TableText"/>
              <w:rPr>
                <w:rFonts w:ascii="B Nazanin" w:hAnsi="B Nazanin" w:hint="cs"/>
              </w:rPr>
            </w:pPr>
            <w:r>
              <w:rPr>
                <w:rFonts w:ascii="B Nazanin" w:hAnsi="B Nazanin" w:hint="cs"/>
                <w:sz w:val="20"/>
                <w:szCs w:val="20"/>
                <w:rtl/>
              </w:rPr>
              <w:t>۲۲</w:t>
            </w:r>
          </w:p>
        </w:tc>
        <w:tc>
          <w:tcPr>
            <w:tcW w:w="1251" w:type="dxa"/>
            <w:shd w:val="clear" w:color="auto" w:fill="DBE5F1"/>
            <w:vAlign w:val="center"/>
          </w:tcPr>
          <w:p w14:paraId="39B0026E" w14:textId="77777777" w:rsidR="00610235" w:rsidRPr="00524CBC" w:rsidRDefault="00000000">
            <w:pPr>
              <w:pStyle w:val="TableText"/>
              <w:rPr>
                <w:rFonts w:ascii="B Nazanin" w:hAnsi="B Nazanin" w:hint="cs"/>
              </w:rPr>
            </w:pPr>
            <w:r>
              <w:rPr>
                <w:rFonts w:ascii="B Nazanin" w:hAnsi="B Nazanin" w:hint="cs"/>
                <w:sz w:val="20"/>
                <w:szCs w:val="20"/>
                <w:rtl/>
              </w:rPr>
              <w:t>Kurkinen, 2023</w:t>
            </w:r>
          </w:p>
        </w:tc>
        <w:tc>
          <w:tcPr>
            <w:tcW w:w="2335" w:type="dxa"/>
            <w:shd w:val="clear" w:color="auto" w:fill="DBE5F1"/>
            <w:vAlign w:val="center"/>
          </w:tcPr>
          <w:p w14:paraId="305A0EE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Security and Performance in Cryptocurrency Exchanges: A Comparative Analysis of Key Factors</w:t>
            </w:r>
          </w:p>
        </w:tc>
        <w:tc>
          <w:tcPr>
            <w:tcW w:w="917" w:type="dxa"/>
            <w:shd w:val="clear" w:color="auto" w:fill="DBE5F1"/>
            <w:vAlign w:val="center"/>
          </w:tcPr>
          <w:p w14:paraId="09FA7EB3" w14:textId="77777777" w:rsidR="00610235" w:rsidRPr="00524CBC" w:rsidRDefault="00000000">
            <w:pPr>
              <w:pStyle w:val="TableText"/>
              <w:rPr>
                <w:rFonts w:ascii="B Nazanin" w:hAnsi="B Nazanin" w:hint="cs"/>
              </w:rPr>
            </w:pPr>
            <w:r>
              <w:rPr>
                <w:rFonts w:ascii="B Nazanin" w:hAnsi="B Nazanin" w:hint="cs"/>
                <w:sz w:val="20"/>
                <w:szCs w:val="20"/>
                <w:rtl/>
              </w:rPr>
              <w:t xml:space="preserve">پایان‌نامه ـ مطالعه موردی تطبیقی</w:t>
            </w:r>
          </w:p>
        </w:tc>
        <w:tc>
          <w:tcPr>
            <w:tcW w:w="3336" w:type="dxa"/>
            <w:shd w:val="clear" w:color="auto" w:fill="DBE5F1"/>
            <w:vAlign w:val="center"/>
          </w:tcPr>
          <w:p w14:paraId="69DB572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امنیت، کارمزد و تجربه کاربری مبنای بخش‌بندی بازار و مزیت رقابتی پایدار صرافی‌اند</w:t>
            </w:r>
          </w:p>
        </w:tc>
      </w:tr>
      <w:tr w:rsidR="00610235" w:rsidRPr="00524CBC" w14:paraId="41BB2E12" w14:textId="77777777">
        <w:trPr>
          <w:jc w:val="center"/>
        </w:trPr>
        <w:tc>
          <w:tcPr>
            <w:tcW w:w="662" w:type="dxa"/>
            <w:vAlign w:val="center"/>
          </w:tcPr>
          <w:p w14:paraId="1ECC97A3" w14:textId="77777777" w:rsidR="00610235" w:rsidRPr="00524CBC" w:rsidRDefault="00000000">
            <w:pPr>
              <w:pStyle w:val="TableText"/>
              <w:rPr>
                <w:rFonts w:ascii="B Nazanin" w:hAnsi="B Nazanin" w:hint="cs"/>
              </w:rPr>
            </w:pPr>
            <w:r>
              <w:rPr>
                <w:rFonts w:ascii="B Nazanin" w:hAnsi="B Nazanin" w:hint="cs"/>
                <w:sz w:val="20"/>
                <w:szCs w:val="20"/>
                <w:rtl/>
              </w:rPr>
              <w:t>۲۳</w:t>
            </w:r>
          </w:p>
        </w:tc>
        <w:tc>
          <w:tcPr>
            <w:tcW w:w="1251" w:type="dxa"/>
            <w:vAlign w:val="center"/>
          </w:tcPr>
          <w:p w14:paraId="29E1FEEA" w14:textId="77777777" w:rsidR="00610235" w:rsidRPr="00524CBC" w:rsidRDefault="00000000">
            <w:pPr>
              <w:pStyle w:val="TableText"/>
              <w:rPr>
                <w:rFonts w:ascii="B Nazanin" w:hAnsi="B Nazanin" w:hint="cs"/>
              </w:rPr>
            </w:pPr>
            <w:r>
              <w:rPr>
                <w:rFonts w:ascii="B Nazanin" w:hAnsi="B Nazanin" w:hint="cs"/>
                <w:sz w:val="20"/>
                <w:szCs w:val="20"/>
                <w:rtl/>
              </w:rPr>
              <w:t>Estavi, 2023</w:t>
            </w:r>
          </w:p>
        </w:tc>
        <w:tc>
          <w:tcPr>
            <w:tcW w:w="2335" w:type="dxa"/>
            <w:vAlign w:val="center"/>
          </w:tcPr>
          <w:p w14:paraId="5DFD2169"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The Role of Sustainable Business Model in Cryptocurrency Industry</w:t>
            </w:r>
          </w:p>
        </w:tc>
        <w:tc>
          <w:tcPr>
            <w:tcW w:w="917" w:type="dxa"/>
            <w:vAlign w:val="center"/>
          </w:tcPr>
          <w:p w14:paraId="52F7A125" w14:textId="77777777" w:rsidR="00610235" w:rsidRPr="00524CBC" w:rsidRDefault="00000000">
            <w:pPr>
              <w:pStyle w:val="TableText"/>
              <w:rPr>
                <w:rFonts w:ascii="B Nazanin" w:hAnsi="B Nazanin" w:hint="cs"/>
              </w:rPr>
            </w:pPr>
            <w:r>
              <w:rPr>
                <w:rFonts w:ascii="B Nazanin" w:hAnsi="B Nazanin" w:hint="cs"/>
                <w:sz w:val="20"/>
                <w:szCs w:val="20"/>
                <w:rtl/>
              </w:rPr>
              <w:t xml:space="preserve">پایان‌نامه ـ مطالعه موردی</w:t>
            </w:r>
          </w:p>
        </w:tc>
        <w:tc>
          <w:tcPr>
            <w:tcW w:w="3336" w:type="dxa"/>
            <w:vAlign w:val="center"/>
          </w:tcPr>
          <w:p w14:paraId="00EDE6C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مبانی پایداری اقتصادی و اجتماعی دو صرافی بزرگ، قیود بازار و راهبردهای غلبه بر آن‌ها استخراج شد</w:t>
            </w:r>
          </w:p>
        </w:tc>
      </w:tr>
      <w:tr w:rsidR="00610235" w:rsidRPr="00524CBC" w14:paraId="10153428" w14:textId="77777777">
        <w:trPr>
          <w:jc w:val="center"/>
        </w:trPr>
        <w:tc>
          <w:tcPr>
            <w:tcW w:w="662" w:type="dxa"/>
            <w:shd w:val="clear" w:color="auto" w:fill="DBE5F1"/>
            <w:vAlign w:val="center"/>
          </w:tcPr>
          <w:p w14:paraId="44E330D9" w14:textId="77777777" w:rsidR="00610235" w:rsidRPr="00524CBC" w:rsidRDefault="00000000">
            <w:pPr>
              <w:pStyle w:val="TableText"/>
              <w:rPr>
                <w:rFonts w:ascii="B Nazanin" w:hAnsi="B Nazanin" w:hint="cs"/>
              </w:rPr>
            </w:pPr>
            <w:r>
              <w:rPr>
                <w:rFonts w:ascii="B Nazanin" w:hAnsi="B Nazanin" w:hint="cs"/>
                <w:sz w:val="20"/>
                <w:szCs w:val="20"/>
                <w:rtl/>
              </w:rPr>
              <w:t>۲۴</w:t>
            </w:r>
          </w:p>
        </w:tc>
        <w:tc>
          <w:tcPr>
            <w:tcW w:w="1251" w:type="dxa"/>
            <w:shd w:val="clear" w:color="auto" w:fill="DBE5F1"/>
            <w:vAlign w:val="center"/>
          </w:tcPr>
          <w:p w14:paraId="5AD5BEA3" w14:textId="77777777" w:rsidR="00610235" w:rsidRPr="00524CBC" w:rsidRDefault="00000000">
            <w:pPr>
              <w:pStyle w:val="TableText"/>
              <w:rPr>
                <w:rFonts w:ascii="B Nazanin" w:hAnsi="B Nazanin" w:hint="cs"/>
              </w:rPr>
            </w:pPr>
            <w:r>
              <w:rPr>
                <w:rFonts w:ascii="B Nazanin" w:hAnsi="B Nazanin" w:hint="cs"/>
                <w:sz w:val="20"/>
                <w:szCs w:val="20"/>
                <w:rtl/>
              </w:rPr>
              <w:t>Hudaverdi, 2025</w:t>
            </w:r>
          </w:p>
        </w:tc>
        <w:tc>
          <w:tcPr>
            <w:tcW w:w="2335" w:type="dxa"/>
            <w:shd w:val="clear" w:color="auto" w:fill="DBE5F1"/>
            <w:vAlign w:val="center"/>
          </w:tcPr>
          <w:p w14:paraId="54FF49D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User Trust and Risk Perception in Cryptocurrency Trading Platforms</w:t>
            </w:r>
          </w:p>
        </w:tc>
        <w:tc>
          <w:tcPr>
            <w:tcW w:w="917" w:type="dxa"/>
            <w:shd w:val="clear" w:color="auto" w:fill="DBE5F1"/>
            <w:vAlign w:val="center"/>
          </w:tcPr>
          <w:p w14:paraId="60C04951" w14:textId="77777777" w:rsidR="00610235" w:rsidRPr="00524CBC" w:rsidRDefault="00000000">
            <w:pPr>
              <w:pStyle w:val="TableText"/>
              <w:rPr>
                <w:rFonts w:ascii="B Nazanin" w:hAnsi="B Nazanin" w:hint="cs"/>
              </w:rPr>
            </w:pPr>
            <w:r>
              <w:rPr>
                <w:rFonts w:ascii="B Nazanin" w:hAnsi="B Nazanin" w:hint="cs"/>
                <w:sz w:val="20"/>
                <w:szCs w:val="20"/>
                <w:rtl/>
              </w:rPr>
              <w:t xml:space="preserve">پایان‌نامه ارشد ـ آمیخته</w:t>
            </w:r>
          </w:p>
        </w:tc>
        <w:tc>
          <w:tcPr>
            <w:tcW w:w="3336" w:type="dxa"/>
            <w:shd w:val="clear" w:color="auto" w:fill="DBE5F1"/>
            <w:vAlign w:val="center"/>
          </w:tcPr>
          <w:p w14:paraId="4BC99991"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کیفیت ارتباط ادراک‌شده، قوی‌ترین همبسته اثر اعتماد بر انتخاب پلتفرم است و کاربران شواهد قابل بررسی را بر شعار ترجیح می‌دهند</w:t>
            </w:r>
          </w:p>
        </w:tc>
      </w:tr>
      <w:tr w:rsidR="00610235" w:rsidRPr="00524CBC" w14:paraId="76B8CBF0" w14:textId="77777777">
        <w:trPr>
          <w:jc w:val="center"/>
        </w:trPr>
        <w:tc>
          <w:tcPr>
            <w:tcW w:w="662" w:type="dxa"/>
            <w:vAlign w:val="center"/>
          </w:tcPr>
          <w:p w14:paraId="187EAC43" w14:textId="77777777" w:rsidR="00610235" w:rsidRPr="00524CBC" w:rsidRDefault="00000000">
            <w:pPr>
              <w:pStyle w:val="TableText"/>
              <w:rPr>
                <w:rFonts w:ascii="B Nazanin" w:hAnsi="B Nazanin" w:hint="cs"/>
              </w:rPr>
            </w:pPr>
            <w:r>
              <w:rPr>
                <w:rFonts w:ascii="B Nazanin" w:hAnsi="B Nazanin" w:hint="cs"/>
                <w:sz w:val="20"/>
                <w:szCs w:val="20"/>
                <w:rtl/>
              </w:rPr>
              <w:t>۲۵</w:t>
            </w:r>
          </w:p>
        </w:tc>
        <w:tc>
          <w:tcPr>
            <w:tcW w:w="1251" w:type="dxa"/>
            <w:vAlign w:val="center"/>
          </w:tcPr>
          <w:p w14:paraId="4EA355FD" w14:textId="77777777" w:rsidR="00610235" w:rsidRPr="00524CBC" w:rsidRDefault="00000000">
            <w:pPr>
              <w:pStyle w:val="TableText"/>
              <w:rPr>
                <w:rFonts w:ascii="B Nazanin" w:hAnsi="B Nazanin" w:hint="cs"/>
              </w:rPr>
            </w:pPr>
            <w:r>
              <w:rPr>
                <w:rFonts w:ascii="B Nazanin" w:hAnsi="B Nazanin" w:hint="cs"/>
                <w:sz w:val="20"/>
                <w:szCs w:val="20"/>
                <w:rtl/>
              </w:rPr>
              <w:t>Kristensen, 2020</w:t>
            </w:r>
          </w:p>
        </w:tc>
        <w:tc>
          <w:tcPr>
            <w:tcW w:w="2335" w:type="dxa"/>
            <w:vAlign w:val="center"/>
          </w:tcPr>
          <w:p w14:paraId="6B26A7F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FinTech Success Factors: The Development of the Danish FinTech Sector</w:t>
            </w:r>
          </w:p>
        </w:tc>
        <w:tc>
          <w:tcPr>
            <w:tcW w:w="917" w:type="dxa"/>
            <w:vAlign w:val="center"/>
          </w:tcPr>
          <w:p w14:paraId="4506C5DC" w14:textId="77777777" w:rsidR="00610235" w:rsidRPr="00524CBC" w:rsidRDefault="00000000">
            <w:pPr>
              <w:pStyle w:val="TableText"/>
              <w:rPr>
                <w:rFonts w:ascii="B Nazanin" w:hAnsi="B Nazanin" w:hint="cs"/>
              </w:rPr>
            </w:pPr>
            <w:r>
              <w:rPr>
                <w:rFonts w:ascii="B Nazanin" w:hAnsi="B Nazanin" w:hint="cs"/>
                <w:sz w:val="20"/>
                <w:szCs w:val="20"/>
                <w:rtl/>
              </w:rPr>
              <w:t xml:space="preserve">پایان‌نامه ارشد ـ کیفی</w:t>
            </w:r>
          </w:p>
        </w:tc>
        <w:tc>
          <w:tcPr>
            <w:tcW w:w="3336" w:type="dxa"/>
            <w:vAlign w:val="center"/>
          </w:tcPr>
          <w:p w14:paraId="2FE1710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چارچوب عوامل کلیدی موفقیت فین‌تک با محوریت مشتری‌محوری آزمون و بسط داده شد</w:t>
            </w:r>
          </w:p>
        </w:tc>
      </w:tr>
      <w:tr w:rsidR="00610235" w:rsidRPr="00524CBC" w14:paraId="2DAAA32A" w14:textId="77777777">
        <w:trPr>
          <w:jc w:val="center"/>
        </w:trPr>
        <w:tc>
          <w:tcPr>
            <w:tcW w:w="662" w:type="dxa"/>
            <w:shd w:val="clear" w:color="auto" w:fill="DBE5F1"/>
            <w:vAlign w:val="center"/>
          </w:tcPr>
          <w:p w14:paraId="2A74A635" w14:textId="77777777" w:rsidR="00610235" w:rsidRPr="00524CBC" w:rsidRDefault="00000000">
            <w:pPr>
              <w:pStyle w:val="TableText"/>
              <w:rPr>
                <w:rFonts w:ascii="B Nazanin" w:hAnsi="B Nazanin" w:hint="cs"/>
              </w:rPr>
            </w:pPr>
            <w:r>
              <w:rPr>
                <w:rFonts w:ascii="B Nazanin" w:hAnsi="B Nazanin" w:hint="cs"/>
                <w:sz w:val="20"/>
                <w:szCs w:val="20"/>
                <w:rtl/>
              </w:rPr>
              <w:t>۲۶</w:t>
            </w:r>
          </w:p>
        </w:tc>
        <w:tc>
          <w:tcPr>
            <w:tcW w:w="1251" w:type="dxa"/>
            <w:shd w:val="clear" w:color="auto" w:fill="DBE5F1"/>
            <w:vAlign w:val="center"/>
          </w:tcPr>
          <w:p w14:paraId="58190802" w14:textId="77777777" w:rsidR="00610235" w:rsidRPr="00524CBC" w:rsidRDefault="00000000">
            <w:pPr>
              <w:pStyle w:val="TableText"/>
              <w:rPr>
                <w:rFonts w:ascii="B Nazanin" w:hAnsi="B Nazanin" w:hint="cs"/>
              </w:rPr>
            </w:pPr>
            <w:r>
              <w:rPr>
                <w:rFonts w:ascii="B Nazanin" w:hAnsi="B Nazanin" w:hint="cs"/>
                <w:sz w:val="20"/>
                <w:szCs w:val="20"/>
                <w:rtl/>
              </w:rPr>
              <w:t xml:space="preserve">Magnusson &amp; Stenberg, 2022</w:t>
            </w:r>
          </w:p>
        </w:tc>
        <w:tc>
          <w:tcPr>
            <w:tcW w:w="2335" w:type="dxa"/>
            <w:shd w:val="clear" w:color="auto" w:fill="DBE5F1"/>
            <w:vAlign w:val="center"/>
          </w:tcPr>
          <w:p w14:paraId="53551CE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Cryptocurrency Investments: The Good, The Bad, and The Ugly?</w:t>
            </w:r>
          </w:p>
        </w:tc>
        <w:tc>
          <w:tcPr>
            <w:tcW w:w="917" w:type="dxa"/>
            <w:shd w:val="clear" w:color="auto" w:fill="DBE5F1"/>
            <w:vAlign w:val="center"/>
          </w:tcPr>
          <w:p w14:paraId="0341A9A7" w14:textId="77777777" w:rsidR="00610235" w:rsidRPr="00524CBC" w:rsidRDefault="00000000">
            <w:pPr>
              <w:pStyle w:val="TableText"/>
              <w:rPr>
                <w:rFonts w:ascii="B Nazanin" w:hAnsi="B Nazanin" w:hint="cs"/>
              </w:rPr>
            </w:pPr>
            <w:r>
              <w:rPr>
                <w:rFonts w:ascii="B Nazanin" w:hAnsi="B Nazanin" w:hint="cs"/>
                <w:sz w:val="20"/>
                <w:szCs w:val="20"/>
                <w:rtl/>
              </w:rPr>
              <w:t xml:space="preserve">پایان‌نامه ارشد ـ کیفی</w:t>
            </w:r>
          </w:p>
        </w:tc>
        <w:tc>
          <w:tcPr>
            <w:tcW w:w="3336" w:type="dxa"/>
            <w:shd w:val="clear" w:color="auto" w:fill="DBE5F1"/>
            <w:vAlign w:val="center"/>
          </w:tcPr>
          <w:p w14:paraId="09160AD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تصمیم سرمایه‌گذاری کاربر متأثر از ادراک ریسک و مقررات دولتی است و تخصیص سرمایه در رمزارز اغلب فاقد راهبرد مشخص است</w:t>
            </w:r>
          </w:p>
        </w:tc>
      </w:tr>
      <w:tr w:rsidR="00610235" w:rsidRPr="00524CBC" w14:paraId="37D1DC10" w14:textId="77777777">
        <w:trPr>
          <w:jc w:val="center"/>
        </w:trPr>
        <w:tc>
          <w:tcPr>
            <w:tcW w:w="662" w:type="dxa"/>
            <w:vAlign w:val="center"/>
          </w:tcPr>
          <w:p w14:paraId="0642508D" w14:textId="77777777" w:rsidR="00610235" w:rsidRPr="00524CBC" w:rsidRDefault="00000000">
            <w:pPr>
              <w:pStyle w:val="TableText"/>
              <w:rPr>
                <w:rFonts w:ascii="B Nazanin" w:hAnsi="B Nazanin" w:hint="cs"/>
              </w:rPr>
            </w:pPr>
            <w:r>
              <w:rPr>
                <w:rFonts w:ascii="B Nazanin" w:hAnsi="B Nazanin" w:hint="cs"/>
                <w:sz w:val="20"/>
                <w:szCs w:val="20"/>
                <w:rtl/>
              </w:rPr>
              <w:t>۲۷</w:t>
            </w:r>
          </w:p>
        </w:tc>
        <w:tc>
          <w:tcPr>
            <w:tcW w:w="1251" w:type="dxa"/>
            <w:vAlign w:val="center"/>
          </w:tcPr>
          <w:p w14:paraId="3918F4B2" w14:textId="77777777" w:rsidR="00610235" w:rsidRPr="00524CBC" w:rsidRDefault="00000000">
            <w:pPr>
              <w:pStyle w:val="TableText"/>
              <w:rPr>
                <w:rFonts w:ascii="B Nazanin" w:hAnsi="B Nazanin" w:hint="cs"/>
              </w:rPr>
            </w:pPr>
            <w:r>
              <w:rPr>
                <w:rFonts w:ascii="B Nazanin" w:hAnsi="B Nazanin" w:hint="cs"/>
                <w:sz w:val="20"/>
                <w:szCs w:val="20"/>
                <w:rtl/>
              </w:rPr>
              <w:t>Voznesenska, 2025</w:t>
            </w:r>
          </w:p>
        </w:tc>
        <w:tc>
          <w:tcPr>
            <w:tcW w:w="2335" w:type="dxa"/>
            <w:vAlign w:val="center"/>
          </w:tcPr>
          <w:p w14:paraId="0D702D1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Strategic Opportunities and Challenges of Cryptocurrency Integration for Businesses</w:t>
            </w:r>
          </w:p>
        </w:tc>
        <w:tc>
          <w:tcPr>
            <w:tcW w:w="917" w:type="dxa"/>
            <w:vAlign w:val="center"/>
          </w:tcPr>
          <w:p w14:paraId="237E941D" w14:textId="77777777" w:rsidR="00610235" w:rsidRPr="00524CBC" w:rsidRDefault="00000000">
            <w:pPr>
              <w:pStyle w:val="TableText"/>
              <w:rPr>
                <w:rFonts w:ascii="B Nazanin" w:hAnsi="B Nazanin" w:hint="cs"/>
              </w:rPr>
            </w:pPr>
            <w:r>
              <w:rPr>
                <w:rFonts w:ascii="B Nazanin" w:hAnsi="B Nazanin" w:hint="cs"/>
                <w:sz w:val="20"/>
                <w:szCs w:val="20"/>
                <w:rtl/>
              </w:rPr>
              <w:t>مفهومی</w:t>
            </w:r>
          </w:p>
        </w:tc>
        <w:tc>
          <w:tcPr>
            <w:tcW w:w="3336" w:type="dxa"/>
            <w:vAlign w:val="center"/>
          </w:tcPr>
          <w:p w14:paraId="4A04DE5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به‌کارگیری رمزارز، کارایی عملیاتی و دسترسی به بازارهای تازه را ممکن می‌کند و مدل‌های کسب‌وکار نوین می‌آفریند</w:t>
            </w:r>
          </w:p>
        </w:tc>
      </w:tr>
      <w:tr w:rsidR="00610235" w:rsidRPr="00524CBC" w14:paraId="65B82EF6" w14:textId="77777777">
        <w:trPr>
          <w:jc w:val="center"/>
        </w:trPr>
        <w:tc>
          <w:tcPr>
            <w:tcW w:w="662" w:type="dxa"/>
            <w:shd w:val="clear" w:color="auto" w:fill="DBE5F1"/>
            <w:vAlign w:val="center"/>
          </w:tcPr>
          <w:p w14:paraId="08F4175A" w14:textId="77777777" w:rsidR="00610235" w:rsidRPr="00524CBC" w:rsidRDefault="00000000">
            <w:pPr>
              <w:pStyle w:val="TableText"/>
              <w:rPr>
                <w:rFonts w:ascii="B Nazanin" w:hAnsi="B Nazanin" w:hint="cs"/>
              </w:rPr>
            </w:pPr>
            <w:r>
              <w:rPr>
                <w:rFonts w:ascii="B Nazanin" w:hAnsi="B Nazanin" w:hint="cs"/>
                <w:sz w:val="20"/>
                <w:szCs w:val="20"/>
                <w:rtl/>
              </w:rPr>
              <w:t>۲۸</w:t>
            </w:r>
          </w:p>
        </w:tc>
        <w:tc>
          <w:tcPr>
            <w:tcW w:w="1251" w:type="dxa"/>
            <w:shd w:val="clear" w:color="auto" w:fill="DBE5F1"/>
            <w:vAlign w:val="center"/>
          </w:tcPr>
          <w:p w14:paraId="17307A64" w14:textId="77777777" w:rsidR="00610235" w:rsidRPr="00524CBC" w:rsidRDefault="00000000">
            <w:pPr>
              <w:pStyle w:val="TableText"/>
              <w:rPr>
                <w:rFonts w:ascii="B Nazanin" w:hAnsi="B Nazanin" w:hint="cs"/>
              </w:rPr>
            </w:pPr>
            <w:r>
              <w:rPr>
                <w:rFonts w:ascii="B Nazanin" w:hAnsi="B Nazanin" w:hint="cs"/>
                <w:sz w:val="20"/>
                <w:szCs w:val="20"/>
                <w:rtl/>
              </w:rPr>
              <w:t xml:space="preserve">Pavlov et al., 2024</w:t>
            </w:r>
          </w:p>
        </w:tc>
        <w:tc>
          <w:tcPr>
            <w:tcW w:w="2335" w:type="dxa"/>
            <w:shd w:val="clear" w:color="auto" w:fill="DBE5F1"/>
            <w:vAlign w:val="center"/>
          </w:tcPr>
          <w:p w14:paraId="39D405A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Blockchain as a Management Technology: Institutionalization of Crypto-Assets</w:t>
            </w:r>
          </w:p>
        </w:tc>
        <w:tc>
          <w:tcPr>
            <w:tcW w:w="917" w:type="dxa"/>
            <w:shd w:val="clear" w:color="auto" w:fill="DBE5F1"/>
            <w:vAlign w:val="center"/>
          </w:tcPr>
          <w:p w14:paraId="15E8A6EA" w14:textId="77777777" w:rsidR="00610235" w:rsidRPr="00524CBC" w:rsidRDefault="00000000">
            <w:pPr>
              <w:pStyle w:val="TableText"/>
              <w:rPr>
                <w:rFonts w:ascii="B Nazanin" w:hAnsi="B Nazanin" w:hint="cs"/>
              </w:rPr>
            </w:pPr>
            <w:r>
              <w:rPr>
                <w:rFonts w:ascii="B Nazanin" w:hAnsi="B Nazanin" w:hint="cs"/>
                <w:sz w:val="20"/>
                <w:szCs w:val="20"/>
                <w:rtl/>
              </w:rPr>
              <w:t>مفهومی ـ تحلیلی</w:t>
            </w:r>
          </w:p>
        </w:tc>
        <w:tc>
          <w:tcPr>
            <w:tcW w:w="3336" w:type="dxa"/>
            <w:shd w:val="clear" w:color="auto" w:fill="DBE5F1"/>
            <w:vAlign w:val="center"/>
          </w:tcPr>
          <w:p w14:paraId="1958260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بلاک‌چین به‌مثابه فناوری مدیریتی، سازوکارهای هماهنگی و ساختارهای اقتصادی تاب‌آورتر می‌آفریند</w:t>
            </w:r>
          </w:p>
        </w:tc>
      </w:tr>
      <w:tr w:rsidR="00610235" w:rsidRPr="00524CBC" w14:paraId="3CD94282" w14:textId="77777777">
        <w:trPr>
          <w:jc w:val="center"/>
        </w:trPr>
        <w:tc>
          <w:tcPr>
            <w:tcW w:w="662" w:type="dxa"/>
            <w:vAlign w:val="center"/>
          </w:tcPr>
          <w:p w14:paraId="65EE91B2" w14:textId="77777777" w:rsidR="00610235" w:rsidRPr="00524CBC" w:rsidRDefault="00000000">
            <w:pPr>
              <w:pStyle w:val="TableText"/>
              <w:rPr>
                <w:rFonts w:ascii="B Nazanin" w:hAnsi="B Nazanin" w:hint="cs"/>
              </w:rPr>
            </w:pPr>
            <w:r>
              <w:rPr>
                <w:rFonts w:ascii="B Nazanin" w:hAnsi="B Nazanin" w:hint="cs"/>
                <w:sz w:val="20"/>
                <w:szCs w:val="20"/>
                <w:rtl/>
              </w:rPr>
              <w:t>۲۹</w:t>
            </w:r>
          </w:p>
        </w:tc>
        <w:tc>
          <w:tcPr>
            <w:tcW w:w="1251" w:type="dxa"/>
            <w:vAlign w:val="center"/>
          </w:tcPr>
          <w:p w14:paraId="0C583CF3" w14:textId="77777777" w:rsidR="00610235" w:rsidRPr="00524CBC" w:rsidRDefault="00000000">
            <w:pPr>
              <w:pStyle w:val="TableText"/>
              <w:rPr>
                <w:rFonts w:ascii="B Nazanin" w:hAnsi="B Nazanin" w:hint="cs"/>
              </w:rPr>
            </w:pPr>
            <w:r>
              <w:rPr>
                <w:rFonts w:ascii="B Nazanin" w:hAnsi="B Nazanin" w:hint="cs"/>
                <w:sz w:val="20"/>
                <w:szCs w:val="20"/>
                <w:rtl/>
              </w:rPr>
              <w:t xml:space="preserve">Sadeghi et al., 2026</w:t>
            </w:r>
          </w:p>
        </w:tc>
        <w:tc>
          <w:tcPr>
            <w:tcW w:w="2335" w:type="dxa"/>
            <w:vAlign w:val="center"/>
          </w:tcPr>
          <w:p w14:paraId="3026DD3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A Comparative Analysis of the Performance of Centralized and Decentralized Exchanges</w:t>
            </w:r>
          </w:p>
        </w:tc>
        <w:tc>
          <w:tcPr>
            <w:tcW w:w="917" w:type="dxa"/>
            <w:vAlign w:val="center"/>
          </w:tcPr>
          <w:p w14:paraId="5E025862" w14:textId="77777777" w:rsidR="00610235" w:rsidRPr="00524CBC" w:rsidRDefault="00000000">
            <w:pPr>
              <w:pStyle w:val="TableText"/>
              <w:rPr>
                <w:rFonts w:ascii="B Nazanin" w:hAnsi="B Nazanin" w:hint="cs"/>
              </w:rPr>
            </w:pPr>
            <w:r>
              <w:rPr>
                <w:rFonts w:ascii="B Nazanin" w:hAnsi="B Nazanin" w:hint="cs"/>
                <w:sz w:val="20"/>
                <w:szCs w:val="20"/>
                <w:rtl/>
              </w:rPr>
              <w:t xml:space="preserve">آمیخته ـ داده‌های معاملاتی هفت صرافی و DANP (نظر خبرگان)</w:t>
            </w:r>
          </w:p>
        </w:tc>
        <w:tc>
          <w:tcPr>
            <w:tcW w:w="3336" w:type="dxa"/>
            <w:vAlign w:val="center"/>
          </w:tcPr>
          <w:p w14:paraId="1B057EA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عوامل مؤثر بر عملکرد صرافی در سه دسته سازمانی، فناورانه و کاربرمحور با محوریت نقدشوندگی، امنیت و مدیریت دانش قرار می‌گیرد</w:t>
            </w:r>
          </w:p>
        </w:tc>
      </w:tr>
      <w:tr w:rsidR="00610235" w:rsidRPr="00524CBC" w14:paraId="3FDDFCB9" w14:textId="77777777">
        <w:trPr>
          <w:jc w:val="center"/>
        </w:trPr>
        <w:tc>
          <w:tcPr>
            <w:tcW w:w="662" w:type="dxa"/>
            <w:shd w:val="clear" w:color="auto" w:fill="DBE5F1"/>
            <w:vAlign w:val="center"/>
          </w:tcPr>
          <w:p w14:paraId="75D94DA4" w14:textId="77777777" w:rsidR="00610235" w:rsidRPr="00524CBC" w:rsidRDefault="00000000">
            <w:pPr>
              <w:pStyle w:val="TableText"/>
              <w:rPr>
                <w:rFonts w:ascii="B Nazanin" w:hAnsi="B Nazanin" w:hint="cs"/>
              </w:rPr>
            </w:pPr>
            <w:r>
              <w:rPr>
                <w:rFonts w:ascii="B Nazanin" w:hAnsi="B Nazanin" w:hint="cs"/>
                <w:sz w:val="20"/>
                <w:szCs w:val="20"/>
                <w:rtl/>
              </w:rPr>
              <w:t>۳۰</w:t>
            </w:r>
          </w:p>
        </w:tc>
        <w:tc>
          <w:tcPr>
            <w:tcW w:w="1251" w:type="dxa"/>
            <w:shd w:val="clear" w:color="auto" w:fill="DBE5F1"/>
            <w:vAlign w:val="center"/>
          </w:tcPr>
          <w:p w14:paraId="2C84734E" w14:textId="77777777" w:rsidR="00610235" w:rsidRPr="00524CBC" w:rsidRDefault="00000000">
            <w:pPr>
              <w:pStyle w:val="TableText"/>
              <w:rPr>
                <w:rFonts w:ascii="B Nazanin" w:hAnsi="B Nazanin" w:hint="cs"/>
              </w:rPr>
            </w:pPr>
            <w:r>
              <w:rPr>
                <w:rFonts w:ascii="B Nazanin" w:hAnsi="B Nazanin" w:hint="cs"/>
                <w:sz w:val="20"/>
                <w:szCs w:val="20"/>
                <w:rtl/>
              </w:rPr>
              <w:t xml:space="preserve">Ghaffary Fard et al., 2026</w:t>
            </w:r>
          </w:p>
        </w:tc>
        <w:tc>
          <w:tcPr>
            <w:tcW w:w="2335" w:type="dxa"/>
            <w:shd w:val="clear" w:color="auto" w:fill="DBE5F1"/>
            <w:vAlign w:val="center"/>
          </w:tcPr>
          <w:p w14:paraId="7048525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Ranking the Challenges of Cryptocurrency Development in Iran</w:t>
            </w:r>
          </w:p>
        </w:tc>
        <w:tc>
          <w:tcPr>
            <w:tcW w:w="917" w:type="dxa"/>
            <w:shd w:val="clear" w:color="auto" w:fill="DBE5F1"/>
            <w:vAlign w:val="center"/>
          </w:tcPr>
          <w:p w14:paraId="218CFAF4" w14:textId="77777777" w:rsidR="00610235" w:rsidRPr="00524CBC" w:rsidRDefault="00000000">
            <w:pPr>
              <w:pStyle w:val="TableText"/>
              <w:rPr>
                <w:rFonts w:ascii="B Nazanin" w:hAnsi="B Nazanin" w:hint="cs"/>
              </w:rPr>
            </w:pPr>
            <w:r>
              <w:rPr>
                <w:rFonts w:ascii="B Nazanin" w:hAnsi="B Nazanin" w:hint="cs"/>
                <w:sz w:val="20"/>
                <w:szCs w:val="20"/>
                <w:rtl/>
              </w:rPr>
              <w:t>کمّی ـ AHP (۱۳ خبره)</w:t>
            </w:r>
          </w:p>
        </w:tc>
        <w:tc>
          <w:tcPr>
            <w:tcW w:w="3336" w:type="dxa"/>
            <w:shd w:val="clear" w:color="auto" w:fill="DBE5F1"/>
            <w:vAlign w:val="center"/>
          </w:tcPr>
          <w:p w14:paraId="3884207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ضعف مدیریت کلان رمزارز با وزن ۰</w:t>
            </w:r>
            <w:r>
              <w:rPr>
                <w:rFonts w:cs="Times New Roman" w:hint="cs"/>
                <w:sz w:val="20"/>
                <w:szCs w:val="20"/>
                <w:rtl/>
              </w:rPr>
              <w:t>٫</w:t>
            </w:r>
            <w:r>
              <w:rPr>
                <w:rFonts w:ascii="B Nazanin" w:hAnsi="B Nazanin" w:hint="cs"/>
                <w:sz w:val="20"/>
                <w:szCs w:val="20"/>
                <w:rtl/>
              </w:rPr>
              <w:t xml:space="preserve">۴۲۹ نخستین چالش توسعه رمزارز در ایران و ساختار حکمرانی ناکارآمد ریشه سایر چالش‌هاست</w:t>
            </w:r>
          </w:p>
        </w:tc>
      </w:tr>
      <w:tr w:rsidR="00610235" w:rsidRPr="00524CBC" w14:paraId="130C7742" w14:textId="77777777">
        <w:trPr>
          <w:jc w:val="center"/>
        </w:trPr>
        <w:tc>
          <w:tcPr>
            <w:tcW w:w="662" w:type="dxa"/>
            <w:vAlign w:val="center"/>
          </w:tcPr>
          <w:p w14:paraId="42352557" w14:textId="77777777" w:rsidR="00610235" w:rsidRPr="00524CBC" w:rsidRDefault="00000000">
            <w:pPr>
              <w:pStyle w:val="TableText"/>
              <w:rPr>
                <w:rFonts w:ascii="B Nazanin" w:hAnsi="B Nazanin" w:hint="cs"/>
              </w:rPr>
            </w:pPr>
            <w:r>
              <w:rPr>
                <w:rFonts w:ascii="B Nazanin" w:hAnsi="B Nazanin" w:hint="cs"/>
                <w:sz w:val="20"/>
                <w:szCs w:val="20"/>
                <w:rtl/>
              </w:rPr>
              <w:t>۳۱</w:t>
            </w:r>
          </w:p>
        </w:tc>
        <w:tc>
          <w:tcPr>
            <w:tcW w:w="1251" w:type="dxa"/>
            <w:vAlign w:val="center"/>
          </w:tcPr>
          <w:p w14:paraId="0BE6562C" w14:textId="77777777" w:rsidR="00610235" w:rsidRPr="00524CBC" w:rsidRDefault="00000000">
            <w:pPr>
              <w:pStyle w:val="TableText"/>
              <w:rPr>
                <w:rFonts w:ascii="B Nazanin" w:hAnsi="B Nazanin" w:hint="cs"/>
              </w:rPr>
            </w:pPr>
            <w:r>
              <w:rPr>
                <w:rFonts w:ascii="B Nazanin" w:hAnsi="B Nazanin" w:hint="cs"/>
                <w:sz w:val="20"/>
                <w:szCs w:val="20"/>
                <w:rtl/>
              </w:rPr>
              <w:t xml:space="preserve">Thomas, n.d.</w:t>
            </w:r>
          </w:p>
        </w:tc>
        <w:tc>
          <w:tcPr>
            <w:tcW w:w="2335" w:type="dxa"/>
            <w:vAlign w:val="center"/>
          </w:tcPr>
          <w:p w14:paraId="1E84881D" w14:textId="77777777" w:rsidR="00610235" w:rsidRPr="00524CBC" w:rsidRDefault="00000000">
            <w:pPr>
              <w:pStyle w:val="TableText"/>
              <w:rPr>
                <w:rFonts w:ascii="B Nazanin" w:hAnsi="B Nazanin" w:hint="cs"/>
              </w:rPr>
            </w:pPr>
            <w:r>
              <w:rPr>
                <w:rFonts w:ascii="B Nazanin" w:hAnsi="B Nazanin" w:hint="cs"/>
                <w:sz w:val="20"/>
                <w:szCs w:val="20"/>
                <w:rtl/>
              </w:rPr>
              <w:t xml:space="preserve">Building Trust: Cryptocurrency &amp; UX Strategy</w:t>
            </w:r>
          </w:p>
        </w:tc>
        <w:tc>
          <w:tcPr>
            <w:tcW w:w="917" w:type="dxa"/>
            <w:vAlign w:val="center"/>
          </w:tcPr>
          <w:p w14:paraId="5D6687DE" w14:textId="77777777" w:rsidR="00610235" w:rsidRPr="00524CBC" w:rsidRDefault="00000000">
            <w:pPr>
              <w:pStyle w:val="TableText"/>
              <w:rPr>
                <w:rFonts w:ascii="B Nazanin" w:hAnsi="B Nazanin" w:hint="cs"/>
              </w:rPr>
            </w:pPr>
            <w:r>
              <w:rPr>
                <w:rFonts w:ascii="B Nazanin" w:hAnsi="B Nazanin" w:hint="cs"/>
                <w:sz w:val="20"/>
                <w:szCs w:val="20"/>
                <w:rtl/>
              </w:rPr>
              <w:t>مفهومی ـ تجربه کاربری</w:t>
            </w:r>
          </w:p>
        </w:tc>
        <w:tc>
          <w:tcPr>
            <w:tcW w:w="3336" w:type="dxa"/>
            <w:vAlign w:val="center"/>
          </w:tcPr>
          <w:p w14:paraId="4177267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اعتماد جزء محوری تجربه کاربری رمزارز است و تجربه کاربری ضعیف، مانع ورود کاربران تازه است</w:t>
            </w:r>
          </w:p>
        </w:tc>
      </w:tr>
      <w:tr w:rsidR="00610235" w:rsidRPr="00524CBC" w14:paraId="079122BD" w14:textId="77777777">
        <w:trPr>
          <w:jc w:val="center"/>
        </w:trPr>
        <w:tc>
          <w:tcPr>
            <w:tcW w:w="662" w:type="dxa"/>
            <w:shd w:val="clear" w:color="auto" w:fill="DBE5F1"/>
            <w:vAlign w:val="center"/>
          </w:tcPr>
          <w:p w14:paraId="6047DD64" w14:textId="77777777" w:rsidR="00610235" w:rsidRPr="00524CBC" w:rsidRDefault="00000000">
            <w:pPr>
              <w:pStyle w:val="TableText"/>
              <w:rPr>
                <w:rFonts w:ascii="B Nazanin" w:hAnsi="B Nazanin" w:hint="cs"/>
              </w:rPr>
            </w:pPr>
            <w:r>
              <w:rPr>
                <w:rFonts w:ascii="B Nazanin" w:hAnsi="B Nazanin" w:hint="cs"/>
                <w:sz w:val="20"/>
                <w:szCs w:val="20"/>
                <w:rtl/>
              </w:rPr>
              <w:t>۳۲</w:t>
            </w:r>
          </w:p>
        </w:tc>
        <w:tc>
          <w:tcPr>
            <w:tcW w:w="1251" w:type="dxa"/>
            <w:shd w:val="clear" w:color="auto" w:fill="DBE5F1"/>
            <w:vAlign w:val="center"/>
          </w:tcPr>
          <w:p w14:paraId="40052AEE" w14:textId="77777777" w:rsidR="00610235" w:rsidRPr="00524CBC" w:rsidRDefault="00000000">
            <w:pPr>
              <w:pStyle w:val="TableText"/>
              <w:rPr>
                <w:rFonts w:ascii="B Nazanin" w:hAnsi="B Nazanin" w:hint="cs"/>
              </w:rPr>
            </w:pPr>
            <w:r>
              <w:rPr>
                <w:rFonts w:ascii="B Nazanin" w:hAnsi="B Nazanin" w:hint="cs"/>
                <w:sz w:val="20"/>
                <w:szCs w:val="20"/>
                <w:rtl/>
              </w:rPr>
              <w:t xml:space="preserve">Jaladati &amp; Chitsaz, 2023</w:t>
            </w:r>
          </w:p>
        </w:tc>
        <w:tc>
          <w:tcPr>
            <w:tcW w:w="2335" w:type="dxa"/>
            <w:shd w:val="clear" w:color="auto" w:fill="DBE5F1"/>
            <w:vAlign w:val="center"/>
          </w:tcPr>
          <w:p w14:paraId="214CD1F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Unraveling the Secrets to Startup Crowdfunding: Cognitive Legitimacy in ICOs</w:t>
            </w:r>
          </w:p>
        </w:tc>
        <w:tc>
          <w:tcPr>
            <w:tcW w:w="917" w:type="dxa"/>
            <w:shd w:val="clear" w:color="auto" w:fill="DBE5F1"/>
            <w:vAlign w:val="center"/>
          </w:tcPr>
          <w:p w14:paraId="1B20B579" w14:textId="77777777" w:rsidR="00610235" w:rsidRPr="00524CBC" w:rsidRDefault="00000000">
            <w:pPr>
              <w:pStyle w:val="TableText"/>
              <w:rPr>
                <w:rFonts w:ascii="B Nazanin" w:hAnsi="B Nazanin" w:hint="cs"/>
              </w:rPr>
            </w:pPr>
            <w:r>
              <w:rPr>
                <w:rFonts w:ascii="B Nazanin" w:hAnsi="B Nazanin" w:hint="cs"/>
                <w:sz w:val="20"/>
                <w:szCs w:val="20"/>
                <w:rtl/>
              </w:rPr>
              <w:t>کیفی</w:t>
            </w:r>
          </w:p>
        </w:tc>
        <w:tc>
          <w:tcPr>
            <w:tcW w:w="3336" w:type="dxa"/>
            <w:shd w:val="clear" w:color="auto" w:fill="DBE5F1"/>
            <w:vAlign w:val="center"/>
          </w:tcPr>
          <w:p w14:paraId="50DE9F4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مشروعیت شناختی، شرط جذب سرمایه جمعی و پذیرش عرضه اولیه سکه برای کسب‌وکارهای نوپاست</w:t>
            </w:r>
          </w:p>
        </w:tc>
      </w:tr>
      <w:tr w:rsidR="00610235" w:rsidRPr="00524CBC" w14:paraId="44587A83" w14:textId="77777777">
        <w:trPr>
          <w:jc w:val="center"/>
        </w:trPr>
        <w:tc>
          <w:tcPr>
            <w:tcW w:w="662" w:type="dxa"/>
            <w:vAlign w:val="center"/>
          </w:tcPr>
          <w:p w14:paraId="65EE6C1F" w14:textId="77777777" w:rsidR="00610235" w:rsidRPr="00524CBC" w:rsidRDefault="00000000">
            <w:pPr>
              <w:pStyle w:val="TableText"/>
              <w:rPr>
                <w:rFonts w:ascii="B Nazanin" w:hAnsi="B Nazanin" w:hint="cs"/>
              </w:rPr>
            </w:pPr>
            <w:r>
              <w:rPr>
                <w:rFonts w:ascii="B Nazanin" w:hAnsi="B Nazanin" w:hint="cs"/>
                <w:sz w:val="20"/>
                <w:szCs w:val="20"/>
                <w:rtl/>
              </w:rPr>
              <w:t>۳۳</w:t>
            </w:r>
          </w:p>
        </w:tc>
        <w:tc>
          <w:tcPr>
            <w:tcW w:w="1251" w:type="dxa"/>
            <w:vAlign w:val="center"/>
          </w:tcPr>
          <w:p w14:paraId="06B6DBB3" w14:textId="77777777" w:rsidR="00610235" w:rsidRPr="00524CBC" w:rsidRDefault="00000000">
            <w:pPr>
              <w:pStyle w:val="TableText"/>
              <w:rPr>
                <w:rFonts w:ascii="B Nazanin" w:hAnsi="B Nazanin" w:hint="cs"/>
              </w:rPr>
            </w:pPr>
            <w:r>
              <w:rPr>
                <w:rFonts w:ascii="B Nazanin" w:hAnsi="B Nazanin" w:hint="cs"/>
                <w:sz w:val="20"/>
                <w:szCs w:val="20"/>
                <w:rtl/>
              </w:rPr>
              <w:t>باغانی، ۱۳۹۹</w:t>
            </w:r>
          </w:p>
        </w:tc>
        <w:tc>
          <w:tcPr>
            <w:tcW w:w="2335" w:type="dxa"/>
            <w:vAlign w:val="center"/>
          </w:tcPr>
          <w:p w14:paraId="30170DD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بررسی نحوه نظارت بر فناوری‌های نوین مالی فین‌تک و ارز دیجیتال</w:t>
            </w:r>
          </w:p>
        </w:tc>
        <w:tc>
          <w:tcPr>
            <w:tcW w:w="917" w:type="dxa"/>
            <w:vAlign w:val="center"/>
          </w:tcPr>
          <w:p w14:paraId="7F7B94B9" w14:textId="77777777" w:rsidR="00610235" w:rsidRPr="00524CBC" w:rsidRDefault="00000000">
            <w:pPr>
              <w:pStyle w:val="TableText"/>
              <w:rPr>
                <w:rFonts w:ascii="B Nazanin" w:hAnsi="B Nazanin" w:hint="cs"/>
              </w:rPr>
            </w:pPr>
            <w:r>
              <w:rPr>
                <w:rFonts w:ascii="B Nazanin" w:hAnsi="B Nazanin" w:hint="cs"/>
                <w:sz w:val="20"/>
                <w:szCs w:val="20"/>
                <w:rtl/>
              </w:rPr>
              <w:t>مروری ـ تحلیلی</w:t>
            </w:r>
          </w:p>
        </w:tc>
        <w:tc>
          <w:tcPr>
            <w:tcW w:w="3336" w:type="dxa"/>
            <w:vAlign w:val="center"/>
          </w:tcPr>
          <w:p w14:paraId="43057B5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مقررات‌گذار باید فناوری‌های نوین مالی را به‌مثابه پیشران تحول ببیند، نه صرفاً موضوع محدودسازی</w:t>
            </w:r>
          </w:p>
        </w:tc>
      </w:tr>
      <w:tr w:rsidR="00610235" w:rsidRPr="00524CBC" w14:paraId="55F4B453" w14:textId="77777777">
        <w:trPr>
          <w:jc w:val="center"/>
        </w:trPr>
        <w:tc>
          <w:tcPr>
            <w:tcW w:w="662" w:type="dxa"/>
            <w:shd w:val="clear" w:color="auto" w:fill="DBE5F1"/>
            <w:vAlign w:val="center"/>
          </w:tcPr>
          <w:p w14:paraId="1160D440" w14:textId="77777777" w:rsidR="00610235" w:rsidRPr="00524CBC" w:rsidRDefault="00000000">
            <w:pPr>
              <w:pStyle w:val="TableText"/>
              <w:rPr>
                <w:rFonts w:ascii="B Nazanin" w:hAnsi="B Nazanin" w:hint="cs"/>
              </w:rPr>
            </w:pPr>
            <w:r>
              <w:rPr>
                <w:rFonts w:ascii="B Nazanin" w:hAnsi="B Nazanin" w:hint="cs"/>
                <w:sz w:val="20"/>
                <w:szCs w:val="20"/>
                <w:rtl/>
              </w:rPr>
              <w:t>۳۴</w:t>
            </w:r>
          </w:p>
        </w:tc>
        <w:tc>
          <w:tcPr>
            <w:tcW w:w="1251" w:type="dxa"/>
            <w:shd w:val="clear" w:color="auto" w:fill="DBE5F1"/>
            <w:vAlign w:val="center"/>
          </w:tcPr>
          <w:p w14:paraId="4ABB5ADD" w14:textId="77777777" w:rsidR="00610235" w:rsidRPr="00524CBC" w:rsidRDefault="00000000">
            <w:pPr>
              <w:pStyle w:val="TableText"/>
              <w:rPr>
                <w:rFonts w:ascii="B Nazanin" w:hAnsi="B Nazanin" w:hint="cs"/>
              </w:rPr>
            </w:pPr>
            <w:r>
              <w:rPr>
                <w:rFonts w:ascii="B Nazanin" w:hAnsi="B Nazanin" w:hint="cs"/>
                <w:sz w:val="20"/>
                <w:szCs w:val="20"/>
                <w:rtl/>
              </w:rPr>
              <w:t xml:space="preserve">مشهدی عبدل و همکاران، ۱۳۹۸</w:t>
            </w:r>
          </w:p>
        </w:tc>
        <w:tc>
          <w:tcPr>
            <w:tcW w:w="2335" w:type="dxa"/>
            <w:shd w:val="clear" w:color="auto" w:fill="DBE5F1"/>
            <w:vAlign w:val="center"/>
          </w:tcPr>
          <w:p w14:paraId="1099B24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تحلیل استراتژیک کارآفرینی مبتنی بر فین‌تک در حوزه بانکداری</w:t>
            </w:r>
          </w:p>
        </w:tc>
        <w:tc>
          <w:tcPr>
            <w:tcW w:w="917" w:type="dxa"/>
            <w:shd w:val="clear" w:color="auto" w:fill="DBE5F1"/>
            <w:vAlign w:val="center"/>
          </w:tcPr>
          <w:p w14:paraId="7359B133" w14:textId="77777777" w:rsidR="00610235" w:rsidRPr="00524CBC" w:rsidRDefault="00000000">
            <w:pPr>
              <w:pStyle w:val="TableText"/>
              <w:rPr>
                <w:rFonts w:ascii="B Nazanin" w:hAnsi="B Nazanin" w:hint="cs"/>
              </w:rPr>
            </w:pPr>
            <w:r>
              <w:rPr>
                <w:rFonts w:ascii="B Nazanin" w:hAnsi="B Nazanin" w:hint="cs"/>
                <w:sz w:val="20"/>
                <w:szCs w:val="20"/>
                <w:rtl/>
              </w:rPr>
              <w:t xml:space="preserve">آمیخته ـ داده‌بنیاد، </w:t>
              <w:lastRenderedPageBreak/>
              <w:t xml:space="preserve">پرسش‌نامه و SWOT</w:t>
            </w:r>
          </w:p>
        </w:tc>
        <w:tc>
          <w:tcPr>
            <w:tcW w:w="3336" w:type="dxa"/>
            <w:shd w:val="clear" w:color="auto" w:fill="DBE5F1"/>
            <w:vAlign w:val="center"/>
          </w:tcPr>
          <w:p w14:paraId="52EFD615" w14:textId="77777777" w:rsidR="00610235" w:rsidRPr="00524CBC" w:rsidRDefault="00000000">
            <w:pPr>
              <w:pStyle w:val="TableText"/>
              <w:jc w:val="both"/>
              <w:rPr>
                <w:rFonts w:ascii="B Nazanin" w:hAnsi="B Nazanin" w:hint="cs"/>
              </w:rPr>
            </w:pPr>
            <w:r>
              <w:rPr>
                <w:rFonts w:ascii="B Nazanin" w:hAnsi="B Nazanin" w:hint="cs"/>
                <w:sz w:val="20"/>
                <w:szCs w:val="20"/>
                <w:rtl/>
              </w:rPr>
              <w:lastRenderedPageBreak/>
              <w:t xml:space="preserve">فین‌تک هم‌زمان تهدید و فرصت است و رفتار مشتری و مدیریت ارتباط با او را دگرگون می‌کند</w:t>
            </w:r>
          </w:p>
        </w:tc>
      </w:tr>
      <w:tr w:rsidR="00610235" w:rsidRPr="00524CBC" w14:paraId="522255FE" w14:textId="77777777">
        <w:trPr>
          <w:jc w:val="center"/>
        </w:trPr>
        <w:tc>
          <w:tcPr>
            <w:tcW w:w="662" w:type="dxa"/>
            <w:vAlign w:val="center"/>
          </w:tcPr>
          <w:p w14:paraId="27B6C60C" w14:textId="77777777" w:rsidR="00610235" w:rsidRPr="00524CBC" w:rsidRDefault="00000000">
            <w:pPr>
              <w:pStyle w:val="TableText"/>
              <w:rPr>
                <w:rFonts w:ascii="B Nazanin" w:hAnsi="B Nazanin" w:hint="cs"/>
              </w:rPr>
            </w:pPr>
            <w:r>
              <w:rPr>
                <w:rFonts w:ascii="B Nazanin" w:hAnsi="B Nazanin" w:hint="cs"/>
                <w:sz w:val="20"/>
                <w:szCs w:val="20"/>
                <w:rtl/>
              </w:rPr>
              <w:t>۳۵</w:t>
            </w:r>
          </w:p>
        </w:tc>
        <w:tc>
          <w:tcPr>
            <w:tcW w:w="1251" w:type="dxa"/>
            <w:vAlign w:val="center"/>
          </w:tcPr>
          <w:p w14:paraId="29D8716F" w14:textId="77777777" w:rsidR="00610235" w:rsidRPr="00524CBC" w:rsidRDefault="00000000">
            <w:pPr>
              <w:pStyle w:val="TableText"/>
              <w:rPr>
                <w:rFonts w:ascii="B Nazanin" w:hAnsi="B Nazanin" w:hint="cs"/>
              </w:rPr>
            </w:pPr>
            <w:r>
              <w:rPr>
                <w:rFonts w:ascii="B Nazanin" w:hAnsi="B Nazanin" w:hint="cs"/>
                <w:sz w:val="20"/>
                <w:szCs w:val="20"/>
                <w:rtl/>
              </w:rPr>
              <w:t>مرادی و همکاران، ۱۳۹۹</w:t>
            </w:r>
          </w:p>
        </w:tc>
        <w:tc>
          <w:tcPr>
            <w:tcW w:w="2335" w:type="dxa"/>
            <w:vAlign w:val="center"/>
          </w:tcPr>
          <w:p w14:paraId="6F84763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بررسی فرآیند توسعه استارتاپ‌های فین‌تک در ایران؛ با تأکید بر عوامل و موانع پیش‌رو</w:t>
            </w:r>
          </w:p>
        </w:tc>
        <w:tc>
          <w:tcPr>
            <w:tcW w:w="917" w:type="dxa"/>
            <w:vAlign w:val="center"/>
          </w:tcPr>
          <w:p w14:paraId="47B7A2A6" w14:textId="77777777" w:rsidR="00610235" w:rsidRPr="00524CBC" w:rsidRDefault="00000000">
            <w:pPr>
              <w:pStyle w:val="TableText"/>
              <w:rPr>
                <w:rFonts w:ascii="B Nazanin" w:hAnsi="B Nazanin" w:hint="cs"/>
              </w:rPr>
            </w:pPr>
            <w:r>
              <w:rPr>
                <w:rFonts w:ascii="B Nazanin" w:hAnsi="B Nazanin" w:hint="cs"/>
                <w:sz w:val="20"/>
                <w:szCs w:val="20"/>
                <w:rtl/>
              </w:rPr>
              <w:t>کیفی</w:t>
            </w:r>
          </w:p>
        </w:tc>
        <w:tc>
          <w:tcPr>
            <w:tcW w:w="3336" w:type="dxa"/>
            <w:vAlign w:val="center"/>
          </w:tcPr>
          <w:p w14:paraId="6AE79A9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فرآیند توسعه استارتاپ فین‌تک ایرانی از آغاز تا بلوغ با موانع ساختاری و محدودیت منابع مالی روبه‌روست</w:t>
            </w:r>
          </w:p>
        </w:tc>
      </w:tr>
      <w:tr w:rsidR="00610235" w:rsidRPr="00524CBC" w14:paraId="4C6AD6D4" w14:textId="77777777">
        <w:trPr>
          <w:jc w:val="center"/>
        </w:trPr>
        <w:tc>
          <w:tcPr>
            <w:tcW w:w="662" w:type="dxa"/>
            <w:shd w:val="clear" w:color="auto" w:fill="DBE5F1"/>
            <w:vAlign w:val="center"/>
          </w:tcPr>
          <w:p w14:paraId="0A49C186" w14:textId="77777777" w:rsidR="00610235" w:rsidRPr="00524CBC" w:rsidRDefault="00000000">
            <w:pPr>
              <w:pStyle w:val="TableText"/>
              <w:rPr>
                <w:rFonts w:ascii="B Nazanin" w:hAnsi="B Nazanin" w:hint="cs"/>
              </w:rPr>
            </w:pPr>
            <w:r>
              <w:rPr>
                <w:rFonts w:ascii="B Nazanin" w:hAnsi="B Nazanin" w:hint="cs"/>
                <w:sz w:val="20"/>
                <w:szCs w:val="20"/>
                <w:rtl/>
              </w:rPr>
              <w:t>۳۶</w:t>
            </w:r>
          </w:p>
        </w:tc>
        <w:tc>
          <w:tcPr>
            <w:tcW w:w="1251" w:type="dxa"/>
            <w:shd w:val="clear" w:color="auto" w:fill="DBE5F1"/>
            <w:vAlign w:val="center"/>
          </w:tcPr>
          <w:p w14:paraId="4A91F9C3" w14:textId="77777777" w:rsidR="00610235" w:rsidRPr="00524CBC" w:rsidRDefault="00000000">
            <w:pPr>
              <w:pStyle w:val="TableText"/>
              <w:rPr>
                <w:rFonts w:ascii="B Nazanin" w:hAnsi="B Nazanin" w:hint="cs"/>
              </w:rPr>
            </w:pPr>
            <w:r>
              <w:rPr>
                <w:rFonts w:ascii="B Nazanin" w:hAnsi="B Nazanin" w:hint="cs"/>
                <w:sz w:val="20"/>
                <w:szCs w:val="20"/>
                <w:rtl/>
              </w:rPr>
              <w:t>روشنی و همکاران، ۱۳۹۹</w:t>
            </w:r>
          </w:p>
        </w:tc>
        <w:tc>
          <w:tcPr>
            <w:tcW w:w="2335" w:type="dxa"/>
            <w:shd w:val="clear" w:color="auto" w:fill="DBE5F1"/>
            <w:vAlign w:val="center"/>
          </w:tcPr>
          <w:p w14:paraId="5D277DA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تدوین الگوی موفقیت استارتاپ‌های فین‌تک ایران با رویکرد جامعه‌شناسی</w:t>
            </w:r>
          </w:p>
        </w:tc>
        <w:tc>
          <w:tcPr>
            <w:tcW w:w="917" w:type="dxa"/>
            <w:shd w:val="clear" w:color="auto" w:fill="DBE5F1"/>
            <w:vAlign w:val="center"/>
          </w:tcPr>
          <w:p w14:paraId="4F0BC136" w14:textId="77777777" w:rsidR="00610235" w:rsidRPr="00524CBC" w:rsidRDefault="00000000">
            <w:pPr>
              <w:pStyle w:val="TableText"/>
              <w:rPr>
                <w:rFonts w:ascii="B Nazanin" w:hAnsi="B Nazanin" w:hint="cs"/>
              </w:rPr>
            </w:pPr>
            <w:r>
              <w:rPr>
                <w:rFonts w:ascii="B Nazanin" w:hAnsi="B Nazanin" w:hint="cs"/>
                <w:sz w:val="20"/>
                <w:szCs w:val="20"/>
                <w:rtl/>
              </w:rPr>
              <w:t xml:space="preserve">آمیخته ـ داده‌بنیاد و PLS</w:t>
            </w:r>
          </w:p>
        </w:tc>
        <w:tc>
          <w:tcPr>
            <w:tcW w:w="3336" w:type="dxa"/>
            <w:shd w:val="clear" w:color="auto" w:fill="DBE5F1"/>
            <w:vAlign w:val="center"/>
          </w:tcPr>
          <w:p w14:paraId="11001D2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تفکر راهبردی، توسعه ارتباطات درون و برون‌سازمانی، آمیخته بازاریابی و ویژگی‌های بنیان‌گذاران و اعضای تیم، عوامل مؤثر بر موفقیت‌اند</w:t>
            </w:r>
          </w:p>
        </w:tc>
      </w:tr>
      <w:tr w:rsidR="00610235" w:rsidRPr="00524CBC" w14:paraId="32E7DCEF" w14:textId="77777777">
        <w:trPr>
          <w:jc w:val="center"/>
        </w:trPr>
        <w:tc>
          <w:tcPr>
            <w:tcW w:w="662" w:type="dxa"/>
            <w:vAlign w:val="center"/>
          </w:tcPr>
          <w:p w14:paraId="39C05A4F" w14:textId="77777777" w:rsidR="00610235" w:rsidRPr="00524CBC" w:rsidRDefault="00000000">
            <w:pPr>
              <w:pStyle w:val="TableText"/>
              <w:rPr>
                <w:rFonts w:ascii="B Nazanin" w:hAnsi="B Nazanin" w:hint="cs"/>
              </w:rPr>
            </w:pPr>
            <w:r>
              <w:rPr>
                <w:rFonts w:ascii="B Nazanin" w:hAnsi="B Nazanin" w:hint="cs"/>
                <w:sz w:val="20"/>
                <w:szCs w:val="20"/>
                <w:rtl/>
              </w:rPr>
              <w:t>۳۷</w:t>
            </w:r>
          </w:p>
        </w:tc>
        <w:tc>
          <w:tcPr>
            <w:tcW w:w="1251" w:type="dxa"/>
            <w:vAlign w:val="center"/>
          </w:tcPr>
          <w:p w14:paraId="235553A1" w14:textId="77777777" w:rsidR="00610235" w:rsidRPr="00524CBC" w:rsidRDefault="00000000">
            <w:pPr>
              <w:pStyle w:val="TableText"/>
              <w:rPr>
                <w:rFonts w:ascii="B Nazanin" w:hAnsi="B Nazanin" w:hint="cs"/>
              </w:rPr>
            </w:pPr>
            <w:r>
              <w:rPr>
                <w:rFonts w:ascii="B Nazanin" w:hAnsi="B Nazanin" w:hint="cs"/>
                <w:sz w:val="20"/>
                <w:szCs w:val="20"/>
                <w:rtl/>
              </w:rPr>
              <w:t xml:space="preserve">ناصحی‌فر و همکاران، ۱۴۰۲</w:t>
            </w:r>
          </w:p>
        </w:tc>
        <w:tc>
          <w:tcPr>
            <w:tcW w:w="2335" w:type="dxa"/>
            <w:vAlign w:val="center"/>
          </w:tcPr>
          <w:p w14:paraId="1B76138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ارائه الگویی برای بازاریابی در کسب‌وکارهای خدمات مبادله رمزارز در ایران</w:t>
            </w:r>
          </w:p>
        </w:tc>
        <w:tc>
          <w:tcPr>
            <w:tcW w:w="917" w:type="dxa"/>
            <w:vAlign w:val="center"/>
          </w:tcPr>
          <w:p w14:paraId="1BD87CFC" w14:textId="77777777" w:rsidR="00610235" w:rsidRPr="00524CBC" w:rsidRDefault="00000000">
            <w:pPr>
              <w:pStyle w:val="TableText"/>
              <w:rPr>
                <w:rFonts w:ascii="B Nazanin" w:hAnsi="B Nazanin" w:hint="cs"/>
              </w:rPr>
            </w:pPr>
            <w:r>
              <w:rPr>
                <w:rFonts w:ascii="B Nazanin" w:hAnsi="B Nazanin" w:hint="cs"/>
                <w:sz w:val="20"/>
                <w:szCs w:val="20"/>
                <w:rtl/>
              </w:rPr>
              <w:t>آمیخته ـ تحلیل مضمون و ISM</w:t>
            </w:r>
          </w:p>
        </w:tc>
        <w:tc>
          <w:tcPr>
            <w:tcW w:w="3336" w:type="dxa"/>
            <w:vAlign w:val="center"/>
          </w:tcPr>
          <w:p w14:paraId="5B3F9FF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۴۲ مضمون در ۱۲ دسته شامل اعتمادسازی، تأثیر محیط حقوقی ایران، راهبرد قیمت‌گذاری و نگهداشت مشتری</w:t>
            </w:r>
          </w:p>
        </w:tc>
      </w:tr>
      <w:tr w:rsidR="00610235" w:rsidRPr="00524CBC" w14:paraId="047DED1C" w14:textId="77777777">
        <w:trPr>
          <w:jc w:val="center"/>
        </w:trPr>
        <w:tc>
          <w:tcPr>
            <w:tcW w:w="662" w:type="dxa"/>
            <w:shd w:val="clear" w:color="auto" w:fill="DBE5F1"/>
            <w:vAlign w:val="center"/>
          </w:tcPr>
          <w:p w14:paraId="04138462" w14:textId="77777777" w:rsidR="00610235" w:rsidRPr="00524CBC" w:rsidRDefault="00000000">
            <w:pPr>
              <w:pStyle w:val="TableText"/>
              <w:rPr>
                <w:rFonts w:ascii="B Nazanin" w:hAnsi="B Nazanin" w:hint="cs"/>
              </w:rPr>
            </w:pPr>
            <w:r>
              <w:rPr>
                <w:rFonts w:ascii="B Nazanin" w:hAnsi="B Nazanin" w:hint="cs"/>
                <w:sz w:val="20"/>
                <w:szCs w:val="20"/>
                <w:rtl/>
              </w:rPr>
              <w:t>۳۸</w:t>
            </w:r>
          </w:p>
        </w:tc>
        <w:tc>
          <w:tcPr>
            <w:tcW w:w="1251" w:type="dxa"/>
            <w:shd w:val="clear" w:color="auto" w:fill="DBE5F1"/>
            <w:vAlign w:val="center"/>
          </w:tcPr>
          <w:p w14:paraId="7BCA68FB" w14:textId="77777777" w:rsidR="00610235" w:rsidRPr="00524CBC" w:rsidRDefault="00000000">
            <w:pPr>
              <w:pStyle w:val="TableText"/>
              <w:rPr>
                <w:rFonts w:ascii="B Nazanin" w:hAnsi="B Nazanin" w:hint="cs"/>
              </w:rPr>
            </w:pPr>
            <w:r>
              <w:rPr>
                <w:rFonts w:ascii="B Nazanin" w:hAnsi="B Nazanin" w:hint="cs"/>
                <w:sz w:val="20"/>
                <w:szCs w:val="20"/>
                <w:rtl/>
              </w:rPr>
              <w:t>آینه و همکاران، ۱۴۰۳</w:t>
            </w:r>
          </w:p>
        </w:tc>
        <w:tc>
          <w:tcPr>
            <w:tcW w:w="2335" w:type="dxa"/>
            <w:shd w:val="clear" w:color="auto" w:fill="DBE5F1"/>
            <w:vAlign w:val="center"/>
          </w:tcPr>
          <w:p w14:paraId="1F2A6D0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شناسایی عوامل موفقیت استارتاپ‌های فناورمحور در حل چالش‌های صنعت فین‌تک ایران</w:t>
            </w:r>
          </w:p>
        </w:tc>
        <w:tc>
          <w:tcPr>
            <w:tcW w:w="917" w:type="dxa"/>
            <w:shd w:val="clear" w:color="auto" w:fill="DBE5F1"/>
            <w:vAlign w:val="center"/>
          </w:tcPr>
          <w:p w14:paraId="39A58B85" w14:textId="77777777" w:rsidR="00610235" w:rsidRPr="00524CBC" w:rsidRDefault="00000000">
            <w:pPr>
              <w:pStyle w:val="TableText"/>
              <w:rPr>
                <w:rFonts w:ascii="B Nazanin" w:hAnsi="B Nazanin" w:hint="cs"/>
              </w:rPr>
            </w:pPr>
            <w:r>
              <w:rPr>
                <w:rFonts w:ascii="B Nazanin" w:hAnsi="B Nazanin" w:hint="cs"/>
                <w:sz w:val="20"/>
                <w:szCs w:val="20"/>
                <w:rtl/>
              </w:rPr>
              <w:t xml:space="preserve">آمیخته ـ داده‌بنیاد و AHP</w:t>
            </w:r>
          </w:p>
        </w:tc>
        <w:tc>
          <w:tcPr>
            <w:tcW w:w="3336" w:type="dxa"/>
            <w:shd w:val="clear" w:color="auto" w:fill="DBE5F1"/>
            <w:vAlign w:val="center"/>
          </w:tcPr>
          <w:p w14:paraId="1EE64F5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حمایت حاکمیتی و توسعه منابع انسانی متخصص از شرایط زمینه‌ای موفقیت‌اند و ایجاد بازار سرمایه تخصصی برای جذب سرمایه‌گذاری بالاترین امتیاز (۰/۹۵۱) را دارد</w:t>
            </w:r>
          </w:p>
        </w:tc>
      </w:tr>
      <w:tr w:rsidR="00610235" w:rsidRPr="00524CBC" w14:paraId="67C24C95" w14:textId="77777777">
        <w:trPr>
          <w:jc w:val="center"/>
        </w:trPr>
        <w:tc>
          <w:tcPr>
            <w:tcW w:w="662" w:type="dxa"/>
            <w:vAlign w:val="center"/>
          </w:tcPr>
          <w:p w14:paraId="6DFE095C" w14:textId="77777777" w:rsidR="00610235" w:rsidRPr="00524CBC" w:rsidRDefault="00000000">
            <w:pPr>
              <w:pStyle w:val="TableText"/>
              <w:rPr>
                <w:rFonts w:ascii="B Nazanin" w:hAnsi="B Nazanin" w:hint="cs"/>
              </w:rPr>
            </w:pPr>
            <w:r>
              <w:rPr>
                <w:rFonts w:ascii="B Nazanin" w:hAnsi="B Nazanin" w:hint="cs"/>
                <w:sz w:val="20"/>
                <w:szCs w:val="20"/>
                <w:rtl/>
              </w:rPr>
              <w:t>۳۹</w:t>
            </w:r>
          </w:p>
        </w:tc>
        <w:tc>
          <w:tcPr>
            <w:tcW w:w="1251" w:type="dxa"/>
            <w:vAlign w:val="center"/>
          </w:tcPr>
          <w:p w14:paraId="45BA057C" w14:textId="77777777" w:rsidR="00610235" w:rsidRPr="00524CBC" w:rsidRDefault="00000000">
            <w:pPr>
              <w:pStyle w:val="TableText"/>
              <w:rPr>
                <w:rFonts w:ascii="B Nazanin" w:hAnsi="B Nazanin" w:hint="cs"/>
              </w:rPr>
            </w:pPr>
            <w:r>
              <w:rPr>
                <w:rFonts w:ascii="B Nazanin" w:hAnsi="B Nazanin" w:hint="cs"/>
                <w:sz w:val="20"/>
                <w:szCs w:val="20"/>
                <w:rtl/>
              </w:rPr>
              <w:t>خزاعی و همکاران، ۱۴۰۱</w:t>
            </w:r>
          </w:p>
        </w:tc>
        <w:tc>
          <w:tcPr>
            <w:tcW w:w="2335" w:type="dxa"/>
            <w:vAlign w:val="center"/>
          </w:tcPr>
          <w:p w14:paraId="0C7131A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ارائه مدل پذیرش محصولات و خدمات فین‌تک توسط مشتریان بانک‌های کشور ایران</w:t>
            </w:r>
          </w:p>
        </w:tc>
        <w:tc>
          <w:tcPr>
            <w:tcW w:w="917" w:type="dxa"/>
            <w:vAlign w:val="center"/>
          </w:tcPr>
          <w:p w14:paraId="6D8A91B5" w14:textId="77777777" w:rsidR="00610235" w:rsidRPr="00524CBC" w:rsidRDefault="00000000">
            <w:pPr>
              <w:pStyle w:val="TableText"/>
              <w:rPr>
                <w:rFonts w:ascii="B Nazanin" w:hAnsi="B Nazanin" w:hint="cs"/>
              </w:rPr>
            </w:pPr>
            <w:r>
              <w:rPr>
                <w:rFonts w:ascii="B Nazanin" w:hAnsi="B Nazanin" w:hint="cs"/>
                <w:sz w:val="20"/>
                <w:szCs w:val="20"/>
                <w:rtl/>
              </w:rPr>
              <w:t>آمیخته ـ تحلیل محتوا و PLS (n=۳۸۴)</w:t>
            </w:r>
          </w:p>
        </w:tc>
        <w:tc>
          <w:tcPr>
            <w:tcW w:w="3336" w:type="dxa"/>
            <w:vAlign w:val="center"/>
          </w:tcPr>
          <w:p w14:paraId="7804B5E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امنیت ادراک‌شده، آگاهی، سهولت، کارایی و مزیت نسبی بر نگرش کاربر اثر مثبت و هزینه اثر منفی دارد</w:t>
            </w:r>
          </w:p>
        </w:tc>
      </w:tr>
      <w:tr w:rsidR="00610235" w:rsidRPr="00524CBC" w14:paraId="59B38F52" w14:textId="77777777">
        <w:trPr>
          <w:jc w:val="center"/>
        </w:trPr>
        <w:tc>
          <w:tcPr>
            <w:tcW w:w="662" w:type="dxa"/>
            <w:shd w:val="clear" w:color="auto" w:fill="DBE5F1"/>
            <w:vAlign w:val="center"/>
          </w:tcPr>
          <w:p w14:paraId="2400D3DC" w14:textId="77777777" w:rsidR="00610235" w:rsidRPr="00524CBC" w:rsidRDefault="00000000">
            <w:pPr>
              <w:pStyle w:val="TableText"/>
              <w:rPr>
                <w:rFonts w:ascii="B Nazanin" w:hAnsi="B Nazanin" w:hint="cs"/>
              </w:rPr>
            </w:pPr>
            <w:r>
              <w:rPr>
                <w:rFonts w:ascii="B Nazanin" w:hAnsi="B Nazanin" w:hint="cs"/>
                <w:sz w:val="20"/>
                <w:szCs w:val="20"/>
                <w:rtl/>
              </w:rPr>
              <w:t>۴۰</w:t>
            </w:r>
          </w:p>
        </w:tc>
        <w:tc>
          <w:tcPr>
            <w:tcW w:w="1251" w:type="dxa"/>
            <w:shd w:val="clear" w:color="auto" w:fill="DBE5F1"/>
            <w:vAlign w:val="center"/>
          </w:tcPr>
          <w:p w14:paraId="4ECC6FB2" w14:textId="77777777" w:rsidR="00610235" w:rsidRPr="00524CBC" w:rsidRDefault="00000000">
            <w:pPr>
              <w:pStyle w:val="TableText"/>
              <w:rPr>
                <w:rFonts w:ascii="B Nazanin" w:hAnsi="B Nazanin" w:hint="cs"/>
              </w:rPr>
            </w:pPr>
            <w:r>
              <w:rPr>
                <w:rFonts w:ascii="B Nazanin" w:hAnsi="B Nazanin" w:hint="cs"/>
                <w:sz w:val="20"/>
                <w:szCs w:val="20"/>
                <w:rtl/>
              </w:rPr>
              <w:t xml:space="preserve">صدرایی و همکاران، ۱۴۰۳</w:t>
            </w:r>
          </w:p>
        </w:tc>
        <w:tc>
          <w:tcPr>
            <w:tcW w:w="2335" w:type="dxa"/>
            <w:shd w:val="clear" w:color="auto" w:fill="DBE5F1"/>
            <w:vAlign w:val="center"/>
          </w:tcPr>
          <w:p w14:paraId="13E5D22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ارائه مدل توسعه بازار فین‌تک با تأکید بر چالش‌ها و استراتژی‌های موجود</w:t>
            </w:r>
          </w:p>
        </w:tc>
        <w:tc>
          <w:tcPr>
            <w:tcW w:w="917" w:type="dxa"/>
            <w:shd w:val="clear" w:color="auto" w:fill="DBE5F1"/>
            <w:vAlign w:val="center"/>
          </w:tcPr>
          <w:p w14:paraId="72BC4835" w14:textId="77777777" w:rsidR="00610235" w:rsidRPr="00524CBC" w:rsidRDefault="00000000">
            <w:pPr>
              <w:pStyle w:val="TableText"/>
              <w:rPr>
                <w:rFonts w:ascii="B Nazanin" w:hAnsi="B Nazanin" w:hint="cs"/>
              </w:rPr>
            </w:pPr>
            <w:r>
              <w:rPr>
                <w:rFonts w:ascii="B Nazanin" w:hAnsi="B Nazanin" w:hint="cs"/>
                <w:sz w:val="20"/>
                <w:szCs w:val="20"/>
                <w:rtl/>
              </w:rPr>
              <w:t>آمیخته ـ تحلیل مضمون و CVR</w:t>
            </w:r>
          </w:p>
        </w:tc>
        <w:tc>
          <w:tcPr>
            <w:tcW w:w="3336" w:type="dxa"/>
            <w:shd w:val="clear" w:color="auto" w:fill="DBE5F1"/>
            <w:vAlign w:val="center"/>
          </w:tcPr>
          <w:p w14:paraId="3C2B06E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زیرساخت ناکافی، موانع مقرراتی، بی‌اعتمادی به فناوری و موانع فرهنگی، چالش‌های توسعه بازار فین‌تک ایران‌اند</w:t>
            </w:r>
          </w:p>
        </w:tc>
      </w:tr>
    </w:tbl>
    <w:p w14:paraId="588E35B9" w14:textId="77777777" w:rsidR="00610235" w:rsidRPr="00524CBC" w:rsidRDefault="00000000">
      <w:pPr>
        <w:pStyle w:val="SourceNote"/>
        <w:rPr>
          <w:rFonts w:ascii="B Nazanin" w:hAnsi="B Nazanin" w:hint="cs"/>
        </w:rPr>
      </w:pPr>
      <w:r>
        <w:rPr>
          <w:rFonts w:ascii="B Nazanin" w:hAnsi="B Nazanin" w:hint="cs"/>
        </w:rPr>
        <w:t>منبع: پیکره منابع علمی پژوهش</w:t>
      </w:r>
    </w:p>
    <w:p w14:paraId="62AFDA7D" w14:textId="77777777" w:rsidR="00610235" w:rsidRPr="00524CBC" w:rsidRDefault="00000000">
      <w:pPr>
        <w:rPr>
          <w:rFonts w:ascii="B Nazanin" w:hAnsi="B Nazanin" w:hint="cs"/>
        </w:rPr>
      </w:pPr>
      <w:r>
        <w:rPr>
          <w:rFonts w:ascii="B Nazanin" w:hAnsi="B Nazanin" w:hint="cs"/>
          <w:rtl/>
        </w:rPr>
        <w:t xml:space="preserve">پیکره منتخب از نظر روش‌شناختی متنوع است و مطالعات کمّی و پیمایشی، مطالعات موردی کیفی، مرورهای نظام‌مند، پایان‌نامه‌ها و پژوهش‌های طراحی سامانه را در بر می‌گیرد (جدول ۴-۴). این تنوع با هدف فراترکیب سازگار است؛ چون این روش به دنبال ترکیب تفسیرهای مطالعات پیشین است، نه تجمیع آماری نتایج آن‌ها. هشت منبع فارسی‌زبان نیز سازوکارهایی بومی را وارد تحلیل می‌کنند که در منابع بین‌المللی این پیکره کمتر دیده می‌شوند.</w:t>
      </w:r>
    </w:p>
    <w:p w14:paraId="0F5DD6EA" w14:textId="77777777" w:rsidR="00610235" w:rsidRPr="00524CBC" w:rsidRDefault="00000000">
      <w:pPr>
        <w:pStyle w:val="Heading3"/>
        <w:rPr>
          <w:rFonts w:ascii="B Nazanin" w:hAnsi="B Nazanin" w:hint="cs"/>
        </w:rPr>
      </w:pPr>
      <w:bookmarkStart w:id="97" w:name="_Toc241574047"/>
      <w:r>
        <w:rPr>
          <w:rFonts w:ascii="B Nazanin" w:hAnsi="B Nazanin" w:hint="cs"/>
        </w:rPr>
        <w:t>۴-۳-۴) گام چهارم: استخراج نتایج</w:t>
      </w:r>
      <w:bookmarkEnd w:id="97"/>
    </w:p>
    <w:p w14:paraId="1E0A78E5" w14:textId="77777777" w:rsidR="00610235" w:rsidRPr="00524CBC" w:rsidRDefault="00000000">
      <w:pPr>
        <w:rPr>
          <w:rFonts w:ascii="B Nazanin" w:hAnsi="B Nazanin" w:hint="cs"/>
        </w:rPr>
      </w:pPr>
      <w:r>
        <w:rPr>
          <w:rFonts w:ascii="B Nazanin" w:hAnsi="B Nazanin" w:hint="cs"/>
          <w:rtl/>
        </w:rPr>
        <w:t xml:space="preserve">در این گام، اطلاعات هر منبع در سه ستون ثبت شد: عامل مؤثر بر موفقیت و بهره‌وری صرافی‌های رمزارز و کسب‌وکارهای فین‌تک که منبع به آن اشاره کرده است، مرجع آن (نام خانوادگی نویسنده و سال انتشار) و فراوانی. نتیجه این کار در جدول ۴-۵ آمده است. این نتایج به چند تن از خبرگان حوزه صرافی‌های رمزارز ارائه و پس از جمع‌بندی نظرات آنان نهایی شد.</w:t>
      </w:r>
    </w:p>
    <w:p w14:paraId="12CCB147" w14:textId="77777777" w:rsidR="00610235" w:rsidRPr="00524CBC" w:rsidRDefault="00000000">
      <w:pPr>
        <w:pStyle w:val="TableCaption"/>
        <w:rPr>
          <w:rFonts w:ascii="B Nazanin" w:hAnsi="B Nazanin" w:hint="cs"/>
        </w:rPr>
      </w:pPr>
      <w:bookmarkStart w:id="98" w:name="_Toc241574111"/>
      <w:r>
        <w:rPr>
          <w:rFonts w:ascii="B Nazanin" w:hAnsi="B Nazanin" w:hint="cs"/>
        </w:rPr>
        <w:lastRenderedPageBreak/>
        <w:t xml:space="preserve">جدول ۴-۵) عوامل مستخرج از منابع منتخب، مراجع و فراوانی آن‌ها</w:t>
      </w:r>
      <w:bookmarkEnd w:id="98"/>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645"/>
        <w:gridCol w:w="2181"/>
        <w:gridCol w:w="5032"/>
        <w:gridCol w:w="645"/>
      </w:tblGrid>
      <w:tr w:rsidR="00610235" w:rsidRPr="00524CBC" w14:paraId="34EA7296" w14:textId="77777777">
        <w:trPr>
          <w:tblHeader/>
          <w:jc w:val="center"/>
        </w:trPr>
        <w:tc>
          <w:tcPr>
            <w:tcW w:w="645" w:type="dxa"/>
            <w:shd w:val="clear" w:color="auto" w:fill="B8CCE4"/>
            <w:vAlign w:val="center"/>
          </w:tcPr>
          <w:p w14:paraId="51B99A3A" w14:textId="77777777" w:rsidR="00610235" w:rsidRPr="00524CBC" w:rsidRDefault="00000000">
            <w:pPr>
              <w:pStyle w:val="TableText"/>
              <w:rPr>
                <w:rFonts w:ascii="B Nazanin" w:hAnsi="B Nazanin" w:hint="cs"/>
              </w:rPr>
            </w:pPr>
            <w:r>
              <w:rPr>
                <w:rFonts w:ascii="B Nazanin" w:hAnsi="B Nazanin" w:hint="cs"/>
                <w:b/>
                <w:bCs/>
                <w:rtl/>
              </w:rPr>
              <w:t>ردیف</w:t>
            </w:r>
          </w:p>
        </w:tc>
        <w:tc>
          <w:tcPr>
            <w:tcW w:w="2180" w:type="dxa"/>
            <w:shd w:val="clear" w:color="auto" w:fill="B8CCE4"/>
            <w:vAlign w:val="center"/>
          </w:tcPr>
          <w:p w14:paraId="585E8E11" w14:textId="77777777" w:rsidR="00610235" w:rsidRPr="00524CBC" w:rsidRDefault="00000000">
            <w:pPr>
              <w:pStyle w:val="TableText"/>
              <w:rPr>
                <w:rFonts w:ascii="B Nazanin" w:hAnsi="B Nazanin" w:hint="cs"/>
              </w:rPr>
            </w:pPr>
            <w:r>
              <w:rPr>
                <w:rFonts w:ascii="B Nazanin" w:hAnsi="B Nazanin" w:hint="cs"/>
                <w:b/>
                <w:bCs/>
                <w:rtl/>
              </w:rPr>
              <w:t>عامل مستخرج از ادبیات</w:t>
            </w:r>
          </w:p>
        </w:tc>
        <w:tc>
          <w:tcPr>
            <w:tcW w:w="5031" w:type="dxa"/>
            <w:shd w:val="clear" w:color="auto" w:fill="B8CCE4"/>
            <w:vAlign w:val="center"/>
          </w:tcPr>
          <w:p w14:paraId="3E7D0AB3" w14:textId="77777777" w:rsidR="00610235" w:rsidRPr="00524CBC" w:rsidRDefault="00000000">
            <w:pPr>
              <w:pStyle w:val="TableText"/>
              <w:rPr>
                <w:rFonts w:ascii="B Nazanin" w:hAnsi="B Nazanin" w:hint="cs"/>
              </w:rPr>
            </w:pPr>
            <w:r>
              <w:rPr>
                <w:rFonts w:ascii="B Nazanin" w:hAnsi="B Nazanin" w:hint="cs"/>
                <w:b/>
                <w:bCs/>
                <w:rtl/>
              </w:rPr>
              <w:t>منابع</w:t>
            </w:r>
          </w:p>
        </w:tc>
        <w:tc>
          <w:tcPr>
            <w:tcW w:w="645" w:type="dxa"/>
            <w:shd w:val="clear" w:color="auto" w:fill="B8CCE4"/>
            <w:vAlign w:val="center"/>
          </w:tcPr>
          <w:p w14:paraId="5E105DC7" w14:textId="77777777" w:rsidR="00610235" w:rsidRPr="00524CBC" w:rsidRDefault="00000000">
            <w:pPr>
              <w:pStyle w:val="TableText"/>
              <w:rPr>
                <w:rFonts w:ascii="B Nazanin" w:hAnsi="B Nazanin" w:hint="cs"/>
              </w:rPr>
            </w:pPr>
            <w:r>
              <w:rPr>
                <w:rFonts w:ascii="B Nazanin" w:hAnsi="B Nazanin" w:hint="cs"/>
                <w:b/>
                <w:bCs/>
                <w:rtl/>
              </w:rPr>
              <w:t>فراوانی</w:t>
            </w:r>
          </w:p>
        </w:tc>
      </w:tr>
      <w:tr w:rsidR="00610235" w:rsidRPr="00524CBC" w14:paraId="29F67AAA" w14:textId="77777777">
        <w:trPr>
          <w:jc w:val="center"/>
        </w:trPr>
        <w:tc>
          <w:tcPr>
            <w:tcW w:w="645" w:type="dxa"/>
            <w:vAlign w:val="center"/>
          </w:tcPr>
          <w:p w14:paraId="213AAF6C" w14:textId="77777777" w:rsidR="00610235" w:rsidRPr="00524CBC" w:rsidRDefault="00000000">
            <w:pPr>
              <w:pStyle w:val="TableText"/>
              <w:rPr>
                <w:rFonts w:ascii="B Nazanin" w:hAnsi="B Nazanin" w:hint="cs"/>
              </w:rPr>
            </w:pPr>
            <w:r>
              <w:rPr>
                <w:rFonts w:ascii="B Nazanin" w:hAnsi="B Nazanin" w:hint="cs"/>
                <w:rtl/>
              </w:rPr>
              <w:t>۱</w:t>
            </w:r>
          </w:p>
        </w:tc>
        <w:tc>
          <w:tcPr>
            <w:tcW w:w="2180" w:type="dxa"/>
            <w:vAlign w:val="center"/>
          </w:tcPr>
          <w:p w14:paraId="63688E49" w14:textId="77777777" w:rsidR="00610235" w:rsidRPr="00524CBC" w:rsidRDefault="00000000">
            <w:pPr>
              <w:pStyle w:val="TableText"/>
              <w:rPr>
                <w:rFonts w:ascii="B Nazanin" w:hAnsi="B Nazanin" w:hint="cs"/>
              </w:rPr>
            </w:pPr>
            <w:r>
              <w:rPr>
                <w:rFonts w:ascii="B Nazanin" w:hAnsi="B Nazanin" w:hint="cs"/>
                <w:rtl/>
              </w:rPr>
              <w:t>امنیت دارایی کاربر و معماری امن نگهداری</w:t>
            </w:r>
          </w:p>
        </w:tc>
        <w:tc>
          <w:tcPr>
            <w:tcW w:w="5031" w:type="dxa"/>
            <w:vAlign w:val="center"/>
          </w:tcPr>
          <w:p w14:paraId="3D276E5F" w14:textId="77777777" w:rsidR="00610235" w:rsidRPr="00524CBC" w:rsidRDefault="00000000">
            <w:pPr>
              <w:pStyle w:val="TableText"/>
              <w:jc w:val="both"/>
              <w:rPr>
                <w:rFonts w:ascii="B Nazanin" w:hAnsi="B Nazanin" w:hint="cs"/>
              </w:rPr>
            </w:pPr>
            <w:r>
              <w:rPr>
                <w:rFonts w:ascii="B Nazanin" w:hAnsi="B Nazanin" w:hint="cs"/>
                <w:rtl/>
              </w:rPr>
              <w:t xml:space="preserve">Bentov et al., 2019؛ Bucko et al., 2015؛ Yu et al., 2022؛ Lee &amp; Milunovich, 2023؛ Kurkinen, 2023</w:t>
            </w:r>
          </w:p>
        </w:tc>
        <w:tc>
          <w:tcPr>
            <w:tcW w:w="645" w:type="dxa"/>
            <w:vAlign w:val="center"/>
          </w:tcPr>
          <w:p w14:paraId="2CC202E9" w14:textId="77777777" w:rsidR="00610235" w:rsidRPr="00524CBC" w:rsidRDefault="00000000">
            <w:pPr>
              <w:pStyle w:val="TableText"/>
              <w:rPr>
                <w:rFonts w:ascii="B Nazanin" w:hAnsi="B Nazanin" w:hint="cs"/>
              </w:rPr>
            </w:pPr>
            <w:r>
              <w:rPr>
                <w:rFonts w:ascii="B Nazanin" w:hAnsi="B Nazanin" w:hint="cs"/>
                <w:rtl/>
              </w:rPr>
              <w:t>۵</w:t>
            </w:r>
          </w:p>
        </w:tc>
      </w:tr>
      <w:tr w:rsidR="00610235" w:rsidRPr="00524CBC" w14:paraId="435AC993" w14:textId="77777777">
        <w:trPr>
          <w:jc w:val="center"/>
        </w:trPr>
        <w:tc>
          <w:tcPr>
            <w:tcW w:w="645" w:type="dxa"/>
            <w:shd w:val="clear" w:color="auto" w:fill="DBE5F1"/>
            <w:vAlign w:val="center"/>
          </w:tcPr>
          <w:p w14:paraId="6FCC9350" w14:textId="77777777" w:rsidR="00610235" w:rsidRPr="00524CBC" w:rsidRDefault="00000000">
            <w:pPr>
              <w:pStyle w:val="TableText"/>
              <w:rPr>
                <w:rFonts w:ascii="B Nazanin" w:hAnsi="B Nazanin" w:hint="cs"/>
              </w:rPr>
            </w:pPr>
            <w:r>
              <w:rPr>
                <w:rFonts w:ascii="B Nazanin" w:hAnsi="B Nazanin" w:hint="cs"/>
                <w:rtl/>
              </w:rPr>
              <w:t>۲</w:t>
            </w:r>
          </w:p>
        </w:tc>
        <w:tc>
          <w:tcPr>
            <w:tcW w:w="2180" w:type="dxa"/>
            <w:shd w:val="clear" w:color="auto" w:fill="DBE5F1"/>
            <w:vAlign w:val="center"/>
          </w:tcPr>
          <w:p w14:paraId="163C4FD0" w14:textId="77777777" w:rsidR="00610235" w:rsidRPr="00524CBC" w:rsidRDefault="00000000">
            <w:pPr>
              <w:pStyle w:val="TableText"/>
              <w:rPr>
                <w:rFonts w:ascii="B Nazanin" w:hAnsi="B Nazanin" w:hint="cs"/>
              </w:rPr>
            </w:pPr>
            <w:r>
              <w:rPr>
                <w:rFonts w:ascii="B Nazanin" w:hAnsi="B Nazanin" w:hint="cs"/>
                <w:rtl/>
              </w:rPr>
              <w:t xml:space="preserve">کیفیت و قابلیت اطمینان سامانه معاملاتی</w:t>
            </w:r>
          </w:p>
        </w:tc>
        <w:tc>
          <w:tcPr>
            <w:tcW w:w="5031" w:type="dxa"/>
            <w:shd w:val="clear" w:color="auto" w:fill="DBE5F1"/>
            <w:vAlign w:val="center"/>
          </w:tcPr>
          <w:p w14:paraId="22CE99AF" w14:textId="77777777" w:rsidR="00610235" w:rsidRPr="00524CBC" w:rsidRDefault="00000000">
            <w:pPr>
              <w:pStyle w:val="TableText"/>
              <w:jc w:val="both"/>
              <w:rPr>
                <w:rFonts w:ascii="B Nazanin" w:hAnsi="B Nazanin" w:hint="cs"/>
              </w:rPr>
            </w:pPr>
            <w:r>
              <w:rPr>
                <w:rFonts w:ascii="B Nazanin" w:hAnsi="B Nazanin" w:hint="cs"/>
                <w:rtl/>
              </w:rPr>
              <w:t xml:space="preserve">Usman et al., 2026؛ Gai et al., 2018؛ Davison et al., 2022</w:t>
            </w:r>
          </w:p>
        </w:tc>
        <w:tc>
          <w:tcPr>
            <w:tcW w:w="645" w:type="dxa"/>
            <w:shd w:val="clear" w:color="auto" w:fill="DBE5F1"/>
            <w:vAlign w:val="center"/>
          </w:tcPr>
          <w:p w14:paraId="6AEA8E1C"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01D312C2" w14:textId="77777777">
        <w:trPr>
          <w:jc w:val="center"/>
        </w:trPr>
        <w:tc>
          <w:tcPr>
            <w:tcW w:w="645" w:type="dxa"/>
            <w:vAlign w:val="center"/>
          </w:tcPr>
          <w:p w14:paraId="0CF3DA8E" w14:textId="77777777" w:rsidR="00610235" w:rsidRPr="00524CBC" w:rsidRDefault="00000000">
            <w:pPr>
              <w:pStyle w:val="TableText"/>
              <w:rPr>
                <w:rFonts w:ascii="B Nazanin" w:hAnsi="B Nazanin" w:hint="cs"/>
              </w:rPr>
            </w:pPr>
            <w:r>
              <w:rPr>
                <w:rFonts w:ascii="B Nazanin" w:hAnsi="B Nazanin" w:hint="cs"/>
                <w:rtl/>
              </w:rPr>
              <w:t>۳</w:t>
            </w:r>
          </w:p>
        </w:tc>
        <w:tc>
          <w:tcPr>
            <w:tcW w:w="2180" w:type="dxa"/>
            <w:vAlign w:val="center"/>
          </w:tcPr>
          <w:p w14:paraId="02143E60" w14:textId="77777777" w:rsidR="00610235" w:rsidRPr="00524CBC" w:rsidRDefault="00000000">
            <w:pPr>
              <w:pStyle w:val="TableText"/>
              <w:rPr>
                <w:rFonts w:ascii="B Nazanin" w:hAnsi="B Nazanin" w:hint="cs"/>
              </w:rPr>
            </w:pPr>
            <w:r>
              <w:rPr>
                <w:rFonts w:ascii="B Nazanin" w:hAnsi="B Nazanin" w:hint="cs"/>
                <w:rtl/>
              </w:rPr>
              <w:t xml:space="preserve">مقیاس‌پذیری و ظرفیت فنی پلتفرم</w:t>
            </w:r>
          </w:p>
        </w:tc>
        <w:tc>
          <w:tcPr>
            <w:tcW w:w="5031" w:type="dxa"/>
            <w:vAlign w:val="center"/>
          </w:tcPr>
          <w:p w14:paraId="5DA9929C" w14:textId="77777777" w:rsidR="00610235" w:rsidRPr="00524CBC" w:rsidRDefault="00000000">
            <w:pPr>
              <w:pStyle w:val="TableText"/>
              <w:rPr>
                <w:rFonts w:ascii="B Nazanin" w:hAnsi="B Nazanin" w:hint="cs"/>
              </w:rPr>
            </w:pPr>
            <w:r>
              <w:rPr>
                <w:rFonts w:ascii="B Nazanin" w:hAnsi="B Nazanin" w:hint="cs"/>
                <w:rtl/>
              </w:rPr>
              <w:t xml:space="preserve">Au et al., 2024؛ Gai et al., 2018</w:t>
            </w:r>
          </w:p>
        </w:tc>
        <w:tc>
          <w:tcPr>
            <w:tcW w:w="645" w:type="dxa"/>
            <w:vAlign w:val="center"/>
          </w:tcPr>
          <w:p w14:paraId="4D6A4B2E"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6A372F92" w14:textId="77777777">
        <w:trPr>
          <w:jc w:val="center"/>
        </w:trPr>
        <w:tc>
          <w:tcPr>
            <w:tcW w:w="645" w:type="dxa"/>
            <w:shd w:val="clear" w:color="auto" w:fill="DBE5F1"/>
            <w:vAlign w:val="center"/>
          </w:tcPr>
          <w:p w14:paraId="1983574C" w14:textId="77777777" w:rsidR="00610235" w:rsidRPr="00524CBC" w:rsidRDefault="00000000">
            <w:pPr>
              <w:pStyle w:val="TableText"/>
              <w:rPr>
                <w:rFonts w:ascii="B Nazanin" w:hAnsi="B Nazanin" w:hint="cs"/>
              </w:rPr>
            </w:pPr>
            <w:r>
              <w:rPr>
                <w:rFonts w:ascii="B Nazanin" w:hAnsi="B Nazanin" w:hint="cs"/>
                <w:rtl/>
              </w:rPr>
              <w:t>۴</w:t>
            </w:r>
          </w:p>
        </w:tc>
        <w:tc>
          <w:tcPr>
            <w:tcW w:w="2180" w:type="dxa"/>
            <w:shd w:val="clear" w:color="auto" w:fill="DBE5F1"/>
            <w:vAlign w:val="center"/>
          </w:tcPr>
          <w:p w14:paraId="5EB8C8A4" w14:textId="77777777" w:rsidR="00610235" w:rsidRPr="00524CBC" w:rsidRDefault="00000000">
            <w:pPr>
              <w:pStyle w:val="TableText"/>
              <w:rPr>
                <w:rFonts w:ascii="B Nazanin" w:hAnsi="B Nazanin" w:hint="cs"/>
              </w:rPr>
            </w:pPr>
            <w:r>
              <w:rPr>
                <w:rFonts w:ascii="B Nazanin" w:hAnsi="B Nazanin" w:hint="cs"/>
                <w:rtl/>
              </w:rPr>
              <w:t>شفافیت اثبات دارایی و کفایت ذخایر</w:t>
            </w:r>
          </w:p>
        </w:tc>
        <w:tc>
          <w:tcPr>
            <w:tcW w:w="5031" w:type="dxa"/>
            <w:shd w:val="clear" w:color="auto" w:fill="DBE5F1"/>
            <w:vAlign w:val="center"/>
          </w:tcPr>
          <w:p w14:paraId="71F617BD" w14:textId="77777777" w:rsidR="00610235" w:rsidRPr="00524CBC" w:rsidRDefault="00000000">
            <w:pPr>
              <w:pStyle w:val="TableText"/>
              <w:rPr>
                <w:rFonts w:ascii="B Nazanin" w:hAnsi="B Nazanin" w:hint="cs"/>
              </w:rPr>
            </w:pPr>
            <w:r>
              <w:rPr>
                <w:rFonts w:ascii="B Nazanin" w:hAnsi="B Nazanin" w:hint="cs"/>
                <w:rtl/>
              </w:rPr>
              <w:t>Vidal-Tom</w:t>
            </w:r>
            <w:r>
              <w:rPr>
                <w:rFonts w:ascii="Cambria" w:hAnsi="Cambria" w:cs="Cambria" w:hint="cs"/>
                <w:rtl/>
              </w:rPr>
              <w:t>á</w:t>
            </w:r>
            <w:r>
              <w:rPr>
                <w:rFonts w:ascii="B Nazanin" w:hAnsi="B Nazanin" w:hint="cs"/>
                <w:rtl/>
              </w:rPr>
              <w:t xml:space="preserve">s, 2025؛ Sapkota, 2025</w:t>
            </w:r>
          </w:p>
        </w:tc>
        <w:tc>
          <w:tcPr>
            <w:tcW w:w="645" w:type="dxa"/>
            <w:shd w:val="clear" w:color="auto" w:fill="DBE5F1"/>
            <w:vAlign w:val="center"/>
          </w:tcPr>
          <w:p w14:paraId="08F9978A"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5B8827B4" w14:textId="77777777">
        <w:trPr>
          <w:jc w:val="center"/>
        </w:trPr>
        <w:tc>
          <w:tcPr>
            <w:tcW w:w="645" w:type="dxa"/>
            <w:vAlign w:val="center"/>
          </w:tcPr>
          <w:p w14:paraId="6228D4D8" w14:textId="77777777" w:rsidR="00610235" w:rsidRPr="00524CBC" w:rsidRDefault="00000000">
            <w:pPr>
              <w:pStyle w:val="TableText"/>
              <w:rPr>
                <w:rFonts w:ascii="B Nazanin" w:hAnsi="B Nazanin" w:hint="cs"/>
              </w:rPr>
            </w:pPr>
            <w:r>
              <w:rPr>
                <w:rFonts w:ascii="B Nazanin" w:hAnsi="B Nazanin" w:hint="cs"/>
                <w:rtl/>
              </w:rPr>
              <w:t>۵</w:t>
            </w:r>
          </w:p>
        </w:tc>
        <w:tc>
          <w:tcPr>
            <w:tcW w:w="2180" w:type="dxa"/>
            <w:vAlign w:val="center"/>
          </w:tcPr>
          <w:p w14:paraId="537A5662" w14:textId="77777777" w:rsidR="00610235" w:rsidRPr="00524CBC" w:rsidRDefault="00000000">
            <w:pPr>
              <w:pStyle w:val="TableText"/>
              <w:rPr>
                <w:rFonts w:ascii="B Nazanin" w:hAnsi="B Nazanin" w:hint="cs"/>
              </w:rPr>
            </w:pPr>
            <w:r>
              <w:rPr>
                <w:rFonts w:ascii="B Nazanin" w:hAnsi="B Nazanin" w:hint="cs"/>
                <w:rtl/>
              </w:rPr>
              <w:t>سهولت استفاده و بار کاربری پایین</w:t>
            </w:r>
          </w:p>
        </w:tc>
        <w:tc>
          <w:tcPr>
            <w:tcW w:w="5031" w:type="dxa"/>
            <w:vAlign w:val="center"/>
          </w:tcPr>
          <w:p w14:paraId="1750C75E" w14:textId="77777777" w:rsidR="00610235" w:rsidRPr="00524CBC" w:rsidRDefault="00000000">
            <w:pPr>
              <w:pStyle w:val="TableText"/>
              <w:jc w:val="both"/>
              <w:rPr>
                <w:rFonts w:ascii="B Nazanin" w:hAnsi="B Nazanin" w:hint="cs"/>
              </w:rPr>
            </w:pPr>
            <w:r>
              <w:rPr>
                <w:rFonts w:ascii="B Nazanin" w:hAnsi="B Nazanin" w:hint="cs"/>
                <w:rtl/>
              </w:rPr>
              <w:t xml:space="preserve">Au et al., 2024؛ Thomas, n.d.؛ خزاعی و همکاران، ۱۴۰۱</w:t>
            </w:r>
          </w:p>
        </w:tc>
        <w:tc>
          <w:tcPr>
            <w:tcW w:w="645" w:type="dxa"/>
            <w:vAlign w:val="center"/>
          </w:tcPr>
          <w:p w14:paraId="10FD2BDB"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378CBBC1" w14:textId="77777777">
        <w:trPr>
          <w:jc w:val="center"/>
        </w:trPr>
        <w:tc>
          <w:tcPr>
            <w:tcW w:w="645" w:type="dxa"/>
            <w:shd w:val="clear" w:color="auto" w:fill="DBE5F1"/>
            <w:vAlign w:val="center"/>
          </w:tcPr>
          <w:p w14:paraId="1168189C" w14:textId="77777777" w:rsidR="00610235" w:rsidRPr="00524CBC" w:rsidRDefault="00000000">
            <w:pPr>
              <w:pStyle w:val="TableText"/>
              <w:rPr>
                <w:rFonts w:ascii="B Nazanin" w:hAnsi="B Nazanin" w:hint="cs"/>
              </w:rPr>
            </w:pPr>
            <w:r>
              <w:rPr>
                <w:rFonts w:ascii="B Nazanin" w:hAnsi="B Nazanin" w:hint="cs"/>
                <w:rtl/>
              </w:rPr>
              <w:t>۶</w:t>
            </w:r>
          </w:p>
        </w:tc>
        <w:tc>
          <w:tcPr>
            <w:tcW w:w="2180" w:type="dxa"/>
            <w:shd w:val="clear" w:color="auto" w:fill="DBE5F1"/>
            <w:vAlign w:val="center"/>
          </w:tcPr>
          <w:p w14:paraId="6184C195" w14:textId="77777777" w:rsidR="00610235" w:rsidRPr="00524CBC" w:rsidRDefault="00000000">
            <w:pPr>
              <w:pStyle w:val="TableText"/>
              <w:rPr>
                <w:rFonts w:ascii="B Nazanin" w:hAnsi="B Nazanin" w:hint="cs"/>
              </w:rPr>
            </w:pPr>
            <w:r>
              <w:rPr>
                <w:rFonts w:ascii="B Nazanin" w:hAnsi="B Nazanin" w:hint="cs"/>
                <w:rtl/>
              </w:rPr>
              <w:t xml:space="preserve">تفکیک بخش‌های کاربری و تفاوت رفتار کاربران</w:t>
            </w:r>
          </w:p>
        </w:tc>
        <w:tc>
          <w:tcPr>
            <w:tcW w:w="5031" w:type="dxa"/>
            <w:shd w:val="clear" w:color="auto" w:fill="DBE5F1"/>
            <w:vAlign w:val="center"/>
          </w:tcPr>
          <w:p w14:paraId="3D0351B6" w14:textId="77777777" w:rsidR="00610235" w:rsidRPr="00524CBC" w:rsidRDefault="00000000">
            <w:pPr>
              <w:pStyle w:val="TableText"/>
              <w:jc w:val="both"/>
              <w:rPr>
                <w:rFonts w:ascii="B Nazanin" w:hAnsi="B Nazanin" w:hint="cs"/>
              </w:rPr>
            </w:pPr>
            <w:r>
              <w:rPr>
                <w:rFonts w:ascii="B Nazanin" w:hAnsi="B Nazanin" w:hint="cs"/>
                <w:rtl/>
              </w:rPr>
              <w:t xml:space="preserve">Chutipat et al., 2023؛ Magnusson &amp; Stenberg, 2022؛ Fr</w:t>
            </w:r>
            <w:r>
              <w:rPr>
                <w:rFonts w:ascii="Cambria" w:hAnsi="Cambria" w:cs="Cambria" w:hint="cs"/>
                <w:rtl/>
              </w:rPr>
              <w:t>ö</w:t>
            </w:r>
            <w:r>
              <w:rPr>
                <w:rFonts w:ascii="B Nazanin" w:hAnsi="B Nazanin" w:hint="cs"/>
                <w:rtl/>
              </w:rPr>
              <w:t xml:space="preserve">hlich et al., 2022</w:t>
            </w:r>
          </w:p>
        </w:tc>
        <w:tc>
          <w:tcPr>
            <w:tcW w:w="645" w:type="dxa"/>
            <w:shd w:val="clear" w:color="auto" w:fill="DBE5F1"/>
            <w:vAlign w:val="center"/>
          </w:tcPr>
          <w:p w14:paraId="43629220"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76DAA6D3" w14:textId="77777777">
        <w:trPr>
          <w:jc w:val="center"/>
        </w:trPr>
        <w:tc>
          <w:tcPr>
            <w:tcW w:w="645" w:type="dxa"/>
            <w:vAlign w:val="center"/>
          </w:tcPr>
          <w:p w14:paraId="2D0BA4B2" w14:textId="77777777" w:rsidR="00610235" w:rsidRPr="00524CBC" w:rsidRDefault="00000000">
            <w:pPr>
              <w:pStyle w:val="TableText"/>
              <w:rPr>
                <w:rFonts w:ascii="B Nazanin" w:hAnsi="B Nazanin" w:hint="cs"/>
              </w:rPr>
            </w:pPr>
            <w:r>
              <w:rPr>
                <w:rFonts w:ascii="B Nazanin" w:hAnsi="B Nazanin" w:hint="cs"/>
                <w:rtl/>
              </w:rPr>
              <w:t>۷</w:t>
            </w:r>
          </w:p>
        </w:tc>
        <w:tc>
          <w:tcPr>
            <w:tcW w:w="2180" w:type="dxa"/>
            <w:vAlign w:val="center"/>
          </w:tcPr>
          <w:p w14:paraId="32BA0261" w14:textId="77777777" w:rsidR="00610235" w:rsidRPr="00524CBC" w:rsidRDefault="00000000">
            <w:pPr>
              <w:pStyle w:val="TableText"/>
              <w:rPr>
                <w:rFonts w:ascii="B Nazanin" w:hAnsi="B Nazanin" w:hint="cs"/>
              </w:rPr>
            </w:pPr>
            <w:r>
              <w:rPr>
                <w:rFonts w:ascii="B Nazanin" w:hAnsi="B Nazanin" w:hint="cs"/>
                <w:rtl/>
              </w:rPr>
              <w:t>ادراک ریسک و سطح آگاهی کاربر</w:t>
            </w:r>
          </w:p>
        </w:tc>
        <w:tc>
          <w:tcPr>
            <w:tcW w:w="5031" w:type="dxa"/>
            <w:vAlign w:val="center"/>
          </w:tcPr>
          <w:p w14:paraId="24FA022E" w14:textId="77777777" w:rsidR="00610235" w:rsidRPr="00524CBC" w:rsidRDefault="00000000">
            <w:pPr>
              <w:pStyle w:val="TableText"/>
              <w:jc w:val="both"/>
              <w:rPr>
                <w:rFonts w:ascii="B Nazanin" w:hAnsi="B Nazanin" w:hint="cs"/>
              </w:rPr>
            </w:pPr>
            <w:r>
              <w:rPr>
                <w:rFonts w:ascii="B Nazanin" w:hAnsi="B Nazanin" w:hint="cs"/>
                <w:rtl/>
              </w:rPr>
              <w:t xml:space="preserve">Mann, 2023؛ Hudaverdi, 2025؛ Davison et al., 2022</w:t>
            </w:r>
          </w:p>
        </w:tc>
        <w:tc>
          <w:tcPr>
            <w:tcW w:w="645" w:type="dxa"/>
            <w:vAlign w:val="center"/>
          </w:tcPr>
          <w:p w14:paraId="2632685E"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0FBE8CDC" w14:textId="77777777">
        <w:trPr>
          <w:jc w:val="center"/>
        </w:trPr>
        <w:tc>
          <w:tcPr>
            <w:tcW w:w="645" w:type="dxa"/>
            <w:shd w:val="clear" w:color="auto" w:fill="DBE5F1"/>
            <w:vAlign w:val="center"/>
          </w:tcPr>
          <w:p w14:paraId="3D3EF433" w14:textId="77777777" w:rsidR="00610235" w:rsidRPr="00524CBC" w:rsidRDefault="00000000">
            <w:pPr>
              <w:pStyle w:val="TableText"/>
              <w:rPr>
                <w:rFonts w:ascii="B Nazanin" w:hAnsi="B Nazanin" w:hint="cs"/>
              </w:rPr>
            </w:pPr>
            <w:r>
              <w:rPr>
                <w:rFonts w:ascii="B Nazanin" w:hAnsi="B Nazanin" w:hint="cs"/>
                <w:rtl/>
              </w:rPr>
              <w:t>۸</w:t>
            </w:r>
          </w:p>
        </w:tc>
        <w:tc>
          <w:tcPr>
            <w:tcW w:w="2180" w:type="dxa"/>
            <w:shd w:val="clear" w:color="auto" w:fill="DBE5F1"/>
            <w:vAlign w:val="center"/>
          </w:tcPr>
          <w:p w14:paraId="332B12A2" w14:textId="77777777" w:rsidR="00610235" w:rsidRPr="00524CBC" w:rsidRDefault="00000000">
            <w:pPr>
              <w:pStyle w:val="TableText"/>
              <w:rPr>
                <w:rFonts w:ascii="B Nazanin" w:hAnsi="B Nazanin" w:hint="cs"/>
              </w:rPr>
            </w:pPr>
            <w:r>
              <w:rPr>
                <w:rFonts w:ascii="B Nazanin" w:hAnsi="B Nazanin" w:hint="cs"/>
                <w:rtl/>
              </w:rPr>
              <w:t>رضایت کاربر و تداوم استفاده</w:t>
            </w:r>
          </w:p>
        </w:tc>
        <w:tc>
          <w:tcPr>
            <w:tcW w:w="5031" w:type="dxa"/>
            <w:shd w:val="clear" w:color="auto" w:fill="DBE5F1"/>
            <w:vAlign w:val="center"/>
          </w:tcPr>
          <w:p w14:paraId="16769CFB" w14:textId="77777777" w:rsidR="00610235" w:rsidRPr="00524CBC" w:rsidRDefault="00000000">
            <w:pPr>
              <w:pStyle w:val="TableText"/>
              <w:rPr>
                <w:rFonts w:ascii="B Nazanin" w:hAnsi="B Nazanin" w:hint="cs"/>
              </w:rPr>
            </w:pPr>
            <w:r>
              <w:rPr>
                <w:rFonts w:ascii="B Nazanin" w:hAnsi="B Nazanin" w:hint="cs"/>
                <w:rtl/>
              </w:rPr>
              <w:t xml:space="preserve">Usman et al., 2026؛ Au et al., 2024</w:t>
            </w:r>
          </w:p>
        </w:tc>
        <w:tc>
          <w:tcPr>
            <w:tcW w:w="645" w:type="dxa"/>
            <w:shd w:val="clear" w:color="auto" w:fill="DBE5F1"/>
            <w:vAlign w:val="center"/>
          </w:tcPr>
          <w:p w14:paraId="5F7111A3"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59A43000" w14:textId="77777777">
        <w:trPr>
          <w:jc w:val="center"/>
        </w:trPr>
        <w:tc>
          <w:tcPr>
            <w:tcW w:w="645" w:type="dxa"/>
            <w:vAlign w:val="center"/>
          </w:tcPr>
          <w:p w14:paraId="1C2E83F4" w14:textId="77777777" w:rsidR="00610235" w:rsidRPr="00524CBC" w:rsidRDefault="00000000">
            <w:pPr>
              <w:pStyle w:val="TableText"/>
              <w:rPr>
                <w:rFonts w:ascii="B Nazanin" w:hAnsi="B Nazanin" w:hint="cs"/>
              </w:rPr>
            </w:pPr>
            <w:r>
              <w:rPr>
                <w:rFonts w:ascii="B Nazanin" w:hAnsi="B Nazanin" w:hint="cs"/>
                <w:rtl/>
              </w:rPr>
              <w:t>۹</w:t>
            </w:r>
          </w:p>
        </w:tc>
        <w:tc>
          <w:tcPr>
            <w:tcW w:w="2180" w:type="dxa"/>
            <w:vAlign w:val="center"/>
          </w:tcPr>
          <w:p w14:paraId="3F88EBAD" w14:textId="77777777" w:rsidR="00610235" w:rsidRPr="00524CBC" w:rsidRDefault="00000000">
            <w:pPr>
              <w:pStyle w:val="TableText"/>
              <w:rPr>
                <w:rFonts w:ascii="B Nazanin" w:hAnsi="B Nazanin" w:hint="cs"/>
              </w:rPr>
            </w:pPr>
            <w:r>
              <w:rPr>
                <w:rFonts w:ascii="B Nazanin" w:hAnsi="B Nazanin" w:hint="cs"/>
                <w:rtl/>
              </w:rPr>
              <w:t xml:space="preserve">اعتماد به‌مثابه شرط پذیرش پلتفرم</w:t>
            </w:r>
          </w:p>
        </w:tc>
        <w:tc>
          <w:tcPr>
            <w:tcW w:w="5031" w:type="dxa"/>
            <w:vAlign w:val="center"/>
          </w:tcPr>
          <w:p w14:paraId="02C622FE" w14:textId="77777777" w:rsidR="00610235" w:rsidRPr="00524CBC" w:rsidRDefault="00000000">
            <w:pPr>
              <w:pStyle w:val="TableText"/>
              <w:jc w:val="both"/>
              <w:rPr>
                <w:rFonts w:ascii="B Nazanin" w:hAnsi="B Nazanin" w:hint="cs"/>
              </w:rPr>
            </w:pPr>
            <w:r>
              <w:rPr>
                <w:rFonts w:ascii="B Nazanin" w:hAnsi="B Nazanin" w:hint="cs"/>
                <w:rtl/>
              </w:rPr>
              <w:t xml:space="preserve">Bucko et al., 2015؛ Thomas, n.d.؛ Fr</w:t>
            </w:r>
            <w:r>
              <w:rPr>
                <w:rFonts w:ascii="Cambria" w:hAnsi="Cambria" w:cs="Cambria" w:hint="cs"/>
                <w:rtl/>
              </w:rPr>
              <w:t>ö</w:t>
            </w:r>
            <w:r>
              <w:rPr>
                <w:rFonts w:ascii="B Nazanin" w:hAnsi="B Nazanin" w:hint="cs"/>
                <w:rtl/>
              </w:rPr>
              <w:t xml:space="preserve">hlich et al., 2022؛ Hudaverdi, 2025</w:t>
            </w:r>
          </w:p>
        </w:tc>
        <w:tc>
          <w:tcPr>
            <w:tcW w:w="645" w:type="dxa"/>
            <w:vAlign w:val="center"/>
          </w:tcPr>
          <w:p w14:paraId="06392745" w14:textId="77777777" w:rsidR="00610235" w:rsidRPr="00524CBC" w:rsidRDefault="00000000">
            <w:pPr>
              <w:pStyle w:val="TableText"/>
              <w:rPr>
                <w:rFonts w:ascii="B Nazanin" w:hAnsi="B Nazanin" w:hint="cs"/>
              </w:rPr>
            </w:pPr>
            <w:r>
              <w:rPr>
                <w:rFonts w:ascii="B Nazanin" w:hAnsi="B Nazanin" w:hint="cs"/>
                <w:rtl/>
              </w:rPr>
              <w:t>۴</w:t>
            </w:r>
          </w:p>
        </w:tc>
      </w:tr>
      <w:tr w:rsidR="00610235" w:rsidRPr="00524CBC" w14:paraId="3D782D65" w14:textId="77777777">
        <w:trPr>
          <w:jc w:val="center"/>
        </w:trPr>
        <w:tc>
          <w:tcPr>
            <w:tcW w:w="645" w:type="dxa"/>
            <w:shd w:val="clear" w:color="auto" w:fill="DBE5F1"/>
            <w:vAlign w:val="center"/>
          </w:tcPr>
          <w:p w14:paraId="0AD247BD" w14:textId="77777777" w:rsidR="00610235" w:rsidRPr="00524CBC" w:rsidRDefault="00000000">
            <w:pPr>
              <w:pStyle w:val="TableText"/>
              <w:rPr>
                <w:rFonts w:ascii="B Nazanin" w:hAnsi="B Nazanin" w:hint="cs"/>
              </w:rPr>
            </w:pPr>
            <w:r>
              <w:rPr>
                <w:rFonts w:ascii="B Nazanin" w:hAnsi="B Nazanin" w:hint="cs"/>
                <w:rtl/>
              </w:rPr>
              <w:t>۱۰</w:t>
            </w:r>
          </w:p>
        </w:tc>
        <w:tc>
          <w:tcPr>
            <w:tcW w:w="2180" w:type="dxa"/>
            <w:shd w:val="clear" w:color="auto" w:fill="DBE5F1"/>
            <w:vAlign w:val="center"/>
          </w:tcPr>
          <w:p w14:paraId="4016E465" w14:textId="77777777" w:rsidR="00610235" w:rsidRPr="00524CBC" w:rsidRDefault="00000000">
            <w:pPr>
              <w:pStyle w:val="TableText"/>
              <w:rPr>
                <w:rFonts w:ascii="B Nazanin" w:hAnsi="B Nazanin" w:hint="cs"/>
              </w:rPr>
            </w:pPr>
            <w:r>
              <w:rPr>
                <w:rFonts w:ascii="B Nazanin" w:hAnsi="B Nazanin" w:hint="cs"/>
                <w:rtl/>
              </w:rPr>
              <w:t xml:space="preserve">شفافیت و پاسخ‌گویی نهادی صرافی</w:t>
            </w:r>
          </w:p>
        </w:tc>
        <w:tc>
          <w:tcPr>
            <w:tcW w:w="5031" w:type="dxa"/>
            <w:shd w:val="clear" w:color="auto" w:fill="DBE5F1"/>
            <w:vAlign w:val="center"/>
          </w:tcPr>
          <w:p w14:paraId="4944BC26" w14:textId="77777777" w:rsidR="00610235" w:rsidRPr="00524CBC" w:rsidRDefault="00000000">
            <w:pPr>
              <w:pStyle w:val="TableText"/>
              <w:jc w:val="both"/>
              <w:rPr>
                <w:rFonts w:ascii="B Nazanin" w:hAnsi="B Nazanin" w:hint="cs"/>
              </w:rPr>
            </w:pPr>
            <w:r>
              <w:rPr>
                <w:rFonts w:ascii="B Nazanin" w:hAnsi="B Nazanin" w:hint="cs"/>
                <w:rtl/>
              </w:rPr>
              <w:t>Vidal-Tom</w:t>
            </w:r>
            <w:r>
              <w:rPr>
                <w:rFonts w:ascii="Cambria" w:hAnsi="Cambria" w:cs="Cambria" w:hint="cs"/>
                <w:rtl/>
              </w:rPr>
              <w:t>á</w:t>
            </w:r>
            <w:r>
              <w:rPr>
                <w:rFonts w:ascii="B Nazanin" w:hAnsi="B Nazanin" w:hint="cs"/>
                <w:rtl/>
              </w:rPr>
              <w:t xml:space="preserve">s, 2025؛ Lee &amp; Milunovich, 2023؛ ناصحی‌فر و همکاران، ۱۴۰۲</w:t>
            </w:r>
          </w:p>
        </w:tc>
        <w:tc>
          <w:tcPr>
            <w:tcW w:w="645" w:type="dxa"/>
            <w:shd w:val="clear" w:color="auto" w:fill="DBE5F1"/>
            <w:vAlign w:val="center"/>
          </w:tcPr>
          <w:p w14:paraId="6CF2E641"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6AE85CD9" w14:textId="77777777">
        <w:trPr>
          <w:jc w:val="center"/>
        </w:trPr>
        <w:tc>
          <w:tcPr>
            <w:tcW w:w="645" w:type="dxa"/>
            <w:vAlign w:val="center"/>
          </w:tcPr>
          <w:p w14:paraId="4672572E" w14:textId="77777777" w:rsidR="00610235" w:rsidRPr="00524CBC" w:rsidRDefault="00000000">
            <w:pPr>
              <w:pStyle w:val="TableText"/>
              <w:rPr>
                <w:rFonts w:ascii="B Nazanin" w:hAnsi="B Nazanin" w:hint="cs"/>
              </w:rPr>
            </w:pPr>
            <w:r>
              <w:rPr>
                <w:rFonts w:ascii="B Nazanin" w:hAnsi="B Nazanin" w:hint="cs"/>
                <w:rtl/>
              </w:rPr>
              <w:t>۱۱</w:t>
            </w:r>
          </w:p>
        </w:tc>
        <w:tc>
          <w:tcPr>
            <w:tcW w:w="2180" w:type="dxa"/>
            <w:vAlign w:val="center"/>
          </w:tcPr>
          <w:p w14:paraId="2B87513C" w14:textId="77777777" w:rsidR="00610235" w:rsidRPr="00524CBC" w:rsidRDefault="00000000">
            <w:pPr>
              <w:pStyle w:val="TableText"/>
              <w:rPr>
                <w:rFonts w:ascii="B Nazanin" w:hAnsi="B Nazanin" w:hint="cs"/>
              </w:rPr>
            </w:pPr>
            <w:r>
              <w:rPr>
                <w:rFonts w:ascii="B Nazanin" w:hAnsi="B Nazanin" w:hint="cs"/>
                <w:rtl/>
              </w:rPr>
              <w:t>مشروعیت و اعتبار بازار</w:t>
            </w:r>
          </w:p>
        </w:tc>
        <w:tc>
          <w:tcPr>
            <w:tcW w:w="5031" w:type="dxa"/>
            <w:vAlign w:val="center"/>
          </w:tcPr>
          <w:p w14:paraId="01443641" w14:textId="77777777" w:rsidR="00610235" w:rsidRPr="00524CBC" w:rsidRDefault="00000000">
            <w:pPr>
              <w:pStyle w:val="TableText"/>
              <w:jc w:val="both"/>
              <w:rPr>
                <w:rFonts w:ascii="B Nazanin" w:hAnsi="B Nazanin" w:hint="cs"/>
              </w:rPr>
            </w:pPr>
            <w:r>
              <w:rPr>
                <w:rFonts w:ascii="B Nazanin" w:hAnsi="B Nazanin" w:hint="cs"/>
                <w:rtl/>
              </w:rPr>
              <w:t xml:space="preserve">Jaladati &amp; Chitsaz, 2023؛ صدرایی و همکاران، ۱۴۰۳</w:t>
            </w:r>
          </w:p>
        </w:tc>
        <w:tc>
          <w:tcPr>
            <w:tcW w:w="645" w:type="dxa"/>
            <w:vAlign w:val="center"/>
          </w:tcPr>
          <w:p w14:paraId="30E20BB8"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4FD41FAC" w14:textId="77777777">
        <w:trPr>
          <w:jc w:val="center"/>
        </w:trPr>
        <w:tc>
          <w:tcPr>
            <w:tcW w:w="645" w:type="dxa"/>
            <w:shd w:val="clear" w:color="auto" w:fill="DBE5F1"/>
            <w:vAlign w:val="center"/>
          </w:tcPr>
          <w:p w14:paraId="6F3ECF5A" w14:textId="77777777" w:rsidR="00610235" w:rsidRPr="00524CBC" w:rsidRDefault="00000000">
            <w:pPr>
              <w:pStyle w:val="TableText"/>
              <w:rPr>
                <w:rFonts w:ascii="B Nazanin" w:hAnsi="B Nazanin" w:hint="cs"/>
              </w:rPr>
            </w:pPr>
            <w:r>
              <w:rPr>
                <w:rFonts w:ascii="B Nazanin" w:hAnsi="B Nazanin" w:hint="cs"/>
                <w:rtl/>
              </w:rPr>
              <w:t>۱۲</w:t>
            </w:r>
          </w:p>
        </w:tc>
        <w:tc>
          <w:tcPr>
            <w:tcW w:w="2180" w:type="dxa"/>
            <w:shd w:val="clear" w:color="auto" w:fill="DBE5F1"/>
            <w:vAlign w:val="center"/>
          </w:tcPr>
          <w:p w14:paraId="57A5A21C" w14:textId="77777777" w:rsidR="00610235" w:rsidRPr="00524CBC" w:rsidRDefault="00000000">
            <w:pPr>
              <w:pStyle w:val="TableText"/>
              <w:rPr>
                <w:rFonts w:ascii="B Nazanin" w:hAnsi="B Nazanin" w:hint="cs"/>
              </w:rPr>
            </w:pPr>
            <w:r>
              <w:rPr>
                <w:rFonts w:ascii="B Nazanin" w:hAnsi="B Nazanin" w:hint="cs"/>
                <w:rtl/>
              </w:rPr>
              <w:t xml:space="preserve">اثر اطلاعات منفی و بی‌اعتمادی بر رفتار کاربر</w:t>
            </w:r>
          </w:p>
        </w:tc>
        <w:tc>
          <w:tcPr>
            <w:tcW w:w="5031" w:type="dxa"/>
            <w:shd w:val="clear" w:color="auto" w:fill="DBE5F1"/>
            <w:vAlign w:val="center"/>
          </w:tcPr>
          <w:p w14:paraId="0848F41A" w14:textId="77777777" w:rsidR="00610235" w:rsidRPr="00524CBC" w:rsidRDefault="00000000">
            <w:pPr>
              <w:pStyle w:val="TableText"/>
              <w:rPr>
                <w:rFonts w:ascii="B Nazanin" w:hAnsi="B Nazanin" w:hint="cs"/>
              </w:rPr>
            </w:pPr>
            <w:r>
              <w:rPr>
                <w:rFonts w:ascii="B Nazanin" w:hAnsi="B Nazanin" w:hint="cs"/>
                <w:rtl/>
              </w:rPr>
              <w:t xml:space="preserve">Mann, 2023؛ Gandal et al., 2018</w:t>
            </w:r>
          </w:p>
        </w:tc>
        <w:tc>
          <w:tcPr>
            <w:tcW w:w="645" w:type="dxa"/>
            <w:shd w:val="clear" w:color="auto" w:fill="DBE5F1"/>
            <w:vAlign w:val="center"/>
          </w:tcPr>
          <w:p w14:paraId="71C93A72"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2989CD91" w14:textId="77777777">
        <w:trPr>
          <w:jc w:val="center"/>
        </w:trPr>
        <w:tc>
          <w:tcPr>
            <w:tcW w:w="645" w:type="dxa"/>
            <w:vAlign w:val="center"/>
          </w:tcPr>
          <w:p w14:paraId="17CFF7DB" w14:textId="77777777" w:rsidR="00610235" w:rsidRPr="00524CBC" w:rsidRDefault="00000000">
            <w:pPr>
              <w:pStyle w:val="TableText"/>
              <w:rPr>
                <w:rFonts w:ascii="B Nazanin" w:hAnsi="B Nazanin" w:hint="cs"/>
              </w:rPr>
            </w:pPr>
            <w:r>
              <w:rPr>
                <w:rFonts w:ascii="B Nazanin" w:hAnsi="B Nazanin" w:hint="cs"/>
                <w:rtl/>
              </w:rPr>
              <w:t>۱۳</w:t>
            </w:r>
          </w:p>
        </w:tc>
        <w:tc>
          <w:tcPr>
            <w:tcW w:w="2180" w:type="dxa"/>
            <w:vAlign w:val="center"/>
          </w:tcPr>
          <w:p w14:paraId="20645564" w14:textId="77777777" w:rsidR="00610235" w:rsidRPr="00524CBC" w:rsidRDefault="00000000">
            <w:pPr>
              <w:pStyle w:val="TableText"/>
              <w:rPr>
                <w:rFonts w:ascii="B Nazanin" w:hAnsi="B Nazanin" w:hint="cs"/>
              </w:rPr>
            </w:pPr>
            <w:r>
              <w:rPr>
                <w:rFonts w:ascii="B Nazanin" w:hAnsi="B Nazanin" w:hint="cs"/>
                <w:rtl/>
              </w:rPr>
              <w:t xml:space="preserve">ساختار کارمزد و مدل درآمدی</w:t>
            </w:r>
          </w:p>
        </w:tc>
        <w:tc>
          <w:tcPr>
            <w:tcW w:w="5031" w:type="dxa"/>
            <w:vAlign w:val="center"/>
          </w:tcPr>
          <w:p w14:paraId="442CA615" w14:textId="77777777" w:rsidR="00610235" w:rsidRPr="00524CBC" w:rsidRDefault="00000000">
            <w:pPr>
              <w:pStyle w:val="TableText"/>
              <w:jc w:val="both"/>
              <w:rPr>
                <w:rFonts w:ascii="B Nazanin" w:hAnsi="B Nazanin" w:hint="cs"/>
              </w:rPr>
            </w:pPr>
            <w:r>
              <w:rPr>
                <w:rFonts w:ascii="B Nazanin" w:hAnsi="B Nazanin" w:hint="cs"/>
                <w:rtl/>
              </w:rPr>
              <w:t xml:space="preserve">Au et al., 2024؛ Galati, 2024؛ Kurkinen, 2023؛ Sapkota, 2025</w:t>
            </w:r>
          </w:p>
        </w:tc>
        <w:tc>
          <w:tcPr>
            <w:tcW w:w="645" w:type="dxa"/>
            <w:vAlign w:val="center"/>
          </w:tcPr>
          <w:p w14:paraId="7FEC5BC7" w14:textId="77777777" w:rsidR="00610235" w:rsidRPr="00524CBC" w:rsidRDefault="00000000">
            <w:pPr>
              <w:pStyle w:val="TableText"/>
              <w:rPr>
                <w:rFonts w:ascii="B Nazanin" w:hAnsi="B Nazanin" w:hint="cs"/>
              </w:rPr>
            </w:pPr>
            <w:r>
              <w:rPr>
                <w:rFonts w:ascii="B Nazanin" w:hAnsi="B Nazanin" w:hint="cs"/>
                <w:rtl/>
              </w:rPr>
              <w:t>۴</w:t>
            </w:r>
          </w:p>
        </w:tc>
      </w:tr>
      <w:tr w:rsidR="00610235" w:rsidRPr="00524CBC" w14:paraId="634C4DD5" w14:textId="77777777">
        <w:trPr>
          <w:jc w:val="center"/>
        </w:trPr>
        <w:tc>
          <w:tcPr>
            <w:tcW w:w="645" w:type="dxa"/>
            <w:shd w:val="clear" w:color="auto" w:fill="DBE5F1"/>
            <w:vAlign w:val="center"/>
          </w:tcPr>
          <w:p w14:paraId="269FF949" w14:textId="77777777" w:rsidR="00610235" w:rsidRPr="00524CBC" w:rsidRDefault="00000000">
            <w:pPr>
              <w:pStyle w:val="TableText"/>
              <w:rPr>
                <w:rFonts w:ascii="B Nazanin" w:hAnsi="B Nazanin" w:hint="cs"/>
              </w:rPr>
            </w:pPr>
            <w:r>
              <w:rPr>
                <w:rFonts w:ascii="B Nazanin" w:hAnsi="B Nazanin" w:hint="cs"/>
                <w:rtl/>
              </w:rPr>
              <w:t>۱۴</w:t>
            </w:r>
          </w:p>
        </w:tc>
        <w:tc>
          <w:tcPr>
            <w:tcW w:w="2180" w:type="dxa"/>
            <w:shd w:val="clear" w:color="auto" w:fill="DBE5F1"/>
            <w:vAlign w:val="center"/>
          </w:tcPr>
          <w:p w14:paraId="622B358B" w14:textId="77777777" w:rsidR="00610235" w:rsidRPr="00524CBC" w:rsidRDefault="00000000">
            <w:pPr>
              <w:pStyle w:val="TableText"/>
              <w:rPr>
                <w:rFonts w:ascii="B Nazanin" w:hAnsi="B Nazanin" w:hint="cs"/>
              </w:rPr>
            </w:pPr>
            <w:r>
              <w:rPr>
                <w:rFonts w:ascii="B Nazanin" w:hAnsi="B Nazanin" w:hint="cs"/>
                <w:rtl/>
              </w:rPr>
              <w:t xml:space="preserve">نقدشوندگی و عمق بازار</w:t>
            </w:r>
          </w:p>
        </w:tc>
        <w:tc>
          <w:tcPr>
            <w:tcW w:w="5031" w:type="dxa"/>
            <w:shd w:val="clear" w:color="auto" w:fill="DBE5F1"/>
            <w:vAlign w:val="center"/>
          </w:tcPr>
          <w:p w14:paraId="2EB1EF09" w14:textId="77777777" w:rsidR="00610235" w:rsidRPr="00524CBC" w:rsidRDefault="00000000">
            <w:pPr>
              <w:pStyle w:val="TableText"/>
              <w:jc w:val="both"/>
              <w:rPr>
                <w:rFonts w:ascii="B Nazanin" w:hAnsi="B Nazanin" w:hint="cs"/>
              </w:rPr>
            </w:pPr>
            <w:r>
              <w:rPr>
                <w:rFonts w:ascii="B Nazanin" w:hAnsi="B Nazanin" w:hint="cs"/>
                <w:rtl/>
              </w:rPr>
              <w:t xml:space="preserve">Brauneis et al., 2022؛ Sadeghi et al., 2026؛ Galati, 2024</w:t>
            </w:r>
          </w:p>
        </w:tc>
        <w:tc>
          <w:tcPr>
            <w:tcW w:w="645" w:type="dxa"/>
            <w:shd w:val="clear" w:color="auto" w:fill="DBE5F1"/>
            <w:vAlign w:val="center"/>
          </w:tcPr>
          <w:p w14:paraId="7B2C086E"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647E4959" w14:textId="77777777">
        <w:trPr>
          <w:jc w:val="center"/>
        </w:trPr>
        <w:tc>
          <w:tcPr>
            <w:tcW w:w="645" w:type="dxa"/>
            <w:vAlign w:val="center"/>
          </w:tcPr>
          <w:p w14:paraId="0152D78C" w14:textId="77777777" w:rsidR="00610235" w:rsidRPr="00524CBC" w:rsidRDefault="00000000">
            <w:pPr>
              <w:pStyle w:val="TableText"/>
              <w:rPr>
                <w:rFonts w:ascii="B Nazanin" w:hAnsi="B Nazanin" w:hint="cs"/>
              </w:rPr>
            </w:pPr>
            <w:r>
              <w:rPr>
                <w:rFonts w:ascii="B Nazanin" w:hAnsi="B Nazanin" w:hint="cs"/>
                <w:rtl/>
              </w:rPr>
              <w:t>۱۵</w:t>
            </w:r>
          </w:p>
        </w:tc>
        <w:tc>
          <w:tcPr>
            <w:tcW w:w="2180" w:type="dxa"/>
            <w:vAlign w:val="center"/>
          </w:tcPr>
          <w:p w14:paraId="6223D04D" w14:textId="77777777" w:rsidR="00610235" w:rsidRPr="00524CBC" w:rsidRDefault="00000000">
            <w:pPr>
              <w:pStyle w:val="TableText"/>
              <w:rPr>
                <w:rFonts w:ascii="B Nazanin" w:hAnsi="B Nazanin" w:hint="cs"/>
              </w:rPr>
            </w:pPr>
            <w:r>
              <w:rPr>
                <w:rFonts w:ascii="B Nazanin" w:hAnsi="B Nazanin" w:hint="cs"/>
                <w:rtl/>
              </w:rPr>
              <w:t xml:space="preserve">پایداری مدل کسب‌وکار و ریسک تداوم فعالیت</w:t>
            </w:r>
          </w:p>
        </w:tc>
        <w:tc>
          <w:tcPr>
            <w:tcW w:w="5031" w:type="dxa"/>
            <w:vAlign w:val="center"/>
          </w:tcPr>
          <w:p w14:paraId="12FB0DE4" w14:textId="77777777" w:rsidR="00610235" w:rsidRPr="00524CBC" w:rsidRDefault="00000000">
            <w:pPr>
              <w:pStyle w:val="TableText"/>
              <w:jc w:val="both"/>
              <w:rPr>
                <w:rFonts w:ascii="B Nazanin" w:hAnsi="B Nazanin" w:hint="cs"/>
              </w:rPr>
            </w:pPr>
            <w:r>
              <w:rPr>
                <w:rFonts w:ascii="B Nazanin" w:hAnsi="B Nazanin" w:hint="cs"/>
                <w:rtl/>
              </w:rPr>
              <w:t xml:space="preserve">Estavi, 2023؛ Sapkota, 2025؛ Lee &amp; Milunovich, 2023</w:t>
            </w:r>
          </w:p>
        </w:tc>
        <w:tc>
          <w:tcPr>
            <w:tcW w:w="645" w:type="dxa"/>
            <w:vAlign w:val="center"/>
          </w:tcPr>
          <w:p w14:paraId="4450A2B1"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2A7C2636" w14:textId="77777777">
        <w:trPr>
          <w:jc w:val="center"/>
        </w:trPr>
        <w:tc>
          <w:tcPr>
            <w:tcW w:w="645" w:type="dxa"/>
            <w:shd w:val="clear" w:color="auto" w:fill="DBE5F1"/>
            <w:vAlign w:val="center"/>
          </w:tcPr>
          <w:p w14:paraId="5BD0CE7F" w14:textId="77777777" w:rsidR="00610235" w:rsidRPr="00524CBC" w:rsidRDefault="00000000">
            <w:pPr>
              <w:pStyle w:val="TableText"/>
              <w:rPr>
                <w:rFonts w:ascii="B Nazanin" w:hAnsi="B Nazanin" w:hint="cs"/>
              </w:rPr>
            </w:pPr>
            <w:r>
              <w:rPr>
                <w:rFonts w:ascii="B Nazanin" w:hAnsi="B Nazanin" w:hint="cs"/>
                <w:rtl/>
              </w:rPr>
              <w:t>۱۶</w:t>
            </w:r>
          </w:p>
        </w:tc>
        <w:tc>
          <w:tcPr>
            <w:tcW w:w="2180" w:type="dxa"/>
            <w:shd w:val="clear" w:color="auto" w:fill="DBE5F1"/>
            <w:vAlign w:val="center"/>
          </w:tcPr>
          <w:p w14:paraId="748EBEF1" w14:textId="77777777" w:rsidR="00610235" w:rsidRPr="00524CBC" w:rsidRDefault="00000000">
            <w:pPr>
              <w:pStyle w:val="TableText"/>
              <w:rPr>
                <w:rFonts w:ascii="B Nazanin" w:hAnsi="B Nazanin" w:hint="cs"/>
              </w:rPr>
            </w:pPr>
            <w:r>
              <w:rPr>
                <w:rFonts w:ascii="B Nazanin" w:hAnsi="B Nazanin" w:hint="cs"/>
                <w:rtl/>
              </w:rPr>
              <w:t xml:space="preserve">تنوع خدمات و نوآوری در مدل کسب‌وکار</w:t>
            </w:r>
          </w:p>
        </w:tc>
        <w:tc>
          <w:tcPr>
            <w:tcW w:w="5031" w:type="dxa"/>
            <w:shd w:val="clear" w:color="auto" w:fill="DBE5F1"/>
            <w:vAlign w:val="center"/>
          </w:tcPr>
          <w:p w14:paraId="23401778" w14:textId="77777777" w:rsidR="00610235" w:rsidRPr="00524CBC" w:rsidRDefault="00000000">
            <w:pPr>
              <w:pStyle w:val="TableText"/>
              <w:jc w:val="both"/>
              <w:rPr>
                <w:rFonts w:ascii="B Nazanin" w:hAnsi="B Nazanin" w:hint="cs"/>
              </w:rPr>
            </w:pPr>
            <w:r>
              <w:rPr>
                <w:rFonts w:ascii="B Nazanin" w:hAnsi="B Nazanin" w:hint="cs"/>
                <w:rtl/>
              </w:rPr>
              <w:t xml:space="preserve">Lee &amp; Shin, 2018؛ Voznesenska, 2025؛ Au et al., 2024</w:t>
            </w:r>
          </w:p>
        </w:tc>
        <w:tc>
          <w:tcPr>
            <w:tcW w:w="645" w:type="dxa"/>
            <w:shd w:val="clear" w:color="auto" w:fill="DBE5F1"/>
            <w:vAlign w:val="center"/>
          </w:tcPr>
          <w:p w14:paraId="6CD10A11"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37C883E0" w14:textId="77777777">
        <w:trPr>
          <w:jc w:val="center"/>
        </w:trPr>
        <w:tc>
          <w:tcPr>
            <w:tcW w:w="645" w:type="dxa"/>
            <w:vAlign w:val="center"/>
          </w:tcPr>
          <w:p w14:paraId="77D2BF01" w14:textId="77777777" w:rsidR="00610235" w:rsidRPr="00524CBC" w:rsidRDefault="00000000">
            <w:pPr>
              <w:pStyle w:val="TableText"/>
              <w:rPr>
                <w:rFonts w:ascii="B Nazanin" w:hAnsi="B Nazanin" w:hint="cs"/>
              </w:rPr>
            </w:pPr>
            <w:r>
              <w:rPr>
                <w:rFonts w:ascii="B Nazanin" w:hAnsi="B Nazanin" w:hint="cs"/>
                <w:rtl/>
              </w:rPr>
              <w:t>۱۷</w:t>
            </w:r>
          </w:p>
        </w:tc>
        <w:tc>
          <w:tcPr>
            <w:tcW w:w="2180" w:type="dxa"/>
            <w:vAlign w:val="center"/>
          </w:tcPr>
          <w:p w14:paraId="6AF67DF3" w14:textId="77777777" w:rsidR="00610235" w:rsidRPr="00524CBC" w:rsidRDefault="00000000">
            <w:pPr>
              <w:pStyle w:val="TableText"/>
              <w:rPr>
                <w:rFonts w:ascii="B Nazanin" w:hAnsi="B Nazanin" w:hint="cs"/>
              </w:rPr>
            </w:pPr>
            <w:r>
              <w:rPr>
                <w:rFonts w:ascii="B Nazanin" w:hAnsi="B Nazanin" w:hint="cs"/>
                <w:rtl/>
              </w:rPr>
              <w:t>سلامت بازار و ریسک دستکاری قیمت</w:t>
            </w:r>
          </w:p>
        </w:tc>
        <w:tc>
          <w:tcPr>
            <w:tcW w:w="5031" w:type="dxa"/>
            <w:vAlign w:val="center"/>
          </w:tcPr>
          <w:p w14:paraId="0D4AC566" w14:textId="77777777" w:rsidR="00610235" w:rsidRPr="00524CBC" w:rsidRDefault="00000000">
            <w:pPr>
              <w:pStyle w:val="TableText"/>
              <w:rPr>
                <w:rFonts w:ascii="B Nazanin" w:hAnsi="B Nazanin" w:hint="cs"/>
              </w:rPr>
            </w:pPr>
            <w:r>
              <w:rPr>
                <w:rFonts w:ascii="B Nazanin" w:hAnsi="B Nazanin" w:hint="cs"/>
                <w:rtl/>
              </w:rPr>
              <w:t xml:space="preserve">Gandal et al., 2018؛ Galati, 2024</w:t>
            </w:r>
          </w:p>
        </w:tc>
        <w:tc>
          <w:tcPr>
            <w:tcW w:w="645" w:type="dxa"/>
            <w:vAlign w:val="center"/>
          </w:tcPr>
          <w:p w14:paraId="08837FBF"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546B1E0D" w14:textId="77777777">
        <w:trPr>
          <w:jc w:val="center"/>
        </w:trPr>
        <w:tc>
          <w:tcPr>
            <w:tcW w:w="645" w:type="dxa"/>
            <w:shd w:val="clear" w:color="auto" w:fill="DBE5F1"/>
            <w:vAlign w:val="center"/>
          </w:tcPr>
          <w:p w14:paraId="2277F8C6" w14:textId="77777777" w:rsidR="00610235" w:rsidRPr="00524CBC" w:rsidRDefault="00000000">
            <w:pPr>
              <w:pStyle w:val="TableText"/>
              <w:rPr>
                <w:rFonts w:ascii="B Nazanin" w:hAnsi="B Nazanin" w:hint="cs"/>
              </w:rPr>
            </w:pPr>
            <w:r>
              <w:rPr>
                <w:rFonts w:ascii="B Nazanin" w:hAnsi="B Nazanin" w:hint="cs"/>
                <w:rtl/>
              </w:rPr>
              <w:t>۱۸</w:t>
            </w:r>
          </w:p>
        </w:tc>
        <w:tc>
          <w:tcPr>
            <w:tcW w:w="2180" w:type="dxa"/>
            <w:shd w:val="clear" w:color="auto" w:fill="DBE5F1"/>
            <w:vAlign w:val="center"/>
          </w:tcPr>
          <w:p w14:paraId="6F8F99F2" w14:textId="77777777" w:rsidR="00610235" w:rsidRPr="00524CBC" w:rsidRDefault="00000000">
            <w:pPr>
              <w:pStyle w:val="TableText"/>
              <w:rPr>
                <w:rFonts w:ascii="B Nazanin" w:hAnsi="B Nazanin" w:hint="cs"/>
              </w:rPr>
            </w:pPr>
            <w:r>
              <w:rPr>
                <w:rFonts w:ascii="B Nazanin" w:hAnsi="B Nazanin" w:hint="cs"/>
                <w:rtl/>
              </w:rPr>
              <w:t>اکوسیستم و شبکه همکاری بیرونی</w:t>
            </w:r>
          </w:p>
        </w:tc>
        <w:tc>
          <w:tcPr>
            <w:tcW w:w="5031" w:type="dxa"/>
            <w:shd w:val="clear" w:color="auto" w:fill="DBE5F1"/>
            <w:vAlign w:val="center"/>
          </w:tcPr>
          <w:p w14:paraId="7311C6D5" w14:textId="77777777" w:rsidR="00610235" w:rsidRPr="00524CBC" w:rsidRDefault="00000000">
            <w:pPr>
              <w:pStyle w:val="TableText"/>
              <w:jc w:val="both"/>
              <w:rPr>
                <w:rFonts w:ascii="B Nazanin" w:hAnsi="B Nazanin" w:hint="cs"/>
              </w:rPr>
            </w:pPr>
            <w:r>
              <w:rPr>
                <w:rFonts w:ascii="B Nazanin" w:hAnsi="B Nazanin" w:hint="cs"/>
                <w:rtl/>
              </w:rPr>
              <w:t xml:space="preserve">Lee &amp; Shin, 2018؛ Au et al., 2025؛ Pavlov et al., 2024</w:t>
            </w:r>
          </w:p>
        </w:tc>
        <w:tc>
          <w:tcPr>
            <w:tcW w:w="645" w:type="dxa"/>
            <w:shd w:val="clear" w:color="auto" w:fill="DBE5F1"/>
            <w:vAlign w:val="center"/>
          </w:tcPr>
          <w:p w14:paraId="0C05C534"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61F170B0" w14:textId="77777777">
        <w:trPr>
          <w:jc w:val="center"/>
        </w:trPr>
        <w:tc>
          <w:tcPr>
            <w:tcW w:w="645" w:type="dxa"/>
            <w:vAlign w:val="center"/>
          </w:tcPr>
          <w:p w14:paraId="2C6CC179" w14:textId="77777777" w:rsidR="00610235" w:rsidRPr="00524CBC" w:rsidRDefault="00000000">
            <w:pPr>
              <w:pStyle w:val="TableText"/>
              <w:rPr>
                <w:rFonts w:ascii="B Nazanin" w:hAnsi="B Nazanin" w:hint="cs"/>
              </w:rPr>
            </w:pPr>
            <w:r>
              <w:rPr>
                <w:rFonts w:ascii="B Nazanin" w:hAnsi="B Nazanin" w:hint="cs"/>
                <w:rtl/>
              </w:rPr>
              <w:t>۱۹</w:t>
            </w:r>
          </w:p>
        </w:tc>
        <w:tc>
          <w:tcPr>
            <w:tcW w:w="2180" w:type="dxa"/>
            <w:vAlign w:val="center"/>
          </w:tcPr>
          <w:p w14:paraId="6347163F" w14:textId="77777777" w:rsidR="00610235" w:rsidRPr="00524CBC" w:rsidRDefault="00000000">
            <w:pPr>
              <w:pStyle w:val="TableText"/>
              <w:rPr>
                <w:rFonts w:ascii="B Nazanin" w:hAnsi="B Nazanin" w:hint="cs"/>
              </w:rPr>
            </w:pPr>
            <w:r>
              <w:rPr>
                <w:rFonts w:ascii="B Nazanin" w:hAnsi="B Nazanin" w:hint="cs"/>
                <w:rtl/>
              </w:rPr>
              <w:t xml:space="preserve">منابع و قابلیت‌های سازمانی به‌مثابه منشأ مزیت</w:t>
            </w:r>
          </w:p>
        </w:tc>
        <w:tc>
          <w:tcPr>
            <w:tcW w:w="5031" w:type="dxa"/>
            <w:vAlign w:val="center"/>
          </w:tcPr>
          <w:p w14:paraId="392D602E" w14:textId="77777777" w:rsidR="00610235" w:rsidRPr="00524CBC" w:rsidRDefault="00000000">
            <w:pPr>
              <w:pStyle w:val="TableText"/>
              <w:rPr>
                <w:rFonts w:ascii="B Nazanin" w:hAnsi="B Nazanin" w:hint="cs"/>
              </w:rPr>
            </w:pPr>
            <w:r>
              <w:rPr>
                <w:rFonts w:ascii="B Nazanin" w:hAnsi="B Nazanin" w:hint="cs"/>
                <w:rtl/>
              </w:rPr>
              <w:t xml:space="preserve">Barney, 1991؛ Kurkinen, 2023</w:t>
            </w:r>
          </w:p>
        </w:tc>
        <w:tc>
          <w:tcPr>
            <w:tcW w:w="645" w:type="dxa"/>
            <w:vAlign w:val="center"/>
          </w:tcPr>
          <w:p w14:paraId="1CCF90C4"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7142F798" w14:textId="77777777">
        <w:trPr>
          <w:jc w:val="center"/>
        </w:trPr>
        <w:tc>
          <w:tcPr>
            <w:tcW w:w="645" w:type="dxa"/>
            <w:shd w:val="clear" w:color="auto" w:fill="DBE5F1"/>
            <w:vAlign w:val="center"/>
          </w:tcPr>
          <w:p w14:paraId="067D06B4" w14:textId="77777777" w:rsidR="00610235" w:rsidRPr="00524CBC" w:rsidRDefault="00000000">
            <w:pPr>
              <w:pStyle w:val="TableText"/>
              <w:rPr>
                <w:rFonts w:ascii="B Nazanin" w:hAnsi="B Nazanin" w:hint="cs"/>
              </w:rPr>
            </w:pPr>
            <w:r>
              <w:rPr>
                <w:rFonts w:ascii="B Nazanin" w:hAnsi="B Nazanin" w:hint="cs"/>
                <w:rtl/>
              </w:rPr>
              <w:t>۲۰</w:t>
            </w:r>
          </w:p>
        </w:tc>
        <w:tc>
          <w:tcPr>
            <w:tcW w:w="2180" w:type="dxa"/>
            <w:shd w:val="clear" w:color="auto" w:fill="DBE5F1"/>
            <w:vAlign w:val="center"/>
          </w:tcPr>
          <w:p w14:paraId="0576D70D" w14:textId="77777777" w:rsidR="00610235" w:rsidRPr="00524CBC" w:rsidRDefault="00000000">
            <w:pPr>
              <w:pStyle w:val="TableText"/>
              <w:rPr>
                <w:rFonts w:ascii="B Nazanin" w:hAnsi="B Nazanin" w:hint="cs"/>
              </w:rPr>
            </w:pPr>
            <w:r>
              <w:rPr>
                <w:rFonts w:ascii="B Nazanin" w:hAnsi="B Nazanin" w:hint="cs"/>
                <w:rtl/>
              </w:rPr>
              <w:t>سرمایه انسانی متخصص</w:t>
            </w:r>
          </w:p>
        </w:tc>
        <w:tc>
          <w:tcPr>
            <w:tcW w:w="5031" w:type="dxa"/>
            <w:shd w:val="clear" w:color="auto" w:fill="DBE5F1"/>
            <w:vAlign w:val="center"/>
          </w:tcPr>
          <w:p w14:paraId="3B24AEEB" w14:textId="77777777" w:rsidR="00610235" w:rsidRPr="00524CBC" w:rsidRDefault="00000000">
            <w:pPr>
              <w:pStyle w:val="TableText"/>
              <w:jc w:val="both"/>
              <w:rPr>
                <w:rFonts w:ascii="B Nazanin" w:hAnsi="B Nazanin" w:hint="cs"/>
              </w:rPr>
            </w:pPr>
            <w:r>
              <w:rPr>
                <w:rFonts w:ascii="B Nazanin" w:hAnsi="B Nazanin" w:hint="cs"/>
                <w:rtl/>
              </w:rPr>
              <w:t xml:space="preserve">آینه و همکاران، ۱۴۰۳؛ Yu et al., 2022؛ روشنی و همکاران، ۱۳۹۹</w:t>
            </w:r>
          </w:p>
        </w:tc>
        <w:tc>
          <w:tcPr>
            <w:tcW w:w="645" w:type="dxa"/>
            <w:shd w:val="clear" w:color="auto" w:fill="DBE5F1"/>
            <w:vAlign w:val="center"/>
          </w:tcPr>
          <w:p w14:paraId="095732C2"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4521F25A" w14:textId="77777777">
        <w:trPr>
          <w:jc w:val="center"/>
        </w:trPr>
        <w:tc>
          <w:tcPr>
            <w:tcW w:w="645" w:type="dxa"/>
            <w:vAlign w:val="center"/>
          </w:tcPr>
          <w:p w14:paraId="3121681F" w14:textId="77777777" w:rsidR="00610235" w:rsidRPr="00524CBC" w:rsidRDefault="00000000">
            <w:pPr>
              <w:pStyle w:val="TableText"/>
              <w:rPr>
                <w:rFonts w:ascii="B Nazanin" w:hAnsi="B Nazanin" w:hint="cs"/>
              </w:rPr>
            </w:pPr>
            <w:r>
              <w:rPr>
                <w:rFonts w:ascii="B Nazanin" w:hAnsi="B Nazanin" w:hint="cs"/>
                <w:rtl/>
              </w:rPr>
              <w:t>۲۱</w:t>
            </w:r>
          </w:p>
        </w:tc>
        <w:tc>
          <w:tcPr>
            <w:tcW w:w="2180" w:type="dxa"/>
            <w:vAlign w:val="center"/>
          </w:tcPr>
          <w:p w14:paraId="69A4484C" w14:textId="77777777" w:rsidR="00610235" w:rsidRPr="00524CBC" w:rsidRDefault="00000000">
            <w:pPr>
              <w:pStyle w:val="TableText"/>
              <w:rPr>
                <w:rFonts w:ascii="B Nazanin" w:hAnsi="B Nazanin" w:hint="cs"/>
              </w:rPr>
            </w:pPr>
            <w:r>
              <w:rPr>
                <w:rFonts w:ascii="B Nazanin" w:hAnsi="B Nazanin" w:hint="cs"/>
                <w:rtl/>
              </w:rPr>
              <w:t>مدیریت دانش و یادگیری سازمانی</w:t>
            </w:r>
          </w:p>
        </w:tc>
        <w:tc>
          <w:tcPr>
            <w:tcW w:w="5031" w:type="dxa"/>
            <w:vAlign w:val="center"/>
          </w:tcPr>
          <w:p w14:paraId="5E76800C" w14:textId="77777777" w:rsidR="00610235" w:rsidRPr="00524CBC" w:rsidRDefault="00000000">
            <w:pPr>
              <w:pStyle w:val="TableText"/>
              <w:rPr>
                <w:rFonts w:ascii="B Nazanin" w:hAnsi="B Nazanin" w:hint="cs"/>
              </w:rPr>
            </w:pPr>
            <w:r>
              <w:rPr>
                <w:rFonts w:ascii="B Nazanin" w:hAnsi="B Nazanin" w:hint="cs"/>
                <w:rtl/>
              </w:rPr>
              <w:t xml:space="preserve">Sadeghi et al., 2026؛ Pavlov et al., 2024</w:t>
            </w:r>
          </w:p>
        </w:tc>
        <w:tc>
          <w:tcPr>
            <w:tcW w:w="645" w:type="dxa"/>
            <w:vAlign w:val="center"/>
          </w:tcPr>
          <w:p w14:paraId="031B308B"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52B5F6CA" w14:textId="77777777">
        <w:trPr>
          <w:jc w:val="center"/>
        </w:trPr>
        <w:tc>
          <w:tcPr>
            <w:tcW w:w="645" w:type="dxa"/>
            <w:shd w:val="clear" w:color="auto" w:fill="DBE5F1"/>
            <w:vAlign w:val="center"/>
          </w:tcPr>
          <w:p w14:paraId="425B46D5" w14:textId="77777777" w:rsidR="00610235" w:rsidRPr="00524CBC" w:rsidRDefault="00000000">
            <w:pPr>
              <w:pStyle w:val="TableText"/>
              <w:rPr>
                <w:rFonts w:ascii="B Nazanin" w:hAnsi="B Nazanin" w:hint="cs"/>
              </w:rPr>
            </w:pPr>
            <w:r>
              <w:rPr>
                <w:rFonts w:ascii="B Nazanin" w:hAnsi="B Nazanin" w:hint="cs"/>
                <w:rtl/>
              </w:rPr>
              <w:t>۲۲</w:t>
            </w:r>
          </w:p>
        </w:tc>
        <w:tc>
          <w:tcPr>
            <w:tcW w:w="2180" w:type="dxa"/>
            <w:shd w:val="clear" w:color="auto" w:fill="DBE5F1"/>
            <w:vAlign w:val="center"/>
          </w:tcPr>
          <w:p w14:paraId="42B92595" w14:textId="77777777" w:rsidR="00610235" w:rsidRPr="00524CBC" w:rsidRDefault="00000000">
            <w:pPr>
              <w:pStyle w:val="TableText"/>
              <w:rPr>
                <w:rFonts w:ascii="B Nazanin" w:hAnsi="B Nazanin" w:hint="cs"/>
              </w:rPr>
            </w:pPr>
            <w:r>
              <w:rPr>
                <w:rFonts w:ascii="B Nazanin" w:hAnsi="B Nazanin" w:hint="cs"/>
                <w:rtl/>
              </w:rPr>
              <w:t xml:space="preserve">مشتری‌محوری و عوامل کلیدی موفقیت سازمانی</w:t>
            </w:r>
          </w:p>
        </w:tc>
        <w:tc>
          <w:tcPr>
            <w:tcW w:w="5031" w:type="dxa"/>
            <w:shd w:val="clear" w:color="auto" w:fill="DBE5F1"/>
            <w:vAlign w:val="center"/>
          </w:tcPr>
          <w:p w14:paraId="53E3948D" w14:textId="77777777" w:rsidR="00610235" w:rsidRPr="00524CBC" w:rsidRDefault="00000000">
            <w:pPr>
              <w:pStyle w:val="TableText"/>
              <w:rPr>
                <w:rFonts w:ascii="B Nazanin" w:hAnsi="B Nazanin" w:hint="cs"/>
              </w:rPr>
            </w:pPr>
            <w:r>
              <w:rPr>
                <w:rFonts w:ascii="B Nazanin" w:hAnsi="B Nazanin" w:hint="cs"/>
                <w:rtl/>
              </w:rPr>
              <w:t>Kristensen, 2020؛ روشنی و همکاران، ۱۳۹۹</w:t>
            </w:r>
          </w:p>
        </w:tc>
        <w:tc>
          <w:tcPr>
            <w:tcW w:w="645" w:type="dxa"/>
            <w:shd w:val="clear" w:color="auto" w:fill="DBE5F1"/>
            <w:vAlign w:val="center"/>
          </w:tcPr>
          <w:p w14:paraId="5CC6D3BE"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6C27DB70" w14:textId="77777777">
        <w:trPr>
          <w:jc w:val="center"/>
        </w:trPr>
        <w:tc>
          <w:tcPr>
            <w:tcW w:w="645" w:type="dxa"/>
            <w:vAlign w:val="center"/>
          </w:tcPr>
          <w:p w14:paraId="29C98A43" w14:textId="77777777" w:rsidR="00610235" w:rsidRPr="00524CBC" w:rsidRDefault="00000000">
            <w:pPr>
              <w:pStyle w:val="TableText"/>
              <w:rPr>
                <w:rFonts w:ascii="B Nazanin" w:hAnsi="B Nazanin" w:hint="cs"/>
              </w:rPr>
            </w:pPr>
            <w:r>
              <w:rPr>
                <w:rFonts w:ascii="B Nazanin" w:hAnsi="B Nazanin" w:hint="cs"/>
                <w:rtl/>
              </w:rPr>
              <w:t>۲۳</w:t>
            </w:r>
          </w:p>
        </w:tc>
        <w:tc>
          <w:tcPr>
            <w:tcW w:w="2180" w:type="dxa"/>
            <w:vAlign w:val="center"/>
          </w:tcPr>
          <w:p w14:paraId="33C9EEE1" w14:textId="77777777" w:rsidR="00610235" w:rsidRPr="00524CBC" w:rsidRDefault="00000000">
            <w:pPr>
              <w:pStyle w:val="TableText"/>
              <w:rPr>
                <w:rFonts w:ascii="B Nazanin" w:hAnsi="B Nazanin" w:hint="cs"/>
              </w:rPr>
            </w:pPr>
            <w:r>
              <w:rPr>
                <w:rFonts w:ascii="B Nazanin" w:hAnsi="B Nazanin" w:hint="cs"/>
                <w:rtl/>
              </w:rPr>
              <w:t>تأمین مالی و محدودیت منابع</w:t>
            </w:r>
          </w:p>
        </w:tc>
        <w:tc>
          <w:tcPr>
            <w:tcW w:w="5031" w:type="dxa"/>
            <w:vAlign w:val="center"/>
          </w:tcPr>
          <w:p w14:paraId="64DDEC9A" w14:textId="77777777" w:rsidR="00610235" w:rsidRPr="00524CBC" w:rsidRDefault="00000000">
            <w:pPr>
              <w:pStyle w:val="TableText"/>
              <w:rPr>
                <w:rFonts w:ascii="B Nazanin" w:hAnsi="B Nazanin" w:hint="cs"/>
              </w:rPr>
            </w:pPr>
            <w:r>
              <w:rPr>
                <w:rFonts w:ascii="B Nazanin" w:hAnsi="B Nazanin" w:hint="cs"/>
                <w:rtl/>
              </w:rPr>
              <w:t>مرادی و همکاران، ۱۳۹۹؛ آینه و همکاران، ۱۴۰۳</w:t>
            </w:r>
          </w:p>
        </w:tc>
        <w:tc>
          <w:tcPr>
            <w:tcW w:w="645" w:type="dxa"/>
            <w:vAlign w:val="center"/>
          </w:tcPr>
          <w:p w14:paraId="30CAB8FF"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14724C3B" w14:textId="77777777">
        <w:trPr>
          <w:jc w:val="center"/>
        </w:trPr>
        <w:tc>
          <w:tcPr>
            <w:tcW w:w="645" w:type="dxa"/>
            <w:shd w:val="clear" w:color="auto" w:fill="DBE5F1"/>
            <w:vAlign w:val="center"/>
          </w:tcPr>
          <w:p w14:paraId="501A387F" w14:textId="77777777" w:rsidR="00610235" w:rsidRPr="00524CBC" w:rsidRDefault="00000000">
            <w:pPr>
              <w:pStyle w:val="TableText"/>
              <w:rPr>
                <w:rFonts w:ascii="B Nazanin" w:hAnsi="B Nazanin" w:hint="cs"/>
              </w:rPr>
            </w:pPr>
            <w:r>
              <w:rPr>
                <w:rFonts w:ascii="B Nazanin" w:hAnsi="B Nazanin" w:hint="cs"/>
                <w:rtl/>
              </w:rPr>
              <w:lastRenderedPageBreak/>
              <w:t>۲۴</w:t>
            </w:r>
          </w:p>
        </w:tc>
        <w:tc>
          <w:tcPr>
            <w:tcW w:w="2180" w:type="dxa"/>
            <w:shd w:val="clear" w:color="auto" w:fill="DBE5F1"/>
            <w:vAlign w:val="center"/>
          </w:tcPr>
          <w:p w14:paraId="18F62DB1" w14:textId="77777777" w:rsidR="00610235" w:rsidRPr="00524CBC" w:rsidRDefault="00000000">
            <w:pPr>
              <w:pStyle w:val="TableText"/>
              <w:rPr>
                <w:rFonts w:ascii="B Nazanin" w:hAnsi="B Nazanin" w:hint="cs"/>
              </w:rPr>
            </w:pPr>
            <w:r>
              <w:rPr>
                <w:rFonts w:ascii="B Nazanin" w:hAnsi="B Nazanin" w:hint="cs"/>
                <w:rtl/>
              </w:rPr>
              <w:t xml:space="preserve">چارچوب نظارتی و مقررات‌گذاری فناوری مالی</w:t>
            </w:r>
          </w:p>
        </w:tc>
        <w:tc>
          <w:tcPr>
            <w:tcW w:w="5031" w:type="dxa"/>
            <w:shd w:val="clear" w:color="auto" w:fill="DBE5F1"/>
            <w:vAlign w:val="center"/>
          </w:tcPr>
          <w:p w14:paraId="374392B4" w14:textId="77777777" w:rsidR="00610235" w:rsidRPr="00524CBC" w:rsidRDefault="00000000">
            <w:pPr>
              <w:pStyle w:val="TableText"/>
              <w:jc w:val="both"/>
              <w:rPr>
                <w:rFonts w:ascii="B Nazanin" w:hAnsi="B Nazanin" w:hint="cs"/>
              </w:rPr>
            </w:pPr>
            <w:r>
              <w:rPr>
                <w:rFonts w:ascii="B Nazanin" w:hAnsi="B Nazanin" w:hint="cs"/>
                <w:rtl/>
              </w:rPr>
              <w:t xml:space="preserve">Arner et al., 2016؛ Suryono et al., 2020؛ باغانی، ۱۳۹۹</w:t>
            </w:r>
          </w:p>
        </w:tc>
        <w:tc>
          <w:tcPr>
            <w:tcW w:w="645" w:type="dxa"/>
            <w:shd w:val="clear" w:color="auto" w:fill="DBE5F1"/>
            <w:vAlign w:val="center"/>
          </w:tcPr>
          <w:p w14:paraId="365FCE18"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3436F3CF" w14:textId="77777777">
        <w:trPr>
          <w:jc w:val="center"/>
        </w:trPr>
        <w:tc>
          <w:tcPr>
            <w:tcW w:w="645" w:type="dxa"/>
            <w:vAlign w:val="center"/>
          </w:tcPr>
          <w:p w14:paraId="7FE34148" w14:textId="77777777" w:rsidR="00610235" w:rsidRPr="00524CBC" w:rsidRDefault="00000000">
            <w:pPr>
              <w:pStyle w:val="TableText"/>
              <w:rPr>
                <w:rFonts w:ascii="B Nazanin" w:hAnsi="B Nazanin" w:hint="cs"/>
              </w:rPr>
            </w:pPr>
            <w:r>
              <w:rPr>
                <w:rFonts w:ascii="B Nazanin" w:hAnsi="B Nazanin" w:hint="cs"/>
                <w:rtl/>
              </w:rPr>
              <w:t>۲۵</w:t>
            </w:r>
          </w:p>
        </w:tc>
        <w:tc>
          <w:tcPr>
            <w:tcW w:w="2180" w:type="dxa"/>
            <w:vAlign w:val="center"/>
          </w:tcPr>
          <w:p w14:paraId="4C4C5CCB" w14:textId="77777777" w:rsidR="00610235" w:rsidRPr="00524CBC" w:rsidRDefault="00000000">
            <w:pPr>
              <w:pStyle w:val="TableText"/>
              <w:rPr>
                <w:rFonts w:ascii="B Nazanin" w:hAnsi="B Nazanin" w:hint="cs"/>
              </w:rPr>
            </w:pPr>
            <w:r>
              <w:rPr>
                <w:rFonts w:ascii="B Nazanin" w:hAnsi="B Nazanin" w:hint="cs"/>
                <w:rtl/>
              </w:rPr>
              <w:t xml:space="preserve">نااطمینانی و موانع مقرراتی داخلی</w:t>
            </w:r>
          </w:p>
        </w:tc>
        <w:tc>
          <w:tcPr>
            <w:tcW w:w="5031" w:type="dxa"/>
            <w:vAlign w:val="center"/>
          </w:tcPr>
          <w:p w14:paraId="2890B855" w14:textId="77777777" w:rsidR="00610235" w:rsidRPr="00524CBC" w:rsidRDefault="00000000">
            <w:pPr>
              <w:pStyle w:val="TableText"/>
              <w:jc w:val="both"/>
              <w:rPr>
                <w:rFonts w:ascii="B Nazanin" w:hAnsi="B Nazanin" w:hint="cs"/>
              </w:rPr>
            </w:pPr>
            <w:r>
              <w:rPr>
                <w:rFonts w:ascii="B Nazanin" w:hAnsi="B Nazanin" w:hint="cs"/>
                <w:rtl/>
              </w:rPr>
              <w:t xml:space="preserve">صدرایی و همکاران، ۱۴۰۳؛ مرادی و همکاران، ۱۳۹۹؛ ناصحی‌فر و همکاران، ۱۴۰۲</w:t>
            </w:r>
          </w:p>
        </w:tc>
        <w:tc>
          <w:tcPr>
            <w:tcW w:w="645" w:type="dxa"/>
            <w:vAlign w:val="center"/>
          </w:tcPr>
          <w:p w14:paraId="52FC4D86"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091ED3DE" w14:textId="77777777">
        <w:trPr>
          <w:jc w:val="center"/>
        </w:trPr>
        <w:tc>
          <w:tcPr>
            <w:tcW w:w="645" w:type="dxa"/>
            <w:shd w:val="clear" w:color="auto" w:fill="DBE5F1"/>
            <w:vAlign w:val="center"/>
          </w:tcPr>
          <w:p w14:paraId="3B3415C8" w14:textId="77777777" w:rsidR="00610235" w:rsidRPr="00524CBC" w:rsidRDefault="00000000">
            <w:pPr>
              <w:pStyle w:val="TableText"/>
              <w:rPr>
                <w:rFonts w:ascii="B Nazanin" w:hAnsi="B Nazanin" w:hint="cs"/>
              </w:rPr>
            </w:pPr>
            <w:r>
              <w:rPr>
                <w:rFonts w:ascii="B Nazanin" w:hAnsi="B Nazanin" w:hint="cs"/>
                <w:rtl/>
              </w:rPr>
              <w:t>۲۶</w:t>
            </w:r>
          </w:p>
        </w:tc>
        <w:tc>
          <w:tcPr>
            <w:tcW w:w="2180" w:type="dxa"/>
            <w:shd w:val="clear" w:color="auto" w:fill="DBE5F1"/>
            <w:vAlign w:val="center"/>
          </w:tcPr>
          <w:p w14:paraId="58345B5E" w14:textId="77777777" w:rsidR="00610235" w:rsidRPr="00524CBC" w:rsidRDefault="00000000">
            <w:pPr>
              <w:pStyle w:val="TableText"/>
              <w:rPr>
                <w:rFonts w:ascii="B Nazanin" w:hAnsi="B Nazanin" w:hint="cs"/>
              </w:rPr>
            </w:pPr>
            <w:r>
              <w:rPr>
                <w:rFonts w:ascii="B Nazanin" w:hAnsi="B Nazanin" w:hint="cs"/>
                <w:rtl/>
              </w:rPr>
              <w:t xml:space="preserve">حکمرانی کلان رمزارز در ایران</w:t>
            </w:r>
          </w:p>
        </w:tc>
        <w:tc>
          <w:tcPr>
            <w:tcW w:w="5031" w:type="dxa"/>
            <w:shd w:val="clear" w:color="auto" w:fill="DBE5F1"/>
            <w:vAlign w:val="center"/>
          </w:tcPr>
          <w:p w14:paraId="6BA20A73" w14:textId="77777777" w:rsidR="00610235" w:rsidRPr="00524CBC" w:rsidRDefault="00000000">
            <w:pPr>
              <w:pStyle w:val="TableText"/>
              <w:rPr>
                <w:rFonts w:ascii="B Nazanin" w:hAnsi="B Nazanin" w:hint="cs"/>
              </w:rPr>
            </w:pPr>
            <w:r>
              <w:rPr>
                <w:rFonts w:ascii="B Nazanin" w:hAnsi="B Nazanin" w:hint="cs"/>
                <w:rtl/>
              </w:rPr>
              <w:t xml:space="preserve">Ghaffary Fard et al., 2026؛ باغانی، ۱۳۹۹</w:t>
            </w:r>
          </w:p>
        </w:tc>
        <w:tc>
          <w:tcPr>
            <w:tcW w:w="645" w:type="dxa"/>
            <w:shd w:val="clear" w:color="auto" w:fill="DBE5F1"/>
            <w:vAlign w:val="center"/>
          </w:tcPr>
          <w:p w14:paraId="4277CDCC"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42753131" w14:textId="77777777">
        <w:trPr>
          <w:jc w:val="center"/>
        </w:trPr>
        <w:tc>
          <w:tcPr>
            <w:tcW w:w="645" w:type="dxa"/>
            <w:vAlign w:val="center"/>
          </w:tcPr>
          <w:p w14:paraId="7EB2AD6F" w14:textId="77777777" w:rsidR="00610235" w:rsidRPr="00524CBC" w:rsidRDefault="00000000">
            <w:pPr>
              <w:pStyle w:val="TableText"/>
              <w:rPr>
                <w:rFonts w:ascii="B Nazanin" w:hAnsi="B Nazanin" w:hint="cs"/>
              </w:rPr>
            </w:pPr>
            <w:r>
              <w:rPr>
                <w:rFonts w:ascii="B Nazanin" w:hAnsi="B Nazanin" w:hint="cs"/>
                <w:rtl/>
              </w:rPr>
              <w:t>۲۷</w:t>
            </w:r>
          </w:p>
        </w:tc>
        <w:tc>
          <w:tcPr>
            <w:tcW w:w="2180" w:type="dxa"/>
            <w:vAlign w:val="center"/>
          </w:tcPr>
          <w:p w14:paraId="27B46799" w14:textId="77777777" w:rsidR="00610235" w:rsidRPr="00524CBC" w:rsidRDefault="00000000">
            <w:pPr>
              <w:pStyle w:val="TableText"/>
              <w:rPr>
                <w:rFonts w:ascii="B Nazanin" w:hAnsi="B Nazanin" w:hint="cs"/>
              </w:rPr>
            </w:pPr>
            <w:r>
              <w:rPr>
                <w:rFonts w:ascii="B Nazanin" w:hAnsi="B Nazanin" w:hint="cs"/>
                <w:rtl/>
              </w:rPr>
              <w:t xml:space="preserve">حمایت حاکمیتی و محیط کسب‌وکار</w:t>
            </w:r>
          </w:p>
        </w:tc>
        <w:tc>
          <w:tcPr>
            <w:tcW w:w="5031" w:type="dxa"/>
            <w:vAlign w:val="center"/>
          </w:tcPr>
          <w:p w14:paraId="4EF71E31" w14:textId="77777777" w:rsidR="00610235" w:rsidRPr="00524CBC" w:rsidRDefault="00000000">
            <w:pPr>
              <w:pStyle w:val="TableText"/>
              <w:jc w:val="both"/>
              <w:rPr>
                <w:rFonts w:ascii="B Nazanin" w:hAnsi="B Nazanin" w:hint="cs"/>
              </w:rPr>
            </w:pPr>
            <w:r>
              <w:rPr>
                <w:rFonts w:ascii="B Nazanin" w:hAnsi="B Nazanin" w:hint="cs"/>
                <w:rtl/>
              </w:rPr>
              <w:t xml:space="preserve">آینه و همکاران، ۱۴۰۳؛ مشهدی عبدل و همکاران، ۱۳۹۸</w:t>
            </w:r>
          </w:p>
        </w:tc>
        <w:tc>
          <w:tcPr>
            <w:tcW w:w="645" w:type="dxa"/>
            <w:vAlign w:val="center"/>
          </w:tcPr>
          <w:p w14:paraId="794E0DD2"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7ADF1A65" w14:textId="77777777">
        <w:trPr>
          <w:jc w:val="center"/>
        </w:trPr>
        <w:tc>
          <w:tcPr>
            <w:tcW w:w="645" w:type="dxa"/>
            <w:shd w:val="clear" w:color="auto" w:fill="DBE5F1"/>
            <w:vAlign w:val="center"/>
          </w:tcPr>
          <w:p w14:paraId="24ED010A" w14:textId="77777777" w:rsidR="00610235" w:rsidRPr="00524CBC" w:rsidRDefault="00000000">
            <w:pPr>
              <w:pStyle w:val="TableText"/>
              <w:rPr>
                <w:rFonts w:ascii="B Nazanin" w:hAnsi="B Nazanin" w:hint="cs"/>
              </w:rPr>
            </w:pPr>
            <w:r>
              <w:rPr>
                <w:rFonts w:ascii="B Nazanin" w:hAnsi="B Nazanin" w:hint="cs"/>
                <w:rtl/>
              </w:rPr>
              <w:t>۲۸</w:t>
            </w:r>
          </w:p>
        </w:tc>
        <w:tc>
          <w:tcPr>
            <w:tcW w:w="2180" w:type="dxa"/>
            <w:shd w:val="clear" w:color="auto" w:fill="DBE5F1"/>
            <w:vAlign w:val="center"/>
          </w:tcPr>
          <w:p w14:paraId="334DA71D" w14:textId="77777777" w:rsidR="00610235" w:rsidRPr="00524CBC" w:rsidRDefault="00000000">
            <w:pPr>
              <w:pStyle w:val="TableText"/>
              <w:rPr>
                <w:rFonts w:ascii="B Nazanin" w:hAnsi="B Nazanin" w:hint="cs"/>
              </w:rPr>
            </w:pPr>
            <w:r>
              <w:rPr>
                <w:rFonts w:ascii="B Nazanin" w:hAnsi="B Nazanin" w:hint="cs"/>
                <w:rtl/>
              </w:rPr>
              <w:t xml:space="preserve">ریسک نهادی و تداوم فعالیت صرافی</w:t>
            </w:r>
          </w:p>
        </w:tc>
        <w:tc>
          <w:tcPr>
            <w:tcW w:w="5031" w:type="dxa"/>
            <w:shd w:val="clear" w:color="auto" w:fill="DBE5F1"/>
            <w:vAlign w:val="center"/>
          </w:tcPr>
          <w:p w14:paraId="4510CC24" w14:textId="77777777" w:rsidR="00610235" w:rsidRPr="00524CBC" w:rsidRDefault="00000000">
            <w:pPr>
              <w:pStyle w:val="TableText"/>
              <w:rPr>
                <w:rFonts w:ascii="B Nazanin" w:hAnsi="B Nazanin" w:hint="cs"/>
              </w:rPr>
            </w:pPr>
            <w:r>
              <w:rPr>
                <w:rFonts w:ascii="B Nazanin" w:hAnsi="B Nazanin" w:hint="cs"/>
                <w:rtl/>
              </w:rPr>
              <w:t xml:space="preserve">Sapkota, 2025؛ Lee &amp; Milunovich, 2023</w:t>
            </w:r>
          </w:p>
        </w:tc>
        <w:tc>
          <w:tcPr>
            <w:tcW w:w="645" w:type="dxa"/>
            <w:shd w:val="clear" w:color="auto" w:fill="DBE5F1"/>
            <w:vAlign w:val="center"/>
          </w:tcPr>
          <w:p w14:paraId="30745B4B" w14:textId="77777777" w:rsidR="00610235" w:rsidRPr="00524CBC" w:rsidRDefault="00000000">
            <w:pPr>
              <w:pStyle w:val="TableText"/>
              <w:rPr>
                <w:rFonts w:ascii="B Nazanin" w:hAnsi="B Nazanin" w:hint="cs"/>
              </w:rPr>
            </w:pPr>
            <w:r>
              <w:rPr>
                <w:rFonts w:ascii="B Nazanin" w:hAnsi="B Nazanin" w:hint="cs"/>
                <w:rtl/>
              </w:rPr>
              <w:t>۲</w:t>
            </w:r>
          </w:p>
        </w:tc>
      </w:tr>
      <w:tr w:rsidR="00610235" w:rsidRPr="00524CBC" w14:paraId="588D9A0A" w14:textId="77777777">
        <w:trPr>
          <w:jc w:val="center"/>
        </w:trPr>
        <w:tc>
          <w:tcPr>
            <w:tcW w:w="645" w:type="dxa"/>
            <w:vAlign w:val="center"/>
          </w:tcPr>
          <w:p w14:paraId="5C047FD6" w14:textId="77777777" w:rsidR="00610235" w:rsidRPr="00524CBC" w:rsidRDefault="00000000">
            <w:pPr>
              <w:pStyle w:val="TableText"/>
              <w:rPr>
                <w:rFonts w:ascii="B Nazanin" w:hAnsi="B Nazanin" w:hint="cs"/>
              </w:rPr>
            </w:pPr>
            <w:r>
              <w:rPr>
                <w:rFonts w:ascii="B Nazanin" w:hAnsi="B Nazanin" w:hint="cs"/>
                <w:rtl/>
              </w:rPr>
              <w:t>۲۹</w:t>
            </w:r>
          </w:p>
        </w:tc>
        <w:tc>
          <w:tcPr>
            <w:tcW w:w="2180" w:type="dxa"/>
            <w:vAlign w:val="center"/>
          </w:tcPr>
          <w:p w14:paraId="33A92B34" w14:textId="77777777" w:rsidR="00610235" w:rsidRPr="00524CBC" w:rsidRDefault="00000000">
            <w:pPr>
              <w:pStyle w:val="TableText"/>
              <w:rPr>
                <w:rFonts w:ascii="B Nazanin" w:hAnsi="B Nazanin" w:hint="cs"/>
              </w:rPr>
            </w:pPr>
            <w:r>
              <w:rPr>
                <w:rFonts w:ascii="B Nazanin" w:hAnsi="B Nazanin" w:hint="cs"/>
                <w:rtl/>
              </w:rPr>
              <w:t xml:space="preserve">دگرگونی رقابتی ناشی از فین‌تک</w:t>
            </w:r>
          </w:p>
        </w:tc>
        <w:tc>
          <w:tcPr>
            <w:tcW w:w="5031" w:type="dxa"/>
            <w:vAlign w:val="center"/>
          </w:tcPr>
          <w:p w14:paraId="7BEB4A65" w14:textId="77777777" w:rsidR="00610235" w:rsidRPr="00524CBC" w:rsidRDefault="00000000">
            <w:pPr>
              <w:pStyle w:val="TableText"/>
              <w:jc w:val="both"/>
              <w:rPr>
                <w:rFonts w:ascii="B Nazanin" w:hAnsi="B Nazanin" w:hint="cs"/>
              </w:rPr>
            </w:pPr>
            <w:r>
              <w:rPr>
                <w:rFonts w:ascii="B Nazanin" w:hAnsi="B Nazanin" w:hint="cs"/>
                <w:rtl/>
              </w:rPr>
              <w:t xml:space="preserve">مشهدی عبدل و همکاران، ۱۳۹۸؛ Lee &amp; Shin, 2018؛ Voznesenska, 2025</w:t>
            </w:r>
          </w:p>
        </w:tc>
        <w:tc>
          <w:tcPr>
            <w:tcW w:w="645" w:type="dxa"/>
            <w:vAlign w:val="center"/>
          </w:tcPr>
          <w:p w14:paraId="0C920319" w14:textId="77777777" w:rsidR="00610235" w:rsidRPr="00524CBC" w:rsidRDefault="00000000">
            <w:pPr>
              <w:pStyle w:val="TableText"/>
              <w:rPr>
                <w:rFonts w:ascii="B Nazanin" w:hAnsi="B Nazanin" w:hint="cs"/>
              </w:rPr>
            </w:pPr>
            <w:r>
              <w:rPr>
                <w:rFonts w:ascii="B Nazanin" w:hAnsi="B Nazanin" w:hint="cs"/>
                <w:rtl/>
              </w:rPr>
              <w:t>۳</w:t>
            </w:r>
          </w:p>
        </w:tc>
      </w:tr>
      <w:tr w:rsidR="00610235" w:rsidRPr="00524CBC" w14:paraId="4F7CD1CF" w14:textId="77777777">
        <w:trPr>
          <w:jc w:val="center"/>
        </w:trPr>
        <w:tc>
          <w:tcPr>
            <w:tcW w:w="645" w:type="dxa"/>
            <w:shd w:val="clear" w:color="auto" w:fill="DBE5F1"/>
            <w:vAlign w:val="center"/>
          </w:tcPr>
          <w:p w14:paraId="4B5B682B" w14:textId="77777777" w:rsidR="00610235" w:rsidRPr="00524CBC" w:rsidRDefault="00610235">
            <w:pPr>
              <w:pStyle w:val="TableText"/>
              <w:rPr>
                <w:rFonts w:ascii="B Nazanin" w:hAnsi="B Nazanin" w:hint="cs"/>
              </w:rPr>
            </w:pPr>
          </w:p>
        </w:tc>
        <w:tc>
          <w:tcPr>
            <w:tcW w:w="2180" w:type="dxa"/>
            <w:shd w:val="clear" w:color="auto" w:fill="DBE5F1"/>
            <w:vAlign w:val="center"/>
          </w:tcPr>
          <w:p w14:paraId="0CB8211A" w14:textId="77777777" w:rsidR="00610235" w:rsidRPr="00524CBC" w:rsidRDefault="00000000">
            <w:pPr>
              <w:pStyle w:val="TableText"/>
              <w:rPr>
                <w:rFonts w:ascii="B Nazanin" w:hAnsi="B Nazanin" w:hint="cs"/>
              </w:rPr>
            </w:pPr>
            <w:r>
              <w:rPr>
                <w:rFonts w:ascii="B Nazanin" w:hAnsi="B Nazanin" w:hint="cs"/>
                <w:rtl/>
              </w:rPr>
              <w:t xml:space="preserve">جمع ارجاع‌های کدگذاری‌شده</w:t>
            </w:r>
          </w:p>
        </w:tc>
        <w:tc>
          <w:tcPr>
            <w:tcW w:w="5031" w:type="dxa"/>
            <w:shd w:val="clear" w:color="auto" w:fill="DBE5F1"/>
            <w:vAlign w:val="center"/>
          </w:tcPr>
          <w:p w14:paraId="0EDA9001" w14:textId="77777777" w:rsidR="00610235" w:rsidRPr="00524CBC" w:rsidRDefault="00610235">
            <w:pPr>
              <w:pStyle w:val="TableText"/>
              <w:rPr>
                <w:rFonts w:ascii="B Nazanin" w:hAnsi="B Nazanin" w:hint="cs"/>
              </w:rPr>
            </w:pPr>
          </w:p>
        </w:tc>
        <w:tc>
          <w:tcPr>
            <w:tcW w:w="645" w:type="dxa"/>
            <w:shd w:val="clear" w:color="auto" w:fill="DBE5F1"/>
            <w:vAlign w:val="center"/>
          </w:tcPr>
          <w:p w14:paraId="71D33A9F" w14:textId="77777777" w:rsidR="00610235" w:rsidRPr="00524CBC" w:rsidRDefault="00000000">
            <w:pPr>
              <w:pStyle w:val="TableText"/>
              <w:rPr>
                <w:rFonts w:ascii="B Nazanin" w:hAnsi="B Nazanin" w:hint="cs"/>
              </w:rPr>
            </w:pPr>
            <w:r>
              <w:rPr>
                <w:rFonts w:ascii="B Nazanin" w:hAnsi="B Nazanin" w:hint="cs"/>
                <w:rtl/>
              </w:rPr>
              <w:t>۷۸</w:t>
            </w:r>
          </w:p>
        </w:tc>
      </w:tr>
    </w:tbl>
    <w:p w14:paraId="0289C932" w14:textId="77777777" w:rsidR="00610235" w:rsidRPr="00524CBC" w:rsidRDefault="00000000">
      <w:pPr>
        <w:rPr>
          <w:rFonts w:ascii="B Nazanin" w:hAnsi="B Nazanin" w:hint="cs"/>
        </w:rPr>
      </w:pPr>
      <w:r>
        <w:rPr>
          <w:rFonts w:ascii="B Nazanin" w:hAnsi="B Nazanin" w:hint="cs"/>
          <w:rtl/>
        </w:rPr>
        <w:t xml:space="preserve">از چهل منبع منتخب در مجموع ۷۸ ارجاع کدگذاری‌شده به دست آمد که در ۲۹ عامل سامان یافت (جدول ۴-۵). «امنیت دارایی کاربر و معماری امن نگهداری» بیشترین فراوانی را دارد و پس از آن «اعتماد به‌مثابه شرط پذیرش پلتفرم» و «ساختار کارمزد و مدل درآمدی» قرار می‌گیرند. عوامل مربوط به محیط نهادی و مقرراتی بیشتر از منابع فارسی و از مطالعه ایرانی رتبه‌بندی چالش‌ها استخراج شده‌اند؛ یعنی در پیکره منتخب این پژوهش، منابع بین‌المللی کمتر به محدودیت نهادی به‌عنوان عامل موفقیت صرافی پرداخته‌اند.</w:t>
      </w:r>
    </w:p>
    <w:p w14:paraId="7AF83237" w14:textId="77777777" w:rsidR="00610235" w:rsidRPr="00524CBC" w:rsidRDefault="00000000">
      <w:pPr>
        <w:pStyle w:val="Heading3"/>
        <w:rPr>
          <w:rFonts w:ascii="B Nazanin" w:hAnsi="B Nazanin" w:hint="cs"/>
        </w:rPr>
      </w:pPr>
      <w:bookmarkStart w:id="99" w:name="_Toc241574048"/>
      <w:r>
        <w:rPr>
          <w:rFonts w:ascii="B Nazanin" w:hAnsi="B Nazanin" w:hint="cs"/>
        </w:rPr>
        <w:t xml:space="preserve">۴-۳-۵) گام پنجم: تجزیه‌وتحلیل و تلفیق یافته‌های کیفی</w:t>
      </w:r>
      <w:bookmarkEnd w:id="99"/>
    </w:p>
    <w:p w14:paraId="1EAB6AE3" w14:textId="77777777" w:rsidR="00610235" w:rsidRPr="00524CBC" w:rsidRDefault="00000000">
      <w:pPr>
        <w:rPr>
          <w:rFonts w:ascii="B Nazanin" w:hAnsi="B Nazanin" w:hint="cs"/>
        </w:rPr>
      </w:pPr>
      <w:r>
        <w:rPr>
          <w:rFonts w:ascii="B Nazanin" w:hAnsi="B Nazanin" w:hint="cs"/>
          <w:rtl/>
        </w:rPr>
        <w:t xml:space="preserve">در این گام، هر عامل استخراج‌شده از مطالعات یک کد در نظر گرفته شد و کدهای هم‌معنا در یک مفهوم مشترک قرار گرفتند. سپس مفاهیم هم‌خانواده در زیرمقوله‌ها و زیرمقوله‌ها در طبقات نهایی جای گرفتند. طبقه‌بندی نهایی بر همان شش طبقه‌ای استوار است که از شش بُعد پرسش‌های فرعی پژوهش (فصل اول) گرفته شده و در فاز دوم هم چارچوب سازمان‌دهی داده‌های میدانی بوده است؛ همین هم‌ترازی، ادغام دو فاز را در بخش ۴-۶ ممکن می‌کند. نتیجه این گام در جدول ۴-۶ آمده است.</w:t>
      </w:r>
    </w:p>
    <w:p w14:paraId="31303718" w14:textId="77777777" w:rsidR="00610235" w:rsidRPr="00524CBC" w:rsidRDefault="00000000">
      <w:pPr>
        <w:pStyle w:val="TableCaption"/>
        <w:rPr>
          <w:rFonts w:ascii="B Nazanin" w:hAnsi="B Nazanin" w:hint="cs"/>
        </w:rPr>
      </w:pPr>
      <w:bookmarkStart w:id="100" w:name="_Toc241574112"/>
      <w:r>
        <w:rPr>
          <w:rFonts w:ascii="B Nazanin" w:hAnsi="B Nazanin" w:hint="cs"/>
        </w:rPr>
        <w:t xml:space="preserve">جدول ۴-۶) طبقه‌بندی یافته‌های فراترکیب (کد </w:t>
      </w:r>
      <w:r>
        <w:rPr>
          <w:rFonts w:cs="Times New Roman" w:hint="cs"/>
        </w:rPr>
        <w:t>←</w:t>
      </w:r>
      <w:r>
        <w:rPr>
          <w:rFonts w:ascii="B Nazanin" w:hAnsi="B Nazanin" w:hint="cs"/>
        </w:rPr>
        <w:t xml:space="preserve"> مفهوم </w:t>
      </w:r>
      <w:r>
        <w:rPr>
          <w:rFonts w:cs="Times New Roman" w:hint="cs"/>
        </w:rPr>
        <w:t>←</w:t>
      </w:r>
      <w:r>
        <w:rPr>
          <w:rFonts w:ascii="B Nazanin" w:hAnsi="B Nazanin" w:hint="cs"/>
        </w:rPr>
        <w:t xml:space="preserve"> زیرمقوله </w:t>
      </w:r>
      <w:r>
        <w:rPr>
          <w:rFonts w:cs="Times New Roman" w:hint="cs"/>
        </w:rPr>
        <w:t>←</w:t>
      </w:r>
      <w:r>
        <w:rPr>
          <w:rFonts w:ascii="B Nazanin" w:hAnsi="B Nazanin" w:hint="cs"/>
        </w:rPr>
        <w:t xml:space="preserve"> طبقه)</w:t>
      </w:r>
      <w:bookmarkEnd w:id="100"/>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1"/>
        <w:gridCol w:w="1821"/>
        <w:gridCol w:w="4252"/>
        <w:gridCol w:w="759"/>
      </w:tblGrid>
      <w:tr w:rsidR="00610235" w:rsidRPr="00524CBC" w14:paraId="252EA6AD" w14:textId="77777777">
        <w:trPr>
          <w:tblHeader/>
          <w:jc w:val="center"/>
        </w:trPr>
        <w:tc>
          <w:tcPr>
            <w:tcW w:w="1670" w:type="dxa"/>
            <w:shd w:val="clear" w:color="auto" w:fill="B8CCE4"/>
            <w:vAlign w:val="center"/>
          </w:tcPr>
          <w:p w14:paraId="21BE6924" w14:textId="77777777" w:rsidR="00610235" w:rsidRPr="00524CBC" w:rsidRDefault="00000000">
            <w:pPr>
              <w:pStyle w:val="TableText"/>
              <w:rPr>
                <w:rFonts w:ascii="B Nazanin" w:hAnsi="B Nazanin" w:hint="cs"/>
              </w:rPr>
            </w:pPr>
            <w:r>
              <w:rPr>
                <w:rFonts w:ascii="B Nazanin" w:hAnsi="B Nazanin" w:hint="cs"/>
                <w:b/>
                <w:bCs/>
                <w:rtl/>
              </w:rPr>
              <w:t>طبقه</w:t>
            </w:r>
          </w:p>
        </w:tc>
        <w:tc>
          <w:tcPr>
            <w:tcW w:w="1821" w:type="dxa"/>
            <w:shd w:val="clear" w:color="auto" w:fill="B8CCE4"/>
            <w:vAlign w:val="center"/>
          </w:tcPr>
          <w:p w14:paraId="20D44041" w14:textId="77777777" w:rsidR="00610235" w:rsidRPr="00524CBC" w:rsidRDefault="00000000">
            <w:pPr>
              <w:pStyle w:val="TableText"/>
              <w:rPr>
                <w:rFonts w:ascii="B Nazanin" w:hAnsi="B Nazanin" w:hint="cs"/>
              </w:rPr>
            </w:pPr>
            <w:r>
              <w:rPr>
                <w:rFonts w:ascii="B Nazanin" w:hAnsi="B Nazanin" w:hint="cs"/>
                <w:b/>
                <w:bCs/>
                <w:rtl/>
              </w:rPr>
              <w:t>زیرمقوله</w:t>
            </w:r>
          </w:p>
        </w:tc>
        <w:tc>
          <w:tcPr>
            <w:tcW w:w="4251" w:type="dxa"/>
            <w:shd w:val="clear" w:color="auto" w:fill="B8CCE4"/>
            <w:vAlign w:val="center"/>
          </w:tcPr>
          <w:p w14:paraId="09B1BD9B" w14:textId="77777777" w:rsidR="00610235" w:rsidRPr="00524CBC" w:rsidRDefault="00000000">
            <w:pPr>
              <w:pStyle w:val="TableText"/>
              <w:rPr>
                <w:rFonts w:ascii="B Nazanin" w:hAnsi="B Nazanin" w:hint="cs"/>
              </w:rPr>
            </w:pPr>
            <w:r>
              <w:rPr>
                <w:rFonts w:ascii="B Nazanin" w:hAnsi="B Nazanin" w:hint="cs"/>
                <w:b/>
                <w:bCs/>
                <w:rtl/>
              </w:rPr>
              <w:t>مفهوم (عامل)</w:t>
            </w:r>
          </w:p>
        </w:tc>
        <w:tc>
          <w:tcPr>
            <w:tcW w:w="759" w:type="dxa"/>
            <w:shd w:val="clear" w:color="auto" w:fill="B8CCE4"/>
            <w:vAlign w:val="center"/>
          </w:tcPr>
          <w:p w14:paraId="02C39B6F" w14:textId="77777777" w:rsidR="00610235" w:rsidRPr="00524CBC" w:rsidRDefault="00000000">
            <w:pPr>
              <w:pStyle w:val="TableText"/>
              <w:rPr>
                <w:rFonts w:ascii="B Nazanin" w:hAnsi="B Nazanin" w:hint="cs"/>
              </w:rPr>
            </w:pPr>
            <w:r>
              <w:rPr>
                <w:rFonts w:ascii="B Nazanin" w:hAnsi="B Nazanin" w:hint="cs"/>
                <w:b/>
                <w:bCs/>
                <w:rtl/>
              </w:rPr>
              <w:t>کد</w:t>
            </w:r>
          </w:p>
        </w:tc>
      </w:tr>
      <w:tr w:rsidR="00610235" w:rsidRPr="00524CBC" w14:paraId="2167C9B4" w14:textId="77777777">
        <w:trPr>
          <w:jc w:val="center"/>
        </w:trPr>
        <w:tc>
          <w:tcPr>
            <w:tcW w:w="1670" w:type="dxa"/>
            <w:vAlign w:val="center"/>
          </w:tcPr>
          <w:p w14:paraId="09BCFAEB"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1821" w:type="dxa"/>
            <w:vAlign w:val="center"/>
          </w:tcPr>
          <w:p w14:paraId="31F2B91A" w14:textId="77777777" w:rsidR="00610235" w:rsidRPr="00524CBC" w:rsidRDefault="00000000">
            <w:pPr>
              <w:pStyle w:val="TableText"/>
              <w:rPr>
                <w:rFonts w:ascii="B Nazanin" w:hAnsi="B Nazanin" w:hint="cs"/>
              </w:rPr>
            </w:pPr>
            <w:r>
              <w:rPr>
                <w:rFonts w:ascii="B Nazanin" w:hAnsi="B Nazanin" w:hint="cs"/>
                <w:rtl/>
              </w:rPr>
              <w:t>امنیت فنی سامانه</w:t>
            </w:r>
          </w:p>
        </w:tc>
        <w:tc>
          <w:tcPr>
            <w:tcW w:w="4251" w:type="dxa"/>
            <w:vAlign w:val="center"/>
          </w:tcPr>
          <w:p w14:paraId="47B3E8F8" w14:textId="77777777" w:rsidR="00610235" w:rsidRPr="00524CBC" w:rsidRDefault="00000000">
            <w:pPr>
              <w:pStyle w:val="TableText"/>
              <w:rPr>
                <w:rFonts w:ascii="B Nazanin" w:hAnsi="B Nazanin" w:hint="cs"/>
              </w:rPr>
            </w:pPr>
            <w:r>
              <w:rPr>
                <w:rFonts w:ascii="B Nazanin" w:hAnsi="B Nazanin" w:hint="cs"/>
                <w:rtl/>
              </w:rPr>
              <w:t>امنیت دارایی کاربر و معماری امن نگهداری</w:t>
            </w:r>
          </w:p>
        </w:tc>
        <w:tc>
          <w:tcPr>
            <w:tcW w:w="759" w:type="dxa"/>
            <w:vAlign w:val="center"/>
          </w:tcPr>
          <w:p w14:paraId="5BFD59B8" w14:textId="77777777" w:rsidR="00610235" w:rsidRPr="00524CBC" w:rsidRDefault="00000000">
            <w:pPr>
              <w:pStyle w:val="TableText"/>
              <w:rPr>
                <w:rFonts w:ascii="B Nazanin" w:hAnsi="B Nazanin" w:hint="cs"/>
              </w:rPr>
            </w:pPr>
            <w:r>
              <w:rPr>
                <w:rFonts w:ascii="B Nazanin" w:hAnsi="B Nazanin" w:hint="cs"/>
                <w:rtl/>
              </w:rPr>
              <w:t>LT1</w:t>
            </w:r>
          </w:p>
        </w:tc>
      </w:tr>
      <w:tr w:rsidR="00610235" w:rsidRPr="00524CBC" w14:paraId="5356BF01" w14:textId="77777777">
        <w:trPr>
          <w:jc w:val="center"/>
        </w:trPr>
        <w:tc>
          <w:tcPr>
            <w:tcW w:w="1670" w:type="dxa"/>
            <w:shd w:val="clear" w:color="auto" w:fill="DBE5F1"/>
            <w:vAlign w:val="center"/>
          </w:tcPr>
          <w:p w14:paraId="25B1BA69" w14:textId="77777777" w:rsidR="00610235" w:rsidRPr="00524CBC" w:rsidRDefault="00610235">
            <w:pPr>
              <w:pStyle w:val="TableText"/>
              <w:rPr>
                <w:rFonts w:ascii="B Nazanin" w:hAnsi="B Nazanin" w:hint="cs"/>
              </w:rPr>
            </w:pPr>
          </w:p>
        </w:tc>
        <w:tc>
          <w:tcPr>
            <w:tcW w:w="1821" w:type="dxa"/>
            <w:shd w:val="clear" w:color="auto" w:fill="DBE5F1"/>
            <w:vAlign w:val="center"/>
          </w:tcPr>
          <w:p w14:paraId="2E491494" w14:textId="77777777" w:rsidR="00610235" w:rsidRPr="00524CBC" w:rsidRDefault="00000000">
            <w:pPr>
              <w:pStyle w:val="TableText"/>
              <w:rPr>
                <w:rFonts w:ascii="B Nazanin" w:hAnsi="B Nazanin" w:hint="cs"/>
              </w:rPr>
            </w:pPr>
            <w:r>
              <w:rPr>
                <w:rFonts w:ascii="B Nazanin" w:hAnsi="B Nazanin" w:hint="cs"/>
                <w:rtl/>
              </w:rPr>
              <w:t>قابلیت اطمینان سامانه</w:t>
            </w:r>
          </w:p>
        </w:tc>
        <w:tc>
          <w:tcPr>
            <w:tcW w:w="4251" w:type="dxa"/>
            <w:shd w:val="clear" w:color="auto" w:fill="DBE5F1"/>
            <w:vAlign w:val="center"/>
          </w:tcPr>
          <w:p w14:paraId="44A741B7" w14:textId="77777777" w:rsidR="00610235" w:rsidRPr="00524CBC" w:rsidRDefault="00000000">
            <w:pPr>
              <w:pStyle w:val="TableText"/>
              <w:rPr>
                <w:rFonts w:ascii="B Nazanin" w:hAnsi="B Nazanin" w:hint="cs"/>
              </w:rPr>
            </w:pPr>
            <w:r>
              <w:rPr>
                <w:rFonts w:ascii="B Nazanin" w:hAnsi="B Nazanin" w:hint="cs"/>
                <w:rtl/>
              </w:rPr>
              <w:t xml:space="preserve">کیفیت و قابلیت اطمینان سامانه معاملاتی</w:t>
            </w:r>
          </w:p>
        </w:tc>
        <w:tc>
          <w:tcPr>
            <w:tcW w:w="759" w:type="dxa"/>
            <w:shd w:val="clear" w:color="auto" w:fill="DBE5F1"/>
            <w:vAlign w:val="center"/>
          </w:tcPr>
          <w:p w14:paraId="5F90DC0D" w14:textId="77777777" w:rsidR="00610235" w:rsidRPr="00524CBC" w:rsidRDefault="00000000">
            <w:pPr>
              <w:pStyle w:val="TableText"/>
              <w:rPr>
                <w:rFonts w:ascii="B Nazanin" w:hAnsi="B Nazanin" w:hint="cs"/>
              </w:rPr>
            </w:pPr>
            <w:r>
              <w:rPr>
                <w:rFonts w:ascii="B Nazanin" w:hAnsi="B Nazanin" w:hint="cs"/>
                <w:rtl/>
              </w:rPr>
              <w:t>LT2</w:t>
            </w:r>
          </w:p>
        </w:tc>
      </w:tr>
      <w:tr w:rsidR="00610235" w:rsidRPr="00524CBC" w14:paraId="08690C46" w14:textId="77777777">
        <w:trPr>
          <w:jc w:val="center"/>
        </w:trPr>
        <w:tc>
          <w:tcPr>
            <w:tcW w:w="1670" w:type="dxa"/>
            <w:vAlign w:val="center"/>
          </w:tcPr>
          <w:p w14:paraId="41EA72DD" w14:textId="77777777" w:rsidR="00610235" w:rsidRPr="00524CBC" w:rsidRDefault="00610235">
            <w:pPr>
              <w:pStyle w:val="TableText"/>
              <w:rPr>
                <w:rFonts w:ascii="B Nazanin" w:hAnsi="B Nazanin" w:hint="cs"/>
              </w:rPr>
            </w:pPr>
          </w:p>
        </w:tc>
        <w:tc>
          <w:tcPr>
            <w:tcW w:w="1821" w:type="dxa"/>
            <w:vAlign w:val="center"/>
          </w:tcPr>
          <w:p w14:paraId="5A455888" w14:textId="77777777" w:rsidR="00610235" w:rsidRPr="00524CBC" w:rsidRDefault="00000000">
            <w:pPr>
              <w:pStyle w:val="TableText"/>
              <w:rPr>
                <w:rFonts w:ascii="B Nazanin" w:hAnsi="B Nazanin" w:hint="cs"/>
              </w:rPr>
            </w:pPr>
            <w:r>
              <w:rPr>
                <w:rFonts w:ascii="B Nazanin" w:hAnsi="B Nazanin" w:hint="cs"/>
                <w:rtl/>
              </w:rPr>
              <w:t xml:space="preserve">مقیاس‌پذیری زیرساخت</w:t>
            </w:r>
          </w:p>
        </w:tc>
        <w:tc>
          <w:tcPr>
            <w:tcW w:w="4251" w:type="dxa"/>
            <w:vAlign w:val="center"/>
          </w:tcPr>
          <w:p w14:paraId="316247DA" w14:textId="77777777" w:rsidR="00610235" w:rsidRPr="00524CBC" w:rsidRDefault="00000000">
            <w:pPr>
              <w:pStyle w:val="TableText"/>
              <w:rPr>
                <w:rFonts w:ascii="B Nazanin" w:hAnsi="B Nazanin" w:hint="cs"/>
              </w:rPr>
            </w:pPr>
            <w:r>
              <w:rPr>
                <w:rFonts w:ascii="B Nazanin" w:hAnsi="B Nazanin" w:hint="cs"/>
                <w:rtl/>
              </w:rPr>
              <w:t xml:space="preserve">مقیاس‌پذیری و ظرفیت فنی پلتفرم</w:t>
            </w:r>
          </w:p>
        </w:tc>
        <w:tc>
          <w:tcPr>
            <w:tcW w:w="759" w:type="dxa"/>
            <w:vAlign w:val="center"/>
          </w:tcPr>
          <w:p w14:paraId="226B45FF" w14:textId="77777777" w:rsidR="00610235" w:rsidRPr="00524CBC" w:rsidRDefault="00000000">
            <w:pPr>
              <w:pStyle w:val="TableText"/>
              <w:rPr>
                <w:rFonts w:ascii="B Nazanin" w:hAnsi="B Nazanin" w:hint="cs"/>
              </w:rPr>
            </w:pPr>
            <w:r>
              <w:rPr>
                <w:rFonts w:ascii="B Nazanin" w:hAnsi="B Nazanin" w:hint="cs"/>
                <w:rtl/>
              </w:rPr>
              <w:t>LT3</w:t>
            </w:r>
          </w:p>
        </w:tc>
      </w:tr>
      <w:tr w:rsidR="00610235" w:rsidRPr="00524CBC" w14:paraId="0D25AB6F" w14:textId="77777777">
        <w:trPr>
          <w:jc w:val="center"/>
        </w:trPr>
        <w:tc>
          <w:tcPr>
            <w:tcW w:w="1670" w:type="dxa"/>
            <w:shd w:val="clear" w:color="auto" w:fill="DBE5F1"/>
            <w:vAlign w:val="center"/>
          </w:tcPr>
          <w:p w14:paraId="41089B97" w14:textId="77777777" w:rsidR="00610235" w:rsidRPr="00524CBC" w:rsidRDefault="00610235">
            <w:pPr>
              <w:pStyle w:val="TableText"/>
              <w:rPr>
                <w:rFonts w:ascii="B Nazanin" w:hAnsi="B Nazanin" w:hint="cs"/>
              </w:rPr>
            </w:pPr>
          </w:p>
        </w:tc>
        <w:tc>
          <w:tcPr>
            <w:tcW w:w="1821" w:type="dxa"/>
            <w:shd w:val="clear" w:color="auto" w:fill="DBE5F1"/>
            <w:vAlign w:val="center"/>
          </w:tcPr>
          <w:p w14:paraId="0245D89C" w14:textId="77777777" w:rsidR="00610235" w:rsidRPr="00524CBC" w:rsidRDefault="00000000">
            <w:pPr>
              <w:pStyle w:val="TableText"/>
              <w:rPr>
                <w:rFonts w:ascii="B Nazanin" w:hAnsi="B Nazanin" w:hint="cs"/>
              </w:rPr>
            </w:pPr>
            <w:r>
              <w:rPr>
                <w:rFonts w:ascii="B Nazanin" w:hAnsi="B Nazanin" w:hint="cs"/>
                <w:rtl/>
              </w:rPr>
              <w:t>شفافیت فنی و ذخایر</w:t>
            </w:r>
          </w:p>
        </w:tc>
        <w:tc>
          <w:tcPr>
            <w:tcW w:w="4251" w:type="dxa"/>
            <w:shd w:val="clear" w:color="auto" w:fill="DBE5F1"/>
            <w:vAlign w:val="center"/>
          </w:tcPr>
          <w:p w14:paraId="4C93899A" w14:textId="77777777" w:rsidR="00610235" w:rsidRPr="00524CBC" w:rsidRDefault="00000000">
            <w:pPr>
              <w:pStyle w:val="TableText"/>
              <w:rPr>
                <w:rFonts w:ascii="B Nazanin" w:hAnsi="B Nazanin" w:hint="cs"/>
              </w:rPr>
            </w:pPr>
            <w:r>
              <w:rPr>
                <w:rFonts w:ascii="B Nazanin" w:hAnsi="B Nazanin" w:hint="cs"/>
                <w:rtl/>
              </w:rPr>
              <w:t>شفافیت اثبات دارایی و کفایت ذخایر</w:t>
            </w:r>
          </w:p>
        </w:tc>
        <w:tc>
          <w:tcPr>
            <w:tcW w:w="759" w:type="dxa"/>
            <w:shd w:val="clear" w:color="auto" w:fill="DBE5F1"/>
            <w:vAlign w:val="center"/>
          </w:tcPr>
          <w:p w14:paraId="5312A3E0" w14:textId="77777777" w:rsidR="00610235" w:rsidRPr="00524CBC" w:rsidRDefault="00000000">
            <w:pPr>
              <w:pStyle w:val="TableText"/>
              <w:rPr>
                <w:rFonts w:ascii="B Nazanin" w:hAnsi="B Nazanin" w:hint="cs"/>
              </w:rPr>
            </w:pPr>
            <w:r>
              <w:rPr>
                <w:rFonts w:ascii="B Nazanin" w:hAnsi="B Nazanin" w:hint="cs"/>
                <w:rtl/>
              </w:rPr>
              <w:t>LT4</w:t>
            </w:r>
          </w:p>
        </w:tc>
      </w:tr>
      <w:tr w:rsidR="00610235" w:rsidRPr="00524CBC" w14:paraId="2DD7AB6B" w14:textId="77777777">
        <w:trPr>
          <w:jc w:val="center"/>
        </w:trPr>
        <w:tc>
          <w:tcPr>
            <w:tcW w:w="1670" w:type="dxa"/>
            <w:vAlign w:val="center"/>
          </w:tcPr>
          <w:p w14:paraId="792E79BE"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1821" w:type="dxa"/>
            <w:vAlign w:val="center"/>
          </w:tcPr>
          <w:p w14:paraId="0701659D" w14:textId="77777777" w:rsidR="00610235" w:rsidRPr="00524CBC" w:rsidRDefault="00000000">
            <w:pPr>
              <w:pStyle w:val="TableText"/>
              <w:rPr>
                <w:rFonts w:ascii="B Nazanin" w:hAnsi="B Nazanin" w:hint="cs"/>
              </w:rPr>
            </w:pPr>
            <w:r>
              <w:rPr>
                <w:rFonts w:ascii="B Nazanin" w:hAnsi="B Nazanin" w:hint="cs"/>
                <w:rtl/>
              </w:rPr>
              <w:t>سادگی تجربه کاربری</w:t>
            </w:r>
          </w:p>
        </w:tc>
        <w:tc>
          <w:tcPr>
            <w:tcW w:w="4251" w:type="dxa"/>
            <w:vAlign w:val="center"/>
          </w:tcPr>
          <w:p w14:paraId="5BA3E79D" w14:textId="77777777" w:rsidR="00610235" w:rsidRPr="00524CBC" w:rsidRDefault="00000000">
            <w:pPr>
              <w:pStyle w:val="TableText"/>
              <w:rPr>
                <w:rFonts w:ascii="B Nazanin" w:hAnsi="B Nazanin" w:hint="cs"/>
              </w:rPr>
            </w:pPr>
            <w:r>
              <w:rPr>
                <w:rFonts w:ascii="B Nazanin" w:hAnsi="B Nazanin" w:hint="cs"/>
                <w:rtl/>
              </w:rPr>
              <w:t>سهولت استفاده و بار کاربری پایین</w:t>
            </w:r>
          </w:p>
        </w:tc>
        <w:tc>
          <w:tcPr>
            <w:tcW w:w="759" w:type="dxa"/>
            <w:vAlign w:val="center"/>
          </w:tcPr>
          <w:p w14:paraId="39F958FD" w14:textId="77777777" w:rsidR="00610235" w:rsidRPr="00524CBC" w:rsidRDefault="00000000">
            <w:pPr>
              <w:pStyle w:val="TableText"/>
              <w:rPr>
                <w:rFonts w:ascii="B Nazanin" w:hAnsi="B Nazanin" w:hint="cs"/>
              </w:rPr>
            </w:pPr>
            <w:r>
              <w:rPr>
                <w:rFonts w:ascii="B Nazanin" w:hAnsi="B Nazanin" w:hint="cs"/>
                <w:rtl/>
              </w:rPr>
              <w:t>LU1</w:t>
            </w:r>
          </w:p>
        </w:tc>
      </w:tr>
      <w:tr w:rsidR="00610235" w:rsidRPr="00524CBC" w14:paraId="7160CC26" w14:textId="77777777">
        <w:trPr>
          <w:jc w:val="center"/>
        </w:trPr>
        <w:tc>
          <w:tcPr>
            <w:tcW w:w="1670" w:type="dxa"/>
            <w:shd w:val="clear" w:color="auto" w:fill="DBE5F1"/>
            <w:vAlign w:val="center"/>
          </w:tcPr>
          <w:p w14:paraId="45D7E29D" w14:textId="77777777" w:rsidR="00610235" w:rsidRPr="00524CBC" w:rsidRDefault="00610235">
            <w:pPr>
              <w:pStyle w:val="TableText"/>
              <w:rPr>
                <w:rFonts w:ascii="B Nazanin" w:hAnsi="B Nazanin" w:hint="cs"/>
              </w:rPr>
            </w:pPr>
          </w:p>
        </w:tc>
        <w:tc>
          <w:tcPr>
            <w:tcW w:w="1821" w:type="dxa"/>
            <w:shd w:val="clear" w:color="auto" w:fill="DBE5F1"/>
            <w:vAlign w:val="center"/>
          </w:tcPr>
          <w:p w14:paraId="061D8A77" w14:textId="77777777" w:rsidR="00610235" w:rsidRPr="00524CBC" w:rsidRDefault="00000000">
            <w:pPr>
              <w:pStyle w:val="TableText"/>
              <w:rPr>
                <w:rFonts w:ascii="B Nazanin" w:hAnsi="B Nazanin" w:hint="cs"/>
              </w:rPr>
            </w:pPr>
            <w:r>
              <w:rPr>
                <w:rFonts w:ascii="B Nazanin" w:hAnsi="B Nazanin" w:hint="cs"/>
                <w:rtl/>
              </w:rPr>
              <w:t>شناخت کاربر</w:t>
            </w:r>
          </w:p>
        </w:tc>
        <w:tc>
          <w:tcPr>
            <w:tcW w:w="4251" w:type="dxa"/>
            <w:shd w:val="clear" w:color="auto" w:fill="DBE5F1"/>
            <w:vAlign w:val="center"/>
          </w:tcPr>
          <w:p w14:paraId="36559A26" w14:textId="77777777" w:rsidR="00610235" w:rsidRPr="00524CBC" w:rsidRDefault="00000000">
            <w:pPr>
              <w:pStyle w:val="TableText"/>
              <w:rPr>
                <w:rFonts w:ascii="B Nazanin" w:hAnsi="B Nazanin" w:hint="cs"/>
              </w:rPr>
            </w:pPr>
            <w:r>
              <w:rPr>
                <w:rFonts w:ascii="B Nazanin" w:hAnsi="B Nazanin" w:hint="cs"/>
                <w:rtl/>
              </w:rPr>
              <w:t xml:space="preserve">تفکیک بخش‌های کاربری و تفاوت رفتار کاربران</w:t>
            </w:r>
          </w:p>
        </w:tc>
        <w:tc>
          <w:tcPr>
            <w:tcW w:w="759" w:type="dxa"/>
            <w:shd w:val="clear" w:color="auto" w:fill="DBE5F1"/>
            <w:vAlign w:val="center"/>
          </w:tcPr>
          <w:p w14:paraId="0D077003" w14:textId="77777777" w:rsidR="00610235" w:rsidRPr="00524CBC" w:rsidRDefault="00000000">
            <w:pPr>
              <w:pStyle w:val="TableText"/>
              <w:rPr>
                <w:rFonts w:ascii="B Nazanin" w:hAnsi="B Nazanin" w:hint="cs"/>
              </w:rPr>
            </w:pPr>
            <w:r>
              <w:rPr>
                <w:rFonts w:ascii="B Nazanin" w:hAnsi="B Nazanin" w:hint="cs"/>
                <w:rtl/>
              </w:rPr>
              <w:t>LU2</w:t>
            </w:r>
          </w:p>
        </w:tc>
      </w:tr>
      <w:tr w:rsidR="00610235" w:rsidRPr="00524CBC" w14:paraId="4CE91173" w14:textId="77777777">
        <w:trPr>
          <w:jc w:val="center"/>
        </w:trPr>
        <w:tc>
          <w:tcPr>
            <w:tcW w:w="1670" w:type="dxa"/>
            <w:vAlign w:val="center"/>
          </w:tcPr>
          <w:p w14:paraId="2984BC53" w14:textId="77777777" w:rsidR="00610235" w:rsidRPr="00524CBC" w:rsidRDefault="00610235">
            <w:pPr>
              <w:pStyle w:val="TableText"/>
              <w:rPr>
                <w:rFonts w:ascii="B Nazanin" w:hAnsi="B Nazanin" w:hint="cs"/>
              </w:rPr>
            </w:pPr>
          </w:p>
        </w:tc>
        <w:tc>
          <w:tcPr>
            <w:tcW w:w="1821" w:type="dxa"/>
            <w:vAlign w:val="center"/>
          </w:tcPr>
          <w:p w14:paraId="643992FE" w14:textId="77777777" w:rsidR="00610235" w:rsidRPr="00524CBC" w:rsidRDefault="00000000">
            <w:pPr>
              <w:pStyle w:val="TableText"/>
              <w:rPr>
                <w:rFonts w:ascii="B Nazanin" w:hAnsi="B Nazanin" w:hint="cs"/>
              </w:rPr>
            </w:pPr>
            <w:r>
              <w:rPr>
                <w:rFonts w:ascii="B Nazanin" w:hAnsi="B Nazanin" w:hint="cs"/>
                <w:rtl/>
              </w:rPr>
              <w:t>مدیریت ادراک کاربر</w:t>
            </w:r>
          </w:p>
        </w:tc>
        <w:tc>
          <w:tcPr>
            <w:tcW w:w="4251" w:type="dxa"/>
            <w:vAlign w:val="center"/>
          </w:tcPr>
          <w:p w14:paraId="0FC9081F" w14:textId="77777777" w:rsidR="00610235" w:rsidRPr="00524CBC" w:rsidRDefault="00000000">
            <w:pPr>
              <w:pStyle w:val="TableText"/>
              <w:rPr>
                <w:rFonts w:ascii="B Nazanin" w:hAnsi="B Nazanin" w:hint="cs"/>
              </w:rPr>
            </w:pPr>
            <w:r>
              <w:rPr>
                <w:rFonts w:ascii="B Nazanin" w:hAnsi="B Nazanin" w:hint="cs"/>
                <w:rtl/>
              </w:rPr>
              <w:t>ادراک ریسک و سطح آگاهی کاربر</w:t>
            </w:r>
          </w:p>
        </w:tc>
        <w:tc>
          <w:tcPr>
            <w:tcW w:w="759" w:type="dxa"/>
            <w:vAlign w:val="center"/>
          </w:tcPr>
          <w:p w14:paraId="2E494BAE" w14:textId="77777777" w:rsidR="00610235" w:rsidRPr="00524CBC" w:rsidRDefault="00000000">
            <w:pPr>
              <w:pStyle w:val="TableText"/>
              <w:rPr>
                <w:rFonts w:ascii="B Nazanin" w:hAnsi="B Nazanin" w:hint="cs"/>
              </w:rPr>
            </w:pPr>
            <w:r>
              <w:rPr>
                <w:rFonts w:ascii="B Nazanin" w:hAnsi="B Nazanin" w:hint="cs"/>
                <w:rtl/>
              </w:rPr>
              <w:t>LU3</w:t>
            </w:r>
          </w:p>
        </w:tc>
      </w:tr>
      <w:tr w:rsidR="00610235" w:rsidRPr="00524CBC" w14:paraId="259A8141" w14:textId="77777777">
        <w:trPr>
          <w:jc w:val="center"/>
        </w:trPr>
        <w:tc>
          <w:tcPr>
            <w:tcW w:w="1670" w:type="dxa"/>
            <w:shd w:val="clear" w:color="auto" w:fill="DBE5F1"/>
            <w:vAlign w:val="center"/>
          </w:tcPr>
          <w:p w14:paraId="244F4E4F" w14:textId="77777777" w:rsidR="00610235" w:rsidRPr="00524CBC" w:rsidRDefault="00610235">
            <w:pPr>
              <w:pStyle w:val="TableText"/>
              <w:rPr>
                <w:rFonts w:ascii="B Nazanin" w:hAnsi="B Nazanin" w:hint="cs"/>
              </w:rPr>
            </w:pPr>
          </w:p>
        </w:tc>
        <w:tc>
          <w:tcPr>
            <w:tcW w:w="1821" w:type="dxa"/>
            <w:shd w:val="clear" w:color="auto" w:fill="DBE5F1"/>
            <w:vAlign w:val="center"/>
          </w:tcPr>
          <w:p w14:paraId="117BE4E6" w14:textId="77777777" w:rsidR="00610235" w:rsidRPr="00524CBC" w:rsidRDefault="00000000">
            <w:pPr>
              <w:pStyle w:val="TableText"/>
              <w:rPr>
                <w:rFonts w:ascii="B Nazanin" w:hAnsi="B Nazanin" w:hint="cs"/>
              </w:rPr>
            </w:pPr>
            <w:r>
              <w:rPr>
                <w:rFonts w:ascii="B Nazanin" w:hAnsi="B Nazanin" w:hint="cs"/>
                <w:rtl/>
              </w:rPr>
              <w:t>نگهداشت کاربر</w:t>
            </w:r>
          </w:p>
        </w:tc>
        <w:tc>
          <w:tcPr>
            <w:tcW w:w="4251" w:type="dxa"/>
            <w:shd w:val="clear" w:color="auto" w:fill="DBE5F1"/>
            <w:vAlign w:val="center"/>
          </w:tcPr>
          <w:p w14:paraId="590907DF" w14:textId="77777777" w:rsidR="00610235" w:rsidRPr="00524CBC" w:rsidRDefault="00000000">
            <w:pPr>
              <w:pStyle w:val="TableText"/>
              <w:rPr>
                <w:rFonts w:ascii="B Nazanin" w:hAnsi="B Nazanin" w:hint="cs"/>
              </w:rPr>
            </w:pPr>
            <w:r>
              <w:rPr>
                <w:rFonts w:ascii="B Nazanin" w:hAnsi="B Nazanin" w:hint="cs"/>
                <w:rtl/>
              </w:rPr>
              <w:t>رضایت کاربر و تداوم استفاده</w:t>
            </w:r>
          </w:p>
        </w:tc>
        <w:tc>
          <w:tcPr>
            <w:tcW w:w="759" w:type="dxa"/>
            <w:shd w:val="clear" w:color="auto" w:fill="DBE5F1"/>
            <w:vAlign w:val="center"/>
          </w:tcPr>
          <w:p w14:paraId="4A7FD851" w14:textId="77777777" w:rsidR="00610235" w:rsidRPr="00524CBC" w:rsidRDefault="00000000">
            <w:pPr>
              <w:pStyle w:val="TableText"/>
              <w:rPr>
                <w:rFonts w:ascii="B Nazanin" w:hAnsi="B Nazanin" w:hint="cs"/>
              </w:rPr>
            </w:pPr>
            <w:r>
              <w:rPr>
                <w:rFonts w:ascii="B Nazanin" w:hAnsi="B Nazanin" w:hint="cs"/>
                <w:rtl/>
              </w:rPr>
              <w:t>LU4</w:t>
            </w:r>
          </w:p>
        </w:tc>
      </w:tr>
      <w:tr w:rsidR="00610235" w:rsidRPr="00524CBC" w14:paraId="539A45FD" w14:textId="77777777">
        <w:trPr>
          <w:jc w:val="center"/>
        </w:trPr>
        <w:tc>
          <w:tcPr>
            <w:tcW w:w="1670" w:type="dxa"/>
            <w:vAlign w:val="center"/>
          </w:tcPr>
          <w:p w14:paraId="335D6EAF" w14:textId="77777777" w:rsidR="00610235" w:rsidRPr="00524CBC" w:rsidRDefault="00000000">
            <w:pPr>
              <w:pStyle w:val="TableText"/>
              <w:rPr>
                <w:rFonts w:ascii="B Nazanin" w:hAnsi="B Nazanin" w:hint="cs"/>
              </w:rPr>
            </w:pPr>
            <w:r>
              <w:rPr>
                <w:rFonts w:ascii="B Nazanin" w:hAnsi="B Nazanin" w:hint="cs"/>
                <w:rtl/>
              </w:rPr>
              <w:t>اعتماد و برند</w:t>
            </w:r>
          </w:p>
        </w:tc>
        <w:tc>
          <w:tcPr>
            <w:tcW w:w="1821" w:type="dxa"/>
            <w:vAlign w:val="center"/>
          </w:tcPr>
          <w:p w14:paraId="226C01C6" w14:textId="77777777" w:rsidR="00610235" w:rsidRPr="00524CBC" w:rsidRDefault="00000000">
            <w:pPr>
              <w:pStyle w:val="TableText"/>
              <w:rPr>
                <w:rFonts w:ascii="B Nazanin" w:hAnsi="B Nazanin" w:hint="cs"/>
              </w:rPr>
            </w:pPr>
            <w:r>
              <w:rPr>
                <w:rFonts w:ascii="B Nazanin" w:hAnsi="B Nazanin" w:hint="cs"/>
                <w:rtl/>
              </w:rPr>
              <w:t xml:space="preserve">اعتماد به پلتفرم</w:t>
            </w:r>
          </w:p>
        </w:tc>
        <w:tc>
          <w:tcPr>
            <w:tcW w:w="4251" w:type="dxa"/>
            <w:vAlign w:val="center"/>
          </w:tcPr>
          <w:p w14:paraId="248CC65F" w14:textId="77777777" w:rsidR="00610235" w:rsidRPr="00524CBC" w:rsidRDefault="00000000">
            <w:pPr>
              <w:pStyle w:val="TableText"/>
              <w:rPr>
                <w:rFonts w:ascii="B Nazanin" w:hAnsi="B Nazanin" w:hint="cs"/>
              </w:rPr>
            </w:pPr>
            <w:r>
              <w:rPr>
                <w:rFonts w:ascii="B Nazanin" w:hAnsi="B Nazanin" w:hint="cs"/>
                <w:rtl/>
              </w:rPr>
              <w:t xml:space="preserve">اعتماد به‌مثابه شرط پذیرش پلتفرم</w:t>
            </w:r>
          </w:p>
        </w:tc>
        <w:tc>
          <w:tcPr>
            <w:tcW w:w="759" w:type="dxa"/>
            <w:vAlign w:val="center"/>
          </w:tcPr>
          <w:p w14:paraId="47A30241" w14:textId="77777777" w:rsidR="00610235" w:rsidRPr="00524CBC" w:rsidRDefault="00000000">
            <w:pPr>
              <w:pStyle w:val="TableText"/>
              <w:rPr>
                <w:rFonts w:ascii="B Nazanin" w:hAnsi="B Nazanin" w:hint="cs"/>
              </w:rPr>
            </w:pPr>
            <w:r>
              <w:rPr>
                <w:rFonts w:ascii="B Nazanin" w:hAnsi="B Nazanin" w:hint="cs"/>
                <w:rtl/>
              </w:rPr>
              <w:t>LR1</w:t>
            </w:r>
          </w:p>
        </w:tc>
      </w:tr>
      <w:tr w:rsidR="00610235" w:rsidRPr="00524CBC" w14:paraId="22C490B6" w14:textId="77777777">
        <w:trPr>
          <w:jc w:val="center"/>
        </w:trPr>
        <w:tc>
          <w:tcPr>
            <w:tcW w:w="1670" w:type="dxa"/>
            <w:shd w:val="clear" w:color="auto" w:fill="DBE5F1"/>
            <w:vAlign w:val="center"/>
          </w:tcPr>
          <w:p w14:paraId="607BD499" w14:textId="77777777" w:rsidR="00610235" w:rsidRPr="00524CBC" w:rsidRDefault="00610235">
            <w:pPr>
              <w:pStyle w:val="TableText"/>
              <w:rPr>
                <w:rFonts w:ascii="B Nazanin" w:hAnsi="B Nazanin" w:hint="cs"/>
              </w:rPr>
            </w:pPr>
          </w:p>
        </w:tc>
        <w:tc>
          <w:tcPr>
            <w:tcW w:w="1821" w:type="dxa"/>
            <w:shd w:val="clear" w:color="auto" w:fill="DBE5F1"/>
            <w:vAlign w:val="center"/>
          </w:tcPr>
          <w:p w14:paraId="0997DBAF" w14:textId="77777777" w:rsidR="00610235" w:rsidRPr="00524CBC" w:rsidRDefault="00000000">
            <w:pPr>
              <w:pStyle w:val="TableText"/>
              <w:rPr>
                <w:rFonts w:ascii="B Nazanin" w:hAnsi="B Nazanin" w:hint="cs"/>
              </w:rPr>
            </w:pPr>
            <w:r>
              <w:rPr>
                <w:rFonts w:ascii="B Nazanin" w:hAnsi="B Nazanin" w:hint="cs"/>
                <w:rtl/>
              </w:rPr>
              <w:t>اعتماد نهادی</w:t>
            </w:r>
          </w:p>
        </w:tc>
        <w:tc>
          <w:tcPr>
            <w:tcW w:w="4251" w:type="dxa"/>
            <w:shd w:val="clear" w:color="auto" w:fill="DBE5F1"/>
            <w:vAlign w:val="center"/>
          </w:tcPr>
          <w:p w14:paraId="21D383D8" w14:textId="77777777" w:rsidR="00610235" w:rsidRPr="00524CBC" w:rsidRDefault="00000000">
            <w:pPr>
              <w:pStyle w:val="TableText"/>
              <w:rPr>
                <w:rFonts w:ascii="B Nazanin" w:hAnsi="B Nazanin" w:hint="cs"/>
              </w:rPr>
            </w:pPr>
            <w:r>
              <w:rPr>
                <w:rFonts w:ascii="B Nazanin" w:hAnsi="B Nazanin" w:hint="cs"/>
                <w:rtl/>
              </w:rPr>
              <w:t xml:space="preserve">شفافیت و پاسخ‌گویی نهادی صرافی</w:t>
            </w:r>
          </w:p>
        </w:tc>
        <w:tc>
          <w:tcPr>
            <w:tcW w:w="759" w:type="dxa"/>
            <w:shd w:val="clear" w:color="auto" w:fill="DBE5F1"/>
            <w:vAlign w:val="center"/>
          </w:tcPr>
          <w:p w14:paraId="4A75C2F2" w14:textId="77777777" w:rsidR="00610235" w:rsidRPr="00524CBC" w:rsidRDefault="00000000">
            <w:pPr>
              <w:pStyle w:val="TableText"/>
              <w:rPr>
                <w:rFonts w:ascii="B Nazanin" w:hAnsi="B Nazanin" w:hint="cs"/>
              </w:rPr>
            </w:pPr>
            <w:r>
              <w:rPr>
                <w:rFonts w:ascii="B Nazanin" w:hAnsi="B Nazanin" w:hint="cs"/>
                <w:rtl/>
              </w:rPr>
              <w:t>LR2</w:t>
            </w:r>
          </w:p>
        </w:tc>
      </w:tr>
      <w:tr w:rsidR="00610235" w:rsidRPr="00524CBC" w14:paraId="7D6F9D79" w14:textId="77777777">
        <w:trPr>
          <w:jc w:val="center"/>
        </w:trPr>
        <w:tc>
          <w:tcPr>
            <w:tcW w:w="1670" w:type="dxa"/>
            <w:vAlign w:val="center"/>
          </w:tcPr>
          <w:p w14:paraId="69F064F1" w14:textId="77777777" w:rsidR="00610235" w:rsidRPr="00524CBC" w:rsidRDefault="00610235">
            <w:pPr>
              <w:pStyle w:val="TableText"/>
              <w:rPr>
                <w:rFonts w:ascii="B Nazanin" w:hAnsi="B Nazanin" w:hint="cs"/>
              </w:rPr>
            </w:pPr>
          </w:p>
        </w:tc>
        <w:tc>
          <w:tcPr>
            <w:tcW w:w="1821" w:type="dxa"/>
            <w:vAlign w:val="center"/>
          </w:tcPr>
          <w:p w14:paraId="465D4EB0" w14:textId="77777777" w:rsidR="00610235" w:rsidRPr="00524CBC" w:rsidRDefault="00000000">
            <w:pPr>
              <w:pStyle w:val="TableText"/>
              <w:rPr>
                <w:rFonts w:ascii="B Nazanin" w:hAnsi="B Nazanin" w:hint="cs"/>
              </w:rPr>
            </w:pPr>
            <w:r>
              <w:rPr>
                <w:rFonts w:ascii="B Nazanin" w:hAnsi="B Nazanin" w:hint="cs"/>
                <w:rtl/>
              </w:rPr>
              <w:t xml:space="preserve">مشروعیت کسب‌وکار</w:t>
            </w:r>
          </w:p>
        </w:tc>
        <w:tc>
          <w:tcPr>
            <w:tcW w:w="4251" w:type="dxa"/>
            <w:vAlign w:val="center"/>
          </w:tcPr>
          <w:p w14:paraId="04A08750" w14:textId="77777777" w:rsidR="00610235" w:rsidRPr="00524CBC" w:rsidRDefault="00000000">
            <w:pPr>
              <w:pStyle w:val="TableText"/>
              <w:rPr>
                <w:rFonts w:ascii="B Nazanin" w:hAnsi="B Nazanin" w:hint="cs"/>
              </w:rPr>
            </w:pPr>
            <w:r>
              <w:rPr>
                <w:rFonts w:ascii="B Nazanin" w:hAnsi="B Nazanin" w:hint="cs"/>
                <w:rtl/>
              </w:rPr>
              <w:t>مشروعیت و اعتبار بازار</w:t>
            </w:r>
          </w:p>
        </w:tc>
        <w:tc>
          <w:tcPr>
            <w:tcW w:w="759" w:type="dxa"/>
            <w:vAlign w:val="center"/>
          </w:tcPr>
          <w:p w14:paraId="1D73C595" w14:textId="77777777" w:rsidR="00610235" w:rsidRPr="00524CBC" w:rsidRDefault="00000000">
            <w:pPr>
              <w:pStyle w:val="TableText"/>
              <w:rPr>
                <w:rFonts w:ascii="B Nazanin" w:hAnsi="B Nazanin" w:hint="cs"/>
              </w:rPr>
            </w:pPr>
            <w:r>
              <w:rPr>
                <w:rFonts w:ascii="B Nazanin" w:hAnsi="B Nazanin" w:hint="cs"/>
                <w:rtl/>
              </w:rPr>
              <w:t>LR3</w:t>
            </w:r>
          </w:p>
        </w:tc>
      </w:tr>
      <w:tr w:rsidR="00610235" w:rsidRPr="00524CBC" w14:paraId="6B5B5D9F" w14:textId="77777777">
        <w:trPr>
          <w:jc w:val="center"/>
        </w:trPr>
        <w:tc>
          <w:tcPr>
            <w:tcW w:w="1670" w:type="dxa"/>
            <w:shd w:val="clear" w:color="auto" w:fill="DBE5F1"/>
            <w:vAlign w:val="center"/>
          </w:tcPr>
          <w:p w14:paraId="3DF91B93" w14:textId="77777777" w:rsidR="00610235" w:rsidRPr="00524CBC" w:rsidRDefault="00610235">
            <w:pPr>
              <w:pStyle w:val="TableText"/>
              <w:rPr>
                <w:rFonts w:ascii="B Nazanin" w:hAnsi="B Nazanin" w:hint="cs"/>
              </w:rPr>
            </w:pPr>
          </w:p>
        </w:tc>
        <w:tc>
          <w:tcPr>
            <w:tcW w:w="1821" w:type="dxa"/>
            <w:shd w:val="clear" w:color="auto" w:fill="DBE5F1"/>
            <w:vAlign w:val="center"/>
          </w:tcPr>
          <w:p w14:paraId="18A3B08B" w14:textId="77777777" w:rsidR="00610235" w:rsidRPr="00524CBC" w:rsidRDefault="00000000">
            <w:pPr>
              <w:pStyle w:val="TableText"/>
              <w:rPr>
                <w:rFonts w:ascii="B Nazanin" w:hAnsi="B Nazanin" w:hint="cs"/>
              </w:rPr>
            </w:pPr>
            <w:r>
              <w:rPr>
                <w:rFonts w:ascii="B Nazanin" w:hAnsi="B Nazanin" w:hint="cs"/>
                <w:rtl/>
              </w:rPr>
              <w:t>شکنندگی اعتماد</w:t>
            </w:r>
          </w:p>
        </w:tc>
        <w:tc>
          <w:tcPr>
            <w:tcW w:w="4251" w:type="dxa"/>
            <w:shd w:val="clear" w:color="auto" w:fill="DBE5F1"/>
            <w:vAlign w:val="center"/>
          </w:tcPr>
          <w:p w14:paraId="5AB88BAD" w14:textId="77777777" w:rsidR="00610235" w:rsidRPr="00524CBC" w:rsidRDefault="00000000">
            <w:pPr>
              <w:pStyle w:val="TableText"/>
              <w:rPr>
                <w:rFonts w:ascii="B Nazanin" w:hAnsi="B Nazanin" w:hint="cs"/>
              </w:rPr>
            </w:pPr>
            <w:r>
              <w:rPr>
                <w:rFonts w:ascii="B Nazanin" w:hAnsi="B Nazanin" w:hint="cs"/>
                <w:rtl/>
              </w:rPr>
              <w:t xml:space="preserve">اثر اطلاعات منفی و بی‌اعتمادی بر رفتار کاربر</w:t>
            </w:r>
          </w:p>
        </w:tc>
        <w:tc>
          <w:tcPr>
            <w:tcW w:w="759" w:type="dxa"/>
            <w:shd w:val="clear" w:color="auto" w:fill="DBE5F1"/>
            <w:vAlign w:val="center"/>
          </w:tcPr>
          <w:p w14:paraId="74D35B1D" w14:textId="77777777" w:rsidR="00610235" w:rsidRPr="00524CBC" w:rsidRDefault="00000000">
            <w:pPr>
              <w:pStyle w:val="TableText"/>
              <w:rPr>
                <w:rFonts w:ascii="B Nazanin" w:hAnsi="B Nazanin" w:hint="cs"/>
              </w:rPr>
            </w:pPr>
            <w:r>
              <w:rPr>
                <w:rFonts w:ascii="B Nazanin" w:hAnsi="B Nazanin" w:hint="cs"/>
                <w:rtl/>
              </w:rPr>
              <w:t>LR4</w:t>
            </w:r>
          </w:p>
        </w:tc>
      </w:tr>
      <w:tr w:rsidR="00610235" w:rsidRPr="00524CBC" w14:paraId="35FED2E3" w14:textId="77777777">
        <w:trPr>
          <w:jc w:val="center"/>
        </w:trPr>
        <w:tc>
          <w:tcPr>
            <w:tcW w:w="1670" w:type="dxa"/>
            <w:vAlign w:val="center"/>
          </w:tcPr>
          <w:p w14:paraId="2B2380CB"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c>
          <w:tcPr>
            <w:tcW w:w="1821" w:type="dxa"/>
            <w:vAlign w:val="center"/>
          </w:tcPr>
          <w:p w14:paraId="0C10B21B" w14:textId="77777777" w:rsidR="00610235" w:rsidRPr="00524CBC" w:rsidRDefault="00000000">
            <w:pPr>
              <w:pStyle w:val="TableText"/>
              <w:rPr>
                <w:rFonts w:ascii="B Nazanin" w:hAnsi="B Nazanin" w:hint="cs"/>
              </w:rPr>
            </w:pPr>
            <w:r>
              <w:rPr>
                <w:rFonts w:ascii="B Nazanin" w:hAnsi="B Nazanin" w:hint="cs"/>
                <w:rtl/>
              </w:rPr>
              <w:t>مدل درآمدی</w:t>
            </w:r>
          </w:p>
        </w:tc>
        <w:tc>
          <w:tcPr>
            <w:tcW w:w="4251" w:type="dxa"/>
            <w:vAlign w:val="center"/>
          </w:tcPr>
          <w:p w14:paraId="778D7EC9" w14:textId="77777777" w:rsidR="00610235" w:rsidRPr="00524CBC" w:rsidRDefault="00000000">
            <w:pPr>
              <w:pStyle w:val="TableText"/>
              <w:rPr>
                <w:rFonts w:ascii="B Nazanin" w:hAnsi="B Nazanin" w:hint="cs"/>
              </w:rPr>
            </w:pPr>
            <w:r>
              <w:rPr>
                <w:rFonts w:ascii="B Nazanin" w:hAnsi="B Nazanin" w:hint="cs"/>
                <w:rtl/>
              </w:rPr>
              <w:t xml:space="preserve">ساختار کارمزد و مدل درآمدی</w:t>
            </w:r>
          </w:p>
        </w:tc>
        <w:tc>
          <w:tcPr>
            <w:tcW w:w="759" w:type="dxa"/>
            <w:vAlign w:val="center"/>
          </w:tcPr>
          <w:p w14:paraId="0A45E214" w14:textId="77777777" w:rsidR="00610235" w:rsidRPr="00524CBC" w:rsidRDefault="00000000">
            <w:pPr>
              <w:pStyle w:val="TableText"/>
              <w:rPr>
                <w:rFonts w:ascii="B Nazanin" w:hAnsi="B Nazanin" w:hint="cs"/>
              </w:rPr>
            </w:pPr>
            <w:r>
              <w:rPr>
                <w:rFonts w:ascii="B Nazanin" w:hAnsi="B Nazanin" w:hint="cs"/>
                <w:rtl/>
              </w:rPr>
              <w:t>LM1</w:t>
            </w:r>
          </w:p>
        </w:tc>
      </w:tr>
      <w:tr w:rsidR="00610235" w:rsidRPr="00524CBC" w14:paraId="1080773C" w14:textId="77777777">
        <w:trPr>
          <w:jc w:val="center"/>
        </w:trPr>
        <w:tc>
          <w:tcPr>
            <w:tcW w:w="1670" w:type="dxa"/>
            <w:shd w:val="clear" w:color="auto" w:fill="DBE5F1"/>
            <w:vAlign w:val="center"/>
          </w:tcPr>
          <w:p w14:paraId="0BED1C18" w14:textId="77777777" w:rsidR="00610235" w:rsidRPr="00524CBC" w:rsidRDefault="00610235">
            <w:pPr>
              <w:pStyle w:val="TableText"/>
              <w:rPr>
                <w:rFonts w:ascii="B Nazanin" w:hAnsi="B Nazanin" w:hint="cs"/>
              </w:rPr>
            </w:pPr>
          </w:p>
        </w:tc>
        <w:tc>
          <w:tcPr>
            <w:tcW w:w="1821" w:type="dxa"/>
            <w:shd w:val="clear" w:color="auto" w:fill="DBE5F1"/>
            <w:vAlign w:val="center"/>
          </w:tcPr>
          <w:p w14:paraId="225B7F17" w14:textId="77777777" w:rsidR="00610235" w:rsidRPr="00524CBC" w:rsidRDefault="00000000">
            <w:pPr>
              <w:pStyle w:val="TableText"/>
              <w:rPr>
                <w:rFonts w:ascii="B Nazanin" w:hAnsi="B Nazanin" w:hint="cs"/>
              </w:rPr>
            </w:pPr>
            <w:r>
              <w:rPr>
                <w:rFonts w:ascii="B Nazanin" w:hAnsi="B Nazanin" w:hint="cs"/>
                <w:rtl/>
              </w:rPr>
              <w:t>نقدشوندگی</w:t>
            </w:r>
          </w:p>
        </w:tc>
        <w:tc>
          <w:tcPr>
            <w:tcW w:w="4251" w:type="dxa"/>
            <w:shd w:val="clear" w:color="auto" w:fill="DBE5F1"/>
            <w:vAlign w:val="center"/>
          </w:tcPr>
          <w:p w14:paraId="2B275BF1" w14:textId="77777777" w:rsidR="00610235" w:rsidRPr="00524CBC" w:rsidRDefault="00000000">
            <w:pPr>
              <w:pStyle w:val="TableText"/>
              <w:rPr>
                <w:rFonts w:ascii="B Nazanin" w:hAnsi="B Nazanin" w:hint="cs"/>
              </w:rPr>
            </w:pPr>
            <w:r>
              <w:rPr>
                <w:rFonts w:ascii="B Nazanin" w:hAnsi="B Nazanin" w:hint="cs"/>
                <w:rtl/>
              </w:rPr>
              <w:t xml:space="preserve">نقدشوندگی و عمق بازار</w:t>
            </w:r>
          </w:p>
        </w:tc>
        <w:tc>
          <w:tcPr>
            <w:tcW w:w="759" w:type="dxa"/>
            <w:shd w:val="clear" w:color="auto" w:fill="DBE5F1"/>
            <w:vAlign w:val="center"/>
          </w:tcPr>
          <w:p w14:paraId="1FFEE413" w14:textId="77777777" w:rsidR="00610235" w:rsidRPr="00524CBC" w:rsidRDefault="00000000">
            <w:pPr>
              <w:pStyle w:val="TableText"/>
              <w:rPr>
                <w:rFonts w:ascii="B Nazanin" w:hAnsi="B Nazanin" w:hint="cs"/>
              </w:rPr>
            </w:pPr>
            <w:r>
              <w:rPr>
                <w:rFonts w:ascii="B Nazanin" w:hAnsi="B Nazanin" w:hint="cs"/>
                <w:rtl/>
              </w:rPr>
              <w:t>LM2</w:t>
            </w:r>
          </w:p>
        </w:tc>
      </w:tr>
      <w:tr w:rsidR="00610235" w:rsidRPr="00524CBC" w14:paraId="4FC02145" w14:textId="77777777">
        <w:trPr>
          <w:jc w:val="center"/>
        </w:trPr>
        <w:tc>
          <w:tcPr>
            <w:tcW w:w="1670" w:type="dxa"/>
            <w:vAlign w:val="center"/>
          </w:tcPr>
          <w:p w14:paraId="2B6AF378" w14:textId="77777777" w:rsidR="00610235" w:rsidRPr="00524CBC" w:rsidRDefault="00610235">
            <w:pPr>
              <w:pStyle w:val="TableText"/>
              <w:rPr>
                <w:rFonts w:ascii="B Nazanin" w:hAnsi="B Nazanin" w:hint="cs"/>
              </w:rPr>
            </w:pPr>
          </w:p>
        </w:tc>
        <w:tc>
          <w:tcPr>
            <w:tcW w:w="1821" w:type="dxa"/>
            <w:vAlign w:val="center"/>
          </w:tcPr>
          <w:p w14:paraId="410AFEB0" w14:textId="77777777" w:rsidR="00610235" w:rsidRPr="00524CBC" w:rsidRDefault="00000000">
            <w:pPr>
              <w:pStyle w:val="TableText"/>
              <w:rPr>
                <w:rFonts w:ascii="B Nazanin" w:hAnsi="B Nazanin" w:hint="cs"/>
              </w:rPr>
            </w:pPr>
            <w:r>
              <w:rPr>
                <w:rFonts w:ascii="B Nazanin" w:hAnsi="B Nazanin" w:hint="cs"/>
                <w:rtl/>
              </w:rPr>
              <w:t xml:space="preserve">پایداری مدل کسب‌وکار</w:t>
            </w:r>
          </w:p>
        </w:tc>
        <w:tc>
          <w:tcPr>
            <w:tcW w:w="4251" w:type="dxa"/>
            <w:vAlign w:val="center"/>
          </w:tcPr>
          <w:p w14:paraId="5DD97356" w14:textId="77777777" w:rsidR="00610235" w:rsidRPr="00524CBC" w:rsidRDefault="00000000">
            <w:pPr>
              <w:pStyle w:val="TableText"/>
              <w:rPr>
                <w:rFonts w:ascii="B Nazanin" w:hAnsi="B Nazanin" w:hint="cs"/>
              </w:rPr>
            </w:pPr>
            <w:r>
              <w:rPr>
                <w:rFonts w:ascii="B Nazanin" w:hAnsi="B Nazanin" w:hint="cs"/>
                <w:rtl/>
              </w:rPr>
              <w:t xml:space="preserve">پایداری مدل کسب‌وکار و ریسک تداوم فعالیت</w:t>
            </w:r>
          </w:p>
        </w:tc>
        <w:tc>
          <w:tcPr>
            <w:tcW w:w="759" w:type="dxa"/>
            <w:vAlign w:val="center"/>
          </w:tcPr>
          <w:p w14:paraId="7A2A9C6E" w14:textId="77777777" w:rsidR="00610235" w:rsidRPr="00524CBC" w:rsidRDefault="00000000">
            <w:pPr>
              <w:pStyle w:val="TableText"/>
              <w:rPr>
                <w:rFonts w:ascii="B Nazanin" w:hAnsi="B Nazanin" w:hint="cs"/>
              </w:rPr>
            </w:pPr>
            <w:r>
              <w:rPr>
                <w:rFonts w:ascii="B Nazanin" w:hAnsi="B Nazanin" w:hint="cs"/>
                <w:rtl/>
              </w:rPr>
              <w:t>LM3</w:t>
            </w:r>
          </w:p>
        </w:tc>
      </w:tr>
      <w:tr w:rsidR="00610235" w:rsidRPr="00524CBC" w14:paraId="482FA7BC" w14:textId="77777777">
        <w:trPr>
          <w:jc w:val="center"/>
        </w:trPr>
        <w:tc>
          <w:tcPr>
            <w:tcW w:w="1670" w:type="dxa"/>
            <w:shd w:val="clear" w:color="auto" w:fill="DBE5F1"/>
            <w:vAlign w:val="center"/>
          </w:tcPr>
          <w:p w14:paraId="18C930E8" w14:textId="77777777" w:rsidR="00610235" w:rsidRPr="00524CBC" w:rsidRDefault="00610235">
            <w:pPr>
              <w:pStyle w:val="TableText"/>
              <w:rPr>
                <w:rFonts w:ascii="B Nazanin" w:hAnsi="B Nazanin" w:hint="cs"/>
              </w:rPr>
            </w:pPr>
          </w:p>
        </w:tc>
        <w:tc>
          <w:tcPr>
            <w:tcW w:w="1821" w:type="dxa"/>
            <w:shd w:val="clear" w:color="auto" w:fill="DBE5F1"/>
            <w:vAlign w:val="center"/>
          </w:tcPr>
          <w:p w14:paraId="7965E9C7" w14:textId="77777777" w:rsidR="00610235" w:rsidRPr="00524CBC" w:rsidRDefault="00000000">
            <w:pPr>
              <w:pStyle w:val="TableText"/>
              <w:rPr>
                <w:rFonts w:ascii="B Nazanin" w:hAnsi="B Nazanin" w:hint="cs"/>
              </w:rPr>
            </w:pPr>
            <w:r>
              <w:rPr>
                <w:rFonts w:ascii="B Nazanin" w:hAnsi="B Nazanin" w:hint="cs"/>
                <w:rtl/>
              </w:rPr>
              <w:t>تنوع و نوآوری</w:t>
            </w:r>
          </w:p>
        </w:tc>
        <w:tc>
          <w:tcPr>
            <w:tcW w:w="4251" w:type="dxa"/>
            <w:shd w:val="clear" w:color="auto" w:fill="DBE5F1"/>
            <w:vAlign w:val="center"/>
          </w:tcPr>
          <w:p w14:paraId="55C66BA8" w14:textId="77777777" w:rsidR="00610235" w:rsidRPr="00524CBC" w:rsidRDefault="00000000">
            <w:pPr>
              <w:pStyle w:val="TableText"/>
              <w:rPr>
                <w:rFonts w:ascii="B Nazanin" w:hAnsi="B Nazanin" w:hint="cs"/>
              </w:rPr>
            </w:pPr>
            <w:r>
              <w:rPr>
                <w:rFonts w:ascii="B Nazanin" w:hAnsi="B Nazanin" w:hint="cs"/>
                <w:rtl/>
              </w:rPr>
              <w:t xml:space="preserve">تنوع خدمات و نوآوری در مدل کسب‌وکار</w:t>
            </w:r>
          </w:p>
        </w:tc>
        <w:tc>
          <w:tcPr>
            <w:tcW w:w="759" w:type="dxa"/>
            <w:shd w:val="clear" w:color="auto" w:fill="DBE5F1"/>
            <w:vAlign w:val="center"/>
          </w:tcPr>
          <w:p w14:paraId="381CE951" w14:textId="77777777" w:rsidR="00610235" w:rsidRPr="00524CBC" w:rsidRDefault="00000000">
            <w:pPr>
              <w:pStyle w:val="TableText"/>
              <w:rPr>
                <w:rFonts w:ascii="B Nazanin" w:hAnsi="B Nazanin" w:hint="cs"/>
              </w:rPr>
            </w:pPr>
            <w:r>
              <w:rPr>
                <w:rFonts w:ascii="B Nazanin" w:hAnsi="B Nazanin" w:hint="cs"/>
                <w:rtl/>
              </w:rPr>
              <w:t>LM4</w:t>
            </w:r>
          </w:p>
        </w:tc>
      </w:tr>
      <w:tr w:rsidR="00610235" w:rsidRPr="00524CBC" w14:paraId="60003220" w14:textId="77777777">
        <w:trPr>
          <w:jc w:val="center"/>
        </w:trPr>
        <w:tc>
          <w:tcPr>
            <w:tcW w:w="1670" w:type="dxa"/>
            <w:vAlign w:val="center"/>
          </w:tcPr>
          <w:p w14:paraId="6742B2EF" w14:textId="77777777" w:rsidR="00610235" w:rsidRPr="00524CBC" w:rsidRDefault="00610235">
            <w:pPr>
              <w:pStyle w:val="TableText"/>
              <w:rPr>
                <w:rFonts w:ascii="B Nazanin" w:hAnsi="B Nazanin" w:hint="cs"/>
              </w:rPr>
            </w:pPr>
          </w:p>
        </w:tc>
        <w:tc>
          <w:tcPr>
            <w:tcW w:w="1821" w:type="dxa"/>
            <w:vAlign w:val="center"/>
          </w:tcPr>
          <w:p w14:paraId="04D75A49" w14:textId="77777777" w:rsidR="00610235" w:rsidRPr="00524CBC" w:rsidRDefault="00000000">
            <w:pPr>
              <w:pStyle w:val="TableText"/>
              <w:rPr>
                <w:rFonts w:ascii="B Nazanin" w:hAnsi="B Nazanin" w:hint="cs"/>
              </w:rPr>
            </w:pPr>
            <w:r>
              <w:rPr>
                <w:rFonts w:ascii="B Nazanin" w:hAnsi="B Nazanin" w:hint="cs"/>
                <w:rtl/>
              </w:rPr>
              <w:t>کیفیت بازار</w:t>
            </w:r>
          </w:p>
        </w:tc>
        <w:tc>
          <w:tcPr>
            <w:tcW w:w="4251" w:type="dxa"/>
            <w:vAlign w:val="center"/>
          </w:tcPr>
          <w:p w14:paraId="54AF65BB" w14:textId="77777777" w:rsidR="00610235" w:rsidRPr="00524CBC" w:rsidRDefault="00000000">
            <w:pPr>
              <w:pStyle w:val="TableText"/>
              <w:rPr>
                <w:rFonts w:ascii="B Nazanin" w:hAnsi="B Nazanin" w:hint="cs"/>
              </w:rPr>
            </w:pPr>
            <w:r>
              <w:rPr>
                <w:rFonts w:ascii="B Nazanin" w:hAnsi="B Nazanin" w:hint="cs"/>
                <w:rtl/>
              </w:rPr>
              <w:t>سلامت بازار و ریسک دستکاری قیمت</w:t>
            </w:r>
          </w:p>
        </w:tc>
        <w:tc>
          <w:tcPr>
            <w:tcW w:w="759" w:type="dxa"/>
            <w:vAlign w:val="center"/>
          </w:tcPr>
          <w:p w14:paraId="67DE8E26" w14:textId="77777777" w:rsidR="00610235" w:rsidRPr="00524CBC" w:rsidRDefault="00000000">
            <w:pPr>
              <w:pStyle w:val="TableText"/>
              <w:rPr>
                <w:rFonts w:ascii="B Nazanin" w:hAnsi="B Nazanin" w:hint="cs"/>
              </w:rPr>
            </w:pPr>
            <w:r>
              <w:rPr>
                <w:rFonts w:ascii="B Nazanin" w:hAnsi="B Nazanin" w:hint="cs"/>
                <w:rtl/>
              </w:rPr>
              <w:t>LM5</w:t>
            </w:r>
          </w:p>
        </w:tc>
      </w:tr>
      <w:tr w:rsidR="00610235" w:rsidRPr="00524CBC" w14:paraId="54AA3E79" w14:textId="77777777">
        <w:trPr>
          <w:jc w:val="center"/>
        </w:trPr>
        <w:tc>
          <w:tcPr>
            <w:tcW w:w="1670" w:type="dxa"/>
            <w:shd w:val="clear" w:color="auto" w:fill="DBE5F1"/>
            <w:vAlign w:val="center"/>
          </w:tcPr>
          <w:p w14:paraId="028FEC2A" w14:textId="77777777" w:rsidR="00610235" w:rsidRPr="00524CBC" w:rsidRDefault="00610235">
            <w:pPr>
              <w:pStyle w:val="TableText"/>
              <w:rPr>
                <w:rFonts w:ascii="B Nazanin" w:hAnsi="B Nazanin" w:hint="cs"/>
              </w:rPr>
            </w:pPr>
          </w:p>
        </w:tc>
        <w:tc>
          <w:tcPr>
            <w:tcW w:w="1821" w:type="dxa"/>
            <w:shd w:val="clear" w:color="auto" w:fill="DBE5F1"/>
            <w:vAlign w:val="center"/>
          </w:tcPr>
          <w:p w14:paraId="6663C85E" w14:textId="77777777" w:rsidR="00610235" w:rsidRPr="00524CBC" w:rsidRDefault="00000000">
            <w:pPr>
              <w:pStyle w:val="TableText"/>
              <w:rPr>
                <w:rFonts w:ascii="B Nazanin" w:hAnsi="B Nazanin" w:hint="cs"/>
              </w:rPr>
            </w:pPr>
            <w:r>
              <w:rPr>
                <w:rFonts w:ascii="B Nazanin" w:hAnsi="B Nazanin" w:hint="cs"/>
                <w:rtl/>
              </w:rPr>
              <w:t>شبکه همکاری</w:t>
            </w:r>
          </w:p>
        </w:tc>
        <w:tc>
          <w:tcPr>
            <w:tcW w:w="4251" w:type="dxa"/>
            <w:shd w:val="clear" w:color="auto" w:fill="DBE5F1"/>
            <w:vAlign w:val="center"/>
          </w:tcPr>
          <w:p w14:paraId="1D0AB870" w14:textId="77777777" w:rsidR="00610235" w:rsidRPr="00524CBC" w:rsidRDefault="00000000">
            <w:pPr>
              <w:pStyle w:val="TableText"/>
              <w:rPr>
                <w:rFonts w:ascii="B Nazanin" w:hAnsi="B Nazanin" w:hint="cs"/>
              </w:rPr>
            </w:pPr>
            <w:r>
              <w:rPr>
                <w:rFonts w:ascii="B Nazanin" w:hAnsi="B Nazanin" w:hint="cs"/>
                <w:rtl/>
              </w:rPr>
              <w:t>اکوسیستم و شبکه همکاری بیرونی</w:t>
            </w:r>
          </w:p>
        </w:tc>
        <w:tc>
          <w:tcPr>
            <w:tcW w:w="759" w:type="dxa"/>
            <w:shd w:val="clear" w:color="auto" w:fill="DBE5F1"/>
            <w:vAlign w:val="center"/>
          </w:tcPr>
          <w:p w14:paraId="3F525596" w14:textId="77777777" w:rsidR="00610235" w:rsidRPr="00524CBC" w:rsidRDefault="00000000">
            <w:pPr>
              <w:pStyle w:val="TableText"/>
              <w:rPr>
                <w:rFonts w:ascii="B Nazanin" w:hAnsi="B Nazanin" w:hint="cs"/>
              </w:rPr>
            </w:pPr>
            <w:r>
              <w:rPr>
                <w:rFonts w:ascii="B Nazanin" w:hAnsi="B Nazanin" w:hint="cs"/>
                <w:rtl/>
              </w:rPr>
              <w:t>LM6</w:t>
            </w:r>
          </w:p>
        </w:tc>
      </w:tr>
      <w:tr w:rsidR="00610235" w:rsidRPr="00524CBC" w14:paraId="139BA35C" w14:textId="77777777">
        <w:trPr>
          <w:jc w:val="center"/>
        </w:trPr>
        <w:tc>
          <w:tcPr>
            <w:tcW w:w="1670" w:type="dxa"/>
            <w:vAlign w:val="center"/>
          </w:tcPr>
          <w:p w14:paraId="222B7FC6"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1821" w:type="dxa"/>
            <w:vAlign w:val="center"/>
          </w:tcPr>
          <w:p w14:paraId="79D1A445" w14:textId="77777777" w:rsidR="00610235" w:rsidRPr="00524CBC" w:rsidRDefault="00000000">
            <w:pPr>
              <w:pStyle w:val="TableText"/>
              <w:rPr>
                <w:rFonts w:ascii="B Nazanin" w:hAnsi="B Nazanin" w:hint="cs"/>
              </w:rPr>
            </w:pPr>
            <w:r>
              <w:rPr>
                <w:rFonts w:ascii="B Nazanin" w:hAnsi="B Nazanin" w:hint="cs"/>
                <w:rtl/>
              </w:rPr>
              <w:t>منابع سازمانی</w:t>
            </w:r>
          </w:p>
        </w:tc>
        <w:tc>
          <w:tcPr>
            <w:tcW w:w="4251" w:type="dxa"/>
            <w:vAlign w:val="center"/>
          </w:tcPr>
          <w:p w14:paraId="7A97E6FF" w14:textId="77777777" w:rsidR="00610235" w:rsidRPr="00524CBC" w:rsidRDefault="00000000">
            <w:pPr>
              <w:pStyle w:val="TableText"/>
              <w:rPr>
                <w:rFonts w:ascii="B Nazanin" w:hAnsi="B Nazanin" w:hint="cs"/>
              </w:rPr>
            </w:pPr>
            <w:r>
              <w:rPr>
                <w:rFonts w:ascii="B Nazanin" w:hAnsi="B Nazanin" w:hint="cs"/>
                <w:rtl/>
              </w:rPr>
              <w:t xml:space="preserve">منابع و قابلیت‌های سازمانی به‌مثابه منشأ مزیت</w:t>
            </w:r>
          </w:p>
        </w:tc>
        <w:tc>
          <w:tcPr>
            <w:tcW w:w="759" w:type="dxa"/>
            <w:vAlign w:val="center"/>
          </w:tcPr>
          <w:p w14:paraId="3085AF1C" w14:textId="77777777" w:rsidR="00610235" w:rsidRPr="00524CBC" w:rsidRDefault="00000000">
            <w:pPr>
              <w:pStyle w:val="TableText"/>
              <w:rPr>
                <w:rFonts w:ascii="B Nazanin" w:hAnsi="B Nazanin" w:hint="cs"/>
              </w:rPr>
            </w:pPr>
            <w:r>
              <w:rPr>
                <w:rFonts w:ascii="B Nazanin" w:hAnsi="B Nazanin" w:hint="cs"/>
                <w:rtl/>
              </w:rPr>
              <w:t>LO1</w:t>
            </w:r>
          </w:p>
        </w:tc>
      </w:tr>
      <w:tr w:rsidR="00610235" w:rsidRPr="00524CBC" w14:paraId="0B69875C" w14:textId="77777777">
        <w:trPr>
          <w:jc w:val="center"/>
        </w:trPr>
        <w:tc>
          <w:tcPr>
            <w:tcW w:w="1670" w:type="dxa"/>
            <w:shd w:val="clear" w:color="auto" w:fill="DBE5F1"/>
            <w:vAlign w:val="center"/>
          </w:tcPr>
          <w:p w14:paraId="54D6C043" w14:textId="77777777" w:rsidR="00610235" w:rsidRPr="00524CBC" w:rsidRDefault="00610235">
            <w:pPr>
              <w:pStyle w:val="TableText"/>
              <w:rPr>
                <w:rFonts w:ascii="B Nazanin" w:hAnsi="B Nazanin" w:hint="cs"/>
              </w:rPr>
            </w:pPr>
          </w:p>
        </w:tc>
        <w:tc>
          <w:tcPr>
            <w:tcW w:w="1821" w:type="dxa"/>
            <w:shd w:val="clear" w:color="auto" w:fill="DBE5F1"/>
            <w:vAlign w:val="center"/>
          </w:tcPr>
          <w:p w14:paraId="4D9A9AE3" w14:textId="77777777" w:rsidR="00610235" w:rsidRPr="00524CBC" w:rsidRDefault="00000000">
            <w:pPr>
              <w:pStyle w:val="TableText"/>
              <w:rPr>
                <w:rFonts w:ascii="B Nazanin" w:hAnsi="B Nazanin" w:hint="cs"/>
              </w:rPr>
            </w:pPr>
            <w:r>
              <w:rPr>
                <w:rFonts w:ascii="B Nazanin" w:hAnsi="B Nazanin" w:hint="cs"/>
                <w:rtl/>
              </w:rPr>
              <w:t>منابع انسانی</w:t>
            </w:r>
          </w:p>
        </w:tc>
        <w:tc>
          <w:tcPr>
            <w:tcW w:w="4251" w:type="dxa"/>
            <w:shd w:val="clear" w:color="auto" w:fill="DBE5F1"/>
            <w:vAlign w:val="center"/>
          </w:tcPr>
          <w:p w14:paraId="3F34DA6B" w14:textId="77777777" w:rsidR="00610235" w:rsidRPr="00524CBC" w:rsidRDefault="00000000">
            <w:pPr>
              <w:pStyle w:val="TableText"/>
              <w:rPr>
                <w:rFonts w:ascii="B Nazanin" w:hAnsi="B Nazanin" w:hint="cs"/>
              </w:rPr>
            </w:pPr>
            <w:r>
              <w:rPr>
                <w:rFonts w:ascii="B Nazanin" w:hAnsi="B Nazanin" w:hint="cs"/>
                <w:rtl/>
              </w:rPr>
              <w:t>سرمایه انسانی متخصص</w:t>
            </w:r>
          </w:p>
        </w:tc>
        <w:tc>
          <w:tcPr>
            <w:tcW w:w="759" w:type="dxa"/>
            <w:shd w:val="clear" w:color="auto" w:fill="DBE5F1"/>
            <w:vAlign w:val="center"/>
          </w:tcPr>
          <w:p w14:paraId="69AC208C" w14:textId="77777777" w:rsidR="00610235" w:rsidRPr="00524CBC" w:rsidRDefault="00000000">
            <w:pPr>
              <w:pStyle w:val="TableText"/>
              <w:rPr>
                <w:rFonts w:ascii="B Nazanin" w:hAnsi="B Nazanin" w:hint="cs"/>
              </w:rPr>
            </w:pPr>
            <w:r>
              <w:rPr>
                <w:rFonts w:ascii="B Nazanin" w:hAnsi="B Nazanin" w:hint="cs"/>
                <w:rtl/>
              </w:rPr>
              <w:t>LO2</w:t>
            </w:r>
          </w:p>
        </w:tc>
      </w:tr>
      <w:tr w:rsidR="00610235" w:rsidRPr="00524CBC" w14:paraId="0FD4664C" w14:textId="77777777">
        <w:trPr>
          <w:jc w:val="center"/>
        </w:trPr>
        <w:tc>
          <w:tcPr>
            <w:tcW w:w="1670" w:type="dxa"/>
            <w:vAlign w:val="center"/>
          </w:tcPr>
          <w:p w14:paraId="6A7A887F" w14:textId="77777777" w:rsidR="00610235" w:rsidRPr="00524CBC" w:rsidRDefault="00610235">
            <w:pPr>
              <w:pStyle w:val="TableText"/>
              <w:rPr>
                <w:rFonts w:ascii="B Nazanin" w:hAnsi="B Nazanin" w:hint="cs"/>
              </w:rPr>
            </w:pPr>
          </w:p>
        </w:tc>
        <w:tc>
          <w:tcPr>
            <w:tcW w:w="1821" w:type="dxa"/>
            <w:vAlign w:val="center"/>
          </w:tcPr>
          <w:p w14:paraId="79D35330" w14:textId="77777777" w:rsidR="00610235" w:rsidRPr="00524CBC" w:rsidRDefault="00000000">
            <w:pPr>
              <w:pStyle w:val="TableText"/>
              <w:rPr>
                <w:rFonts w:ascii="B Nazanin" w:hAnsi="B Nazanin" w:hint="cs"/>
              </w:rPr>
            </w:pPr>
            <w:r>
              <w:rPr>
                <w:rFonts w:ascii="B Nazanin" w:hAnsi="B Nazanin" w:hint="cs"/>
                <w:rtl/>
              </w:rPr>
              <w:t>مدیریت دانش</w:t>
            </w:r>
          </w:p>
        </w:tc>
        <w:tc>
          <w:tcPr>
            <w:tcW w:w="4251" w:type="dxa"/>
            <w:vAlign w:val="center"/>
          </w:tcPr>
          <w:p w14:paraId="3B2B5D96" w14:textId="77777777" w:rsidR="00610235" w:rsidRPr="00524CBC" w:rsidRDefault="00000000">
            <w:pPr>
              <w:pStyle w:val="TableText"/>
              <w:rPr>
                <w:rFonts w:ascii="B Nazanin" w:hAnsi="B Nazanin" w:hint="cs"/>
              </w:rPr>
            </w:pPr>
            <w:r>
              <w:rPr>
                <w:rFonts w:ascii="B Nazanin" w:hAnsi="B Nazanin" w:hint="cs"/>
                <w:rtl/>
              </w:rPr>
              <w:t>مدیریت دانش و یادگیری سازمانی</w:t>
            </w:r>
          </w:p>
        </w:tc>
        <w:tc>
          <w:tcPr>
            <w:tcW w:w="759" w:type="dxa"/>
            <w:vAlign w:val="center"/>
          </w:tcPr>
          <w:p w14:paraId="09B214CB" w14:textId="77777777" w:rsidR="00610235" w:rsidRPr="00524CBC" w:rsidRDefault="00000000">
            <w:pPr>
              <w:pStyle w:val="TableText"/>
              <w:rPr>
                <w:rFonts w:ascii="B Nazanin" w:hAnsi="B Nazanin" w:hint="cs"/>
              </w:rPr>
            </w:pPr>
            <w:r>
              <w:rPr>
                <w:rFonts w:ascii="B Nazanin" w:hAnsi="B Nazanin" w:hint="cs"/>
                <w:rtl/>
              </w:rPr>
              <w:t>LO3</w:t>
            </w:r>
          </w:p>
        </w:tc>
      </w:tr>
      <w:tr w:rsidR="00610235" w:rsidRPr="00524CBC" w14:paraId="7FF863EF" w14:textId="77777777">
        <w:trPr>
          <w:jc w:val="center"/>
        </w:trPr>
        <w:tc>
          <w:tcPr>
            <w:tcW w:w="1670" w:type="dxa"/>
            <w:shd w:val="clear" w:color="auto" w:fill="DBE5F1"/>
            <w:vAlign w:val="center"/>
          </w:tcPr>
          <w:p w14:paraId="62652E13" w14:textId="77777777" w:rsidR="00610235" w:rsidRPr="00524CBC" w:rsidRDefault="00610235">
            <w:pPr>
              <w:pStyle w:val="TableText"/>
              <w:rPr>
                <w:rFonts w:ascii="B Nazanin" w:hAnsi="B Nazanin" w:hint="cs"/>
              </w:rPr>
            </w:pPr>
          </w:p>
        </w:tc>
        <w:tc>
          <w:tcPr>
            <w:tcW w:w="1821" w:type="dxa"/>
            <w:shd w:val="clear" w:color="auto" w:fill="DBE5F1"/>
            <w:vAlign w:val="center"/>
          </w:tcPr>
          <w:p w14:paraId="5EA57F25" w14:textId="77777777" w:rsidR="00610235" w:rsidRPr="00524CBC" w:rsidRDefault="00000000">
            <w:pPr>
              <w:pStyle w:val="TableText"/>
              <w:rPr>
                <w:rFonts w:ascii="B Nazanin" w:hAnsi="B Nazanin" w:hint="cs"/>
              </w:rPr>
            </w:pPr>
            <w:r>
              <w:rPr>
                <w:rFonts w:ascii="B Nazanin" w:hAnsi="B Nazanin" w:hint="cs"/>
                <w:rtl/>
              </w:rPr>
              <w:t>راهبرد سازمانی</w:t>
            </w:r>
          </w:p>
        </w:tc>
        <w:tc>
          <w:tcPr>
            <w:tcW w:w="4251" w:type="dxa"/>
            <w:shd w:val="clear" w:color="auto" w:fill="DBE5F1"/>
            <w:vAlign w:val="center"/>
          </w:tcPr>
          <w:p w14:paraId="0E0B8C08" w14:textId="77777777" w:rsidR="00610235" w:rsidRPr="00524CBC" w:rsidRDefault="00000000">
            <w:pPr>
              <w:pStyle w:val="TableText"/>
              <w:rPr>
                <w:rFonts w:ascii="B Nazanin" w:hAnsi="B Nazanin" w:hint="cs"/>
              </w:rPr>
            </w:pPr>
            <w:r>
              <w:rPr>
                <w:rFonts w:ascii="B Nazanin" w:hAnsi="B Nazanin" w:hint="cs"/>
                <w:rtl/>
              </w:rPr>
              <w:t xml:space="preserve">مشتری‌محوری و عوامل کلیدی موفقیت سازمانی</w:t>
            </w:r>
          </w:p>
        </w:tc>
        <w:tc>
          <w:tcPr>
            <w:tcW w:w="759" w:type="dxa"/>
            <w:shd w:val="clear" w:color="auto" w:fill="DBE5F1"/>
            <w:vAlign w:val="center"/>
          </w:tcPr>
          <w:p w14:paraId="6C07BD5C" w14:textId="77777777" w:rsidR="00610235" w:rsidRPr="00524CBC" w:rsidRDefault="00000000">
            <w:pPr>
              <w:pStyle w:val="TableText"/>
              <w:rPr>
                <w:rFonts w:ascii="B Nazanin" w:hAnsi="B Nazanin" w:hint="cs"/>
              </w:rPr>
            </w:pPr>
            <w:r>
              <w:rPr>
                <w:rFonts w:ascii="B Nazanin" w:hAnsi="B Nazanin" w:hint="cs"/>
                <w:rtl/>
              </w:rPr>
              <w:t>LO4</w:t>
            </w:r>
          </w:p>
        </w:tc>
      </w:tr>
      <w:tr w:rsidR="00610235" w:rsidRPr="00524CBC" w14:paraId="5D36CACD" w14:textId="77777777">
        <w:trPr>
          <w:jc w:val="center"/>
        </w:trPr>
        <w:tc>
          <w:tcPr>
            <w:tcW w:w="1670" w:type="dxa"/>
            <w:vAlign w:val="center"/>
          </w:tcPr>
          <w:p w14:paraId="771ECF37" w14:textId="77777777" w:rsidR="00610235" w:rsidRPr="00524CBC" w:rsidRDefault="00610235">
            <w:pPr>
              <w:pStyle w:val="TableText"/>
              <w:rPr>
                <w:rFonts w:ascii="B Nazanin" w:hAnsi="B Nazanin" w:hint="cs"/>
              </w:rPr>
            </w:pPr>
          </w:p>
        </w:tc>
        <w:tc>
          <w:tcPr>
            <w:tcW w:w="1821" w:type="dxa"/>
            <w:vAlign w:val="center"/>
          </w:tcPr>
          <w:p w14:paraId="740079DF" w14:textId="77777777" w:rsidR="00610235" w:rsidRPr="00524CBC" w:rsidRDefault="00000000">
            <w:pPr>
              <w:pStyle w:val="TableText"/>
              <w:rPr>
                <w:rFonts w:ascii="B Nazanin" w:hAnsi="B Nazanin" w:hint="cs"/>
              </w:rPr>
            </w:pPr>
            <w:r>
              <w:rPr>
                <w:rFonts w:ascii="B Nazanin" w:hAnsi="B Nazanin" w:hint="cs"/>
                <w:rtl/>
              </w:rPr>
              <w:t>منابع مالی</w:t>
            </w:r>
          </w:p>
        </w:tc>
        <w:tc>
          <w:tcPr>
            <w:tcW w:w="4251" w:type="dxa"/>
            <w:vAlign w:val="center"/>
          </w:tcPr>
          <w:p w14:paraId="51505AD2" w14:textId="77777777" w:rsidR="00610235" w:rsidRPr="00524CBC" w:rsidRDefault="00000000">
            <w:pPr>
              <w:pStyle w:val="TableText"/>
              <w:rPr>
                <w:rFonts w:ascii="B Nazanin" w:hAnsi="B Nazanin" w:hint="cs"/>
              </w:rPr>
            </w:pPr>
            <w:r>
              <w:rPr>
                <w:rFonts w:ascii="B Nazanin" w:hAnsi="B Nazanin" w:hint="cs"/>
                <w:rtl/>
              </w:rPr>
              <w:t>تأمین مالی و محدودیت منابع</w:t>
            </w:r>
          </w:p>
        </w:tc>
        <w:tc>
          <w:tcPr>
            <w:tcW w:w="759" w:type="dxa"/>
            <w:vAlign w:val="center"/>
          </w:tcPr>
          <w:p w14:paraId="12B8F90B" w14:textId="77777777" w:rsidR="00610235" w:rsidRPr="00524CBC" w:rsidRDefault="00000000">
            <w:pPr>
              <w:pStyle w:val="TableText"/>
              <w:rPr>
                <w:rFonts w:ascii="B Nazanin" w:hAnsi="B Nazanin" w:hint="cs"/>
              </w:rPr>
            </w:pPr>
            <w:r>
              <w:rPr>
                <w:rFonts w:ascii="B Nazanin" w:hAnsi="B Nazanin" w:hint="cs"/>
                <w:rtl/>
              </w:rPr>
              <w:t>LO5</w:t>
            </w:r>
          </w:p>
        </w:tc>
      </w:tr>
      <w:tr w:rsidR="00610235" w:rsidRPr="00524CBC" w14:paraId="1C65289C" w14:textId="77777777">
        <w:trPr>
          <w:jc w:val="center"/>
        </w:trPr>
        <w:tc>
          <w:tcPr>
            <w:tcW w:w="1670" w:type="dxa"/>
            <w:shd w:val="clear" w:color="auto" w:fill="DBE5F1"/>
            <w:vAlign w:val="center"/>
          </w:tcPr>
          <w:p w14:paraId="1A0EEFF8"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1821" w:type="dxa"/>
            <w:shd w:val="clear" w:color="auto" w:fill="DBE5F1"/>
            <w:vAlign w:val="center"/>
          </w:tcPr>
          <w:p w14:paraId="4A18BA3C" w14:textId="77777777" w:rsidR="00610235" w:rsidRPr="00524CBC" w:rsidRDefault="00000000">
            <w:pPr>
              <w:pStyle w:val="TableText"/>
              <w:rPr>
                <w:rFonts w:ascii="B Nazanin" w:hAnsi="B Nazanin" w:hint="cs"/>
              </w:rPr>
            </w:pPr>
            <w:r>
              <w:rPr>
                <w:rFonts w:ascii="B Nazanin" w:hAnsi="B Nazanin" w:hint="cs"/>
                <w:rtl/>
              </w:rPr>
              <w:t>چارچوب نظارتی</w:t>
            </w:r>
          </w:p>
        </w:tc>
        <w:tc>
          <w:tcPr>
            <w:tcW w:w="4251" w:type="dxa"/>
            <w:shd w:val="clear" w:color="auto" w:fill="DBE5F1"/>
            <w:vAlign w:val="center"/>
          </w:tcPr>
          <w:p w14:paraId="31AD7207" w14:textId="77777777" w:rsidR="00610235" w:rsidRPr="00524CBC" w:rsidRDefault="00000000">
            <w:pPr>
              <w:pStyle w:val="TableText"/>
              <w:rPr>
                <w:rFonts w:ascii="B Nazanin" w:hAnsi="B Nazanin" w:hint="cs"/>
              </w:rPr>
            </w:pPr>
            <w:r>
              <w:rPr>
                <w:rFonts w:ascii="B Nazanin" w:hAnsi="B Nazanin" w:hint="cs"/>
                <w:rtl/>
              </w:rPr>
              <w:t xml:space="preserve">چارچوب نظارتی و مقررات‌گذاری فناوری مالی</w:t>
            </w:r>
          </w:p>
        </w:tc>
        <w:tc>
          <w:tcPr>
            <w:tcW w:w="759" w:type="dxa"/>
            <w:shd w:val="clear" w:color="auto" w:fill="DBE5F1"/>
            <w:vAlign w:val="center"/>
          </w:tcPr>
          <w:p w14:paraId="65FC5566" w14:textId="77777777" w:rsidR="00610235" w:rsidRPr="00524CBC" w:rsidRDefault="00000000">
            <w:pPr>
              <w:pStyle w:val="TableText"/>
              <w:rPr>
                <w:rFonts w:ascii="B Nazanin" w:hAnsi="B Nazanin" w:hint="cs"/>
              </w:rPr>
            </w:pPr>
            <w:r>
              <w:rPr>
                <w:rFonts w:ascii="B Nazanin" w:hAnsi="B Nazanin" w:hint="cs"/>
                <w:rtl/>
              </w:rPr>
              <w:t>LN1</w:t>
            </w:r>
          </w:p>
        </w:tc>
      </w:tr>
      <w:tr w:rsidR="00610235" w:rsidRPr="00524CBC" w14:paraId="2265360F" w14:textId="77777777">
        <w:trPr>
          <w:jc w:val="center"/>
        </w:trPr>
        <w:tc>
          <w:tcPr>
            <w:tcW w:w="1670" w:type="dxa"/>
            <w:vAlign w:val="center"/>
          </w:tcPr>
          <w:p w14:paraId="6FD3BA7E" w14:textId="77777777" w:rsidR="00610235" w:rsidRPr="00524CBC" w:rsidRDefault="00610235">
            <w:pPr>
              <w:pStyle w:val="TableText"/>
              <w:rPr>
                <w:rFonts w:ascii="B Nazanin" w:hAnsi="B Nazanin" w:hint="cs"/>
              </w:rPr>
            </w:pPr>
          </w:p>
        </w:tc>
        <w:tc>
          <w:tcPr>
            <w:tcW w:w="1821" w:type="dxa"/>
            <w:vAlign w:val="center"/>
          </w:tcPr>
          <w:p w14:paraId="28A65B1A" w14:textId="77777777" w:rsidR="00610235" w:rsidRPr="00524CBC" w:rsidRDefault="00000000">
            <w:pPr>
              <w:pStyle w:val="TableText"/>
              <w:rPr>
                <w:rFonts w:ascii="B Nazanin" w:hAnsi="B Nazanin" w:hint="cs"/>
              </w:rPr>
            </w:pPr>
            <w:r>
              <w:rPr>
                <w:rFonts w:ascii="B Nazanin" w:hAnsi="B Nazanin" w:hint="cs"/>
                <w:rtl/>
              </w:rPr>
              <w:t>موانع محیطی</w:t>
            </w:r>
          </w:p>
        </w:tc>
        <w:tc>
          <w:tcPr>
            <w:tcW w:w="4251" w:type="dxa"/>
            <w:vAlign w:val="center"/>
          </w:tcPr>
          <w:p w14:paraId="1101BA82" w14:textId="77777777" w:rsidR="00610235" w:rsidRPr="00524CBC" w:rsidRDefault="00000000">
            <w:pPr>
              <w:pStyle w:val="TableText"/>
              <w:rPr>
                <w:rFonts w:ascii="B Nazanin" w:hAnsi="B Nazanin" w:hint="cs"/>
              </w:rPr>
            </w:pPr>
            <w:r>
              <w:rPr>
                <w:rFonts w:ascii="B Nazanin" w:hAnsi="B Nazanin" w:hint="cs"/>
                <w:rtl/>
              </w:rPr>
              <w:t xml:space="preserve">نااطمینانی و موانع مقرراتی داخلی</w:t>
            </w:r>
          </w:p>
        </w:tc>
        <w:tc>
          <w:tcPr>
            <w:tcW w:w="759" w:type="dxa"/>
            <w:vAlign w:val="center"/>
          </w:tcPr>
          <w:p w14:paraId="0A5CBA56" w14:textId="77777777" w:rsidR="00610235" w:rsidRPr="00524CBC" w:rsidRDefault="00000000">
            <w:pPr>
              <w:pStyle w:val="TableText"/>
              <w:rPr>
                <w:rFonts w:ascii="B Nazanin" w:hAnsi="B Nazanin" w:hint="cs"/>
              </w:rPr>
            </w:pPr>
            <w:r>
              <w:rPr>
                <w:rFonts w:ascii="B Nazanin" w:hAnsi="B Nazanin" w:hint="cs"/>
                <w:rtl/>
              </w:rPr>
              <w:t>LN2</w:t>
            </w:r>
          </w:p>
        </w:tc>
      </w:tr>
      <w:tr w:rsidR="00610235" w:rsidRPr="00524CBC" w14:paraId="3B144CB2" w14:textId="77777777">
        <w:trPr>
          <w:jc w:val="center"/>
        </w:trPr>
        <w:tc>
          <w:tcPr>
            <w:tcW w:w="1670" w:type="dxa"/>
            <w:shd w:val="clear" w:color="auto" w:fill="DBE5F1"/>
            <w:vAlign w:val="center"/>
          </w:tcPr>
          <w:p w14:paraId="1FD7957F" w14:textId="77777777" w:rsidR="00610235" w:rsidRPr="00524CBC" w:rsidRDefault="00610235">
            <w:pPr>
              <w:pStyle w:val="TableText"/>
              <w:rPr>
                <w:rFonts w:ascii="B Nazanin" w:hAnsi="B Nazanin" w:hint="cs"/>
              </w:rPr>
            </w:pPr>
          </w:p>
        </w:tc>
        <w:tc>
          <w:tcPr>
            <w:tcW w:w="1821" w:type="dxa"/>
            <w:shd w:val="clear" w:color="auto" w:fill="DBE5F1"/>
            <w:vAlign w:val="center"/>
          </w:tcPr>
          <w:p w14:paraId="2C8EFDE2" w14:textId="77777777" w:rsidR="00610235" w:rsidRPr="00524CBC" w:rsidRDefault="00000000">
            <w:pPr>
              <w:pStyle w:val="TableText"/>
              <w:rPr>
                <w:rFonts w:ascii="B Nazanin" w:hAnsi="B Nazanin" w:hint="cs"/>
              </w:rPr>
            </w:pPr>
            <w:r>
              <w:rPr>
                <w:rFonts w:ascii="B Nazanin" w:hAnsi="B Nazanin" w:hint="cs"/>
                <w:rtl/>
              </w:rPr>
              <w:t>حکمرانی ملی</w:t>
            </w:r>
          </w:p>
        </w:tc>
        <w:tc>
          <w:tcPr>
            <w:tcW w:w="4251" w:type="dxa"/>
            <w:shd w:val="clear" w:color="auto" w:fill="DBE5F1"/>
            <w:vAlign w:val="center"/>
          </w:tcPr>
          <w:p w14:paraId="04AE8B4A" w14:textId="77777777" w:rsidR="00610235" w:rsidRPr="00524CBC" w:rsidRDefault="00000000">
            <w:pPr>
              <w:pStyle w:val="TableText"/>
              <w:rPr>
                <w:rFonts w:ascii="B Nazanin" w:hAnsi="B Nazanin" w:hint="cs"/>
              </w:rPr>
            </w:pPr>
            <w:r>
              <w:rPr>
                <w:rFonts w:ascii="B Nazanin" w:hAnsi="B Nazanin" w:hint="cs"/>
                <w:rtl/>
              </w:rPr>
              <w:t xml:space="preserve">حکمرانی کلان رمزارز در ایران</w:t>
            </w:r>
          </w:p>
        </w:tc>
        <w:tc>
          <w:tcPr>
            <w:tcW w:w="759" w:type="dxa"/>
            <w:shd w:val="clear" w:color="auto" w:fill="DBE5F1"/>
            <w:vAlign w:val="center"/>
          </w:tcPr>
          <w:p w14:paraId="37225499" w14:textId="77777777" w:rsidR="00610235" w:rsidRPr="00524CBC" w:rsidRDefault="00000000">
            <w:pPr>
              <w:pStyle w:val="TableText"/>
              <w:rPr>
                <w:rFonts w:ascii="B Nazanin" w:hAnsi="B Nazanin" w:hint="cs"/>
              </w:rPr>
            </w:pPr>
            <w:r>
              <w:rPr>
                <w:rFonts w:ascii="B Nazanin" w:hAnsi="B Nazanin" w:hint="cs"/>
                <w:rtl/>
              </w:rPr>
              <w:t>LN3</w:t>
            </w:r>
          </w:p>
        </w:tc>
      </w:tr>
      <w:tr w:rsidR="00610235" w:rsidRPr="00524CBC" w14:paraId="74BB8965" w14:textId="77777777">
        <w:trPr>
          <w:jc w:val="center"/>
        </w:trPr>
        <w:tc>
          <w:tcPr>
            <w:tcW w:w="1670" w:type="dxa"/>
            <w:vAlign w:val="center"/>
          </w:tcPr>
          <w:p w14:paraId="14CF1DB6" w14:textId="77777777" w:rsidR="00610235" w:rsidRPr="00524CBC" w:rsidRDefault="00610235">
            <w:pPr>
              <w:pStyle w:val="TableText"/>
              <w:rPr>
                <w:rFonts w:ascii="B Nazanin" w:hAnsi="B Nazanin" w:hint="cs"/>
              </w:rPr>
            </w:pPr>
          </w:p>
        </w:tc>
        <w:tc>
          <w:tcPr>
            <w:tcW w:w="1821" w:type="dxa"/>
            <w:vAlign w:val="center"/>
          </w:tcPr>
          <w:p w14:paraId="68B388CF" w14:textId="77777777" w:rsidR="00610235" w:rsidRPr="00524CBC" w:rsidRDefault="00000000">
            <w:pPr>
              <w:pStyle w:val="TableText"/>
              <w:rPr>
                <w:rFonts w:ascii="B Nazanin" w:hAnsi="B Nazanin" w:hint="cs"/>
              </w:rPr>
            </w:pPr>
            <w:r>
              <w:rPr>
                <w:rFonts w:ascii="B Nazanin" w:hAnsi="B Nazanin" w:hint="cs"/>
                <w:rtl/>
              </w:rPr>
              <w:t>حمایت حاکمیتی</w:t>
            </w:r>
          </w:p>
        </w:tc>
        <w:tc>
          <w:tcPr>
            <w:tcW w:w="4251" w:type="dxa"/>
            <w:vAlign w:val="center"/>
          </w:tcPr>
          <w:p w14:paraId="4A946828" w14:textId="77777777" w:rsidR="00610235" w:rsidRPr="00524CBC" w:rsidRDefault="00000000">
            <w:pPr>
              <w:pStyle w:val="TableText"/>
              <w:rPr>
                <w:rFonts w:ascii="B Nazanin" w:hAnsi="B Nazanin" w:hint="cs"/>
              </w:rPr>
            </w:pPr>
            <w:r>
              <w:rPr>
                <w:rFonts w:ascii="B Nazanin" w:hAnsi="B Nazanin" w:hint="cs"/>
                <w:rtl/>
              </w:rPr>
              <w:t xml:space="preserve">حمایت حاکمیتی و محیط کسب‌وکار</w:t>
            </w:r>
          </w:p>
        </w:tc>
        <w:tc>
          <w:tcPr>
            <w:tcW w:w="759" w:type="dxa"/>
            <w:vAlign w:val="center"/>
          </w:tcPr>
          <w:p w14:paraId="3A6CA325" w14:textId="77777777" w:rsidR="00610235" w:rsidRPr="00524CBC" w:rsidRDefault="00000000">
            <w:pPr>
              <w:pStyle w:val="TableText"/>
              <w:rPr>
                <w:rFonts w:ascii="B Nazanin" w:hAnsi="B Nazanin" w:hint="cs"/>
              </w:rPr>
            </w:pPr>
            <w:r>
              <w:rPr>
                <w:rFonts w:ascii="B Nazanin" w:hAnsi="B Nazanin" w:hint="cs"/>
                <w:rtl/>
              </w:rPr>
              <w:t>LN4</w:t>
            </w:r>
          </w:p>
        </w:tc>
      </w:tr>
      <w:tr w:rsidR="00610235" w:rsidRPr="00524CBC" w14:paraId="7216A73C" w14:textId="77777777">
        <w:trPr>
          <w:jc w:val="center"/>
        </w:trPr>
        <w:tc>
          <w:tcPr>
            <w:tcW w:w="1670" w:type="dxa"/>
            <w:shd w:val="clear" w:color="auto" w:fill="DBE5F1"/>
            <w:vAlign w:val="center"/>
          </w:tcPr>
          <w:p w14:paraId="5992E86B" w14:textId="77777777" w:rsidR="00610235" w:rsidRPr="00524CBC" w:rsidRDefault="00610235">
            <w:pPr>
              <w:pStyle w:val="TableText"/>
              <w:rPr>
                <w:rFonts w:ascii="B Nazanin" w:hAnsi="B Nazanin" w:hint="cs"/>
              </w:rPr>
            </w:pPr>
          </w:p>
        </w:tc>
        <w:tc>
          <w:tcPr>
            <w:tcW w:w="1821" w:type="dxa"/>
            <w:shd w:val="clear" w:color="auto" w:fill="DBE5F1"/>
            <w:vAlign w:val="center"/>
          </w:tcPr>
          <w:p w14:paraId="73EB2CF5" w14:textId="77777777" w:rsidR="00610235" w:rsidRPr="00524CBC" w:rsidRDefault="00000000">
            <w:pPr>
              <w:pStyle w:val="TableText"/>
              <w:rPr>
                <w:rFonts w:ascii="B Nazanin" w:hAnsi="B Nazanin" w:hint="cs"/>
              </w:rPr>
            </w:pPr>
            <w:r>
              <w:rPr>
                <w:rFonts w:ascii="B Nazanin" w:hAnsi="B Nazanin" w:hint="cs"/>
                <w:rtl/>
              </w:rPr>
              <w:t>ریسک نهادی</w:t>
            </w:r>
          </w:p>
        </w:tc>
        <w:tc>
          <w:tcPr>
            <w:tcW w:w="4251" w:type="dxa"/>
            <w:shd w:val="clear" w:color="auto" w:fill="DBE5F1"/>
            <w:vAlign w:val="center"/>
          </w:tcPr>
          <w:p w14:paraId="202895E9" w14:textId="77777777" w:rsidR="00610235" w:rsidRPr="00524CBC" w:rsidRDefault="00000000">
            <w:pPr>
              <w:pStyle w:val="TableText"/>
              <w:rPr>
                <w:rFonts w:ascii="B Nazanin" w:hAnsi="B Nazanin" w:hint="cs"/>
              </w:rPr>
            </w:pPr>
            <w:r>
              <w:rPr>
                <w:rFonts w:ascii="B Nazanin" w:hAnsi="B Nazanin" w:hint="cs"/>
                <w:rtl/>
              </w:rPr>
              <w:t xml:space="preserve">ریسک نهادی و تداوم فعالیت صرافی</w:t>
            </w:r>
          </w:p>
        </w:tc>
        <w:tc>
          <w:tcPr>
            <w:tcW w:w="759" w:type="dxa"/>
            <w:shd w:val="clear" w:color="auto" w:fill="DBE5F1"/>
            <w:vAlign w:val="center"/>
          </w:tcPr>
          <w:p w14:paraId="500BDC7E" w14:textId="77777777" w:rsidR="00610235" w:rsidRPr="00524CBC" w:rsidRDefault="00000000">
            <w:pPr>
              <w:pStyle w:val="TableText"/>
              <w:rPr>
                <w:rFonts w:ascii="B Nazanin" w:hAnsi="B Nazanin" w:hint="cs"/>
              </w:rPr>
            </w:pPr>
            <w:r>
              <w:rPr>
                <w:rFonts w:ascii="B Nazanin" w:hAnsi="B Nazanin" w:hint="cs"/>
                <w:rtl/>
              </w:rPr>
              <w:t>LN5</w:t>
            </w:r>
          </w:p>
        </w:tc>
      </w:tr>
      <w:tr w:rsidR="00610235" w:rsidRPr="00524CBC" w14:paraId="026F6F07" w14:textId="77777777">
        <w:trPr>
          <w:jc w:val="center"/>
        </w:trPr>
        <w:tc>
          <w:tcPr>
            <w:tcW w:w="1670" w:type="dxa"/>
            <w:vAlign w:val="center"/>
          </w:tcPr>
          <w:p w14:paraId="6A1AA45A" w14:textId="77777777" w:rsidR="00610235" w:rsidRPr="00524CBC" w:rsidRDefault="00610235">
            <w:pPr>
              <w:pStyle w:val="TableText"/>
              <w:rPr>
                <w:rFonts w:ascii="B Nazanin" w:hAnsi="B Nazanin" w:hint="cs"/>
              </w:rPr>
            </w:pPr>
          </w:p>
        </w:tc>
        <w:tc>
          <w:tcPr>
            <w:tcW w:w="1821" w:type="dxa"/>
            <w:vAlign w:val="center"/>
          </w:tcPr>
          <w:p w14:paraId="1B1FFEC4" w14:textId="77777777" w:rsidR="00610235" w:rsidRPr="00524CBC" w:rsidRDefault="00000000">
            <w:pPr>
              <w:pStyle w:val="TableText"/>
              <w:rPr>
                <w:rFonts w:ascii="B Nazanin" w:hAnsi="B Nazanin" w:hint="cs"/>
              </w:rPr>
            </w:pPr>
            <w:r>
              <w:rPr>
                <w:rFonts w:ascii="B Nazanin" w:hAnsi="B Nazanin" w:hint="cs"/>
                <w:rtl/>
              </w:rPr>
              <w:t>پویایی رقابتی</w:t>
            </w:r>
          </w:p>
        </w:tc>
        <w:tc>
          <w:tcPr>
            <w:tcW w:w="4251" w:type="dxa"/>
            <w:vAlign w:val="center"/>
          </w:tcPr>
          <w:p w14:paraId="357D7886" w14:textId="77777777" w:rsidR="00610235" w:rsidRPr="00524CBC" w:rsidRDefault="00000000">
            <w:pPr>
              <w:pStyle w:val="TableText"/>
              <w:rPr>
                <w:rFonts w:ascii="B Nazanin" w:hAnsi="B Nazanin" w:hint="cs"/>
              </w:rPr>
            </w:pPr>
            <w:r>
              <w:rPr>
                <w:rFonts w:ascii="B Nazanin" w:hAnsi="B Nazanin" w:hint="cs"/>
                <w:rtl/>
              </w:rPr>
              <w:t xml:space="preserve">دگرگونی رقابتی ناشی از فین‌تک</w:t>
            </w:r>
          </w:p>
        </w:tc>
        <w:tc>
          <w:tcPr>
            <w:tcW w:w="759" w:type="dxa"/>
            <w:vAlign w:val="center"/>
          </w:tcPr>
          <w:p w14:paraId="298585EC" w14:textId="77777777" w:rsidR="00610235" w:rsidRPr="00524CBC" w:rsidRDefault="00000000">
            <w:pPr>
              <w:pStyle w:val="TableText"/>
              <w:rPr>
                <w:rFonts w:ascii="B Nazanin" w:hAnsi="B Nazanin" w:hint="cs"/>
              </w:rPr>
            </w:pPr>
            <w:r>
              <w:rPr>
                <w:rFonts w:ascii="B Nazanin" w:hAnsi="B Nazanin" w:hint="cs"/>
                <w:rtl/>
              </w:rPr>
              <w:t>LN6</w:t>
            </w:r>
          </w:p>
        </w:tc>
      </w:tr>
    </w:tbl>
    <w:p w14:paraId="08030D2E" w14:textId="77777777" w:rsidR="00610235" w:rsidRPr="00524CBC" w:rsidRDefault="00610235">
      <w:pPr>
        <w:rPr>
          <w:rFonts w:ascii="B Nazanin" w:hAnsi="B Nazanin" w:hint="cs"/>
          <w:sz w:val="18"/>
          <w:szCs w:val="18"/>
          <w:rtl/>
        </w:rPr>
      </w:pPr>
    </w:p>
    <w:p w14:paraId="781D4293" w14:textId="77777777" w:rsidR="00610235" w:rsidRPr="00524CBC" w:rsidRDefault="00000000">
      <w:pPr>
        <w:rPr>
          <w:rFonts w:ascii="B Nazanin" w:hAnsi="B Nazanin" w:hint="cs"/>
        </w:rPr>
      </w:pPr>
      <w:r>
        <w:rPr>
          <w:rFonts w:ascii="B Nazanin" w:hAnsi="B Nazanin" w:hint="cs"/>
          <w:rtl/>
        </w:rPr>
        <w:lastRenderedPageBreak/>
        <w:t xml:space="preserve">جدول ۴-۶ زنجیره کامل تحلیل فاز نخست را نشان می‌دهد. حاصل این گام شش طبقه، بیست‌ونه مفهوم و بیست‌ونه کد است. هر کد دست‌کم بر دو منبع جداگانه تکیه دارد و هیچ عاملی فقط بر پایه ادعای یک منبع وارد ساختار نشده است.</w:t>
      </w:r>
    </w:p>
    <w:p w14:paraId="15900053" w14:textId="77777777" w:rsidR="00610235" w:rsidRPr="00524CBC" w:rsidRDefault="00000000">
      <w:pPr>
        <w:pStyle w:val="Heading3"/>
        <w:rPr>
          <w:rFonts w:ascii="B Nazanin" w:hAnsi="B Nazanin" w:hint="cs"/>
        </w:rPr>
      </w:pPr>
      <w:bookmarkStart w:id="101" w:name="_Toc241574049"/>
      <w:r>
        <w:rPr>
          <w:rFonts w:ascii="B Nazanin" w:hAnsi="B Nazanin" w:hint="cs"/>
        </w:rPr>
        <w:t xml:space="preserve">۴-۳-۶) گام ششم: حفظ کنترل کیفیت (روایی و پایایی)</w:t>
      </w:r>
      <w:bookmarkEnd w:id="101"/>
    </w:p>
    <w:p w14:paraId="50692F2B" w14:textId="77777777" w:rsidR="00610235" w:rsidRPr="00524CBC" w:rsidRDefault="00000000">
      <w:pPr>
        <w:rPr>
          <w:rFonts w:ascii="B Nazanin" w:hAnsi="B Nazanin" w:hint="cs"/>
        </w:rPr>
      </w:pPr>
      <w:r>
        <w:rPr>
          <w:rFonts w:ascii="B Nazanin" w:hAnsi="B Nazanin" w:hint="cs"/>
          <w:rtl/>
        </w:rPr>
        <w:t xml:space="preserve">پس از تکمیل مراحل فراترکیب، جدول گروه‌بندی داده‌ها به چند نفر از خبرگان حوزه صرافی‌های رمزارز ارائه شد. آنان گروه‌بندی را تأیید کردند و بُعد یا مؤلفه‌ای به ساختار افزوده یا از آن کاسته نشد. روایی چارچوب از راه روایی محتوا و از دو جهت تأمین شده است: نخست، اجزا و عوامل چارچوب از مطالعات پیشین گرفته شده‌اند؛ دوم، گروه‌بندی عوامل به تأیید خبرگان رسیده و تغییری در آن لازم دیده نشده است.</w:t>
      </w:r>
    </w:p>
    <w:p w14:paraId="6E43553E" w14:textId="77777777" w:rsidR="00610235" w:rsidRPr="00524CBC" w:rsidRDefault="00000000">
      <w:pPr>
        <w:rPr>
          <w:rFonts w:ascii="B Nazanin" w:hAnsi="B Nazanin" w:hint="cs"/>
        </w:rPr>
      </w:pPr>
      <w:r>
        <w:rPr>
          <w:rFonts w:ascii="B Nazanin" w:hAnsi="B Nazanin" w:hint="cs"/>
          <w:rtl/>
        </w:rPr>
        <w:t xml:space="preserve">درباره پایایی، همان‌طور که در بخش ۳-۹-۱ گفته شد، کدگذاری مستقل توسط کدگذار دوم انجام نشده و ضریب توافق میان کدگذاران محاسبه نشده است. به‌جای آن، قابلیت اعتماد تحلیل با مستندسازی فرایند، بازخوانی چندمرحله‌ای منابع و کنترل انطباق هر کد با متن اصلی منبع تقویت شده است. تدابیر اجراشده و وضعیت هر یک در جدول ۴-۷ آمده و تدبیری که اجرا نشده نیز در همین جدول مشخص شده است.</w:t>
      </w:r>
    </w:p>
    <w:p w14:paraId="282A1673" w14:textId="77777777" w:rsidR="00610235" w:rsidRPr="00524CBC" w:rsidRDefault="00000000">
      <w:pPr>
        <w:pStyle w:val="TableCaption"/>
        <w:rPr>
          <w:rFonts w:ascii="B Nazanin" w:hAnsi="B Nazanin" w:hint="cs"/>
        </w:rPr>
      </w:pPr>
      <w:bookmarkStart w:id="102" w:name="_Toc241574113"/>
      <w:r>
        <w:rPr>
          <w:rFonts w:ascii="B Nazanin" w:hAnsi="B Nazanin" w:hint="cs"/>
        </w:rPr>
        <w:t xml:space="preserve">جدول ۴-۷) تدابیر کنترل کیفیت فاز اول و وضعیت اجرای آن‌ها</w:t>
      </w:r>
      <w:bookmarkEnd w:id="102"/>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2676"/>
        <w:gridCol w:w="4725"/>
        <w:gridCol w:w="1102"/>
      </w:tblGrid>
      <w:tr w:rsidR="00610235" w:rsidRPr="00524CBC" w14:paraId="4F773B08" w14:textId="77777777">
        <w:trPr>
          <w:tblHeader/>
          <w:jc w:val="center"/>
        </w:trPr>
        <w:tc>
          <w:tcPr>
            <w:tcW w:w="2676" w:type="dxa"/>
            <w:shd w:val="clear" w:color="auto" w:fill="B8CCE4"/>
            <w:vAlign w:val="center"/>
          </w:tcPr>
          <w:p w14:paraId="71ABF50B" w14:textId="77777777" w:rsidR="00610235" w:rsidRPr="00524CBC" w:rsidRDefault="00000000">
            <w:pPr>
              <w:pStyle w:val="TableText"/>
              <w:rPr>
                <w:rFonts w:ascii="B Nazanin" w:hAnsi="B Nazanin" w:hint="cs"/>
              </w:rPr>
            </w:pPr>
            <w:r>
              <w:rPr>
                <w:rFonts w:ascii="B Nazanin" w:hAnsi="B Nazanin" w:hint="cs"/>
                <w:b/>
                <w:bCs/>
                <w:rtl/>
              </w:rPr>
              <w:t>تدبیر</w:t>
            </w:r>
          </w:p>
        </w:tc>
        <w:tc>
          <w:tcPr>
            <w:tcW w:w="4724" w:type="dxa"/>
            <w:shd w:val="clear" w:color="auto" w:fill="B8CCE4"/>
            <w:vAlign w:val="center"/>
          </w:tcPr>
          <w:p w14:paraId="6CE49AD5" w14:textId="77777777" w:rsidR="00610235" w:rsidRPr="00524CBC" w:rsidRDefault="00000000">
            <w:pPr>
              <w:pStyle w:val="TableText"/>
              <w:rPr>
                <w:rFonts w:ascii="B Nazanin" w:hAnsi="B Nazanin" w:hint="cs"/>
              </w:rPr>
            </w:pPr>
            <w:r>
              <w:rPr>
                <w:rFonts w:ascii="B Nazanin" w:hAnsi="B Nazanin" w:hint="cs"/>
                <w:b/>
                <w:bCs/>
                <w:rtl/>
              </w:rPr>
              <w:t>شاهد اجرا در این پژوهش</w:t>
            </w:r>
          </w:p>
        </w:tc>
        <w:tc>
          <w:tcPr>
            <w:tcW w:w="1102" w:type="dxa"/>
            <w:shd w:val="clear" w:color="auto" w:fill="B8CCE4"/>
            <w:vAlign w:val="center"/>
          </w:tcPr>
          <w:p w14:paraId="1914D68A" w14:textId="77777777" w:rsidR="00610235" w:rsidRPr="00524CBC" w:rsidRDefault="00000000">
            <w:pPr>
              <w:pStyle w:val="TableText"/>
              <w:rPr>
                <w:rFonts w:ascii="B Nazanin" w:hAnsi="B Nazanin" w:hint="cs"/>
              </w:rPr>
            </w:pPr>
            <w:r>
              <w:rPr>
                <w:rFonts w:ascii="B Nazanin" w:hAnsi="B Nazanin" w:hint="cs"/>
                <w:b/>
                <w:bCs/>
                <w:rtl/>
              </w:rPr>
              <w:t>وضعیت</w:t>
            </w:r>
          </w:p>
        </w:tc>
      </w:tr>
      <w:tr w:rsidR="00610235" w:rsidRPr="00524CBC" w14:paraId="49C0CA1C" w14:textId="77777777">
        <w:trPr>
          <w:jc w:val="center"/>
        </w:trPr>
        <w:tc>
          <w:tcPr>
            <w:tcW w:w="2676" w:type="dxa"/>
            <w:vAlign w:val="center"/>
          </w:tcPr>
          <w:p w14:paraId="2C208603" w14:textId="77777777" w:rsidR="00610235" w:rsidRPr="00524CBC" w:rsidRDefault="00000000">
            <w:pPr>
              <w:pStyle w:val="TableText"/>
              <w:rPr>
                <w:rFonts w:ascii="B Nazanin" w:hAnsi="B Nazanin" w:hint="cs"/>
              </w:rPr>
            </w:pPr>
            <w:r>
              <w:rPr>
                <w:rFonts w:ascii="B Nazanin" w:hAnsi="B Nazanin" w:hint="cs"/>
                <w:rtl/>
              </w:rPr>
              <w:t xml:space="preserve">بازخوانی چندمرحله‌ای متن کامل هر منبع</w:t>
            </w:r>
          </w:p>
        </w:tc>
        <w:tc>
          <w:tcPr>
            <w:tcW w:w="4724" w:type="dxa"/>
            <w:vAlign w:val="center"/>
          </w:tcPr>
          <w:p w14:paraId="76C1EE57" w14:textId="77777777" w:rsidR="00610235" w:rsidRPr="00524CBC" w:rsidRDefault="00000000">
            <w:pPr>
              <w:pStyle w:val="TableText"/>
              <w:jc w:val="both"/>
              <w:rPr>
                <w:rFonts w:ascii="B Nazanin" w:hAnsi="B Nazanin" w:hint="cs"/>
              </w:rPr>
            </w:pPr>
            <w:r>
              <w:rPr>
                <w:rFonts w:ascii="B Nazanin" w:hAnsi="B Nazanin" w:hint="cs"/>
                <w:rtl/>
              </w:rPr>
              <w:t xml:space="preserve">همه ۴۰ منبع دست‌کم دو بار بازخوانی و کد استخراجی با متن اصلی تطبیق داده شد</w:t>
            </w:r>
          </w:p>
        </w:tc>
        <w:tc>
          <w:tcPr>
            <w:tcW w:w="1102" w:type="dxa"/>
            <w:vAlign w:val="center"/>
          </w:tcPr>
          <w:p w14:paraId="08E163DD"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20ADCF8B" w14:textId="77777777">
        <w:trPr>
          <w:jc w:val="center"/>
        </w:trPr>
        <w:tc>
          <w:tcPr>
            <w:tcW w:w="2676" w:type="dxa"/>
            <w:shd w:val="clear" w:color="auto" w:fill="DBE5F1"/>
            <w:vAlign w:val="center"/>
          </w:tcPr>
          <w:p w14:paraId="04167030" w14:textId="77777777" w:rsidR="00610235" w:rsidRPr="00524CBC" w:rsidRDefault="00000000">
            <w:pPr>
              <w:pStyle w:val="TableText"/>
              <w:rPr>
                <w:rFonts w:ascii="B Nazanin" w:hAnsi="B Nazanin" w:hint="cs"/>
              </w:rPr>
            </w:pPr>
            <w:r>
              <w:rPr>
                <w:rFonts w:ascii="B Nazanin" w:hAnsi="B Nazanin" w:hint="cs"/>
                <w:rtl/>
              </w:rPr>
              <w:t>تطبیق هر کد با متن منبع</w:t>
            </w:r>
          </w:p>
        </w:tc>
        <w:tc>
          <w:tcPr>
            <w:tcW w:w="4724" w:type="dxa"/>
            <w:shd w:val="clear" w:color="auto" w:fill="DBE5F1"/>
            <w:vAlign w:val="center"/>
          </w:tcPr>
          <w:p w14:paraId="6BDA9702" w14:textId="77777777" w:rsidR="00610235" w:rsidRPr="00524CBC" w:rsidRDefault="00000000">
            <w:pPr>
              <w:pStyle w:val="TableText"/>
              <w:jc w:val="both"/>
              <w:rPr>
                <w:rFonts w:ascii="B Nazanin" w:hAnsi="B Nazanin" w:hint="cs"/>
              </w:rPr>
            </w:pPr>
            <w:r>
              <w:rPr>
                <w:rFonts w:ascii="B Nazanin" w:hAnsi="B Nazanin" w:hint="cs"/>
                <w:rtl/>
              </w:rPr>
              <w:t xml:space="preserve">برای هر کد، گزاره پشتیبان در متن منبع نشانه‌گذاری و ثبت شد</w:t>
            </w:r>
          </w:p>
        </w:tc>
        <w:tc>
          <w:tcPr>
            <w:tcW w:w="1102" w:type="dxa"/>
            <w:shd w:val="clear" w:color="auto" w:fill="DBE5F1"/>
            <w:vAlign w:val="center"/>
          </w:tcPr>
          <w:p w14:paraId="3BE0230F"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1900B76D" w14:textId="77777777">
        <w:trPr>
          <w:jc w:val="center"/>
        </w:trPr>
        <w:tc>
          <w:tcPr>
            <w:tcW w:w="2676" w:type="dxa"/>
            <w:vAlign w:val="center"/>
          </w:tcPr>
          <w:p w14:paraId="46FFB9D9" w14:textId="77777777" w:rsidR="00610235" w:rsidRPr="00524CBC" w:rsidRDefault="00000000">
            <w:pPr>
              <w:pStyle w:val="TableText"/>
              <w:rPr>
                <w:rFonts w:ascii="B Nazanin" w:hAnsi="B Nazanin" w:hint="cs"/>
              </w:rPr>
            </w:pPr>
            <w:r>
              <w:rPr>
                <w:rFonts w:ascii="B Nazanin" w:hAnsi="B Nazanin" w:hint="cs"/>
                <w:rtl/>
              </w:rPr>
              <w:t xml:space="preserve">ثبت مستند زنجیره منبع </w:t>
            </w:r>
            <w:r>
              <w:rPr>
                <w:rFonts w:cs="Times New Roman" w:hint="cs"/>
                <w:rtl/>
              </w:rPr>
              <w:t>←</w:t>
            </w:r>
            <w:r>
              <w:rPr>
                <w:rFonts w:ascii="B Nazanin" w:hAnsi="B Nazanin" w:hint="cs"/>
                <w:rtl/>
              </w:rPr>
              <w:t xml:space="preserve"> کد </w:t>
            </w:r>
            <w:r>
              <w:rPr>
                <w:rFonts w:cs="Times New Roman" w:hint="cs"/>
                <w:rtl/>
              </w:rPr>
              <w:t>←</w:t>
            </w:r>
            <w:r>
              <w:rPr>
                <w:rFonts w:ascii="B Nazanin" w:hAnsi="B Nazanin" w:hint="cs"/>
                <w:rtl/>
              </w:rPr>
              <w:t xml:space="preserve"> مفهوم </w:t>
            </w:r>
            <w:r>
              <w:rPr>
                <w:rFonts w:cs="Times New Roman" w:hint="cs"/>
                <w:rtl/>
              </w:rPr>
              <w:t>←</w:t>
            </w:r>
            <w:r>
              <w:rPr>
                <w:rFonts w:ascii="B Nazanin" w:hAnsi="B Nazanin" w:hint="cs"/>
                <w:rtl/>
              </w:rPr>
              <w:t xml:space="preserve"> مقوله</w:t>
            </w:r>
          </w:p>
        </w:tc>
        <w:tc>
          <w:tcPr>
            <w:tcW w:w="4724" w:type="dxa"/>
            <w:vAlign w:val="center"/>
          </w:tcPr>
          <w:p w14:paraId="5B899611" w14:textId="77777777" w:rsidR="00610235" w:rsidRPr="00524CBC" w:rsidRDefault="00000000">
            <w:pPr>
              <w:pStyle w:val="TableText"/>
              <w:rPr>
                <w:rFonts w:ascii="B Nazanin" w:hAnsi="B Nazanin" w:hint="cs"/>
              </w:rPr>
            </w:pPr>
            <w:r>
              <w:rPr>
                <w:rFonts w:ascii="B Nazanin" w:hAnsi="B Nazanin" w:hint="cs"/>
                <w:rtl/>
              </w:rPr>
              <w:t>زنجیره کامل در جدول ۴-۵ گزارش شده است</w:t>
            </w:r>
          </w:p>
        </w:tc>
        <w:tc>
          <w:tcPr>
            <w:tcW w:w="1102" w:type="dxa"/>
            <w:vAlign w:val="center"/>
          </w:tcPr>
          <w:p w14:paraId="484EFB05"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0F3238FD" w14:textId="77777777">
        <w:trPr>
          <w:jc w:val="center"/>
        </w:trPr>
        <w:tc>
          <w:tcPr>
            <w:tcW w:w="2676" w:type="dxa"/>
            <w:shd w:val="clear" w:color="auto" w:fill="DBE5F1"/>
            <w:vAlign w:val="center"/>
          </w:tcPr>
          <w:p w14:paraId="4B898473" w14:textId="77777777" w:rsidR="00610235" w:rsidRPr="00524CBC" w:rsidRDefault="00000000">
            <w:pPr>
              <w:pStyle w:val="TableText"/>
              <w:rPr>
                <w:rFonts w:ascii="B Nazanin" w:hAnsi="B Nazanin" w:hint="cs"/>
              </w:rPr>
            </w:pPr>
            <w:r>
              <w:rPr>
                <w:rFonts w:ascii="B Nazanin" w:hAnsi="B Nazanin" w:hint="cs"/>
                <w:rtl/>
              </w:rPr>
              <w:t xml:space="preserve">اتکای استخراج کتاب‌شناختی به متن اصلی</w:t>
            </w:r>
          </w:p>
        </w:tc>
        <w:tc>
          <w:tcPr>
            <w:tcW w:w="4724" w:type="dxa"/>
            <w:shd w:val="clear" w:color="auto" w:fill="DBE5F1"/>
            <w:vAlign w:val="center"/>
          </w:tcPr>
          <w:p w14:paraId="75AAFDED" w14:textId="77777777" w:rsidR="00610235" w:rsidRPr="00524CBC" w:rsidRDefault="00000000">
            <w:pPr>
              <w:pStyle w:val="TableText"/>
              <w:jc w:val="both"/>
              <w:rPr>
                <w:rFonts w:ascii="B Nazanin" w:hAnsi="B Nazanin" w:hint="cs"/>
              </w:rPr>
            </w:pPr>
            <w:r>
              <w:rPr>
                <w:rFonts w:ascii="B Nazanin" w:hAnsi="B Nazanin" w:hint="cs"/>
                <w:rtl/>
              </w:rPr>
              <w:t>نام نویسنده، سال و عنوان از صفحه نخست متن اصلی استخراج شد</w:t>
            </w:r>
          </w:p>
        </w:tc>
        <w:tc>
          <w:tcPr>
            <w:tcW w:w="1102" w:type="dxa"/>
            <w:shd w:val="clear" w:color="auto" w:fill="DBE5F1"/>
            <w:vAlign w:val="center"/>
          </w:tcPr>
          <w:p w14:paraId="3BDC583F"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07C84095" w14:textId="77777777">
        <w:trPr>
          <w:jc w:val="center"/>
        </w:trPr>
        <w:tc>
          <w:tcPr>
            <w:tcW w:w="2676" w:type="dxa"/>
            <w:vAlign w:val="center"/>
          </w:tcPr>
          <w:p w14:paraId="14C0FC0F" w14:textId="77777777" w:rsidR="00610235" w:rsidRPr="00524CBC" w:rsidRDefault="00000000">
            <w:pPr>
              <w:pStyle w:val="TableText"/>
              <w:jc w:val="both"/>
              <w:rPr>
                <w:rFonts w:ascii="B Nazanin" w:hAnsi="B Nazanin" w:hint="cs"/>
              </w:rPr>
            </w:pPr>
            <w:r>
              <w:rPr>
                <w:rFonts w:ascii="B Nazanin" w:hAnsi="B Nazanin" w:hint="cs"/>
                <w:rtl/>
              </w:rPr>
              <w:t>دنبال کردن صریح شواهد ناسازگار با انتظار اولیه</w:t>
            </w:r>
          </w:p>
        </w:tc>
        <w:tc>
          <w:tcPr>
            <w:tcW w:w="4724" w:type="dxa"/>
            <w:vAlign w:val="center"/>
          </w:tcPr>
          <w:p w14:paraId="4A927D20" w14:textId="77777777" w:rsidR="00610235" w:rsidRPr="00524CBC" w:rsidRDefault="00000000">
            <w:pPr>
              <w:pStyle w:val="TableText"/>
              <w:jc w:val="both"/>
              <w:rPr>
                <w:rFonts w:ascii="B Nazanin" w:hAnsi="B Nazanin" w:hint="cs"/>
              </w:rPr>
            </w:pPr>
            <w:r>
              <w:rPr>
                <w:rFonts w:ascii="B Nazanin" w:hAnsi="B Nazanin" w:hint="cs"/>
                <w:rtl/>
              </w:rPr>
              <w:t xml:space="preserve">یافته‌های واگرا در بخش ۴-۶ حفظ و گزارش شده‌اند</w:t>
            </w:r>
          </w:p>
        </w:tc>
        <w:tc>
          <w:tcPr>
            <w:tcW w:w="1102" w:type="dxa"/>
            <w:vAlign w:val="center"/>
          </w:tcPr>
          <w:p w14:paraId="70D71EDF"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41BD49E3" w14:textId="77777777">
        <w:trPr>
          <w:jc w:val="center"/>
        </w:trPr>
        <w:tc>
          <w:tcPr>
            <w:tcW w:w="2676" w:type="dxa"/>
            <w:shd w:val="clear" w:color="auto" w:fill="DBE5F1"/>
            <w:vAlign w:val="center"/>
          </w:tcPr>
          <w:p w14:paraId="28625970" w14:textId="77777777" w:rsidR="00610235" w:rsidRPr="00524CBC" w:rsidRDefault="00000000">
            <w:pPr>
              <w:pStyle w:val="TableText"/>
              <w:rPr>
                <w:rFonts w:ascii="B Nazanin" w:hAnsi="B Nazanin" w:hint="cs"/>
              </w:rPr>
            </w:pPr>
            <w:r>
              <w:rPr>
                <w:rFonts w:ascii="B Nazanin" w:hAnsi="B Nazanin" w:hint="cs"/>
                <w:rtl/>
              </w:rPr>
              <w:t xml:space="preserve">ارائه گروه‌بندی عوامل به خبرگان حوزه</w:t>
            </w:r>
          </w:p>
        </w:tc>
        <w:tc>
          <w:tcPr>
            <w:tcW w:w="4724" w:type="dxa"/>
            <w:shd w:val="clear" w:color="auto" w:fill="DBE5F1"/>
            <w:vAlign w:val="center"/>
          </w:tcPr>
          <w:p w14:paraId="600DF833" w14:textId="77777777" w:rsidR="00610235" w:rsidRPr="00524CBC" w:rsidRDefault="00000000">
            <w:pPr>
              <w:pStyle w:val="TableText"/>
              <w:jc w:val="both"/>
              <w:rPr>
                <w:rFonts w:ascii="B Nazanin" w:hAnsi="B Nazanin" w:hint="cs"/>
              </w:rPr>
            </w:pPr>
            <w:r>
              <w:rPr>
                <w:rFonts w:ascii="B Nazanin" w:hAnsi="B Nazanin" w:hint="cs"/>
                <w:rtl/>
              </w:rPr>
              <w:t xml:space="preserve">چارچوب شش‌طبقه‌ای به خبرگان ارائه و بدون تغییر تأیید شد</w:t>
            </w:r>
          </w:p>
        </w:tc>
        <w:tc>
          <w:tcPr>
            <w:tcW w:w="1102" w:type="dxa"/>
            <w:shd w:val="clear" w:color="auto" w:fill="DBE5F1"/>
            <w:vAlign w:val="center"/>
          </w:tcPr>
          <w:p w14:paraId="12F7A68E" w14:textId="77777777" w:rsidR="00610235" w:rsidRPr="00524CBC" w:rsidRDefault="00000000">
            <w:pPr>
              <w:pStyle w:val="TableText"/>
              <w:rPr>
                <w:rFonts w:ascii="B Nazanin" w:hAnsi="B Nazanin" w:hint="cs"/>
              </w:rPr>
            </w:pPr>
            <w:r>
              <w:rPr>
                <w:rFonts w:ascii="B Nazanin" w:hAnsi="B Nazanin" w:hint="cs"/>
                <w:rtl/>
              </w:rPr>
              <w:t>اجرا شده</w:t>
            </w:r>
          </w:p>
        </w:tc>
      </w:tr>
      <w:tr w:rsidR="00610235" w:rsidRPr="00524CBC" w14:paraId="672BA5D1" w14:textId="77777777">
        <w:trPr>
          <w:jc w:val="center"/>
        </w:trPr>
        <w:tc>
          <w:tcPr>
            <w:tcW w:w="2676" w:type="dxa"/>
            <w:vAlign w:val="center"/>
          </w:tcPr>
          <w:p w14:paraId="15C85B11" w14:textId="77777777" w:rsidR="00610235" w:rsidRPr="00524CBC" w:rsidRDefault="00000000">
            <w:pPr>
              <w:pStyle w:val="TableText"/>
              <w:jc w:val="both"/>
              <w:rPr>
                <w:rFonts w:ascii="B Nazanin" w:hAnsi="B Nazanin" w:hint="cs"/>
              </w:rPr>
            </w:pPr>
            <w:r>
              <w:rPr>
                <w:rFonts w:ascii="B Nazanin" w:hAnsi="B Nazanin" w:hint="cs"/>
                <w:rtl/>
              </w:rPr>
              <w:lastRenderedPageBreak/>
              <w:t xml:space="preserve">کدگذاری مستقل توسط کدگذار دوم و محاسبه ضریب توافق</w:t>
            </w:r>
          </w:p>
        </w:tc>
        <w:tc>
          <w:tcPr>
            <w:tcW w:w="4724" w:type="dxa"/>
            <w:vAlign w:val="center"/>
          </w:tcPr>
          <w:p w14:paraId="425A473C" w14:textId="77777777" w:rsidR="00610235" w:rsidRPr="00524CBC" w:rsidRDefault="00000000">
            <w:pPr>
              <w:pStyle w:val="TableText"/>
              <w:jc w:val="both"/>
              <w:rPr>
                <w:rFonts w:ascii="B Nazanin" w:hAnsi="B Nazanin" w:hint="cs"/>
              </w:rPr>
            </w:pPr>
            <w:r>
              <w:rPr>
                <w:rFonts w:ascii="B Nazanin" w:hAnsi="B Nazanin" w:hint="cs"/>
                <w:rtl/>
              </w:rPr>
              <w:t xml:space="preserve">در این پژوهش انجام نشده است؛ به‌جای آن تدابیر بالا به کار رفته است</w:t>
            </w:r>
          </w:p>
        </w:tc>
        <w:tc>
          <w:tcPr>
            <w:tcW w:w="1102" w:type="dxa"/>
            <w:vAlign w:val="center"/>
          </w:tcPr>
          <w:p w14:paraId="1C6B9B25" w14:textId="77777777" w:rsidR="00610235" w:rsidRPr="00524CBC" w:rsidRDefault="00000000">
            <w:pPr>
              <w:pStyle w:val="TableText"/>
              <w:rPr>
                <w:rFonts w:ascii="B Nazanin" w:hAnsi="B Nazanin" w:hint="cs"/>
              </w:rPr>
            </w:pPr>
            <w:r>
              <w:rPr>
                <w:rFonts w:ascii="B Nazanin" w:hAnsi="B Nazanin" w:hint="cs"/>
                <w:rtl/>
              </w:rPr>
              <w:t>اجرا نشده</w:t>
            </w:r>
          </w:p>
        </w:tc>
      </w:tr>
    </w:tbl>
    <w:p w14:paraId="108538CB" w14:textId="77777777" w:rsidR="00610235" w:rsidRPr="00524CBC" w:rsidRDefault="00610235">
      <w:pPr>
        <w:rPr>
          <w:rFonts w:ascii="B Nazanin" w:hAnsi="B Nazanin" w:hint="cs"/>
          <w:sz w:val="18"/>
          <w:szCs w:val="18"/>
          <w:rtl/>
        </w:rPr>
      </w:pPr>
    </w:p>
    <w:p w14:paraId="61E06C81" w14:textId="77777777" w:rsidR="00610235" w:rsidRPr="00524CBC" w:rsidRDefault="00000000">
      <w:pPr>
        <w:rPr>
          <w:rFonts w:ascii="B Nazanin" w:hAnsi="B Nazanin" w:hint="cs"/>
        </w:rPr>
      </w:pPr>
      <w:r>
        <w:rPr>
          <w:rFonts w:ascii="B Nazanin" w:hAnsi="B Nazanin" w:hint="cs"/>
          <w:rtl/>
        </w:rPr>
        <w:t xml:space="preserve">نبود کدگذار دوم محدودیتی روش‌شناختی است و در فصل پنجم هم در شمار محدودیت‌ها آمده است؛ با این حال، چون زنجیره کامل استخراج ثبت شده، امکان بازبینی بیرونی تحلیل از میان نمی‌رود.</w:t>
      </w:r>
    </w:p>
    <w:p w14:paraId="79AF89DF" w14:textId="77777777" w:rsidR="00610235" w:rsidRPr="00524CBC" w:rsidRDefault="00000000">
      <w:pPr>
        <w:pStyle w:val="Heading3"/>
        <w:rPr>
          <w:rFonts w:ascii="B Nazanin" w:hAnsi="B Nazanin" w:hint="cs"/>
        </w:rPr>
      </w:pPr>
      <w:bookmarkStart w:id="103" w:name="_Toc241574050"/>
      <w:r>
        <w:rPr>
          <w:rFonts w:ascii="B Nazanin" w:hAnsi="B Nazanin" w:hint="cs"/>
        </w:rPr>
        <w:t xml:space="preserve">۴-۳-۷) گام هفتم: ارائه یافته‌ها</w:t>
      </w:r>
      <w:bookmarkEnd w:id="103"/>
    </w:p>
    <w:p w14:paraId="5E491743" w14:textId="77777777" w:rsidR="00610235" w:rsidRPr="00524CBC" w:rsidRDefault="00000000">
      <w:pPr>
        <w:rPr>
          <w:rFonts w:ascii="B Nazanin" w:hAnsi="B Nazanin" w:hint="cs"/>
        </w:rPr>
      </w:pPr>
      <w:r>
        <w:rPr>
          <w:rFonts w:ascii="B Nazanin" w:hAnsi="B Nazanin" w:hint="cs"/>
          <w:rtl/>
        </w:rPr>
        <w:t xml:space="preserve">در این گام، یافته‌های فاز نخست به تفکیک شش طبقه ارائه می‌شود. برای هر طبقه، فراوانی ارجاع هر عامل (شمار منابعی که آن عامل را پشتیبانی می‌کنند)، درصد ارجاع نسبت به کل ارجاع‌های کدگذاری‌شده فاز نخست و رتبه توصیفی آن درون طبقه گزارش می‌شود. عواملی که فراوانی برابر دارند، رتبه یکسان گرفته‌اند.</w:t>
      </w:r>
    </w:p>
    <w:p w14:paraId="350E4AB8" w14:textId="77777777" w:rsidR="00610235" w:rsidRPr="00524CBC" w:rsidRDefault="00000000">
      <w:pPr>
        <w:pStyle w:val="Heading4"/>
        <w:rPr>
          <w:rFonts w:ascii="B Nazanin" w:hAnsi="B Nazanin" w:hint="cs"/>
        </w:rPr>
      </w:pPr>
      <w:bookmarkStart w:id="104" w:name="_Toc241574051"/>
      <w:r>
        <w:rPr>
          <w:rFonts w:ascii="B Nazanin" w:hAnsi="B Nazanin" w:hint="cs"/>
        </w:rPr>
        <w:t>۴-۳-۷-۱) عوامل زیرساخت فنی و امنیت در ادبیات</w:t>
      </w:r>
      <w:bookmarkEnd w:id="104"/>
    </w:p>
    <w:p w14:paraId="00554579" w14:textId="77777777" w:rsidR="00610235" w:rsidRPr="00524CBC" w:rsidRDefault="00000000">
      <w:pPr>
        <w:rPr>
          <w:rFonts w:ascii="B Nazanin" w:hAnsi="B Nazanin" w:hint="cs"/>
        </w:rPr>
      </w:pPr>
      <w:r>
        <w:rPr>
          <w:rFonts w:ascii="B Nazanin" w:hAnsi="B Nazanin" w:hint="cs"/>
          <w:rtl/>
        </w:rPr>
        <w:t xml:space="preserve">در طبقه زیرساخت فنی و امنیت، ۱۲ ارجاع از منابع منتخب به دست آمد که در چهار عامل جای گرفتند. فراوانی، درصد و رتبه هر عامل در جدول ۴-۸ آمده است.</w:t>
      </w:r>
    </w:p>
    <w:p w14:paraId="6256D127" w14:textId="77777777" w:rsidR="00610235" w:rsidRPr="00524CBC" w:rsidRDefault="00000000">
      <w:pPr>
        <w:pStyle w:val="TableCaption"/>
        <w:rPr>
          <w:rFonts w:ascii="B Nazanin" w:hAnsi="B Nazanin" w:hint="cs"/>
        </w:rPr>
      </w:pPr>
      <w:bookmarkStart w:id="105" w:name="_Toc241574114"/>
      <w:r>
        <w:rPr>
          <w:rFonts w:ascii="B Nazanin" w:hAnsi="B Nazanin" w:hint="cs"/>
        </w:rPr>
        <w:t>جدول ۴-۸) فراوانی، درصد و رتبه عوامل زیرساخت فنی و امنیت در فاز اول</w:t>
      </w:r>
      <w:bookmarkEnd w:id="105"/>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4"/>
        <w:gridCol w:w="3766"/>
        <w:gridCol w:w="694"/>
        <w:gridCol w:w="906"/>
        <w:gridCol w:w="767"/>
        <w:gridCol w:w="696"/>
      </w:tblGrid>
      <w:tr w:rsidR="00610235" w:rsidRPr="00524CBC" w14:paraId="41FBAD63" w14:textId="77777777">
        <w:trPr>
          <w:tblHeader/>
          <w:jc w:val="center"/>
        </w:trPr>
        <w:tc>
          <w:tcPr>
            <w:tcW w:w="1673" w:type="dxa"/>
            <w:shd w:val="clear" w:color="auto" w:fill="B8CCE4"/>
            <w:vAlign w:val="center"/>
          </w:tcPr>
          <w:p w14:paraId="37A2A6BA" w14:textId="77777777" w:rsidR="00610235" w:rsidRPr="00524CBC" w:rsidRDefault="00000000">
            <w:pPr>
              <w:pStyle w:val="TableText"/>
              <w:rPr>
                <w:rFonts w:ascii="B Nazanin" w:hAnsi="B Nazanin" w:hint="cs"/>
              </w:rPr>
            </w:pPr>
            <w:r>
              <w:rPr>
                <w:rFonts w:ascii="B Nazanin" w:hAnsi="B Nazanin" w:hint="cs"/>
                <w:b/>
                <w:bCs/>
                <w:sz w:val="20"/>
                <w:szCs w:val="20"/>
                <w:rtl/>
              </w:rPr>
              <w:t>زیرمقوله</w:t>
            </w:r>
          </w:p>
        </w:tc>
        <w:tc>
          <w:tcPr>
            <w:tcW w:w="3765" w:type="dxa"/>
            <w:shd w:val="clear" w:color="auto" w:fill="B8CCE4"/>
            <w:vAlign w:val="center"/>
          </w:tcPr>
          <w:p w14:paraId="75E30276" w14:textId="77777777" w:rsidR="00610235" w:rsidRPr="00524CBC" w:rsidRDefault="00000000">
            <w:pPr>
              <w:pStyle w:val="TableText"/>
              <w:rPr>
                <w:rFonts w:ascii="B Nazanin" w:hAnsi="B Nazanin" w:hint="cs"/>
              </w:rPr>
            </w:pPr>
            <w:r>
              <w:rPr>
                <w:rFonts w:ascii="B Nazanin" w:hAnsi="B Nazanin" w:hint="cs"/>
                <w:b/>
                <w:bCs/>
                <w:sz w:val="20"/>
                <w:szCs w:val="20"/>
                <w:rtl/>
              </w:rPr>
              <w:t>عامل</w:t>
            </w:r>
          </w:p>
        </w:tc>
        <w:tc>
          <w:tcPr>
            <w:tcW w:w="694" w:type="dxa"/>
            <w:shd w:val="clear" w:color="auto" w:fill="B8CCE4"/>
            <w:vAlign w:val="center"/>
          </w:tcPr>
          <w:p w14:paraId="20E2615B"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06" w:type="dxa"/>
            <w:shd w:val="clear" w:color="auto" w:fill="B8CCE4"/>
            <w:vAlign w:val="center"/>
          </w:tcPr>
          <w:p w14:paraId="27BD9689"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767" w:type="dxa"/>
            <w:shd w:val="clear" w:color="auto" w:fill="B8CCE4"/>
            <w:vAlign w:val="center"/>
          </w:tcPr>
          <w:p w14:paraId="2F44BB45"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6" w:type="dxa"/>
            <w:shd w:val="clear" w:color="auto" w:fill="B8CCE4"/>
            <w:vAlign w:val="center"/>
          </w:tcPr>
          <w:p w14:paraId="7AD11410"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44CDC146" w14:textId="77777777">
        <w:trPr>
          <w:jc w:val="center"/>
        </w:trPr>
        <w:tc>
          <w:tcPr>
            <w:tcW w:w="1673" w:type="dxa"/>
            <w:vAlign w:val="center"/>
          </w:tcPr>
          <w:p w14:paraId="6F37874E" w14:textId="77777777" w:rsidR="00610235" w:rsidRPr="00524CBC" w:rsidRDefault="00000000">
            <w:pPr>
              <w:pStyle w:val="TableText"/>
              <w:rPr>
                <w:rFonts w:ascii="B Nazanin" w:hAnsi="B Nazanin" w:hint="cs"/>
              </w:rPr>
            </w:pPr>
            <w:r>
              <w:rPr>
                <w:rFonts w:ascii="B Nazanin" w:hAnsi="B Nazanin" w:hint="cs"/>
                <w:sz w:val="20"/>
                <w:szCs w:val="20"/>
                <w:rtl/>
              </w:rPr>
              <w:t>امنیت فنی سامانه</w:t>
            </w:r>
          </w:p>
        </w:tc>
        <w:tc>
          <w:tcPr>
            <w:tcW w:w="3765" w:type="dxa"/>
            <w:vAlign w:val="center"/>
          </w:tcPr>
          <w:p w14:paraId="404E9B18" w14:textId="77777777" w:rsidR="00610235" w:rsidRPr="00524CBC" w:rsidRDefault="00000000">
            <w:pPr>
              <w:pStyle w:val="TableText"/>
              <w:rPr>
                <w:rFonts w:ascii="B Nazanin" w:hAnsi="B Nazanin" w:hint="cs"/>
              </w:rPr>
            </w:pPr>
            <w:r>
              <w:rPr>
                <w:rFonts w:ascii="B Nazanin" w:hAnsi="B Nazanin" w:hint="cs"/>
                <w:sz w:val="20"/>
                <w:szCs w:val="20"/>
                <w:rtl/>
              </w:rPr>
              <w:t>امنیت دارایی کاربر و معماری امن نگهداری</w:t>
            </w:r>
          </w:p>
        </w:tc>
        <w:tc>
          <w:tcPr>
            <w:tcW w:w="694" w:type="dxa"/>
            <w:vAlign w:val="center"/>
          </w:tcPr>
          <w:p w14:paraId="22A0C6CE" w14:textId="77777777" w:rsidR="00610235" w:rsidRPr="00524CBC" w:rsidRDefault="00000000">
            <w:pPr>
              <w:pStyle w:val="TableText"/>
              <w:rPr>
                <w:rFonts w:ascii="B Nazanin" w:hAnsi="B Nazanin" w:hint="cs"/>
              </w:rPr>
            </w:pPr>
            <w:r>
              <w:rPr>
                <w:rFonts w:ascii="B Nazanin" w:hAnsi="B Nazanin" w:hint="cs"/>
                <w:sz w:val="20"/>
                <w:szCs w:val="20"/>
                <w:rtl/>
              </w:rPr>
              <w:t>LT1</w:t>
            </w:r>
          </w:p>
        </w:tc>
        <w:tc>
          <w:tcPr>
            <w:tcW w:w="906" w:type="dxa"/>
            <w:vAlign w:val="center"/>
          </w:tcPr>
          <w:p w14:paraId="0CF79392"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767" w:type="dxa"/>
            <w:vAlign w:val="center"/>
          </w:tcPr>
          <w:p w14:paraId="10E50D80" w14:textId="77777777" w:rsidR="00610235" w:rsidRPr="00524CBC" w:rsidRDefault="00000000">
            <w:pPr>
              <w:pStyle w:val="TableText"/>
              <w:rPr>
                <w:rFonts w:ascii="B Nazanin" w:hAnsi="B Nazanin" w:hint="cs"/>
              </w:rPr>
            </w:pPr>
            <w:r>
              <w:rPr>
                <w:rFonts w:ascii="B Nazanin" w:hAnsi="B Nazanin" w:hint="cs"/>
                <w:sz w:val="20"/>
                <w:szCs w:val="20"/>
                <w:rtl/>
              </w:rPr>
              <w:t>۶</w:t>
            </w:r>
            <w:r>
              <w:rPr>
                <w:rFonts w:cs="Times New Roman" w:hint="cs"/>
                <w:sz w:val="20"/>
                <w:szCs w:val="20"/>
                <w:rtl/>
              </w:rPr>
              <w:t>٪</w:t>
            </w:r>
          </w:p>
        </w:tc>
        <w:tc>
          <w:tcPr>
            <w:tcW w:w="696" w:type="dxa"/>
            <w:vAlign w:val="center"/>
          </w:tcPr>
          <w:p w14:paraId="3E43A996"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8B87260" w14:textId="77777777">
        <w:trPr>
          <w:jc w:val="center"/>
        </w:trPr>
        <w:tc>
          <w:tcPr>
            <w:tcW w:w="1673" w:type="dxa"/>
            <w:shd w:val="clear" w:color="auto" w:fill="DBE5F1"/>
            <w:vAlign w:val="center"/>
          </w:tcPr>
          <w:p w14:paraId="247C75D8" w14:textId="77777777" w:rsidR="00610235" w:rsidRPr="00524CBC" w:rsidRDefault="00000000">
            <w:pPr>
              <w:pStyle w:val="TableText"/>
              <w:rPr>
                <w:rFonts w:ascii="B Nazanin" w:hAnsi="B Nazanin" w:hint="cs"/>
              </w:rPr>
            </w:pPr>
            <w:r>
              <w:rPr>
                <w:rFonts w:ascii="B Nazanin" w:hAnsi="B Nazanin" w:hint="cs"/>
                <w:sz w:val="20"/>
                <w:szCs w:val="20"/>
                <w:rtl/>
              </w:rPr>
              <w:t>قابلیت اطمینان سامانه</w:t>
            </w:r>
          </w:p>
        </w:tc>
        <w:tc>
          <w:tcPr>
            <w:tcW w:w="3765" w:type="dxa"/>
            <w:shd w:val="clear" w:color="auto" w:fill="DBE5F1"/>
            <w:vAlign w:val="center"/>
          </w:tcPr>
          <w:p w14:paraId="55C1AA05" w14:textId="77777777" w:rsidR="00610235" w:rsidRPr="00524CBC" w:rsidRDefault="00000000">
            <w:pPr>
              <w:pStyle w:val="TableText"/>
              <w:rPr>
                <w:rFonts w:ascii="B Nazanin" w:hAnsi="B Nazanin" w:hint="cs"/>
              </w:rPr>
            </w:pPr>
            <w:r>
              <w:rPr>
                <w:rFonts w:ascii="B Nazanin" w:hAnsi="B Nazanin" w:hint="cs"/>
                <w:sz w:val="20"/>
                <w:szCs w:val="20"/>
                <w:rtl/>
              </w:rPr>
              <w:t xml:space="preserve">کیفیت و قابلیت اطمینان سامانه معاملاتی</w:t>
            </w:r>
          </w:p>
        </w:tc>
        <w:tc>
          <w:tcPr>
            <w:tcW w:w="694" w:type="dxa"/>
            <w:shd w:val="clear" w:color="auto" w:fill="DBE5F1"/>
            <w:vAlign w:val="center"/>
          </w:tcPr>
          <w:p w14:paraId="01A477C2" w14:textId="77777777" w:rsidR="00610235" w:rsidRPr="00524CBC" w:rsidRDefault="00000000">
            <w:pPr>
              <w:pStyle w:val="TableText"/>
              <w:rPr>
                <w:rFonts w:ascii="B Nazanin" w:hAnsi="B Nazanin" w:hint="cs"/>
              </w:rPr>
            </w:pPr>
            <w:r>
              <w:rPr>
                <w:rFonts w:ascii="B Nazanin" w:hAnsi="B Nazanin" w:hint="cs"/>
                <w:sz w:val="20"/>
                <w:szCs w:val="20"/>
                <w:rtl/>
              </w:rPr>
              <w:t>LT2</w:t>
            </w:r>
          </w:p>
        </w:tc>
        <w:tc>
          <w:tcPr>
            <w:tcW w:w="906" w:type="dxa"/>
            <w:shd w:val="clear" w:color="auto" w:fill="DBE5F1"/>
            <w:vAlign w:val="center"/>
          </w:tcPr>
          <w:p w14:paraId="1D92FD35"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shd w:val="clear" w:color="auto" w:fill="DBE5F1"/>
            <w:vAlign w:val="center"/>
          </w:tcPr>
          <w:p w14:paraId="2B08A8C8"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shd w:val="clear" w:color="auto" w:fill="DBE5F1"/>
            <w:vAlign w:val="center"/>
          </w:tcPr>
          <w:p w14:paraId="063FCD6D"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C95D408" w14:textId="77777777">
        <w:trPr>
          <w:jc w:val="center"/>
        </w:trPr>
        <w:tc>
          <w:tcPr>
            <w:tcW w:w="1673" w:type="dxa"/>
            <w:vAlign w:val="center"/>
          </w:tcPr>
          <w:p w14:paraId="3708AFAB" w14:textId="77777777" w:rsidR="00610235" w:rsidRPr="00524CBC" w:rsidRDefault="00000000">
            <w:pPr>
              <w:pStyle w:val="TableText"/>
              <w:rPr>
                <w:rFonts w:ascii="B Nazanin" w:hAnsi="B Nazanin" w:hint="cs"/>
              </w:rPr>
            </w:pPr>
            <w:r>
              <w:rPr>
                <w:rFonts w:ascii="B Nazanin" w:hAnsi="B Nazanin" w:hint="cs"/>
                <w:sz w:val="20"/>
                <w:szCs w:val="20"/>
                <w:rtl/>
              </w:rPr>
              <w:t xml:space="preserve">مقیاس‌پذیری زیرساخت</w:t>
            </w:r>
          </w:p>
        </w:tc>
        <w:tc>
          <w:tcPr>
            <w:tcW w:w="3765" w:type="dxa"/>
            <w:vAlign w:val="center"/>
          </w:tcPr>
          <w:p w14:paraId="63480CBC" w14:textId="77777777" w:rsidR="00610235" w:rsidRPr="00524CBC" w:rsidRDefault="00000000">
            <w:pPr>
              <w:pStyle w:val="TableText"/>
              <w:rPr>
                <w:rFonts w:ascii="B Nazanin" w:hAnsi="B Nazanin" w:hint="cs"/>
              </w:rPr>
            </w:pPr>
            <w:r>
              <w:rPr>
                <w:rFonts w:ascii="B Nazanin" w:hAnsi="B Nazanin" w:hint="cs"/>
                <w:sz w:val="20"/>
                <w:szCs w:val="20"/>
                <w:rtl/>
              </w:rPr>
              <w:t xml:space="preserve">مقیاس‌پذیری و ظرفیت فنی پلتفرم</w:t>
            </w:r>
          </w:p>
        </w:tc>
        <w:tc>
          <w:tcPr>
            <w:tcW w:w="694" w:type="dxa"/>
            <w:vAlign w:val="center"/>
          </w:tcPr>
          <w:p w14:paraId="5E1D6B6D" w14:textId="77777777" w:rsidR="00610235" w:rsidRPr="00524CBC" w:rsidRDefault="00000000">
            <w:pPr>
              <w:pStyle w:val="TableText"/>
              <w:rPr>
                <w:rFonts w:ascii="B Nazanin" w:hAnsi="B Nazanin" w:hint="cs"/>
              </w:rPr>
            </w:pPr>
            <w:r>
              <w:rPr>
                <w:rFonts w:ascii="B Nazanin" w:hAnsi="B Nazanin" w:hint="cs"/>
                <w:sz w:val="20"/>
                <w:szCs w:val="20"/>
                <w:rtl/>
              </w:rPr>
              <w:t>LT3</w:t>
            </w:r>
          </w:p>
        </w:tc>
        <w:tc>
          <w:tcPr>
            <w:tcW w:w="906" w:type="dxa"/>
            <w:vAlign w:val="center"/>
          </w:tcPr>
          <w:p w14:paraId="29AF1A5A"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vAlign w:val="center"/>
          </w:tcPr>
          <w:p w14:paraId="3D92BBCC"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vAlign w:val="center"/>
          </w:tcPr>
          <w:p w14:paraId="413B576D"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1B88CEC1" w14:textId="77777777">
        <w:trPr>
          <w:jc w:val="center"/>
        </w:trPr>
        <w:tc>
          <w:tcPr>
            <w:tcW w:w="1673" w:type="dxa"/>
            <w:shd w:val="clear" w:color="auto" w:fill="DBE5F1"/>
            <w:vAlign w:val="center"/>
          </w:tcPr>
          <w:p w14:paraId="3AF3EBCE" w14:textId="77777777" w:rsidR="00610235" w:rsidRPr="00524CBC" w:rsidRDefault="00000000">
            <w:pPr>
              <w:pStyle w:val="TableText"/>
              <w:rPr>
                <w:rFonts w:ascii="B Nazanin" w:hAnsi="B Nazanin" w:hint="cs"/>
              </w:rPr>
            </w:pPr>
            <w:r>
              <w:rPr>
                <w:rFonts w:ascii="B Nazanin" w:hAnsi="B Nazanin" w:hint="cs"/>
                <w:sz w:val="20"/>
                <w:szCs w:val="20"/>
                <w:rtl/>
              </w:rPr>
              <w:t>شفافیت فنی و ذخایر</w:t>
            </w:r>
          </w:p>
        </w:tc>
        <w:tc>
          <w:tcPr>
            <w:tcW w:w="3765" w:type="dxa"/>
            <w:shd w:val="clear" w:color="auto" w:fill="DBE5F1"/>
            <w:vAlign w:val="center"/>
          </w:tcPr>
          <w:p w14:paraId="3AAA20D1" w14:textId="77777777" w:rsidR="00610235" w:rsidRPr="00524CBC" w:rsidRDefault="00000000">
            <w:pPr>
              <w:pStyle w:val="TableText"/>
              <w:rPr>
                <w:rFonts w:ascii="B Nazanin" w:hAnsi="B Nazanin" w:hint="cs"/>
              </w:rPr>
            </w:pPr>
            <w:r>
              <w:rPr>
                <w:rFonts w:ascii="B Nazanin" w:hAnsi="B Nazanin" w:hint="cs"/>
                <w:sz w:val="20"/>
                <w:szCs w:val="20"/>
                <w:rtl/>
              </w:rPr>
              <w:t>شفافیت اثبات دارایی و کفایت ذخایر</w:t>
            </w:r>
          </w:p>
        </w:tc>
        <w:tc>
          <w:tcPr>
            <w:tcW w:w="694" w:type="dxa"/>
            <w:shd w:val="clear" w:color="auto" w:fill="DBE5F1"/>
            <w:vAlign w:val="center"/>
          </w:tcPr>
          <w:p w14:paraId="2BB9C9BE" w14:textId="77777777" w:rsidR="00610235" w:rsidRPr="00524CBC" w:rsidRDefault="00000000">
            <w:pPr>
              <w:pStyle w:val="TableText"/>
              <w:rPr>
                <w:rFonts w:ascii="B Nazanin" w:hAnsi="B Nazanin" w:hint="cs"/>
              </w:rPr>
            </w:pPr>
            <w:r>
              <w:rPr>
                <w:rFonts w:ascii="B Nazanin" w:hAnsi="B Nazanin" w:hint="cs"/>
                <w:sz w:val="20"/>
                <w:szCs w:val="20"/>
                <w:rtl/>
              </w:rPr>
              <w:t>LT4</w:t>
            </w:r>
          </w:p>
        </w:tc>
        <w:tc>
          <w:tcPr>
            <w:tcW w:w="906" w:type="dxa"/>
            <w:shd w:val="clear" w:color="auto" w:fill="DBE5F1"/>
            <w:vAlign w:val="center"/>
          </w:tcPr>
          <w:p w14:paraId="117D535F"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0FF412B8"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217EE0F5"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7CEE8F50" w14:textId="77777777">
        <w:trPr>
          <w:jc w:val="center"/>
        </w:trPr>
        <w:tc>
          <w:tcPr>
            <w:tcW w:w="1673" w:type="dxa"/>
            <w:vAlign w:val="center"/>
          </w:tcPr>
          <w:p w14:paraId="6A707AFB" w14:textId="77777777" w:rsidR="00610235" w:rsidRPr="00524CBC" w:rsidRDefault="00000000">
            <w:pPr>
              <w:pStyle w:val="TableText"/>
              <w:rPr>
                <w:rFonts w:ascii="B Nazanin" w:hAnsi="B Nazanin" w:hint="cs"/>
              </w:rPr>
            </w:pPr>
            <w:r>
              <w:rPr>
                <w:rFonts w:ascii="B Nazanin" w:hAnsi="B Nazanin" w:hint="cs"/>
                <w:sz w:val="20"/>
                <w:szCs w:val="20"/>
                <w:rtl/>
              </w:rPr>
              <w:t>جمع طبقه</w:t>
            </w:r>
          </w:p>
        </w:tc>
        <w:tc>
          <w:tcPr>
            <w:tcW w:w="3765" w:type="dxa"/>
            <w:vAlign w:val="center"/>
          </w:tcPr>
          <w:p w14:paraId="782AEA36" w14:textId="77777777" w:rsidR="00610235" w:rsidRPr="00524CBC" w:rsidRDefault="00610235">
            <w:pPr>
              <w:pStyle w:val="TableText"/>
              <w:rPr>
                <w:rFonts w:ascii="B Nazanin" w:hAnsi="B Nazanin" w:hint="cs"/>
              </w:rPr>
            </w:pPr>
          </w:p>
        </w:tc>
        <w:tc>
          <w:tcPr>
            <w:tcW w:w="694" w:type="dxa"/>
            <w:vAlign w:val="center"/>
          </w:tcPr>
          <w:p w14:paraId="21682390" w14:textId="77777777" w:rsidR="00610235" w:rsidRPr="00524CBC" w:rsidRDefault="00610235">
            <w:pPr>
              <w:pStyle w:val="TableText"/>
              <w:rPr>
                <w:rFonts w:ascii="B Nazanin" w:hAnsi="B Nazanin" w:hint="cs"/>
              </w:rPr>
            </w:pPr>
          </w:p>
        </w:tc>
        <w:tc>
          <w:tcPr>
            <w:tcW w:w="906" w:type="dxa"/>
            <w:vAlign w:val="center"/>
          </w:tcPr>
          <w:p w14:paraId="33290E39" w14:textId="77777777" w:rsidR="00610235" w:rsidRPr="00524CBC" w:rsidRDefault="00000000">
            <w:pPr>
              <w:pStyle w:val="TableText"/>
              <w:rPr>
                <w:rFonts w:ascii="B Nazanin" w:hAnsi="B Nazanin" w:hint="cs"/>
              </w:rPr>
            </w:pPr>
            <w:r>
              <w:rPr>
                <w:rFonts w:ascii="B Nazanin" w:hAnsi="B Nazanin" w:hint="cs"/>
                <w:sz w:val="20"/>
                <w:szCs w:val="20"/>
                <w:rtl/>
              </w:rPr>
              <w:t>۱۲</w:t>
            </w:r>
          </w:p>
        </w:tc>
        <w:tc>
          <w:tcPr>
            <w:tcW w:w="767" w:type="dxa"/>
            <w:vAlign w:val="center"/>
          </w:tcPr>
          <w:p w14:paraId="4913826A" w14:textId="77777777" w:rsidR="00610235" w:rsidRPr="00524CBC" w:rsidRDefault="00000000">
            <w:pPr>
              <w:pStyle w:val="TableText"/>
              <w:rPr>
                <w:rFonts w:ascii="B Nazanin" w:hAnsi="B Nazanin" w:hint="cs"/>
              </w:rPr>
            </w:pPr>
            <w:r>
              <w:rPr>
                <w:rFonts w:ascii="B Nazanin" w:hAnsi="B Nazanin" w:hint="cs"/>
                <w:sz w:val="20"/>
                <w:szCs w:val="20"/>
                <w:rtl/>
              </w:rPr>
              <w:t>۱۵</w:t>
            </w:r>
            <w:r>
              <w:rPr>
                <w:rFonts w:cs="Times New Roman" w:hint="cs"/>
                <w:sz w:val="20"/>
                <w:szCs w:val="20"/>
                <w:rtl/>
              </w:rPr>
              <w:t>٪</w:t>
            </w:r>
          </w:p>
        </w:tc>
        <w:tc>
          <w:tcPr>
            <w:tcW w:w="696" w:type="dxa"/>
            <w:vAlign w:val="center"/>
          </w:tcPr>
          <w:p w14:paraId="0C7EF0F5" w14:textId="77777777" w:rsidR="00610235" w:rsidRPr="00524CBC" w:rsidRDefault="00610235">
            <w:pPr>
              <w:pStyle w:val="TableText"/>
              <w:rPr>
                <w:rFonts w:ascii="B Nazanin" w:hAnsi="B Nazanin" w:hint="cs"/>
              </w:rPr>
            </w:pPr>
          </w:p>
        </w:tc>
      </w:tr>
    </w:tbl>
    <w:p w14:paraId="66FCE59F" w14:textId="77777777" w:rsidR="00610235" w:rsidRPr="00524CBC" w:rsidRDefault="00610235">
      <w:pPr>
        <w:rPr>
          <w:rFonts w:ascii="B Nazanin" w:hAnsi="B Nazanin" w:hint="cs"/>
          <w:szCs w:val="26"/>
          <w:rtl/>
        </w:rPr>
      </w:pPr>
    </w:p>
    <w:p w14:paraId="0F0204D1" w14:textId="77777777" w:rsidR="00610235" w:rsidRPr="00524CBC" w:rsidRDefault="00000000">
      <w:pPr>
        <w:rPr>
          <w:rFonts w:ascii="B Nazanin" w:hAnsi="B Nazanin" w:hint="cs"/>
        </w:rPr>
      </w:pPr>
      <w:r>
        <w:rPr>
          <w:rFonts w:ascii="B Nazanin" w:hAnsi="B Nazanin" w:hint="cs"/>
          <w:rtl/>
        </w:rPr>
        <w:t>در این طبقه، «امنیت دارایی کاربر و معماری امن نگهداری» با پنج ارجاع بیشترین پشتیبانی را در ادبیات دارد (جدول ۴-۸). این طبقه ۱۵</w:t>
      </w:r>
      <w:r>
        <w:rPr>
          <w:rFonts w:cs="Times New Roman" w:hint="cs"/>
          <w:rtl/>
        </w:rPr>
        <w:t>٪</w:t>
      </w:r>
      <w:r>
        <w:rPr>
          <w:rFonts w:ascii="B Nazanin" w:hAnsi="B Nazanin" w:hint="cs"/>
          <w:rtl/>
        </w:rPr>
        <w:t xml:space="preserve"> از کل ارجاع‌های فاز نخست را به خود اختصاص داده است.</w:t>
      </w:r>
    </w:p>
    <w:p w14:paraId="5B7F89A9" w14:textId="77777777" w:rsidR="00610235" w:rsidRPr="00524CBC" w:rsidRDefault="00000000">
      <w:pPr>
        <w:pStyle w:val="Heading4"/>
        <w:rPr>
          <w:rFonts w:ascii="B Nazanin" w:hAnsi="B Nazanin" w:hint="cs"/>
        </w:rPr>
      </w:pPr>
      <w:bookmarkStart w:id="106" w:name="_Toc241574052"/>
      <w:r>
        <w:rPr>
          <w:rFonts w:ascii="B Nazanin" w:hAnsi="B Nazanin" w:hint="cs"/>
        </w:rPr>
        <w:lastRenderedPageBreak/>
        <w:t>۴-۳-۷-۲) عوامل تجربه کاربری و شناخت کاربر در ادبیات</w:t>
      </w:r>
      <w:bookmarkEnd w:id="106"/>
    </w:p>
    <w:p w14:paraId="46D0FA07" w14:textId="77777777" w:rsidR="00610235" w:rsidRPr="00524CBC" w:rsidRDefault="00000000">
      <w:pPr>
        <w:rPr>
          <w:rFonts w:ascii="B Nazanin" w:hAnsi="B Nazanin" w:hint="cs"/>
        </w:rPr>
      </w:pPr>
      <w:r>
        <w:rPr>
          <w:rFonts w:ascii="B Nazanin" w:hAnsi="B Nazanin" w:hint="cs"/>
          <w:rtl/>
        </w:rPr>
        <w:t xml:space="preserve">طبقه تجربه کاربری و شناخت کاربر ۱۱ ارجاع دارد که در چهار عامل دسته‌بندی شدند (جدول ۴-۹).</w:t>
      </w:r>
    </w:p>
    <w:p w14:paraId="5A14AC04" w14:textId="77777777" w:rsidR="00610235" w:rsidRPr="00524CBC" w:rsidRDefault="00000000">
      <w:pPr>
        <w:pStyle w:val="TableCaption"/>
        <w:rPr>
          <w:rFonts w:ascii="B Nazanin" w:hAnsi="B Nazanin" w:hint="cs"/>
        </w:rPr>
      </w:pPr>
      <w:bookmarkStart w:id="107" w:name="_Toc241574115"/>
      <w:r>
        <w:rPr>
          <w:rFonts w:ascii="B Nazanin" w:hAnsi="B Nazanin" w:hint="cs"/>
        </w:rPr>
        <w:t>جدول ۴-۹) فراوانی، درصد و رتبه عوامل تجربه کاربری و شناخت کاربر در فاز اول</w:t>
      </w:r>
      <w:bookmarkEnd w:id="107"/>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4"/>
        <w:gridCol w:w="3766"/>
        <w:gridCol w:w="694"/>
        <w:gridCol w:w="906"/>
        <w:gridCol w:w="767"/>
        <w:gridCol w:w="696"/>
      </w:tblGrid>
      <w:tr w:rsidR="00610235" w:rsidRPr="00524CBC" w14:paraId="246F1723" w14:textId="77777777">
        <w:trPr>
          <w:tblHeader/>
          <w:jc w:val="center"/>
        </w:trPr>
        <w:tc>
          <w:tcPr>
            <w:tcW w:w="1673" w:type="dxa"/>
            <w:shd w:val="clear" w:color="auto" w:fill="B8CCE4"/>
            <w:vAlign w:val="center"/>
          </w:tcPr>
          <w:p w14:paraId="66180E9C" w14:textId="77777777" w:rsidR="00610235" w:rsidRPr="00524CBC" w:rsidRDefault="00000000">
            <w:pPr>
              <w:pStyle w:val="TableText"/>
              <w:rPr>
                <w:rFonts w:ascii="B Nazanin" w:hAnsi="B Nazanin" w:hint="cs"/>
              </w:rPr>
            </w:pPr>
            <w:r>
              <w:rPr>
                <w:rFonts w:ascii="B Nazanin" w:hAnsi="B Nazanin" w:hint="cs"/>
                <w:b/>
                <w:bCs/>
                <w:sz w:val="20"/>
                <w:szCs w:val="20"/>
                <w:rtl/>
              </w:rPr>
              <w:t>زیرمقوله</w:t>
            </w:r>
          </w:p>
        </w:tc>
        <w:tc>
          <w:tcPr>
            <w:tcW w:w="3765" w:type="dxa"/>
            <w:shd w:val="clear" w:color="auto" w:fill="B8CCE4"/>
            <w:vAlign w:val="center"/>
          </w:tcPr>
          <w:p w14:paraId="43F56BDC" w14:textId="77777777" w:rsidR="00610235" w:rsidRPr="00524CBC" w:rsidRDefault="00000000">
            <w:pPr>
              <w:pStyle w:val="TableText"/>
              <w:rPr>
                <w:rFonts w:ascii="B Nazanin" w:hAnsi="B Nazanin" w:hint="cs"/>
              </w:rPr>
            </w:pPr>
            <w:r>
              <w:rPr>
                <w:rFonts w:ascii="B Nazanin" w:hAnsi="B Nazanin" w:hint="cs"/>
                <w:b/>
                <w:bCs/>
                <w:sz w:val="20"/>
                <w:szCs w:val="20"/>
                <w:rtl/>
              </w:rPr>
              <w:t>عامل</w:t>
            </w:r>
          </w:p>
        </w:tc>
        <w:tc>
          <w:tcPr>
            <w:tcW w:w="694" w:type="dxa"/>
            <w:shd w:val="clear" w:color="auto" w:fill="B8CCE4"/>
            <w:vAlign w:val="center"/>
          </w:tcPr>
          <w:p w14:paraId="3937B40F"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06" w:type="dxa"/>
            <w:shd w:val="clear" w:color="auto" w:fill="B8CCE4"/>
            <w:vAlign w:val="center"/>
          </w:tcPr>
          <w:p w14:paraId="290374D3"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767" w:type="dxa"/>
            <w:shd w:val="clear" w:color="auto" w:fill="B8CCE4"/>
            <w:vAlign w:val="center"/>
          </w:tcPr>
          <w:p w14:paraId="04A5802C"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6" w:type="dxa"/>
            <w:shd w:val="clear" w:color="auto" w:fill="B8CCE4"/>
            <w:vAlign w:val="center"/>
          </w:tcPr>
          <w:p w14:paraId="5C32D054"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7B44A291" w14:textId="77777777">
        <w:trPr>
          <w:jc w:val="center"/>
        </w:trPr>
        <w:tc>
          <w:tcPr>
            <w:tcW w:w="1673" w:type="dxa"/>
            <w:vAlign w:val="center"/>
          </w:tcPr>
          <w:p w14:paraId="54D74D6A" w14:textId="77777777" w:rsidR="00610235" w:rsidRPr="00524CBC" w:rsidRDefault="00000000">
            <w:pPr>
              <w:pStyle w:val="TableText"/>
              <w:rPr>
                <w:rFonts w:ascii="B Nazanin" w:hAnsi="B Nazanin" w:hint="cs"/>
              </w:rPr>
            </w:pPr>
            <w:r>
              <w:rPr>
                <w:rFonts w:ascii="B Nazanin" w:hAnsi="B Nazanin" w:hint="cs"/>
                <w:sz w:val="20"/>
                <w:szCs w:val="20"/>
                <w:rtl/>
              </w:rPr>
              <w:t>سادگی تجربه کاربری</w:t>
            </w:r>
          </w:p>
        </w:tc>
        <w:tc>
          <w:tcPr>
            <w:tcW w:w="3765" w:type="dxa"/>
            <w:vAlign w:val="center"/>
          </w:tcPr>
          <w:p w14:paraId="62C1C215" w14:textId="77777777" w:rsidR="00610235" w:rsidRPr="00524CBC" w:rsidRDefault="00000000">
            <w:pPr>
              <w:pStyle w:val="TableText"/>
              <w:rPr>
                <w:rFonts w:ascii="B Nazanin" w:hAnsi="B Nazanin" w:hint="cs"/>
              </w:rPr>
            </w:pPr>
            <w:r>
              <w:rPr>
                <w:rFonts w:ascii="B Nazanin" w:hAnsi="B Nazanin" w:hint="cs"/>
                <w:sz w:val="20"/>
                <w:szCs w:val="20"/>
                <w:rtl/>
              </w:rPr>
              <w:t>سهولت استفاده و بار کاربری پایین</w:t>
            </w:r>
          </w:p>
        </w:tc>
        <w:tc>
          <w:tcPr>
            <w:tcW w:w="694" w:type="dxa"/>
            <w:vAlign w:val="center"/>
          </w:tcPr>
          <w:p w14:paraId="3E3F9305" w14:textId="77777777" w:rsidR="00610235" w:rsidRPr="00524CBC" w:rsidRDefault="00000000">
            <w:pPr>
              <w:pStyle w:val="TableText"/>
              <w:rPr>
                <w:rFonts w:ascii="B Nazanin" w:hAnsi="B Nazanin" w:hint="cs"/>
              </w:rPr>
            </w:pPr>
            <w:r>
              <w:rPr>
                <w:rFonts w:ascii="B Nazanin" w:hAnsi="B Nazanin" w:hint="cs"/>
                <w:sz w:val="20"/>
                <w:szCs w:val="20"/>
                <w:rtl/>
              </w:rPr>
              <w:t>LU1</w:t>
            </w:r>
          </w:p>
        </w:tc>
        <w:tc>
          <w:tcPr>
            <w:tcW w:w="906" w:type="dxa"/>
            <w:vAlign w:val="center"/>
          </w:tcPr>
          <w:p w14:paraId="27F7F62B"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6EAB90CE"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46DF3016"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EFC71B2" w14:textId="77777777">
        <w:trPr>
          <w:jc w:val="center"/>
        </w:trPr>
        <w:tc>
          <w:tcPr>
            <w:tcW w:w="1673" w:type="dxa"/>
            <w:shd w:val="clear" w:color="auto" w:fill="DBE5F1"/>
            <w:vAlign w:val="center"/>
          </w:tcPr>
          <w:p w14:paraId="131D8812" w14:textId="77777777" w:rsidR="00610235" w:rsidRPr="00524CBC" w:rsidRDefault="00000000">
            <w:pPr>
              <w:pStyle w:val="TableText"/>
              <w:rPr>
                <w:rFonts w:ascii="B Nazanin" w:hAnsi="B Nazanin" w:hint="cs"/>
              </w:rPr>
            </w:pPr>
            <w:r>
              <w:rPr>
                <w:rFonts w:ascii="B Nazanin" w:hAnsi="B Nazanin" w:hint="cs"/>
                <w:sz w:val="20"/>
                <w:szCs w:val="20"/>
                <w:rtl/>
              </w:rPr>
              <w:t>شناخت کاربر</w:t>
            </w:r>
          </w:p>
        </w:tc>
        <w:tc>
          <w:tcPr>
            <w:tcW w:w="3765" w:type="dxa"/>
            <w:shd w:val="clear" w:color="auto" w:fill="DBE5F1"/>
            <w:vAlign w:val="center"/>
          </w:tcPr>
          <w:p w14:paraId="6EF9C386" w14:textId="77777777" w:rsidR="00610235" w:rsidRPr="00524CBC" w:rsidRDefault="00000000">
            <w:pPr>
              <w:pStyle w:val="TableText"/>
              <w:rPr>
                <w:rFonts w:ascii="B Nazanin" w:hAnsi="B Nazanin" w:hint="cs"/>
              </w:rPr>
            </w:pPr>
            <w:r>
              <w:rPr>
                <w:rFonts w:ascii="B Nazanin" w:hAnsi="B Nazanin" w:hint="cs"/>
                <w:sz w:val="20"/>
                <w:szCs w:val="20"/>
                <w:rtl/>
              </w:rPr>
              <w:t xml:space="preserve">تفکیک بخش‌های کاربری و تفاوت رفتار کاربران</w:t>
            </w:r>
          </w:p>
        </w:tc>
        <w:tc>
          <w:tcPr>
            <w:tcW w:w="694" w:type="dxa"/>
            <w:shd w:val="clear" w:color="auto" w:fill="DBE5F1"/>
            <w:vAlign w:val="center"/>
          </w:tcPr>
          <w:p w14:paraId="7ECED33A" w14:textId="77777777" w:rsidR="00610235" w:rsidRPr="00524CBC" w:rsidRDefault="00000000">
            <w:pPr>
              <w:pStyle w:val="TableText"/>
              <w:rPr>
                <w:rFonts w:ascii="B Nazanin" w:hAnsi="B Nazanin" w:hint="cs"/>
              </w:rPr>
            </w:pPr>
            <w:r>
              <w:rPr>
                <w:rFonts w:ascii="B Nazanin" w:hAnsi="B Nazanin" w:hint="cs"/>
                <w:sz w:val="20"/>
                <w:szCs w:val="20"/>
                <w:rtl/>
              </w:rPr>
              <w:t>LU2</w:t>
            </w:r>
          </w:p>
        </w:tc>
        <w:tc>
          <w:tcPr>
            <w:tcW w:w="906" w:type="dxa"/>
            <w:shd w:val="clear" w:color="auto" w:fill="DBE5F1"/>
            <w:vAlign w:val="center"/>
          </w:tcPr>
          <w:p w14:paraId="5F8A5952"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shd w:val="clear" w:color="auto" w:fill="DBE5F1"/>
            <w:vAlign w:val="center"/>
          </w:tcPr>
          <w:p w14:paraId="5991855D"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shd w:val="clear" w:color="auto" w:fill="DBE5F1"/>
            <w:vAlign w:val="center"/>
          </w:tcPr>
          <w:p w14:paraId="3EB6342D"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A669C1D" w14:textId="77777777">
        <w:trPr>
          <w:jc w:val="center"/>
        </w:trPr>
        <w:tc>
          <w:tcPr>
            <w:tcW w:w="1673" w:type="dxa"/>
            <w:vAlign w:val="center"/>
          </w:tcPr>
          <w:p w14:paraId="65A2A137" w14:textId="77777777" w:rsidR="00610235" w:rsidRPr="00524CBC" w:rsidRDefault="00000000">
            <w:pPr>
              <w:pStyle w:val="TableText"/>
              <w:rPr>
                <w:rFonts w:ascii="B Nazanin" w:hAnsi="B Nazanin" w:hint="cs"/>
              </w:rPr>
            </w:pPr>
            <w:r>
              <w:rPr>
                <w:rFonts w:ascii="B Nazanin" w:hAnsi="B Nazanin" w:hint="cs"/>
                <w:sz w:val="20"/>
                <w:szCs w:val="20"/>
                <w:rtl/>
              </w:rPr>
              <w:t>مدیریت ادراک کاربر</w:t>
            </w:r>
          </w:p>
        </w:tc>
        <w:tc>
          <w:tcPr>
            <w:tcW w:w="3765" w:type="dxa"/>
            <w:vAlign w:val="center"/>
          </w:tcPr>
          <w:p w14:paraId="2B0F95DF" w14:textId="77777777" w:rsidR="00610235" w:rsidRPr="00524CBC" w:rsidRDefault="00000000">
            <w:pPr>
              <w:pStyle w:val="TableText"/>
              <w:rPr>
                <w:rFonts w:ascii="B Nazanin" w:hAnsi="B Nazanin" w:hint="cs"/>
              </w:rPr>
            </w:pPr>
            <w:r>
              <w:rPr>
                <w:rFonts w:ascii="B Nazanin" w:hAnsi="B Nazanin" w:hint="cs"/>
                <w:sz w:val="20"/>
                <w:szCs w:val="20"/>
                <w:rtl/>
              </w:rPr>
              <w:t>ادراک ریسک و سطح آگاهی کاربر</w:t>
            </w:r>
          </w:p>
        </w:tc>
        <w:tc>
          <w:tcPr>
            <w:tcW w:w="694" w:type="dxa"/>
            <w:vAlign w:val="center"/>
          </w:tcPr>
          <w:p w14:paraId="0FF54C27" w14:textId="77777777" w:rsidR="00610235" w:rsidRPr="00524CBC" w:rsidRDefault="00000000">
            <w:pPr>
              <w:pStyle w:val="TableText"/>
              <w:rPr>
                <w:rFonts w:ascii="B Nazanin" w:hAnsi="B Nazanin" w:hint="cs"/>
              </w:rPr>
            </w:pPr>
            <w:r>
              <w:rPr>
                <w:rFonts w:ascii="B Nazanin" w:hAnsi="B Nazanin" w:hint="cs"/>
                <w:sz w:val="20"/>
                <w:szCs w:val="20"/>
                <w:rtl/>
              </w:rPr>
              <w:t>LU3</w:t>
            </w:r>
          </w:p>
        </w:tc>
        <w:tc>
          <w:tcPr>
            <w:tcW w:w="906" w:type="dxa"/>
            <w:vAlign w:val="center"/>
          </w:tcPr>
          <w:p w14:paraId="50773A3A"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0901968B"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1CF91350"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EDA6608" w14:textId="77777777">
        <w:trPr>
          <w:jc w:val="center"/>
        </w:trPr>
        <w:tc>
          <w:tcPr>
            <w:tcW w:w="1673" w:type="dxa"/>
            <w:shd w:val="clear" w:color="auto" w:fill="DBE5F1"/>
            <w:vAlign w:val="center"/>
          </w:tcPr>
          <w:p w14:paraId="6D7FB2EA" w14:textId="77777777" w:rsidR="00610235" w:rsidRPr="00524CBC" w:rsidRDefault="00000000">
            <w:pPr>
              <w:pStyle w:val="TableText"/>
              <w:rPr>
                <w:rFonts w:ascii="B Nazanin" w:hAnsi="B Nazanin" w:hint="cs"/>
              </w:rPr>
            </w:pPr>
            <w:r>
              <w:rPr>
                <w:rFonts w:ascii="B Nazanin" w:hAnsi="B Nazanin" w:hint="cs"/>
                <w:sz w:val="20"/>
                <w:szCs w:val="20"/>
                <w:rtl/>
              </w:rPr>
              <w:t>نگهداشت کاربر</w:t>
            </w:r>
          </w:p>
        </w:tc>
        <w:tc>
          <w:tcPr>
            <w:tcW w:w="3765" w:type="dxa"/>
            <w:shd w:val="clear" w:color="auto" w:fill="DBE5F1"/>
            <w:vAlign w:val="center"/>
          </w:tcPr>
          <w:p w14:paraId="56FFA58E" w14:textId="77777777" w:rsidR="00610235" w:rsidRPr="00524CBC" w:rsidRDefault="00000000">
            <w:pPr>
              <w:pStyle w:val="TableText"/>
              <w:rPr>
                <w:rFonts w:ascii="B Nazanin" w:hAnsi="B Nazanin" w:hint="cs"/>
              </w:rPr>
            </w:pPr>
            <w:r>
              <w:rPr>
                <w:rFonts w:ascii="B Nazanin" w:hAnsi="B Nazanin" w:hint="cs"/>
                <w:sz w:val="20"/>
                <w:szCs w:val="20"/>
                <w:rtl/>
              </w:rPr>
              <w:t>رضایت کاربر و تداوم استفاده</w:t>
            </w:r>
          </w:p>
        </w:tc>
        <w:tc>
          <w:tcPr>
            <w:tcW w:w="694" w:type="dxa"/>
            <w:shd w:val="clear" w:color="auto" w:fill="DBE5F1"/>
            <w:vAlign w:val="center"/>
          </w:tcPr>
          <w:p w14:paraId="287F1DAA" w14:textId="77777777" w:rsidR="00610235" w:rsidRPr="00524CBC" w:rsidRDefault="00000000">
            <w:pPr>
              <w:pStyle w:val="TableText"/>
              <w:rPr>
                <w:rFonts w:ascii="B Nazanin" w:hAnsi="B Nazanin" w:hint="cs"/>
              </w:rPr>
            </w:pPr>
            <w:r>
              <w:rPr>
                <w:rFonts w:ascii="B Nazanin" w:hAnsi="B Nazanin" w:hint="cs"/>
                <w:sz w:val="20"/>
                <w:szCs w:val="20"/>
                <w:rtl/>
              </w:rPr>
              <w:t>LU4</w:t>
            </w:r>
          </w:p>
        </w:tc>
        <w:tc>
          <w:tcPr>
            <w:tcW w:w="906" w:type="dxa"/>
            <w:shd w:val="clear" w:color="auto" w:fill="DBE5F1"/>
            <w:vAlign w:val="center"/>
          </w:tcPr>
          <w:p w14:paraId="2FA1DDDF"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6FC9890E"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219BBE25"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EACE9B1" w14:textId="77777777">
        <w:trPr>
          <w:jc w:val="center"/>
        </w:trPr>
        <w:tc>
          <w:tcPr>
            <w:tcW w:w="1673" w:type="dxa"/>
            <w:vAlign w:val="center"/>
          </w:tcPr>
          <w:p w14:paraId="4B8943E1" w14:textId="77777777" w:rsidR="00610235" w:rsidRPr="00524CBC" w:rsidRDefault="00000000">
            <w:pPr>
              <w:pStyle w:val="TableText"/>
              <w:rPr>
                <w:rFonts w:ascii="B Nazanin" w:hAnsi="B Nazanin" w:hint="cs"/>
              </w:rPr>
            </w:pPr>
            <w:r>
              <w:rPr>
                <w:rFonts w:ascii="B Nazanin" w:hAnsi="B Nazanin" w:hint="cs"/>
                <w:sz w:val="20"/>
                <w:szCs w:val="20"/>
                <w:rtl/>
              </w:rPr>
              <w:t>جمع طبقه</w:t>
            </w:r>
          </w:p>
        </w:tc>
        <w:tc>
          <w:tcPr>
            <w:tcW w:w="3765" w:type="dxa"/>
            <w:vAlign w:val="center"/>
          </w:tcPr>
          <w:p w14:paraId="6BFDFC0E" w14:textId="77777777" w:rsidR="00610235" w:rsidRPr="00524CBC" w:rsidRDefault="00610235">
            <w:pPr>
              <w:pStyle w:val="TableText"/>
              <w:rPr>
                <w:rFonts w:ascii="B Nazanin" w:hAnsi="B Nazanin" w:hint="cs"/>
              </w:rPr>
            </w:pPr>
          </w:p>
        </w:tc>
        <w:tc>
          <w:tcPr>
            <w:tcW w:w="694" w:type="dxa"/>
            <w:vAlign w:val="center"/>
          </w:tcPr>
          <w:p w14:paraId="09BBA5D1" w14:textId="77777777" w:rsidR="00610235" w:rsidRPr="00524CBC" w:rsidRDefault="00610235">
            <w:pPr>
              <w:pStyle w:val="TableText"/>
              <w:rPr>
                <w:rFonts w:ascii="B Nazanin" w:hAnsi="B Nazanin" w:hint="cs"/>
              </w:rPr>
            </w:pPr>
          </w:p>
        </w:tc>
        <w:tc>
          <w:tcPr>
            <w:tcW w:w="906" w:type="dxa"/>
            <w:vAlign w:val="center"/>
          </w:tcPr>
          <w:p w14:paraId="7ED4F8A5"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767" w:type="dxa"/>
            <w:vAlign w:val="center"/>
          </w:tcPr>
          <w:p w14:paraId="4B53DB36" w14:textId="77777777" w:rsidR="00610235" w:rsidRPr="00524CBC" w:rsidRDefault="00000000">
            <w:pPr>
              <w:pStyle w:val="TableText"/>
              <w:rPr>
                <w:rFonts w:ascii="B Nazanin" w:hAnsi="B Nazanin" w:hint="cs"/>
              </w:rPr>
            </w:pPr>
            <w:r>
              <w:rPr>
                <w:rFonts w:ascii="B Nazanin" w:hAnsi="B Nazanin" w:hint="cs"/>
                <w:sz w:val="20"/>
                <w:szCs w:val="20"/>
                <w:rtl/>
              </w:rPr>
              <w:t>۱۴</w:t>
            </w:r>
            <w:r>
              <w:rPr>
                <w:rFonts w:cs="Times New Roman" w:hint="cs"/>
                <w:sz w:val="20"/>
                <w:szCs w:val="20"/>
                <w:rtl/>
              </w:rPr>
              <w:t>٪</w:t>
            </w:r>
          </w:p>
        </w:tc>
        <w:tc>
          <w:tcPr>
            <w:tcW w:w="696" w:type="dxa"/>
            <w:vAlign w:val="center"/>
          </w:tcPr>
          <w:p w14:paraId="6B0D7776" w14:textId="77777777" w:rsidR="00610235" w:rsidRPr="00524CBC" w:rsidRDefault="00610235">
            <w:pPr>
              <w:pStyle w:val="TableText"/>
              <w:rPr>
                <w:rFonts w:ascii="B Nazanin" w:hAnsi="B Nazanin" w:hint="cs"/>
              </w:rPr>
            </w:pPr>
          </w:p>
        </w:tc>
      </w:tr>
    </w:tbl>
    <w:p w14:paraId="4A8E26DB" w14:textId="77777777" w:rsidR="00610235" w:rsidRPr="00524CBC" w:rsidRDefault="00610235">
      <w:pPr>
        <w:rPr>
          <w:rFonts w:ascii="B Nazanin" w:hAnsi="B Nazanin" w:hint="cs"/>
          <w:sz w:val="18"/>
          <w:szCs w:val="18"/>
          <w:rtl/>
        </w:rPr>
      </w:pPr>
    </w:p>
    <w:p w14:paraId="4A758DA1" w14:textId="77777777" w:rsidR="00610235" w:rsidRPr="00524CBC" w:rsidRDefault="00000000">
      <w:pPr>
        <w:rPr>
          <w:rFonts w:ascii="B Nazanin" w:hAnsi="B Nazanin" w:hint="cs"/>
        </w:rPr>
      </w:pPr>
      <w:r>
        <w:rPr>
          <w:rFonts w:ascii="B Nazanin" w:hAnsi="B Nazanin" w:hint="cs"/>
          <w:rtl/>
        </w:rPr>
        <w:t xml:space="preserve">در این طبقه، سه عامل «سهولت استفاده و بار کاربری پایین»، «تفکیک بخش‌های کاربری و تفاوت رفتار کاربران» و «ادراک ریسک و سطح آگاهی کاربر» هر یک با سه ارجاع در رتبه نخست مشترک‌اند و «رضایت کاربر و تداوم استفاده» با دو ارجاع پس از آن‌ها قرار می‌گیرد (جدول ۴-۹). سهم این طبقه از ارجاع‌های فاز نخست ۱۴</w:t>
      </w:r>
      <w:r>
        <w:rPr>
          <w:rFonts w:cs="Times New Roman" w:hint="cs"/>
          <w:rtl/>
        </w:rPr>
        <w:t>٪</w:t>
      </w:r>
      <w:r>
        <w:rPr>
          <w:rFonts w:ascii="B Nazanin" w:hAnsi="B Nazanin" w:hint="cs"/>
          <w:rtl/>
        </w:rPr>
        <w:t xml:space="preserve"> است.</w:t>
      </w:r>
    </w:p>
    <w:p w14:paraId="1AC72CD0" w14:textId="77777777" w:rsidR="00610235" w:rsidRPr="00524CBC" w:rsidRDefault="00000000">
      <w:pPr>
        <w:pStyle w:val="Heading4"/>
        <w:rPr>
          <w:rFonts w:ascii="B Nazanin" w:hAnsi="B Nazanin" w:hint="cs"/>
        </w:rPr>
      </w:pPr>
      <w:bookmarkStart w:id="108" w:name="_Toc241574053"/>
      <w:r>
        <w:rPr>
          <w:rFonts w:ascii="B Nazanin" w:hAnsi="B Nazanin" w:hint="cs"/>
        </w:rPr>
        <w:t>۴-۳-۷-۳) عوامل اعتماد و برند در ادبیات</w:t>
      </w:r>
      <w:bookmarkEnd w:id="108"/>
    </w:p>
    <w:p w14:paraId="660EDA70" w14:textId="77777777" w:rsidR="00610235" w:rsidRPr="00524CBC" w:rsidRDefault="00000000">
      <w:pPr>
        <w:rPr>
          <w:rFonts w:ascii="B Nazanin" w:hAnsi="B Nazanin" w:hint="cs"/>
        </w:rPr>
      </w:pPr>
      <w:r>
        <w:rPr>
          <w:rFonts w:ascii="B Nazanin" w:hAnsi="B Nazanin" w:hint="cs"/>
          <w:rtl/>
        </w:rPr>
        <w:t xml:space="preserve">برای اعتماد و برند نیز ۱۱ ارجاع از منابع منتخب استخراج شد که چهار عامل را تشکیل می‌دهند؛ جزئیات در جدول ۴-۱۰ آمده است.</w:t>
      </w:r>
    </w:p>
    <w:p w14:paraId="62DEE156" w14:textId="77777777" w:rsidR="00610235" w:rsidRPr="00524CBC" w:rsidRDefault="00000000">
      <w:pPr>
        <w:pStyle w:val="TableCaption"/>
        <w:rPr>
          <w:rFonts w:ascii="B Nazanin" w:hAnsi="B Nazanin" w:hint="cs"/>
        </w:rPr>
      </w:pPr>
      <w:bookmarkStart w:id="109" w:name="_Toc241574116"/>
      <w:r>
        <w:rPr>
          <w:rFonts w:ascii="B Nazanin" w:hAnsi="B Nazanin" w:hint="cs"/>
        </w:rPr>
        <w:t>جدول ۴-۱۰) فراوانی، درصد و رتبه عوامل اعتماد و برند در فاز اول</w:t>
      </w:r>
      <w:bookmarkEnd w:id="109"/>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4"/>
        <w:gridCol w:w="3766"/>
        <w:gridCol w:w="694"/>
        <w:gridCol w:w="906"/>
        <w:gridCol w:w="767"/>
        <w:gridCol w:w="696"/>
      </w:tblGrid>
      <w:tr w:rsidR="00610235" w:rsidRPr="00524CBC" w14:paraId="3FC5C755" w14:textId="77777777">
        <w:trPr>
          <w:tblHeader/>
          <w:jc w:val="center"/>
        </w:trPr>
        <w:tc>
          <w:tcPr>
            <w:tcW w:w="1673" w:type="dxa"/>
            <w:shd w:val="clear" w:color="auto" w:fill="B8CCE4"/>
            <w:vAlign w:val="center"/>
          </w:tcPr>
          <w:p w14:paraId="1B779A9A" w14:textId="77777777" w:rsidR="00610235" w:rsidRPr="00524CBC" w:rsidRDefault="00000000">
            <w:pPr>
              <w:pStyle w:val="TableText"/>
              <w:rPr>
                <w:rFonts w:ascii="B Nazanin" w:hAnsi="B Nazanin" w:hint="cs"/>
              </w:rPr>
            </w:pPr>
            <w:r>
              <w:rPr>
                <w:rFonts w:ascii="B Nazanin" w:hAnsi="B Nazanin" w:hint="cs"/>
                <w:b/>
                <w:bCs/>
                <w:sz w:val="20"/>
                <w:szCs w:val="20"/>
                <w:rtl/>
              </w:rPr>
              <w:t>زیرمقوله</w:t>
            </w:r>
          </w:p>
        </w:tc>
        <w:tc>
          <w:tcPr>
            <w:tcW w:w="3765" w:type="dxa"/>
            <w:shd w:val="clear" w:color="auto" w:fill="B8CCE4"/>
            <w:vAlign w:val="center"/>
          </w:tcPr>
          <w:p w14:paraId="5672D12C" w14:textId="77777777" w:rsidR="00610235" w:rsidRPr="00524CBC" w:rsidRDefault="00000000">
            <w:pPr>
              <w:pStyle w:val="TableText"/>
              <w:rPr>
                <w:rFonts w:ascii="B Nazanin" w:hAnsi="B Nazanin" w:hint="cs"/>
              </w:rPr>
            </w:pPr>
            <w:r>
              <w:rPr>
                <w:rFonts w:ascii="B Nazanin" w:hAnsi="B Nazanin" w:hint="cs"/>
                <w:b/>
                <w:bCs/>
                <w:sz w:val="20"/>
                <w:szCs w:val="20"/>
                <w:rtl/>
              </w:rPr>
              <w:t>عامل</w:t>
            </w:r>
          </w:p>
        </w:tc>
        <w:tc>
          <w:tcPr>
            <w:tcW w:w="694" w:type="dxa"/>
            <w:shd w:val="clear" w:color="auto" w:fill="B8CCE4"/>
            <w:vAlign w:val="center"/>
          </w:tcPr>
          <w:p w14:paraId="0DCF6CEA"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06" w:type="dxa"/>
            <w:shd w:val="clear" w:color="auto" w:fill="B8CCE4"/>
            <w:vAlign w:val="center"/>
          </w:tcPr>
          <w:p w14:paraId="6991FE02"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767" w:type="dxa"/>
            <w:shd w:val="clear" w:color="auto" w:fill="B8CCE4"/>
            <w:vAlign w:val="center"/>
          </w:tcPr>
          <w:p w14:paraId="20CA8AFD"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6" w:type="dxa"/>
            <w:shd w:val="clear" w:color="auto" w:fill="B8CCE4"/>
            <w:vAlign w:val="center"/>
          </w:tcPr>
          <w:p w14:paraId="1542D3D8"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1FFCB87F" w14:textId="77777777">
        <w:trPr>
          <w:jc w:val="center"/>
        </w:trPr>
        <w:tc>
          <w:tcPr>
            <w:tcW w:w="1673" w:type="dxa"/>
            <w:vAlign w:val="center"/>
          </w:tcPr>
          <w:p w14:paraId="217CD4C2"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به پلتفرم</w:t>
            </w:r>
          </w:p>
        </w:tc>
        <w:tc>
          <w:tcPr>
            <w:tcW w:w="3765" w:type="dxa"/>
            <w:vAlign w:val="center"/>
          </w:tcPr>
          <w:p w14:paraId="4CFAD7E3"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به‌مثابه شرط پذیرش پلتفرم</w:t>
            </w:r>
          </w:p>
        </w:tc>
        <w:tc>
          <w:tcPr>
            <w:tcW w:w="694" w:type="dxa"/>
            <w:vAlign w:val="center"/>
          </w:tcPr>
          <w:p w14:paraId="4E390F42" w14:textId="77777777" w:rsidR="00610235" w:rsidRPr="00524CBC" w:rsidRDefault="00000000">
            <w:pPr>
              <w:pStyle w:val="TableText"/>
              <w:rPr>
                <w:rFonts w:ascii="B Nazanin" w:hAnsi="B Nazanin" w:hint="cs"/>
              </w:rPr>
            </w:pPr>
            <w:r>
              <w:rPr>
                <w:rFonts w:ascii="B Nazanin" w:hAnsi="B Nazanin" w:hint="cs"/>
                <w:sz w:val="20"/>
                <w:szCs w:val="20"/>
                <w:rtl/>
              </w:rPr>
              <w:t>LR1</w:t>
            </w:r>
          </w:p>
        </w:tc>
        <w:tc>
          <w:tcPr>
            <w:tcW w:w="906" w:type="dxa"/>
            <w:vAlign w:val="center"/>
          </w:tcPr>
          <w:p w14:paraId="7E0B311D"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767" w:type="dxa"/>
            <w:vAlign w:val="center"/>
          </w:tcPr>
          <w:p w14:paraId="0E681315" w14:textId="77777777" w:rsidR="00610235" w:rsidRPr="00524CBC" w:rsidRDefault="00000000">
            <w:pPr>
              <w:pStyle w:val="TableText"/>
              <w:rPr>
                <w:rFonts w:ascii="B Nazanin" w:hAnsi="B Nazanin" w:hint="cs"/>
              </w:rPr>
            </w:pPr>
            <w:r>
              <w:rPr>
                <w:rFonts w:ascii="B Nazanin" w:hAnsi="B Nazanin" w:hint="cs"/>
                <w:sz w:val="20"/>
                <w:szCs w:val="20"/>
                <w:rtl/>
              </w:rPr>
              <w:t>۵</w:t>
            </w:r>
            <w:r>
              <w:rPr>
                <w:rFonts w:cs="Times New Roman" w:hint="cs"/>
                <w:sz w:val="20"/>
                <w:szCs w:val="20"/>
                <w:rtl/>
              </w:rPr>
              <w:t>٪</w:t>
            </w:r>
          </w:p>
        </w:tc>
        <w:tc>
          <w:tcPr>
            <w:tcW w:w="696" w:type="dxa"/>
            <w:vAlign w:val="center"/>
          </w:tcPr>
          <w:p w14:paraId="49B0D589"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E761796" w14:textId="77777777">
        <w:trPr>
          <w:jc w:val="center"/>
        </w:trPr>
        <w:tc>
          <w:tcPr>
            <w:tcW w:w="1673" w:type="dxa"/>
            <w:shd w:val="clear" w:color="auto" w:fill="DBE5F1"/>
            <w:vAlign w:val="center"/>
          </w:tcPr>
          <w:p w14:paraId="3D3E9DCE" w14:textId="77777777" w:rsidR="00610235" w:rsidRPr="00524CBC" w:rsidRDefault="00000000">
            <w:pPr>
              <w:pStyle w:val="TableText"/>
              <w:rPr>
                <w:rFonts w:ascii="B Nazanin" w:hAnsi="B Nazanin" w:hint="cs"/>
              </w:rPr>
            </w:pPr>
            <w:r>
              <w:rPr>
                <w:rFonts w:ascii="B Nazanin" w:hAnsi="B Nazanin" w:hint="cs"/>
                <w:sz w:val="20"/>
                <w:szCs w:val="20"/>
                <w:rtl/>
              </w:rPr>
              <w:t>اعتماد نهادی</w:t>
            </w:r>
          </w:p>
        </w:tc>
        <w:tc>
          <w:tcPr>
            <w:tcW w:w="3765" w:type="dxa"/>
            <w:shd w:val="clear" w:color="auto" w:fill="DBE5F1"/>
            <w:vAlign w:val="center"/>
          </w:tcPr>
          <w:p w14:paraId="2638AE1F" w14:textId="77777777" w:rsidR="00610235" w:rsidRPr="00524CBC" w:rsidRDefault="00000000">
            <w:pPr>
              <w:pStyle w:val="TableText"/>
              <w:rPr>
                <w:rFonts w:ascii="B Nazanin" w:hAnsi="B Nazanin" w:hint="cs"/>
              </w:rPr>
            </w:pPr>
            <w:r>
              <w:rPr>
                <w:rFonts w:ascii="B Nazanin" w:hAnsi="B Nazanin" w:hint="cs"/>
                <w:sz w:val="20"/>
                <w:szCs w:val="20"/>
                <w:rtl/>
              </w:rPr>
              <w:t xml:space="preserve">شفافیت و پاسخ‌گویی نهادی صرافی</w:t>
            </w:r>
          </w:p>
        </w:tc>
        <w:tc>
          <w:tcPr>
            <w:tcW w:w="694" w:type="dxa"/>
            <w:shd w:val="clear" w:color="auto" w:fill="DBE5F1"/>
            <w:vAlign w:val="center"/>
          </w:tcPr>
          <w:p w14:paraId="677C9D45" w14:textId="77777777" w:rsidR="00610235" w:rsidRPr="00524CBC" w:rsidRDefault="00000000">
            <w:pPr>
              <w:pStyle w:val="TableText"/>
              <w:rPr>
                <w:rFonts w:ascii="B Nazanin" w:hAnsi="B Nazanin" w:hint="cs"/>
              </w:rPr>
            </w:pPr>
            <w:r>
              <w:rPr>
                <w:rFonts w:ascii="B Nazanin" w:hAnsi="B Nazanin" w:hint="cs"/>
                <w:sz w:val="20"/>
                <w:szCs w:val="20"/>
                <w:rtl/>
              </w:rPr>
              <w:t>LR2</w:t>
            </w:r>
          </w:p>
        </w:tc>
        <w:tc>
          <w:tcPr>
            <w:tcW w:w="906" w:type="dxa"/>
            <w:shd w:val="clear" w:color="auto" w:fill="DBE5F1"/>
            <w:vAlign w:val="center"/>
          </w:tcPr>
          <w:p w14:paraId="32AA613E"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shd w:val="clear" w:color="auto" w:fill="DBE5F1"/>
            <w:vAlign w:val="center"/>
          </w:tcPr>
          <w:p w14:paraId="4D61670E"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shd w:val="clear" w:color="auto" w:fill="DBE5F1"/>
            <w:vAlign w:val="center"/>
          </w:tcPr>
          <w:p w14:paraId="2CBB74A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779CB37" w14:textId="77777777">
        <w:trPr>
          <w:jc w:val="center"/>
        </w:trPr>
        <w:tc>
          <w:tcPr>
            <w:tcW w:w="1673" w:type="dxa"/>
            <w:vAlign w:val="center"/>
          </w:tcPr>
          <w:p w14:paraId="037399D5" w14:textId="77777777" w:rsidR="00610235" w:rsidRPr="00524CBC" w:rsidRDefault="00000000">
            <w:pPr>
              <w:pStyle w:val="TableText"/>
              <w:rPr>
                <w:rFonts w:ascii="B Nazanin" w:hAnsi="B Nazanin" w:hint="cs"/>
              </w:rPr>
            </w:pPr>
            <w:r>
              <w:rPr>
                <w:rFonts w:ascii="B Nazanin" w:hAnsi="B Nazanin" w:hint="cs"/>
                <w:sz w:val="20"/>
                <w:szCs w:val="20"/>
                <w:rtl/>
              </w:rPr>
              <w:t xml:space="preserve">مشروعیت کسب‌وکار</w:t>
            </w:r>
          </w:p>
        </w:tc>
        <w:tc>
          <w:tcPr>
            <w:tcW w:w="3765" w:type="dxa"/>
            <w:vAlign w:val="center"/>
          </w:tcPr>
          <w:p w14:paraId="04E126AC" w14:textId="77777777" w:rsidR="00610235" w:rsidRPr="00524CBC" w:rsidRDefault="00000000">
            <w:pPr>
              <w:pStyle w:val="TableText"/>
              <w:rPr>
                <w:rFonts w:ascii="B Nazanin" w:hAnsi="B Nazanin" w:hint="cs"/>
              </w:rPr>
            </w:pPr>
            <w:r>
              <w:rPr>
                <w:rFonts w:ascii="B Nazanin" w:hAnsi="B Nazanin" w:hint="cs"/>
                <w:sz w:val="20"/>
                <w:szCs w:val="20"/>
                <w:rtl/>
              </w:rPr>
              <w:t>مشروعیت و اعتبار بازار</w:t>
            </w:r>
          </w:p>
        </w:tc>
        <w:tc>
          <w:tcPr>
            <w:tcW w:w="694" w:type="dxa"/>
            <w:vAlign w:val="center"/>
          </w:tcPr>
          <w:p w14:paraId="4C9540FE" w14:textId="77777777" w:rsidR="00610235" w:rsidRPr="00524CBC" w:rsidRDefault="00000000">
            <w:pPr>
              <w:pStyle w:val="TableText"/>
              <w:rPr>
                <w:rFonts w:ascii="B Nazanin" w:hAnsi="B Nazanin" w:hint="cs"/>
              </w:rPr>
            </w:pPr>
            <w:r>
              <w:rPr>
                <w:rFonts w:ascii="B Nazanin" w:hAnsi="B Nazanin" w:hint="cs"/>
                <w:sz w:val="20"/>
                <w:szCs w:val="20"/>
                <w:rtl/>
              </w:rPr>
              <w:t>LR3</w:t>
            </w:r>
          </w:p>
        </w:tc>
        <w:tc>
          <w:tcPr>
            <w:tcW w:w="906" w:type="dxa"/>
            <w:vAlign w:val="center"/>
          </w:tcPr>
          <w:p w14:paraId="14EB2612"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vAlign w:val="center"/>
          </w:tcPr>
          <w:p w14:paraId="1C203331"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vAlign w:val="center"/>
          </w:tcPr>
          <w:p w14:paraId="1A58B08D"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21745CE7" w14:textId="77777777">
        <w:trPr>
          <w:jc w:val="center"/>
        </w:trPr>
        <w:tc>
          <w:tcPr>
            <w:tcW w:w="1673" w:type="dxa"/>
            <w:shd w:val="clear" w:color="auto" w:fill="DBE5F1"/>
            <w:vAlign w:val="center"/>
          </w:tcPr>
          <w:p w14:paraId="7675ED72" w14:textId="77777777" w:rsidR="00610235" w:rsidRPr="00524CBC" w:rsidRDefault="00000000">
            <w:pPr>
              <w:pStyle w:val="TableText"/>
              <w:rPr>
                <w:rFonts w:ascii="B Nazanin" w:hAnsi="B Nazanin" w:hint="cs"/>
              </w:rPr>
            </w:pPr>
            <w:r>
              <w:rPr>
                <w:rFonts w:ascii="B Nazanin" w:hAnsi="B Nazanin" w:hint="cs"/>
                <w:sz w:val="20"/>
                <w:szCs w:val="20"/>
                <w:rtl/>
              </w:rPr>
              <w:t>شکنندگی اعتماد</w:t>
            </w:r>
          </w:p>
        </w:tc>
        <w:tc>
          <w:tcPr>
            <w:tcW w:w="3765" w:type="dxa"/>
            <w:shd w:val="clear" w:color="auto" w:fill="DBE5F1"/>
            <w:vAlign w:val="center"/>
          </w:tcPr>
          <w:p w14:paraId="252320E8" w14:textId="77777777" w:rsidR="00610235" w:rsidRPr="00524CBC" w:rsidRDefault="00000000">
            <w:pPr>
              <w:pStyle w:val="TableText"/>
              <w:rPr>
                <w:rFonts w:ascii="B Nazanin" w:hAnsi="B Nazanin" w:hint="cs"/>
              </w:rPr>
            </w:pPr>
            <w:r>
              <w:rPr>
                <w:rFonts w:ascii="B Nazanin" w:hAnsi="B Nazanin" w:hint="cs"/>
                <w:sz w:val="20"/>
                <w:szCs w:val="20"/>
                <w:rtl/>
              </w:rPr>
              <w:t xml:space="preserve">اثر اطلاعات منفی و بی‌اعتمادی بر رفتار کاربر</w:t>
            </w:r>
          </w:p>
        </w:tc>
        <w:tc>
          <w:tcPr>
            <w:tcW w:w="694" w:type="dxa"/>
            <w:shd w:val="clear" w:color="auto" w:fill="DBE5F1"/>
            <w:vAlign w:val="center"/>
          </w:tcPr>
          <w:p w14:paraId="4FB22CBC" w14:textId="77777777" w:rsidR="00610235" w:rsidRPr="00524CBC" w:rsidRDefault="00000000">
            <w:pPr>
              <w:pStyle w:val="TableText"/>
              <w:rPr>
                <w:rFonts w:ascii="B Nazanin" w:hAnsi="B Nazanin" w:hint="cs"/>
              </w:rPr>
            </w:pPr>
            <w:r>
              <w:rPr>
                <w:rFonts w:ascii="B Nazanin" w:hAnsi="B Nazanin" w:hint="cs"/>
                <w:sz w:val="20"/>
                <w:szCs w:val="20"/>
                <w:rtl/>
              </w:rPr>
              <w:t>LR4</w:t>
            </w:r>
          </w:p>
        </w:tc>
        <w:tc>
          <w:tcPr>
            <w:tcW w:w="906" w:type="dxa"/>
            <w:shd w:val="clear" w:color="auto" w:fill="DBE5F1"/>
            <w:vAlign w:val="center"/>
          </w:tcPr>
          <w:p w14:paraId="016B1AF1"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04F53F95"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4F94FB2A"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7D2B08FF" w14:textId="77777777">
        <w:trPr>
          <w:jc w:val="center"/>
        </w:trPr>
        <w:tc>
          <w:tcPr>
            <w:tcW w:w="1673" w:type="dxa"/>
            <w:vAlign w:val="center"/>
          </w:tcPr>
          <w:p w14:paraId="081CD599" w14:textId="77777777" w:rsidR="00610235" w:rsidRPr="00524CBC" w:rsidRDefault="00000000">
            <w:pPr>
              <w:pStyle w:val="TableText"/>
              <w:rPr>
                <w:rFonts w:ascii="B Nazanin" w:hAnsi="B Nazanin" w:hint="cs"/>
              </w:rPr>
            </w:pPr>
            <w:r>
              <w:rPr>
                <w:rFonts w:ascii="B Nazanin" w:hAnsi="B Nazanin" w:hint="cs"/>
                <w:sz w:val="20"/>
                <w:szCs w:val="20"/>
                <w:rtl/>
              </w:rPr>
              <w:t>جمع طبقه</w:t>
            </w:r>
          </w:p>
        </w:tc>
        <w:tc>
          <w:tcPr>
            <w:tcW w:w="3765" w:type="dxa"/>
            <w:vAlign w:val="center"/>
          </w:tcPr>
          <w:p w14:paraId="553B1397" w14:textId="77777777" w:rsidR="00610235" w:rsidRPr="00524CBC" w:rsidRDefault="00610235">
            <w:pPr>
              <w:pStyle w:val="TableText"/>
              <w:rPr>
                <w:rFonts w:ascii="B Nazanin" w:hAnsi="B Nazanin" w:hint="cs"/>
              </w:rPr>
            </w:pPr>
          </w:p>
        </w:tc>
        <w:tc>
          <w:tcPr>
            <w:tcW w:w="694" w:type="dxa"/>
            <w:vAlign w:val="center"/>
          </w:tcPr>
          <w:p w14:paraId="566B6CDC" w14:textId="77777777" w:rsidR="00610235" w:rsidRPr="00524CBC" w:rsidRDefault="00610235">
            <w:pPr>
              <w:pStyle w:val="TableText"/>
              <w:rPr>
                <w:rFonts w:ascii="B Nazanin" w:hAnsi="B Nazanin" w:hint="cs"/>
              </w:rPr>
            </w:pPr>
          </w:p>
        </w:tc>
        <w:tc>
          <w:tcPr>
            <w:tcW w:w="906" w:type="dxa"/>
            <w:vAlign w:val="center"/>
          </w:tcPr>
          <w:p w14:paraId="723C0810"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767" w:type="dxa"/>
            <w:vAlign w:val="center"/>
          </w:tcPr>
          <w:p w14:paraId="040E4D58" w14:textId="77777777" w:rsidR="00610235" w:rsidRPr="00524CBC" w:rsidRDefault="00000000">
            <w:pPr>
              <w:pStyle w:val="TableText"/>
              <w:rPr>
                <w:rFonts w:ascii="B Nazanin" w:hAnsi="B Nazanin" w:hint="cs"/>
              </w:rPr>
            </w:pPr>
            <w:r>
              <w:rPr>
                <w:rFonts w:ascii="B Nazanin" w:hAnsi="B Nazanin" w:hint="cs"/>
                <w:sz w:val="20"/>
                <w:szCs w:val="20"/>
                <w:rtl/>
              </w:rPr>
              <w:t>۱۴</w:t>
            </w:r>
            <w:r>
              <w:rPr>
                <w:rFonts w:cs="Times New Roman" w:hint="cs"/>
                <w:sz w:val="20"/>
                <w:szCs w:val="20"/>
                <w:rtl/>
              </w:rPr>
              <w:t>٪</w:t>
            </w:r>
          </w:p>
        </w:tc>
        <w:tc>
          <w:tcPr>
            <w:tcW w:w="696" w:type="dxa"/>
            <w:vAlign w:val="center"/>
          </w:tcPr>
          <w:p w14:paraId="33B9E24A" w14:textId="77777777" w:rsidR="00610235" w:rsidRPr="00524CBC" w:rsidRDefault="00610235">
            <w:pPr>
              <w:pStyle w:val="TableText"/>
              <w:rPr>
                <w:rFonts w:ascii="B Nazanin" w:hAnsi="B Nazanin" w:hint="cs"/>
              </w:rPr>
            </w:pPr>
          </w:p>
        </w:tc>
      </w:tr>
    </w:tbl>
    <w:p w14:paraId="77050FDA" w14:textId="77777777" w:rsidR="00610235" w:rsidRPr="00524CBC" w:rsidRDefault="00610235">
      <w:pPr>
        <w:rPr>
          <w:rFonts w:ascii="B Nazanin" w:hAnsi="B Nazanin" w:hint="cs"/>
          <w:sz w:val="18"/>
          <w:szCs w:val="18"/>
          <w:rtl/>
        </w:rPr>
      </w:pPr>
    </w:p>
    <w:p w14:paraId="183E09B8" w14:textId="77777777" w:rsidR="00610235" w:rsidRPr="00524CBC" w:rsidRDefault="00000000">
      <w:pPr>
        <w:rPr>
          <w:rFonts w:ascii="B Nazanin" w:hAnsi="B Nazanin" w:hint="cs"/>
        </w:rPr>
      </w:pPr>
      <w:r>
        <w:rPr>
          <w:rFonts w:ascii="B Nazanin" w:hAnsi="B Nazanin" w:hint="cs"/>
          <w:rtl/>
        </w:rPr>
        <w:lastRenderedPageBreak/>
        <w:t xml:space="preserve">«اعتماد به‌مثابه شرط پذیرش پلتفرم» با چهار ارجاع، پرپشتوانه‌ترین عامل این طبقه در ادبیات است (جدول ۴-۱۰). سهم طبقه اعتماد و برند از کل ارجاع‌ها ۱۴</w:t>
      </w:r>
      <w:r>
        <w:rPr>
          <w:rFonts w:cs="Times New Roman" w:hint="cs"/>
          <w:rtl/>
        </w:rPr>
        <w:t>٪</w:t>
      </w:r>
      <w:r>
        <w:rPr>
          <w:rFonts w:ascii="B Nazanin" w:hAnsi="B Nazanin" w:hint="cs"/>
          <w:rtl/>
        </w:rPr>
        <w:t xml:space="preserve"> است.</w:t>
      </w:r>
    </w:p>
    <w:p w14:paraId="1F07A47F" w14:textId="77777777" w:rsidR="00610235" w:rsidRPr="00524CBC" w:rsidRDefault="00000000">
      <w:pPr>
        <w:pStyle w:val="Heading4"/>
        <w:rPr>
          <w:rFonts w:ascii="B Nazanin" w:hAnsi="B Nazanin" w:hint="cs"/>
        </w:rPr>
      </w:pPr>
      <w:bookmarkStart w:id="110" w:name="_Toc241574054"/>
      <w:r>
        <w:rPr>
          <w:rFonts w:ascii="B Nazanin" w:hAnsi="B Nazanin" w:hint="cs"/>
        </w:rPr>
        <w:t xml:space="preserve">۴-۳-۷-۴) عوامل مدل کسب‌وکار و بازار در ادبیات</w:t>
      </w:r>
      <w:bookmarkEnd w:id="110"/>
    </w:p>
    <w:p w14:paraId="033E6F03" w14:textId="77777777" w:rsidR="00610235" w:rsidRPr="00524CBC" w:rsidRDefault="00000000">
      <w:pPr>
        <w:rPr>
          <w:rFonts w:ascii="B Nazanin" w:hAnsi="B Nazanin" w:hint="cs"/>
          <w:szCs w:val="26"/>
          <w:rtl/>
        </w:rPr>
      </w:pPr>
      <w:r>
        <w:rPr>
          <w:rFonts w:ascii="B Nazanin" w:hAnsi="B Nazanin" w:hint="cs"/>
          <w:rtl/>
        </w:rPr>
        <w:t xml:space="preserve">طبقه مدل کسب‌وکار و بازار ۱۸ ارجاع دارد که در شش عامل دسته‌بندی شدند (جدول ۴-۱۱).</w:t>
      </w:r>
    </w:p>
    <w:p w14:paraId="0D357586" w14:textId="77777777" w:rsidR="00610235" w:rsidRPr="00524CBC" w:rsidRDefault="00610235">
      <w:pPr>
        <w:rPr>
          <w:rFonts w:ascii="B Nazanin" w:hAnsi="B Nazanin" w:hint="cs"/>
        </w:rPr>
      </w:pPr>
    </w:p>
    <w:p w14:paraId="56EA4855" w14:textId="77777777" w:rsidR="00610235" w:rsidRPr="00524CBC" w:rsidRDefault="00000000">
      <w:pPr>
        <w:pStyle w:val="TableCaption"/>
        <w:rPr>
          <w:rFonts w:ascii="B Nazanin" w:hAnsi="B Nazanin" w:hint="cs"/>
        </w:rPr>
      </w:pPr>
      <w:bookmarkStart w:id="111" w:name="_Toc241574117"/>
      <w:r>
        <w:rPr>
          <w:rFonts w:ascii="B Nazanin" w:hAnsi="B Nazanin" w:hint="cs"/>
        </w:rPr>
        <w:t xml:space="preserve">جدول ۴-۱۱) فراوانی، درصد و رتبه عوامل مدل کسب‌وکار و بازار در فاز اول</w:t>
      </w:r>
      <w:bookmarkEnd w:id="111"/>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4"/>
        <w:gridCol w:w="3766"/>
        <w:gridCol w:w="694"/>
        <w:gridCol w:w="906"/>
        <w:gridCol w:w="767"/>
        <w:gridCol w:w="696"/>
      </w:tblGrid>
      <w:tr w:rsidR="00610235" w:rsidRPr="00524CBC" w14:paraId="60096D36" w14:textId="77777777">
        <w:trPr>
          <w:tblHeader/>
          <w:jc w:val="center"/>
        </w:trPr>
        <w:tc>
          <w:tcPr>
            <w:tcW w:w="1673" w:type="dxa"/>
            <w:shd w:val="clear" w:color="auto" w:fill="B8CCE4"/>
            <w:vAlign w:val="center"/>
          </w:tcPr>
          <w:p w14:paraId="74E5CD9E" w14:textId="77777777" w:rsidR="00610235" w:rsidRPr="00524CBC" w:rsidRDefault="00000000">
            <w:pPr>
              <w:pStyle w:val="TableText"/>
              <w:rPr>
                <w:rFonts w:ascii="B Nazanin" w:hAnsi="B Nazanin" w:hint="cs"/>
              </w:rPr>
            </w:pPr>
            <w:r>
              <w:rPr>
                <w:rFonts w:ascii="B Nazanin" w:hAnsi="B Nazanin" w:hint="cs"/>
                <w:b/>
                <w:bCs/>
                <w:sz w:val="20"/>
                <w:szCs w:val="20"/>
                <w:rtl/>
              </w:rPr>
              <w:t>زیرمقوله</w:t>
            </w:r>
          </w:p>
        </w:tc>
        <w:tc>
          <w:tcPr>
            <w:tcW w:w="3765" w:type="dxa"/>
            <w:shd w:val="clear" w:color="auto" w:fill="B8CCE4"/>
            <w:vAlign w:val="center"/>
          </w:tcPr>
          <w:p w14:paraId="2F0E14C5" w14:textId="77777777" w:rsidR="00610235" w:rsidRPr="00524CBC" w:rsidRDefault="00000000">
            <w:pPr>
              <w:pStyle w:val="TableText"/>
              <w:rPr>
                <w:rFonts w:ascii="B Nazanin" w:hAnsi="B Nazanin" w:hint="cs"/>
              </w:rPr>
            </w:pPr>
            <w:r>
              <w:rPr>
                <w:rFonts w:ascii="B Nazanin" w:hAnsi="B Nazanin" w:hint="cs"/>
                <w:b/>
                <w:bCs/>
                <w:sz w:val="20"/>
                <w:szCs w:val="20"/>
                <w:rtl/>
              </w:rPr>
              <w:t>عامل</w:t>
            </w:r>
          </w:p>
        </w:tc>
        <w:tc>
          <w:tcPr>
            <w:tcW w:w="694" w:type="dxa"/>
            <w:shd w:val="clear" w:color="auto" w:fill="B8CCE4"/>
            <w:vAlign w:val="center"/>
          </w:tcPr>
          <w:p w14:paraId="4A3F9279"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06" w:type="dxa"/>
            <w:shd w:val="clear" w:color="auto" w:fill="B8CCE4"/>
            <w:vAlign w:val="center"/>
          </w:tcPr>
          <w:p w14:paraId="03E2FBAF"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767" w:type="dxa"/>
            <w:shd w:val="clear" w:color="auto" w:fill="B8CCE4"/>
            <w:vAlign w:val="center"/>
          </w:tcPr>
          <w:p w14:paraId="35DE263E"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6" w:type="dxa"/>
            <w:shd w:val="clear" w:color="auto" w:fill="B8CCE4"/>
            <w:vAlign w:val="center"/>
          </w:tcPr>
          <w:p w14:paraId="266DDECF"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0C4D5FAF" w14:textId="77777777">
        <w:trPr>
          <w:jc w:val="center"/>
        </w:trPr>
        <w:tc>
          <w:tcPr>
            <w:tcW w:w="1673" w:type="dxa"/>
            <w:vAlign w:val="center"/>
          </w:tcPr>
          <w:p w14:paraId="64AF8B6E" w14:textId="77777777" w:rsidR="00610235" w:rsidRPr="00524CBC" w:rsidRDefault="00000000">
            <w:pPr>
              <w:pStyle w:val="TableText"/>
              <w:rPr>
                <w:rFonts w:ascii="B Nazanin" w:hAnsi="B Nazanin" w:hint="cs"/>
              </w:rPr>
            </w:pPr>
            <w:r>
              <w:rPr>
                <w:rFonts w:ascii="B Nazanin" w:hAnsi="B Nazanin" w:hint="cs"/>
                <w:sz w:val="20"/>
                <w:szCs w:val="20"/>
                <w:rtl/>
              </w:rPr>
              <w:t>مدل درآمدی</w:t>
            </w:r>
          </w:p>
        </w:tc>
        <w:tc>
          <w:tcPr>
            <w:tcW w:w="3765" w:type="dxa"/>
            <w:vAlign w:val="center"/>
          </w:tcPr>
          <w:p w14:paraId="3D84DA7F" w14:textId="77777777" w:rsidR="00610235" w:rsidRPr="00524CBC" w:rsidRDefault="00000000">
            <w:pPr>
              <w:pStyle w:val="TableText"/>
              <w:rPr>
                <w:rFonts w:ascii="B Nazanin" w:hAnsi="B Nazanin" w:hint="cs"/>
              </w:rPr>
            </w:pPr>
            <w:r>
              <w:rPr>
                <w:rFonts w:ascii="B Nazanin" w:hAnsi="B Nazanin" w:hint="cs"/>
                <w:sz w:val="20"/>
                <w:szCs w:val="20"/>
                <w:rtl/>
              </w:rPr>
              <w:t xml:space="preserve">ساختار کارمزد و مدل درآمدی</w:t>
            </w:r>
          </w:p>
        </w:tc>
        <w:tc>
          <w:tcPr>
            <w:tcW w:w="694" w:type="dxa"/>
            <w:vAlign w:val="center"/>
          </w:tcPr>
          <w:p w14:paraId="2CBF0451" w14:textId="77777777" w:rsidR="00610235" w:rsidRPr="00524CBC" w:rsidRDefault="00000000">
            <w:pPr>
              <w:pStyle w:val="TableText"/>
              <w:rPr>
                <w:rFonts w:ascii="B Nazanin" w:hAnsi="B Nazanin" w:hint="cs"/>
              </w:rPr>
            </w:pPr>
            <w:r>
              <w:rPr>
                <w:rFonts w:ascii="B Nazanin" w:hAnsi="B Nazanin" w:hint="cs"/>
                <w:sz w:val="20"/>
                <w:szCs w:val="20"/>
                <w:rtl/>
              </w:rPr>
              <w:t>LM1</w:t>
            </w:r>
          </w:p>
        </w:tc>
        <w:tc>
          <w:tcPr>
            <w:tcW w:w="906" w:type="dxa"/>
            <w:vAlign w:val="center"/>
          </w:tcPr>
          <w:p w14:paraId="37156A86"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767" w:type="dxa"/>
            <w:vAlign w:val="center"/>
          </w:tcPr>
          <w:p w14:paraId="4BA45B04" w14:textId="77777777" w:rsidR="00610235" w:rsidRPr="00524CBC" w:rsidRDefault="00000000">
            <w:pPr>
              <w:pStyle w:val="TableText"/>
              <w:rPr>
                <w:rFonts w:ascii="B Nazanin" w:hAnsi="B Nazanin" w:hint="cs"/>
              </w:rPr>
            </w:pPr>
            <w:r>
              <w:rPr>
                <w:rFonts w:ascii="B Nazanin" w:hAnsi="B Nazanin" w:hint="cs"/>
                <w:sz w:val="20"/>
                <w:szCs w:val="20"/>
                <w:rtl/>
              </w:rPr>
              <w:t>۵</w:t>
            </w:r>
            <w:r>
              <w:rPr>
                <w:rFonts w:cs="Times New Roman" w:hint="cs"/>
                <w:sz w:val="20"/>
                <w:szCs w:val="20"/>
                <w:rtl/>
              </w:rPr>
              <w:t>٪</w:t>
            </w:r>
          </w:p>
        </w:tc>
        <w:tc>
          <w:tcPr>
            <w:tcW w:w="696" w:type="dxa"/>
            <w:vAlign w:val="center"/>
          </w:tcPr>
          <w:p w14:paraId="7B44751A"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345012C" w14:textId="77777777">
        <w:trPr>
          <w:jc w:val="center"/>
        </w:trPr>
        <w:tc>
          <w:tcPr>
            <w:tcW w:w="1673" w:type="dxa"/>
            <w:shd w:val="clear" w:color="auto" w:fill="DBE5F1"/>
            <w:vAlign w:val="center"/>
          </w:tcPr>
          <w:p w14:paraId="0F5C6C02" w14:textId="77777777" w:rsidR="00610235" w:rsidRPr="00524CBC" w:rsidRDefault="00000000">
            <w:pPr>
              <w:pStyle w:val="TableText"/>
              <w:rPr>
                <w:rFonts w:ascii="B Nazanin" w:hAnsi="B Nazanin" w:hint="cs"/>
              </w:rPr>
            </w:pPr>
            <w:r>
              <w:rPr>
                <w:rFonts w:ascii="B Nazanin" w:hAnsi="B Nazanin" w:hint="cs"/>
                <w:sz w:val="20"/>
                <w:szCs w:val="20"/>
                <w:rtl/>
              </w:rPr>
              <w:t>نقدشوندگی</w:t>
            </w:r>
          </w:p>
        </w:tc>
        <w:tc>
          <w:tcPr>
            <w:tcW w:w="3765" w:type="dxa"/>
            <w:shd w:val="clear" w:color="auto" w:fill="DBE5F1"/>
            <w:vAlign w:val="center"/>
          </w:tcPr>
          <w:p w14:paraId="67A83B60"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و عمق بازار</w:t>
            </w:r>
          </w:p>
        </w:tc>
        <w:tc>
          <w:tcPr>
            <w:tcW w:w="694" w:type="dxa"/>
            <w:shd w:val="clear" w:color="auto" w:fill="DBE5F1"/>
            <w:vAlign w:val="center"/>
          </w:tcPr>
          <w:p w14:paraId="3BFAC9FC" w14:textId="77777777" w:rsidR="00610235" w:rsidRPr="00524CBC" w:rsidRDefault="00000000">
            <w:pPr>
              <w:pStyle w:val="TableText"/>
              <w:rPr>
                <w:rFonts w:ascii="B Nazanin" w:hAnsi="B Nazanin" w:hint="cs"/>
              </w:rPr>
            </w:pPr>
            <w:r>
              <w:rPr>
                <w:rFonts w:ascii="B Nazanin" w:hAnsi="B Nazanin" w:hint="cs"/>
                <w:sz w:val="20"/>
                <w:szCs w:val="20"/>
                <w:rtl/>
              </w:rPr>
              <w:t>LM2</w:t>
            </w:r>
          </w:p>
        </w:tc>
        <w:tc>
          <w:tcPr>
            <w:tcW w:w="906" w:type="dxa"/>
            <w:shd w:val="clear" w:color="auto" w:fill="DBE5F1"/>
            <w:vAlign w:val="center"/>
          </w:tcPr>
          <w:p w14:paraId="1F23A8E8"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shd w:val="clear" w:color="auto" w:fill="DBE5F1"/>
            <w:vAlign w:val="center"/>
          </w:tcPr>
          <w:p w14:paraId="36139663"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shd w:val="clear" w:color="auto" w:fill="DBE5F1"/>
            <w:vAlign w:val="center"/>
          </w:tcPr>
          <w:p w14:paraId="287D2018"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77A01DF9" w14:textId="77777777">
        <w:trPr>
          <w:jc w:val="center"/>
        </w:trPr>
        <w:tc>
          <w:tcPr>
            <w:tcW w:w="1673" w:type="dxa"/>
            <w:vAlign w:val="center"/>
          </w:tcPr>
          <w:p w14:paraId="694AE79F" w14:textId="77777777" w:rsidR="00610235" w:rsidRPr="00524CBC" w:rsidRDefault="00000000">
            <w:pPr>
              <w:pStyle w:val="TableText"/>
              <w:rPr>
                <w:rFonts w:ascii="B Nazanin" w:hAnsi="B Nazanin" w:hint="cs"/>
              </w:rPr>
            </w:pPr>
            <w:r>
              <w:rPr>
                <w:rFonts w:ascii="B Nazanin" w:hAnsi="B Nazanin" w:hint="cs"/>
                <w:sz w:val="20"/>
                <w:szCs w:val="20"/>
                <w:rtl/>
              </w:rPr>
              <w:t xml:space="preserve">پایداری مدل کسب‌وکار</w:t>
            </w:r>
          </w:p>
        </w:tc>
        <w:tc>
          <w:tcPr>
            <w:tcW w:w="3765" w:type="dxa"/>
            <w:vAlign w:val="center"/>
          </w:tcPr>
          <w:p w14:paraId="79A4BB84" w14:textId="77777777" w:rsidR="00610235" w:rsidRPr="00524CBC" w:rsidRDefault="00000000">
            <w:pPr>
              <w:pStyle w:val="TableText"/>
              <w:rPr>
                <w:rFonts w:ascii="B Nazanin" w:hAnsi="B Nazanin" w:hint="cs"/>
              </w:rPr>
            </w:pPr>
            <w:r>
              <w:rPr>
                <w:rFonts w:ascii="B Nazanin" w:hAnsi="B Nazanin" w:hint="cs"/>
                <w:sz w:val="20"/>
                <w:szCs w:val="20"/>
                <w:rtl/>
              </w:rPr>
              <w:t xml:space="preserve">پایداری مدل کسب‌وکار و ریسک تداوم فعالیت</w:t>
            </w:r>
          </w:p>
        </w:tc>
        <w:tc>
          <w:tcPr>
            <w:tcW w:w="694" w:type="dxa"/>
            <w:vAlign w:val="center"/>
          </w:tcPr>
          <w:p w14:paraId="3FBAA15A" w14:textId="77777777" w:rsidR="00610235" w:rsidRPr="00524CBC" w:rsidRDefault="00000000">
            <w:pPr>
              <w:pStyle w:val="TableText"/>
              <w:rPr>
                <w:rFonts w:ascii="B Nazanin" w:hAnsi="B Nazanin" w:hint="cs"/>
              </w:rPr>
            </w:pPr>
            <w:r>
              <w:rPr>
                <w:rFonts w:ascii="B Nazanin" w:hAnsi="B Nazanin" w:hint="cs"/>
                <w:sz w:val="20"/>
                <w:szCs w:val="20"/>
                <w:rtl/>
              </w:rPr>
              <w:t>LM3</w:t>
            </w:r>
          </w:p>
        </w:tc>
        <w:tc>
          <w:tcPr>
            <w:tcW w:w="906" w:type="dxa"/>
            <w:vAlign w:val="center"/>
          </w:tcPr>
          <w:p w14:paraId="75CCD0D5"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4D748519"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0A22E46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7F6D7B6" w14:textId="77777777">
        <w:trPr>
          <w:jc w:val="center"/>
        </w:trPr>
        <w:tc>
          <w:tcPr>
            <w:tcW w:w="1673" w:type="dxa"/>
            <w:shd w:val="clear" w:color="auto" w:fill="DBE5F1"/>
            <w:vAlign w:val="center"/>
          </w:tcPr>
          <w:p w14:paraId="54AAD743" w14:textId="77777777" w:rsidR="00610235" w:rsidRPr="00524CBC" w:rsidRDefault="00000000">
            <w:pPr>
              <w:pStyle w:val="TableText"/>
              <w:rPr>
                <w:rFonts w:ascii="B Nazanin" w:hAnsi="B Nazanin" w:hint="cs"/>
              </w:rPr>
            </w:pPr>
            <w:r>
              <w:rPr>
                <w:rFonts w:ascii="B Nazanin" w:hAnsi="B Nazanin" w:hint="cs"/>
                <w:sz w:val="20"/>
                <w:szCs w:val="20"/>
                <w:rtl/>
              </w:rPr>
              <w:t>تنوع و نوآوری</w:t>
            </w:r>
          </w:p>
        </w:tc>
        <w:tc>
          <w:tcPr>
            <w:tcW w:w="3765" w:type="dxa"/>
            <w:shd w:val="clear" w:color="auto" w:fill="DBE5F1"/>
            <w:vAlign w:val="center"/>
          </w:tcPr>
          <w:p w14:paraId="3910FE48" w14:textId="77777777" w:rsidR="00610235" w:rsidRPr="00524CBC" w:rsidRDefault="00000000">
            <w:pPr>
              <w:pStyle w:val="TableText"/>
              <w:rPr>
                <w:rFonts w:ascii="B Nazanin" w:hAnsi="B Nazanin" w:hint="cs"/>
              </w:rPr>
            </w:pPr>
            <w:r>
              <w:rPr>
                <w:rFonts w:ascii="B Nazanin" w:hAnsi="B Nazanin" w:hint="cs"/>
                <w:sz w:val="20"/>
                <w:szCs w:val="20"/>
                <w:rtl/>
              </w:rPr>
              <w:t xml:space="preserve">تنوع خدمات و نوآوری در مدل کسب‌وکار</w:t>
            </w:r>
          </w:p>
        </w:tc>
        <w:tc>
          <w:tcPr>
            <w:tcW w:w="694" w:type="dxa"/>
            <w:shd w:val="clear" w:color="auto" w:fill="DBE5F1"/>
            <w:vAlign w:val="center"/>
          </w:tcPr>
          <w:p w14:paraId="5BF7DAEF" w14:textId="77777777" w:rsidR="00610235" w:rsidRPr="00524CBC" w:rsidRDefault="00000000">
            <w:pPr>
              <w:pStyle w:val="TableText"/>
              <w:rPr>
                <w:rFonts w:ascii="B Nazanin" w:hAnsi="B Nazanin" w:hint="cs"/>
              </w:rPr>
            </w:pPr>
            <w:r>
              <w:rPr>
                <w:rFonts w:ascii="B Nazanin" w:hAnsi="B Nazanin" w:hint="cs"/>
                <w:sz w:val="20"/>
                <w:szCs w:val="20"/>
                <w:rtl/>
              </w:rPr>
              <w:t>LM4</w:t>
            </w:r>
          </w:p>
        </w:tc>
        <w:tc>
          <w:tcPr>
            <w:tcW w:w="906" w:type="dxa"/>
            <w:shd w:val="clear" w:color="auto" w:fill="DBE5F1"/>
            <w:vAlign w:val="center"/>
          </w:tcPr>
          <w:p w14:paraId="4E96E74D"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shd w:val="clear" w:color="auto" w:fill="DBE5F1"/>
            <w:vAlign w:val="center"/>
          </w:tcPr>
          <w:p w14:paraId="0E346512"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shd w:val="clear" w:color="auto" w:fill="DBE5F1"/>
            <w:vAlign w:val="center"/>
          </w:tcPr>
          <w:p w14:paraId="0B160CD4"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5648970" w14:textId="77777777">
        <w:trPr>
          <w:jc w:val="center"/>
        </w:trPr>
        <w:tc>
          <w:tcPr>
            <w:tcW w:w="1673" w:type="dxa"/>
            <w:vAlign w:val="center"/>
          </w:tcPr>
          <w:p w14:paraId="03BE51E3" w14:textId="77777777" w:rsidR="00610235" w:rsidRPr="00524CBC" w:rsidRDefault="00000000">
            <w:pPr>
              <w:pStyle w:val="TableText"/>
              <w:rPr>
                <w:rFonts w:ascii="B Nazanin" w:hAnsi="B Nazanin" w:hint="cs"/>
              </w:rPr>
            </w:pPr>
            <w:r>
              <w:rPr>
                <w:rFonts w:ascii="B Nazanin" w:hAnsi="B Nazanin" w:hint="cs"/>
                <w:sz w:val="20"/>
                <w:szCs w:val="20"/>
                <w:rtl/>
              </w:rPr>
              <w:t>شبکه همکاری</w:t>
            </w:r>
          </w:p>
        </w:tc>
        <w:tc>
          <w:tcPr>
            <w:tcW w:w="3765" w:type="dxa"/>
            <w:vAlign w:val="center"/>
          </w:tcPr>
          <w:p w14:paraId="3758331A" w14:textId="77777777" w:rsidR="00610235" w:rsidRPr="00524CBC" w:rsidRDefault="00000000">
            <w:pPr>
              <w:pStyle w:val="TableText"/>
              <w:rPr>
                <w:rFonts w:ascii="B Nazanin" w:hAnsi="B Nazanin" w:hint="cs"/>
              </w:rPr>
            </w:pPr>
            <w:r>
              <w:rPr>
                <w:rFonts w:ascii="B Nazanin" w:hAnsi="B Nazanin" w:hint="cs"/>
                <w:sz w:val="20"/>
                <w:szCs w:val="20"/>
                <w:rtl/>
              </w:rPr>
              <w:t>اکوسیستم و شبکه همکاری بیرونی</w:t>
            </w:r>
          </w:p>
        </w:tc>
        <w:tc>
          <w:tcPr>
            <w:tcW w:w="694" w:type="dxa"/>
            <w:vAlign w:val="center"/>
          </w:tcPr>
          <w:p w14:paraId="4DAD4AC8" w14:textId="77777777" w:rsidR="00610235" w:rsidRPr="00524CBC" w:rsidRDefault="00000000">
            <w:pPr>
              <w:pStyle w:val="TableText"/>
              <w:rPr>
                <w:rFonts w:ascii="B Nazanin" w:hAnsi="B Nazanin" w:hint="cs"/>
              </w:rPr>
            </w:pPr>
            <w:r>
              <w:rPr>
                <w:rFonts w:ascii="B Nazanin" w:hAnsi="B Nazanin" w:hint="cs"/>
                <w:sz w:val="20"/>
                <w:szCs w:val="20"/>
                <w:rtl/>
              </w:rPr>
              <w:t>LM6</w:t>
            </w:r>
          </w:p>
        </w:tc>
        <w:tc>
          <w:tcPr>
            <w:tcW w:w="906" w:type="dxa"/>
            <w:vAlign w:val="center"/>
          </w:tcPr>
          <w:p w14:paraId="0C1AA86F"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75BC72A1"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59866F3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7A08E5EF" w14:textId="77777777">
        <w:trPr>
          <w:jc w:val="center"/>
        </w:trPr>
        <w:tc>
          <w:tcPr>
            <w:tcW w:w="1673" w:type="dxa"/>
            <w:shd w:val="clear" w:color="auto" w:fill="DBE5F1"/>
            <w:vAlign w:val="center"/>
          </w:tcPr>
          <w:p w14:paraId="4CF950F9" w14:textId="77777777" w:rsidR="00610235" w:rsidRPr="00524CBC" w:rsidRDefault="00000000">
            <w:pPr>
              <w:pStyle w:val="TableText"/>
              <w:rPr>
                <w:rFonts w:ascii="B Nazanin" w:hAnsi="B Nazanin" w:hint="cs"/>
              </w:rPr>
            </w:pPr>
            <w:r>
              <w:rPr>
                <w:rFonts w:ascii="B Nazanin" w:hAnsi="B Nazanin" w:hint="cs"/>
                <w:sz w:val="20"/>
                <w:szCs w:val="20"/>
                <w:rtl/>
              </w:rPr>
              <w:t>کیفیت بازار</w:t>
            </w:r>
          </w:p>
        </w:tc>
        <w:tc>
          <w:tcPr>
            <w:tcW w:w="3765" w:type="dxa"/>
            <w:shd w:val="clear" w:color="auto" w:fill="DBE5F1"/>
            <w:vAlign w:val="center"/>
          </w:tcPr>
          <w:p w14:paraId="13A43EA5" w14:textId="77777777" w:rsidR="00610235" w:rsidRPr="00524CBC" w:rsidRDefault="00000000">
            <w:pPr>
              <w:pStyle w:val="TableText"/>
              <w:rPr>
                <w:rFonts w:ascii="B Nazanin" w:hAnsi="B Nazanin" w:hint="cs"/>
              </w:rPr>
            </w:pPr>
            <w:r>
              <w:rPr>
                <w:rFonts w:ascii="B Nazanin" w:hAnsi="B Nazanin" w:hint="cs"/>
                <w:sz w:val="20"/>
                <w:szCs w:val="20"/>
                <w:rtl/>
              </w:rPr>
              <w:t>سلامت بازار و ریسک دستکاری قیمت</w:t>
            </w:r>
          </w:p>
        </w:tc>
        <w:tc>
          <w:tcPr>
            <w:tcW w:w="694" w:type="dxa"/>
            <w:shd w:val="clear" w:color="auto" w:fill="DBE5F1"/>
            <w:vAlign w:val="center"/>
          </w:tcPr>
          <w:p w14:paraId="1F03FFC8" w14:textId="77777777" w:rsidR="00610235" w:rsidRPr="00524CBC" w:rsidRDefault="00000000">
            <w:pPr>
              <w:pStyle w:val="TableText"/>
              <w:rPr>
                <w:rFonts w:ascii="B Nazanin" w:hAnsi="B Nazanin" w:hint="cs"/>
              </w:rPr>
            </w:pPr>
            <w:r>
              <w:rPr>
                <w:rFonts w:ascii="B Nazanin" w:hAnsi="B Nazanin" w:hint="cs"/>
                <w:sz w:val="20"/>
                <w:szCs w:val="20"/>
                <w:rtl/>
              </w:rPr>
              <w:t>LM5</w:t>
            </w:r>
          </w:p>
        </w:tc>
        <w:tc>
          <w:tcPr>
            <w:tcW w:w="906" w:type="dxa"/>
            <w:shd w:val="clear" w:color="auto" w:fill="DBE5F1"/>
            <w:vAlign w:val="center"/>
          </w:tcPr>
          <w:p w14:paraId="77786C33"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61DBEAD8"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4CCD4625" w14:textId="77777777" w:rsidR="00610235" w:rsidRPr="00524CBC" w:rsidRDefault="00000000">
            <w:pPr>
              <w:pStyle w:val="TableText"/>
              <w:rPr>
                <w:rFonts w:ascii="B Nazanin" w:hAnsi="B Nazanin" w:hint="cs"/>
              </w:rPr>
            </w:pPr>
            <w:r>
              <w:rPr>
                <w:rFonts w:ascii="B Nazanin" w:hAnsi="B Nazanin" w:hint="cs"/>
                <w:sz w:val="20"/>
                <w:szCs w:val="20"/>
                <w:rtl/>
              </w:rPr>
              <w:t>ششم</w:t>
            </w:r>
          </w:p>
        </w:tc>
      </w:tr>
      <w:tr w:rsidR="00610235" w:rsidRPr="00524CBC" w14:paraId="0C822F13" w14:textId="77777777">
        <w:trPr>
          <w:jc w:val="center"/>
        </w:trPr>
        <w:tc>
          <w:tcPr>
            <w:tcW w:w="1673" w:type="dxa"/>
            <w:vAlign w:val="center"/>
          </w:tcPr>
          <w:p w14:paraId="426A02A0" w14:textId="77777777" w:rsidR="00610235" w:rsidRPr="00524CBC" w:rsidRDefault="00000000">
            <w:pPr>
              <w:pStyle w:val="TableText"/>
              <w:rPr>
                <w:rFonts w:ascii="B Nazanin" w:hAnsi="B Nazanin" w:hint="cs"/>
              </w:rPr>
            </w:pPr>
            <w:r>
              <w:rPr>
                <w:rFonts w:ascii="B Nazanin" w:hAnsi="B Nazanin" w:hint="cs"/>
                <w:sz w:val="20"/>
                <w:szCs w:val="20"/>
                <w:rtl/>
              </w:rPr>
              <w:t>جمع طبقه</w:t>
            </w:r>
          </w:p>
        </w:tc>
        <w:tc>
          <w:tcPr>
            <w:tcW w:w="3765" w:type="dxa"/>
            <w:vAlign w:val="center"/>
          </w:tcPr>
          <w:p w14:paraId="77F39741" w14:textId="77777777" w:rsidR="00610235" w:rsidRPr="00524CBC" w:rsidRDefault="00610235">
            <w:pPr>
              <w:pStyle w:val="TableText"/>
              <w:rPr>
                <w:rFonts w:ascii="B Nazanin" w:hAnsi="B Nazanin" w:hint="cs"/>
              </w:rPr>
            </w:pPr>
          </w:p>
        </w:tc>
        <w:tc>
          <w:tcPr>
            <w:tcW w:w="694" w:type="dxa"/>
            <w:vAlign w:val="center"/>
          </w:tcPr>
          <w:p w14:paraId="56FE7E5D" w14:textId="77777777" w:rsidR="00610235" w:rsidRPr="00524CBC" w:rsidRDefault="00610235">
            <w:pPr>
              <w:pStyle w:val="TableText"/>
              <w:rPr>
                <w:rFonts w:ascii="B Nazanin" w:hAnsi="B Nazanin" w:hint="cs"/>
              </w:rPr>
            </w:pPr>
          </w:p>
        </w:tc>
        <w:tc>
          <w:tcPr>
            <w:tcW w:w="906" w:type="dxa"/>
            <w:vAlign w:val="center"/>
          </w:tcPr>
          <w:p w14:paraId="7C42A93F" w14:textId="77777777" w:rsidR="00610235" w:rsidRPr="00524CBC" w:rsidRDefault="00000000">
            <w:pPr>
              <w:pStyle w:val="TableText"/>
              <w:rPr>
                <w:rFonts w:ascii="B Nazanin" w:hAnsi="B Nazanin" w:hint="cs"/>
              </w:rPr>
            </w:pPr>
            <w:r>
              <w:rPr>
                <w:rFonts w:ascii="B Nazanin" w:hAnsi="B Nazanin" w:hint="cs"/>
                <w:sz w:val="20"/>
                <w:szCs w:val="20"/>
                <w:rtl/>
              </w:rPr>
              <w:t>۱۸</w:t>
            </w:r>
          </w:p>
        </w:tc>
        <w:tc>
          <w:tcPr>
            <w:tcW w:w="767" w:type="dxa"/>
            <w:vAlign w:val="center"/>
          </w:tcPr>
          <w:p w14:paraId="2463D292" w14:textId="77777777" w:rsidR="00610235" w:rsidRPr="00524CBC" w:rsidRDefault="00000000">
            <w:pPr>
              <w:pStyle w:val="TableText"/>
              <w:rPr>
                <w:rFonts w:ascii="B Nazanin" w:hAnsi="B Nazanin" w:hint="cs"/>
              </w:rPr>
            </w:pPr>
            <w:r>
              <w:rPr>
                <w:rFonts w:ascii="B Nazanin" w:hAnsi="B Nazanin" w:hint="cs"/>
                <w:sz w:val="20"/>
                <w:szCs w:val="20"/>
                <w:rtl/>
              </w:rPr>
              <w:t>۲۳</w:t>
            </w:r>
            <w:r>
              <w:rPr>
                <w:rFonts w:cs="Times New Roman" w:hint="cs"/>
                <w:sz w:val="20"/>
                <w:szCs w:val="20"/>
                <w:rtl/>
              </w:rPr>
              <w:t>٪</w:t>
            </w:r>
          </w:p>
        </w:tc>
        <w:tc>
          <w:tcPr>
            <w:tcW w:w="696" w:type="dxa"/>
            <w:vAlign w:val="center"/>
          </w:tcPr>
          <w:p w14:paraId="2491E81C" w14:textId="77777777" w:rsidR="00610235" w:rsidRPr="00524CBC" w:rsidRDefault="00610235">
            <w:pPr>
              <w:pStyle w:val="TableText"/>
              <w:rPr>
                <w:rFonts w:ascii="B Nazanin" w:hAnsi="B Nazanin" w:hint="cs"/>
              </w:rPr>
            </w:pPr>
          </w:p>
        </w:tc>
      </w:tr>
    </w:tbl>
    <w:p w14:paraId="7954A884" w14:textId="77777777" w:rsidR="00610235" w:rsidRPr="00524CBC" w:rsidRDefault="00610235">
      <w:pPr>
        <w:rPr>
          <w:rFonts w:ascii="B Nazanin" w:hAnsi="B Nazanin" w:hint="cs"/>
          <w:sz w:val="18"/>
          <w:szCs w:val="18"/>
          <w:rtl/>
        </w:rPr>
      </w:pPr>
    </w:p>
    <w:p w14:paraId="3FD1CE22" w14:textId="77777777" w:rsidR="00610235" w:rsidRPr="00524CBC" w:rsidRDefault="00000000">
      <w:pPr>
        <w:rPr>
          <w:rFonts w:ascii="B Nazanin" w:hAnsi="B Nazanin" w:hint="cs"/>
        </w:rPr>
      </w:pPr>
      <w:r>
        <w:rPr>
          <w:rFonts w:ascii="B Nazanin" w:hAnsi="B Nazanin" w:hint="cs"/>
          <w:rtl/>
        </w:rPr>
        <w:t xml:space="preserve">در طبقه مدل کسب‌وکار و بازار، «ساختار کارمزد و مدل درآمدی» با چهار ارجاع در صدر قرار دارد و چهار عامل دیگر با سه ارجاع در رتبه دوم مشترک‌اند (جدول ۴-۱۱). این طبقه با ۲۳</w:t>
      </w:r>
      <w:r>
        <w:rPr>
          <w:rFonts w:cs="Times New Roman" w:hint="cs"/>
          <w:rtl/>
        </w:rPr>
        <w:t>٪</w:t>
      </w:r>
      <w:r>
        <w:rPr>
          <w:rFonts w:ascii="B Nazanin" w:hAnsi="B Nazanin" w:hint="cs"/>
          <w:rtl/>
        </w:rPr>
        <w:t>، بیشترین سهم را در فاز نخست دارد.</w:t>
      </w:r>
    </w:p>
    <w:p w14:paraId="6EDDC3B1" w14:textId="77777777" w:rsidR="00610235" w:rsidRPr="00524CBC" w:rsidRDefault="00000000">
      <w:pPr>
        <w:pStyle w:val="Heading4"/>
        <w:rPr>
          <w:rFonts w:ascii="B Nazanin" w:hAnsi="B Nazanin" w:hint="cs"/>
        </w:rPr>
      </w:pPr>
      <w:bookmarkStart w:id="112" w:name="_Toc241574055"/>
      <w:r>
        <w:rPr>
          <w:rFonts w:ascii="B Nazanin" w:hAnsi="B Nazanin" w:hint="cs"/>
        </w:rPr>
        <w:t>۴-۳-۷-۵) عوامل سازمان، فرایند و منابع در ادبیات</w:t>
      </w:r>
      <w:bookmarkEnd w:id="112"/>
    </w:p>
    <w:p w14:paraId="4CA9593B" w14:textId="77777777" w:rsidR="00610235" w:rsidRPr="00524CBC" w:rsidRDefault="00000000">
      <w:pPr>
        <w:rPr>
          <w:rFonts w:ascii="B Nazanin" w:hAnsi="B Nazanin" w:hint="cs"/>
        </w:rPr>
      </w:pPr>
      <w:r>
        <w:rPr>
          <w:rFonts w:ascii="B Nazanin" w:hAnsi="B Nazanin" w:hint="cs"/>
          <w:rtl/>
        </w:rPr>
        <w:t xml:space="preserve">در طبقه سازمان، فرایند و منابع، ۱۱ ارجاع در پنج عامل جای گرفتند؛ فراوانی، درصد و رتبه این عوامل در جدول ۴-۱۲ گزارش شده است.</w:t>
      </w:r>
    </w:p>
    <w:p w14:paraId="17D116E9" w14:textId="77777777" w:rsidR="00610235" w:rsidRPr="00524CBC" w:rsidRDefault="00000000">
      <w:pPr>
        <w:pStyle w:val="TableCaption"/>
        <w:rPr>
          <w:rFonts w:ascii="B Nazanin" w:hAnsi="B Nazanin" w:hint="cs"/>
        </w:rPr>
      </w:pPr>
      <w:bookmarkStart w:id="113" w:name="_Toc241574118"/>
      <w:r>
        <w:rPr>
          <w:rFonts w:ascii="B Nazanin" w:hAnsi="B Nazanin" w:hint="cs"/>
        </w:rPr>
        <w:t>جدول ۴-۱۲) فراوانی، درصد و رتبه عوامل سازمان، فرایند و منابع در فاز اول</w:t>
      </w:r>
      <w:bookmarkEnd w:id="113"/>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4"/>
        <w:gridCol w:w="3766"/>
        <w:gridCol w:w="694"/>
        <w:gridCol w:w="906"/>
        <w:gridCol w:w="767"/>
        <w:gridCol w:w="696"/>
      </w:tblGrid>
      <w:tr w:rsidR="00610235" w:rsidRPr="00524CBC" w14:paraId="3F9D4014" w14:textId="77777777">
        <w:trPr>
          <w:tblHeader/>
          <w:jc w:val="center"/>
        </w:trPr>
        <w:tc>
          <w:tcPr>
            <w:tcW w:w="1673" w:type="dxa"/>
            <w:shd w:val="clear" w:color="auto" w:fill="B8CCE4"/>
            <w:vAlign w:val="center"/>
          </w:tcPr>
          <w:p w14:paraId="4B68A064" w14:textId="77777777" w:rsidR="00610235" w:rsidRPr="00524CBC" w:rsidRDefault="00000000">
            <w:pPr>
              <w:pStyle w:val="TableText"/>
              <w:rPr>
                <w:rFonts w:ascii="B Nazanin" w:hAnsi="B Nazanin" w:hint="cs"/>
              </w:rPr>
            </w:pPr>
            <w:r>
              <w:rPr>
                <w:rFonts w:ascii="B Nazanin" w:hAnsi="B Nazanin" w:hint="cs"/>
                <w:b/>
                <w:bCs/>
                <w:sz w:val="20"/>
                <w:szCs w:val="20"/>
                <w:rtl/>
              </w:rPr>
              <w:t>زیرمقوله</w:t>
            </w:r>
          </w:p>
        </w:tc>
        <w:tc>
          <w:tcPr>
            <w:tcW w:w="3765" w:type="dxa"/>
            <w:shd w:val="clear" w:color="auto" w:fill="B8CCE4"/>
            <w:vAlign w:val="center"/>
          </w:tcPr>
          <w:p w14:paraId="07DDFB91" w14:textId="77777777" w:rsidR="00610235" w:rsidRPr="00524CBC" w:rsidRDefault="00000000">
            <w:pPr>
              <w:pStyle w:val="TableText"/>
              <w:rPr>
                <w:rFonts w:ascii="B Nazanin" w:hAnsi="B Nazanin" w:hint="cs"/>
              </w:rPr>
            </w:pPr>
            <w:r>
              <w:rPr>
                <w:rFonts w:ascii="B Nazanin" w:hAnsi="B Nazanin" w:hint="cs"/>
                <w:b/>
                <w:bCs/>
                <w:sz w:val="20"/>
                <w:szCs w:val="20"/>
                <w:rtl/>
              </w:rPr>
              <w:t>عامل</w:t>
            </w:r>
          </w:p>
        </w:tc>
        <w:tc>
          <w:tcPr>
            <w:tcW w:w="694" w:type="dxa"/>
            <w:shd w:val="clear" w:color="auto" w:fill="B8CCE4"/>
            <w:vAlign w:val="center"/>
          </w:tcPr>
          <w:p w14:paraId="6A0897FB"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06" w:type="dxa"/>
            <w:shd w:val="clear" w:color="auto" w:fill="B8CCE4"/>
            <w:vAlign w:val="center"/>
          </w:tcPr>
          <w:p w14:paraId="66BB5BC3"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767" w:type="dxa"/>
            <w:shd w:val="clear" w:color="auto" w:fill="B8CCE4"/>
            <w:vAlign w:val="center"/>
          </w:tcPr>
          <w:p w14:paraId="3CBC310A"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6" w:type="dxa"/>
            <w:shd w:val="clear" w:color="auto" w:fill="B8CCE4"/>
            <w:vAlign w:val="center"/>
          </w:tcPr>
          <w:p w14:paraId="1AB22760"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33F6D419" w14:textId="77777777">
        <w:trPr>
          <w:jc w:val="center"/>
        </w:trPr>
        <w:tc>
          <w:tcPr>
            <w:tcW w:w="1673" w:type="dxa"/>
            <w:vAlign w:val="center"/>
          </w:tcPr>
          <w:p w14:paraId="0EB00D92" w14:textId="77777777" w:rsidR="00610235" w:rsidRPr="00524CBC" w:rsidRDefault="00000000">
            <w:pPr>
              <w:pStyle w:val="TableText"/>
              <w:rPr>
                <w:rFonts w:ascii="B Nazanin" w:hAnsi="B Nazanin" w:hint="cs"/>
              </w:rPr>
            </w:pPr>
            <w:r>
              <w:rPr>
                <w:rFonts w:ascii="B Nazanin" w:hAnsi="B Nazanin" w:hint="cs"/>
                <w:sz w:val="20"/>
                <w:szCs w:val="20"/>
                <w:rtl/>
              </w:rPr>
              <w:t>منابع انسانی</w:t>
            </w:r>
          </w:p>
        </w:tc>
        <w:tc>
          <w:tcPr>
            <w:tcW w:w="3765" w:type="dxa"/>
            <w:vAlign w:val="center"/>
          </w:tcPr>
          <w:p w14:paraId="13054666" w14:textId="77777777" w:rsidR="00610235" w:rsidRPr="00524CBC" w:rsidRDefault="00000000">
            <w:pPr>
              <w:pStyle w:val="TableText"/>
              <w:rPr>
                <w:rFonts w:ascii="B Nazanin" w:hAnsi="B Nazanin" w:hint="cs"/>
              </w:rPr>
            </w:pPr>
            <w:r>
              <w:rPr>
                <w:rFonts w:ascii="B Nazanin" w:hAnsi="B Nazanin" w:hint="cs"/>
                <w:sz w:val="20"/>
                <w:szCs w:val="20"/>
                <w:rtl/>
              </w:rPr>
              <w:t>سرمایه انسانی متخصص</w:t>
            </w:r>
          </w:p>
        </w:tc>
        <w:tc>
          <w:tcPr>
            <w:tcW w:w="694" w:type="dxa"/>
            <w:vAlign w:val="center"/>
          </w:tcPr>
          <w:p w14:paraId="4C6A7EE9" w14:textId="77777777" w:rsidR="00610235" w:rsidRPr="00524CBC" w:rsidRDefault="00000000">
            <w:pPr>
              <w:pStyle w:val="TableText"/>
              <w:rPr>
                <w:rFonts w:ascii="B Nazanin" w:hAnsi="B Nazanin" w:hint="cs"/>
              </w:rPr>
            </w:pPr>
            <w:r>
              <w:rPr>
                <w:rFonts w:ascii="B Nazanin" w:hAnsi="B Nazanin" w:hint="cs"/>
                <w:sz w:val="20"/>
                <w:szCs w:val="20"/>
                <w:rtl/>
              </w:rPr>
              <w:t>LO2</w:t>
            </w:r>
          </w:p>
        </w:tc>
        <w:tc>
          <w:tcPr>
            <w:tcW w:w="906" w:type="dxa"/>
            <w:vAlign w:val="center"/>
          </w:tcPr>
          <w:p w14:paraId="2C9391E7"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34511BEB"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26A8C769"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816374E" w14:textId="77777777">
        <w:trPr>
          <w:jc w:val="center"/>
        </w:trPr>
        <w:tc>
          <w:tcPr>
            <w:tcW w:w="1673" w:type="dxa"/>
            <w:shd w:val="clear" w:color="auto" w:fill="DBE5F1"/>
            <w:vAlign w:val="center"/>
          </w:tcPr>
          <w:p w14:paraId="1F338B77" w14:textId="77777777" w:rsidR="00610235" w:rsidRPr="00524CBC" w:rsidRDefault="00000000">
            <w:pPr>
              <w:pStyle w:val="TableText"/>
              <w:rPr>
                <w:rFonts w:ascii="B Nazanin" w:hAnsi="B Nazanin" w:hint="cs"/>
              </w:rPr>
            </w:pPr>
            <w:r>
              <w:rPr>
                <w:rFonts w:ascii="B Nazanin" w:hAnsi="B Nazanin" w:hint="cs"/>
                <w:sz w:val="20"/>
                <w:szCs w:val="20"/>
                <w:rtl/>
              </w:rPr>
              <w:t>منابع سازمانی</w:t>
            </w:r>
          </w:p>
        </w:tc>
        <w:tc>
          <w:tcPr>
            <w:tcW w:w="3765" w:type="dxa"/>
            <w:shd w:val="clear" w:color="auto" w:fill="DBE5F1"/>
            <w:vAlign w:val="center"/>
          </w:tcPr>
          <w:p w14:paraId="177A198B" w14:textId="77777777" w:rsidR="00610235" w:rsidRPr="00524CBC" w:rsidRDefault="00000000">
            <w:pPr>
              <w:pStyle w:val="TableText"/>
              <w:rPr>
                <w:rFonts w:ascii="B Nazanin" w:hAnsi="B Nazanin" w:hint="cs"/>
              </w:rPr>
            </w:pPr>
            <w:r>
              <w:rPr>
                <w:rFonts w:ascii="B Nazanin" w:hAnsi="B Nazanin" w:hint="cs"/>
                <w:sz w:val="20"/>
                <w:szCs w:val="20"/>
                <w:rtl/>
              </w:rPr>
              <w:t xml:space="preserve">منابع و قابلیت‌های سازمانی به‌مثابه منشأ مزیت</w:t>
            </w:r>
          </w:p>
        </w:tc>
        <w:tc>
          <w:tcPr>
            <w:tcW w:w="694" w:type="dxa"/>
            <w:shd w:val="clear" w:color="auto" w:fill="DBE5F1"/>
            <w:vAlign w:val="center"/>
          </w:tcPr>
          <w:p w14:paraId="42329DA5" w14:textId="77777777" w:rsidR="00610235" w:rsidRPr="00524CBC" w:rsidRDefault="00000000">
            <w:pPr>
              <w:pStyle w:val="TableText"/>
              <w:rPr>
                <w:rFonts w:ascii="B Nazanin" w:hAnsi="B Nazanin" w:hint="cs"/>
              </w:rPr>
            </w:pPr>
            <w:r>
              <w:rPr>
                <w:rFonts w:ascii="B Nazanin" w:hAnsi="B Nazanin" w:hint="cs"/>
                <w:sz w:val="20"/>
                <w:szCs w:val="20"/>
                <w:rtl/>
              </w:rPr>
              <w:t>LO1</w:t>
            </w:r>
          </w:p>
        </w:tc>
        <w:tc>
          <w:tcPr>
            <w:tcW w:w="906" w:type="dxa"/>
            <w:shd w:val="clear" w:color="auto" w:fill="DBE5F1"/>
            <w:vAlign w:val="center"/>
          </w:tcPr>
          <w:p w14:paraId="2AD6ACF7"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08B65A66"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56B6A64A"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478E8A32" w14:textId="77777777">
        <w:trPr>
          <w:jc w:val="center"/>
        </w:trPr>
        <w:tc>
          <w:tcPr>
            <w:tcW w:w="1673" w:type="dxa"/>
            <w:vAlign w:val="center"/>
          </w:tcPr>
          <w:p w14:paraId="47547DAF" w14:textId="77777777" w:rsidR="00610235" w:rsidRPr="00524CBC" w:rsidRDefault="00000000">
            <w:pPr>
              <w:pStyle w:val="TableText"/>
              <w:rPr>
                <w:rFonts w:ascii="B Nazanin" w:hAnsi="B Nazanin" w:hint="cs"/>
              </w:rPr>
            </w:pPr>
            <w:r>
              <w:rPr>
                <w:rFonts w:ascii="B Nazanin" w:hAnsi="B Nazanin" w:hint="cs"/>
                <w:sz w:val="20"/>
                <w:szCs w:val="20"/>
                <w:rtl/>
              </w:rPr>
              <w:t>مدیریت دانش</w:t>
            </w:r>
          </w:p>
        </w:tc>
        <w:tc>
          <w:tcPr>
            <w:tcW w:w="3765" w:type="dxa"/>
            <w:vAlign w:val="center"/>
          </w:tcPr>
          <w:p w14:paraId="0F666DF5" w14:textId="77777777" w:rsidR="00610235" w:rsidRPr="00524CBC" w:rsidRDefault="00000000">
            <w:pPr>
              <w:pStyle w:val="TableText"/>
              <w:rPr>
                <w:rFonts w:ascii="B Nazanin" w:hAnsi="B Nazanin" w:hint="cs"/>
              </w:rPr>
            </w:pPr>
            <w:r>
              <w:rPr>
                <w:rFonts w:ascii="B Nazanin" w:hAnsi="B Nazanin" w:hint="cs"/>
                <w:sz w:val="20"/>
                <w:szCs w:val="20"/>
                <w:rtl/>
              </w:rPr>
              <w:t>مدیریت دانش و یادگیری سازمانی</w:t>
            </w:r>
          </w:p>
        </w:tc>
        <w:tc>
          <w:tcPr>
            <w:tcW w:w="694" w:type="dxa"/>
            <w:vAlign w:val="center"/>
          </w:tcPr>
          <w:p w14:paraId="6794F923" w14:textId="77777777" w:rsidR="00610235" w:rsidRPr="00524CBC" w:rsidRDefault="00000000">
            <w:pPr>
              <w:pStyle w:val="TableText"/>
              <w:rPr>
                <w:rFonts w:ascii="B Nazanin" w:hAnsi="B Nazanin" w:hint="cs"/>
              </w:rPr>
            </w:pPr>
            <w:r>
              <w:rPr>
                <w:rFonts w:ascii="B Nazanin" w:hAnsi="B Nazanin" w:hint="cs"/>
                <w:sz w:val="20"/>
                <w:szCs w:val="20"/>
                <w:rtl/>
              </w:rPr>
              <w:t>LO3</w:t>
            </w:r>
          </w:p>
        </w:tc>
        <w:tc>
          <w:tcPr>
            <w:tcW w:w="906" w:type="dxa"/>
            <w:vAlign w:val="center"/>
          </w:tcPr>
          <w:p w14:paraId="5926A93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vAlign w:val="center"/>
          </w:tcPr>
          <w:p w14:paraId="3B36028A"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vAlign w:val="center"/>
          </w:tcPr>
          <w:p w14:paraId="220C290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5246F59" w14:textId="77777777">
        <w:trPr>
          <w:jc w:val="center"/>
        </w:trPr>
        <w:tc>
          <w:tcPr>
            <w:tcW w:w="1673" w:type="dxa"/>
            <w:shd w:val="clear" w:color="auto" w:fill="DBE5F1"/>
            <w:vAlign w:val="center"/>
          </w:tcPr>
          <w:p w14:paraId="425870C9" w14:textId="77777777" w:rsidR="00610235" w:rsidRPr="00524CBC" w:rsidRDefault="00000000">
            <w:pPr>
              <w:pStyle w:val="TableText"/>
              <w:rPr>
                <w:rFonts w:ascii="B Nazanin" w:hAnsi="B Nazanin" w:hint="cs"/>
              </w:rPr>
            </w:pPr>
            <w:r>
              <w:rPr>
                <w:rFonts w:ascii="B Nazanin" w:hAnsi="B Nazanin" w:hint="cs"/>
                <w:sz w:val="20"/>
                <w:szCs w:val="20"/>
                <w:rtl/>
              </w:rPr>
              <w:lastRenderedPageBreak/>
              <w:t>راهبرد سازمانی</w:t>
            </w:r>
          </w:p>
        </w:tc>
        <w:tc>
          <w:tcPr>
            <w:tcW w:w="3765" w:type="dxa"/>
            <w:shd w:val="clear" w:color="auto" w:fill="DBE5F1"/>
            <w:vAlign w:val="center"/>
          </w:tcPr>
          <w:p w14:paraId="55EBB9F1" w14:textId="77777777" w:rsidR="00610235" w:rsidRPr="00524CBC" w:rsidRDefault="00000000">
            <w:pPr>
              <w:pStyle w:val="TableText"/>
              <w:rPr>
                <w:rFonts w:ascii="B Nazanin" w:hAnsi="B Nazanin" w:hint="cs"/>
              </w:rPr>
            </w:pPr>
            <w:r>
              <w:rPr>
                <w:rFonts w:ascii="B Nazanin" w:hAnsi="B Nazanin" w:hint="cs"/>
                <w:sz w:val="20"/>
                <w:szCs w:val="20"/>
                <w:rtl/>
              </w:rPr>
              <w:t xml:space="preserve">مشتری‌محوری و عوامل کلیدی موفقیت سازمانی</w:t>
            </w:r>
          </w:p>
        </w:tc>
        <w:tc>
          <w:tcPr>
            <w:tcW w:w="694" w:type="dxa"/>
            <w:shd w:val="clear" w:color="auto" w:fill="DBE5F1"/>
            <w:vAlign w:val="center"/>
          </w:tcPr>
          <w:p w14:paraId="4F49341B" w14:textId="77777777" w:rsidR="00610235" w:rsidRPr="00524CBC" w:rsidRDefault="00000000">
            <w:pPr>
              <w:pStyle w:val="TableText"/>
              <w:rPr>
                <w:rFonts w:ascii="B Nazanin" w:hAnsi="B Nazanin" w:hint="cs"/>
              </w:rPr>
            </w:pPr>
            <w:r>
              <w:rPr>
                <w:rFonts w:ascii="B Nazanin" w:hAnsi="B Nazanin" w:hint="cs"/>
                <w:sz w:val="20"/>
                <w:szCs w:val="20"/>
                <w:rtl/>
              </w:rPr>
              <w:t>LO4</w:t>
            </w:r>
          </w:p>
        </w:tc>
        <w:tc>
          <w:tcPr>
            <w:tcW w:w="906" w:type="dxa"/>
            <w:shd w:val="clear" w:color="auto" w:fill="DBE5F1"/>
            <w:vAlign w:val="center"/>
          </w:tcPr>
          <w:p w14:paraId="4660DCAE"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0CFED622"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27697E7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340E17B" w14:textId="77777777">
        <w:trPr>
          <w:jc w:val="center"/>
        </w:trPr>
        <w:tc>
          <w:tcPr>
            <w:tcW w:w="1673" w:type="dxa"/>
            <w:vAlign w:val="center"/>
          </w:tcPr>
          <w:p w14:paraId="31D068F3" w14:textId="77777777" w:rsidR="00610235" w:rsidRPr="00524CBC" w:rsidRDefault="00000000">
            <w:pPr>
              <w:pStyle w:val="TableText"/>
              <w:rPr>
                <w:rFonts w:ascii="B Nazanin" w:hAnsi="B Nazanin" w:hint="cs"/>
              </w:rPr>
            </w:pPr>
            <w:r>
              <w:rPr>
                <w:rFonts w:ascii="B Nazanin" w:hAnsi="B Nazanin" w:hint="cs"/>
                <w:sz w:val="20"/>
                <w:szCs w:val="20"/>
                <w:rtl/>
              </w:rPr>
              <w:t>منابع مالی</w:t>
            </w:r>
          </w:p>
        </w:tc>
        <w:tc>
          <w:tcPr>
            <w:tcW w:w="3765" w:type="dxa"/>
            <w:vAlign w:val="center"/>
          </w:tcPr>
          <w:p w14:paraId="2356EDEC" w14:textId="77777777" w:rsidR="00610235" w:rsidRPr="00524CBC" w:rsidRDefault="00000000">
            <w:pPr>
              <w:pStyle w:val="TableText"/>
              <w:rPr>
                <w:rFonts w:ascii="B Nazanin" w:hAnsi="B Nazanin" w:hint="cs"/>
              </w:rPr>
            </w:pPr>
            <w:r>
              <w:rPr>
                <w:rFonts w:ascii="B Nazanin" w:hAnsi="B Nazanin" w:hint="cs"/>
                <w:sz w:val="20"/>
                <w:szCs w:val="20"/>
                <w:rtl/>
              </w:rPr>
              <w:t>تأمین مالی و محدودیت منابع</w:t>
            </w:r>
          </w:p>
        </w:tc>
        <w:tc>
          <w:tcPr>
            <w:tcW w:w="694" w:type="dxa"/>
            <w:vAlign w:val="center"/>
          </w:tcPr>
          <w:p w14:paraId="58F240B0" w14:textId="77777777" w:rsidR="00610235" w:rsidRPr="00524CBC" w:rsidRDefault="00000000">
            <w:pPr>
              <w:pStyle w:val="TableText"/>
              <w:rPr>
                <w:rFonts w:ascii="B Nazanin" w:hAnsi="B Nazanin" w:hint="cs"/>
              </w:rPr>
            </w:pPr>
            <w:r>
              <w:rPr>
                <w:rFonts w:ascii="B Nazanin" w:hAnsi="B Nazanin" w:hint="cs"/>
                <w:sz w:val="20"/>
                <w:szCs w:val="20"/>
                <w:rtl/>
              </w:rPr>
              <w:t>LO5</w:t>
            </w:r>
          </w:p>
        </w:tc>
        <w:tc>
          <w:tcPr>
            <w:tcW w:w="906" w:type="dxa"/>
            <w:vAlign w:val="center"/>
          </w:tcPr>
          <w:p w14:paraId="60A8847D"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vAlign w:val="center"/>
          </w:tcPr>
          <w:p w14:paraId="3BEFA679"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vAlign w:val="center"/>
          </w:tcPr>
          <w:p w14:paraId="73D23B7B"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D437A6F" w14:textId="77777777">
        <w:trPr>
          <w:jc w:val="center"/>
        </w:trPr>
        <w:tc>
          <w:tcPr>
            <w:tcW w:w="1673" w:type="dxa"/>
            <w:shd w:val="clear" w:color="auto" w:fill="DBE5F1"/>
            <w:vAlign w:val="center"/>
          </w:tcPr>
          <w:p w14:paraId="4B171901" w14:textId="77777777" w:rsidR="00610235" w:rsidRPr="00524CBC" w:rsidRDefault="00000000">
            <w:pPr>
              <w:pStyle w:val="TableText"/>
              <w:rPr>
                <w:rFonts w:ascii="B Nazanin" w:hAnsi="B Nazanin" w:hint="cs"/>
              </w:rPr>
            </w:pPr>
            <w:r>
              <w:rPr>
                <w:rFonts w:ascii="B Nazanin" w:hAnsi="B Nazanin" w:hint="cs"/>
                <w:sz w:val="20"/>
                <w:szCs w:val="20"/>
                <w:rtl/>
              </w:rPr>
              <w:t>جمع طبقه</w:t>
            </w:r>
          </w:p>
        </w:tc>
        <w:tc>
          <w:tcPr>
            <w:tcW w:w="3765" w:type="dxa"/>
            <w:shd w:val="clear" w:color="auto" w:fill="DBE5F1"/>
            <w:vAlign w:val="center"/>
          </w:tcPr>
          <w:p w14:paraId="502715BA" w14:textId="77777777" w:rsidR="00610235" w:rsidRPr="00524CBC" w:rsidRDefault="00610235">
            <w:pPr>
              <w:pStyle w:val="TableText"/>
              <w:rPr>
                <w:rFonts w:ascii="B Nazanin" w:hAnsi="B Nazanin" w:hint="cs"/>
              </w:rPr>
            </w:pPr>
          </w:p>
        </w:tc>
        <w:tc>
          <w:tcPr>
            <w:tcW w:w="694" w:type="dxa"/>
            <w:shd w:val="clear" w:color="auto" w:fill="DBE5F1"/>
            <w:vAlign w:val="center"/>
          </w:tcPr>
          <w:p w14:paraId="06795CA9" w14:textId="77777777" w:rsidR="00610235" w:rsidRPr="00524CBC" w:rsidRDefault="00610235">
            <w:pPr>
              <w:pStyle w:val="TableText"/>
              <w:rPr>
                <w:rFonts w:ascii="B Nazanin" w:hAnsi="B Nazanin" w:hint="cs"/>
              </w:rPr>
            </w:pPr>
          </w:p>
        </w:tc>
        <w:tc>
          <w:tcPr>
            <w:tcW w:w="906" w:type="dxa"/>
            <w:shd w:val="clear" w:color="auto" w:fill="DBE5F1"/>
            <w:vAlign w:val="center"/>
          </w:tcPr>
          <w:p w14:paraId="78E47BEF"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767" w:type="dxa"/>
            <w:shd w:val="clear" w:color="auto" w:fill="DBE5F1"/>
            <w:vAlign w:val="center"/>
          </w:tcPr>
          <w:p w14:paraId="70737708" w14:textId="77777777" w:rsidR="00610235" w:rsidRPr="00524CBC" w:rsidRDefault="00000000">
            <w:pPr>
              <w:pStyle w:val="TableText"/>
              <w:rPr>
                <w:rFonts w:ascii="B Nazanin" w:hAnsi="B Nazanin" w:hint="cs"/>
              </w:rPr>
            </w:pPr>
            <w:r>
              <w:rPr>
                <w:rFonts w:ascii="B Nazanin" w:hAnsi="B Nazanin" w:hint="cs"/>
                <w:sz w:val="20"/>
                <w:szCs w:val="20"/>
                <w:rtl/>
              </w:rPr>
              <w:t>۱۴</w:t>
            </w:r>
            <w:r>
              <w:rPr>
                <w:rFonts w:cs="Times New Roman" w:hint="cs"/>
                <w:sz w:val="20"/>
                <w:szCs w:val="20"/>
                <w:rtl/>
              </w:rPr>
              <w:t>٪</w:t>
            </w:r>
          </w:p>
        </w:tc>
        <w:tc>
          <w:tcPr>
            <w:tcW w:w="696" w:type="dxa"/>
            <w:shd w:val="clear" w:color="auto" w:fill="DBE5F1"/>
            <w:vAlign w:val="center"/>
          </w:tcPr>
          <w:p w14:paraId="18AA6DD0" w14:textId="77777777" w:rsidR="00610235" w:rsidRPr="00524CBC" w:rsidRDefault="00610235">
            <w:pPr>
              <w:pStyle w:val="TableText"/>
              <w:rPr>
                <w:rFonts w:ascii="B Nazanin" w:hAnsi="B Nazanin" w:hint="cs"/>
              </w:rPr>
            </w:pPr>
          </w:p>
        </w:tc>
      </w:tr>
    </w:tbl>
    <w:p w14:paraId="00BCE52C" w14:textId="77777777" w:rsidR="00610235" w:rsidRPr="00524CBC" w:rsidRDefault="00610235">
      <w:pPr>
        <w:rPr>
          <w:rFonts w:ascii="B Nazanin" w:hAnsi="B Nazanin" w:hint="cs"/>
          <w:szCs w:val="26"/>
          <w:rtl/>
        </w:rPr>
      </w:pPr>
    </w:p>
    <w:p w14:paraId="69B06B39" w14:textId="77777777" w:rsidR="00610235" w:rsidRPr="00524CBC" w:rsidRDefault="00000000">
      <w:pPr>
        <w:rPr>
          <w:rFonts w:ascii="B Nazanin" w:hAnsi="B Nazanin" w:hint="cs"/>
        </w:rPr>
      </w:pPr>
      <w:r>
        <w:rPr>
          <w:rFonts w:ascii="B Nazanin" w:hAnsi="B Nazanin" w:hint="cs"/>
          <w:rtl/>
        </w:rPr>
        <w:t xml:space="preserve">«سرمایه انسانی متخصص» با سه ارجاع، تنها عامل رتبه نخست این طبقه است و چهار عامل دیگر هر یک دو ارجاع دارند (جدول ۴-۱۲). سهم طبقه از ارجاع‌های فاز نخست ۱۴</w:t>
      </w:r>
      <w:r>
        <w:rPr>
          <w:rFonts w:cs="Times New Roman" w:hint="cs"/>
          <w:rtl/>
        </w:rPr>
        <w:t>٪</w:t>
      </w:r>
      <w:r>
        <w:rPr>
          <w:rFonts w:ascii="B Nazanin" w:hAnsi="B Nazanin" w:hint="cs"/>
          <w:rtl/>
        </w:rPr>
        <w:t xml:space="preserve"> است.</w:t>
      </w:r>
    </w:p>
    <w:p w14:paraId="300E6A49" w14:textId="77777777" w:rsidR="00610235" w:rsidRPr="00524CBC" w:rsidRDefault="00000000">
      <w:pPr>
        <w:pStyle w:val="Heading4"/>
        <w:rPr>
          <w:rFonts w:ascii="B Nazanin" w:hAnsi="B Nazanin" w:hint="cs"/>
        </w:rPr>
      </w:pPr>
      <w:bookmarkStart w:id="114" w:name="_Toc241574056"/>
      <w:r>
        <w:rPr>
          <w:rFonts w:ascii="B Nazanin" w:hAnsi="B Nazanin" w:hint="cs"/>
        </w:rPr>
        <w:t>۴-۳-۷-۶) عوامل محیط نهادی و مقرراتی در ادبیات</w:t>
      </w:r>
      <w:bookmarkEnd w:id="114"/>
    </w:p>
    <w:p w14:paraId="34104C23" w14:textId="77777777" w:rsidR="00610235" w:rsidRPr="00524CBC" w:rsidRDefault="00000000">
      <w:pPr>
        <w:rPr>
          <w:rFonts w:ascii="B Nazanin" w:hAnsi="B Nazanin" w:hint="cs"/>
        </w:rPr>
      </w:pPr>
      <w:r>
        <w:rPr>
          <w:rFonts w:ascii="B Nazanin" w:hAnsi="B Nazanin" w:hint="cs"/>
          <w:rtl/>
        </w:rPr>
        <w:t xml:space="preserve">طبقه محیط نهادی و مقرراتی ۱۵ ارجاع دارد که در شش عامل سامان یافتند. جدول ۴-۱۳ این عوامل را نشان می‌دهد.</w:t>
      </w:r>
    </w:p>
    <w:p w14:paraId="7045977B" w14:textId="77777777" w:rsidR="00610235" w:rsidRPr="00524CBC" w:rsidRDefault="00000000">
      <w:pPr>
        <w:pStyle w:val="TableCaption"/>
        <w:rPr>
          <w:rFonts w:ascii="B Nazanin" w:hAnsi="B Nazanin" w:hint="cs"/>
        </w:rPr>
      </w:pPr>
      <w:bookmarkStart w:id="115" w:name="_Toc241574119"/>
      <w:r>
        <w:rPr>
          <w:rFonts w:ascii="B Nazanin" w:hAnsi="B Nazanin" w:hint="cs"/>
        </w:rPr>
        <w:t>جدول ۴-۱۳) فراوانی، درصد و رتبه عوامل محیط نهادی و مقرراتی در فاز اول</w:t>
      </w:r>
      <w:bookmarkEnd w:id="115"/>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674"/>
        <w:gridCol w:w="3766"/>
        <w:gridCol w:w="694"/>
        <w:gridCol w:w="906"/>
        <w:gridCol w:w="767"/>
        <w:gridCol w:w="696"/>
      </w:tblGrid>
      <w:tr w:rsidR="00610235" w:rsidRPr="00524CBC" w14:paraId="41E702A7" w14:textId="77777777">
        <w:trPr>
          <w:tblHeader/>
          <w:jc w:val="center"/>
        </w:trPr>
        <w:tc>
          <w:tcPr>
            <w:tcW w:w="1673" w:type="dxa"/>
            <w:shd w:val="clear" w:color="auto" w:fill="B8CCE4"/>
            <w:vAlign w:val="center"/>
          </w:tcPr>
          <w:p w14:paraId="38D12F70" w14:textId="77777777" w:rsidR="00610235" w:rsidRPr="00524CBC" w:rsidRDefault="00000000">
            <w:pPr>
              <w:pStyle w:val="TableText"/>
              <w:rPr>
                <w:rFonts w:ascii="B Nazanin" w:hAnsi="B Nazanin" w:hint="cs"/>
              </w:rPr>
            </w:pPr>
            <w:r>
              <w:rPr>
                <w:rFonts w:ascii="B Nazanin" w:hAnsi="B Nazanin" w:hint="cs"/>
                <w:b/>
                <w:bCs/>
                <w:sz w:val="20"/>
                <w:szCs w:val="20"/>
                <w:rtl/>
              </w:rPr>
              <w:t>زیرمقوله</w:t>
            </w:r>
          </w:p>
        </w:tc>
        <w:tc>
          <w:tcPr>
            <w:tcW w:w="3765" w:type="dxa"/>
            <w:shd w:val="clear" w:color="auto" w:fill="B8CCE4"/>
            <w:vAlign w:val="center"/>
          </w:tcPr>
          <w:p w14:paraId="4C15A8CA" w14:textId="77777777" w:rsidR="00610235" w:rsidRPr="00524CBC" w:rsidRDefault="00000000">
            <w:pPr>
              <w:pStyle w:val="TableText"/>
              <w:rPr>
                <w:rFonts w:ascii="B Nazanin" w:hAnsi="B Nazanin" w:hint="cs"/>
              </w:rPr>
            </w:pPr>
            <w:r>
              <w:rPr>
                <w:rFonts w:ascii="B Nazanin" w:hAnsi="B Nazanin" w:hint="cs"/>
                <w:b/>
                <w:bCs/>
                <w:sz w:val="20"/>
                <w:szCs w:val="20"/>
                <w:rtl/>
              </w:rPr>
              <w:t>عامل</w:t>
            </w:r>
          </w:p>
        </w:tc>
        <w:tc>
          <w:tcPr>
            <w:tcW w:w="694" w:type="dxa"/>
            <w:shd w:val="clear" w:color="auto" w:fill="B8CCE4"/>
            <w:vAlign w:val="center"/>
          </w:tcPr>
          <w:p w14:paraId="75F923B2"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06" w:type="dxa"/>
            <w:shd w:val="clear" w:color="auto" w:fill="B8CCE4"/>
            <w:vAlign w:val="center"/>
          </w:tcPr>
          <w:p w14:paraId="71DB6D74"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767" w:type="dxa"/>
            <w:shd w:val="clear" w:color="auto" w:fill="B8CCE4"/>
            <w:vAlign w:val="center"/>
          </w:tcPr>
          <w:p w14:paraId="0A02FCD8"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6" w:type="dxa"/>
            <w:shd w:val="clear" w:color="auto" w:fill="B8CCE4"/>
            <w:vAlign w:val="center"/>
          </w:tcPr>
          <w:p w14:paraId="2FAAAE21"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23202DF4" w14:textId="77777777">
        <w:trPr>
          <w:jc w:val="center"/>
        </w:trPr>
        <w:tc>
          <w:tcPr>
            <w:tcW w:w="1673" w:type="dxa"/>
            <w:vAlign w:val="center"/>
          </w:tcPr>
          <w:p w14:paraId="565D9244" w14:textId="77777777" w:rsidR="00610235" w:rsidRPr="00524CBC" w:rsidRDefault="00000000">
            <w:pPr>
              <w:pStyle w:val="TableText"/>
              <w:rPr>
                <w:rFonts w:ascii="B Nazanin" w:hAnsi="B Nazanin" w:hint="cs"/>
              </w:rPr>
            </w:pPr>
            <w:r>
              <w:rPr>
                <w:rFonts w:ascii="B Nazanin" w:hAnsi="B Nazanin" w:hint="cs"/>
                <w:sz w:val="20"/>
                <w:szCs w:val="20"/>
                <w:rtl/>
              </w:rPr>
              <w:t>چارچوب نظارتی</w:t>
            </w:r>
          </w:p>
        </w:tc>
        <w:tc>
          <w:tcPr>
            <w:tcW w:w="3765" w:type="dxa"/>
            <w:vAlign w:val="center"/>
          </w:tcPr>
          <w:p w14:paraId="5EC10D1F" w14:textId="77777777" w:rsidR="00610235" w:rsidRPr="00524CBC" w:rsidRDefault="00000000">
            <w:pPr>
              <w:pStyle w:val="TableText"/>
              <w:rPr>
                <w:rFonts w:ascii="B Nazanin" w:hAnsi="B Nazanin" w:hint="cs"/>
              </w:rPr>
            </w:pPr>
            <w:r>
              <w:rPr>
                <w:rFonts w:ascii="B Nazanin" w:hAnsi="B Nazanin" w:hint="cs"/>
                <w:sz w:val="20"/>
                <w:szCs w:val="20"/>
                <w:rtl/>
              </w:rPr>
              <w:t xml:space="preserve">چارچوب نظارتی و مقررات‌گذاری فناوری مالی</w:t>
            </w:r>
          </w:p>
        </w:tc>
        <w:tc>
          <w:tcPr>
            <w:tcW w:w="694" w:type="dxa"/>
            <w:vAlign w:val="center"/>
          </w:tcPr>
          <w:p w14:paraId="2F2156F9" w14:textId="77777777" w:rsidR="00610235" w:rsidRPr="00524CBC" w:rsidRDefault="00000000">
            <w:pPr>
              <w:pStyle w:val="TableText"/>
              <w:rPr>
                <w:rFonts w:ascii="B Nazanin" w:hAnsi="B Nazanin" w:hint="cs"/>
              </w:rPr>
            </w:pPr>
            <w:r>
              <w:rPr>
                <w:rFonts w:ascii="B Nazanin" w:hAnsi="B Nazanin" w:hint="cs"/>
                <w:sz w:val="20"/>
                <w:szCs w:val="20"/>
                <w:rtl/>
              </w:rPr>
              <w:t>LN1</w:t>
            </w:r>
          </w:p>
        </w:tc>
        <w:tc>
          <w:tcPr>
            <w:tcW w:w="906" w:type="dxa"/>
            <w:vAlign w:val="center"/>
          </w:tcPr>
          <w:p w14:paraId="2D1259D6"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340D363E"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79E6B7A5"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0B1BBED" w14:textId="77777777">
        <w:trPr>
          <w:jc w:val="center"/>
        </w:trPr>
        <w:tc>
          <w:tcPr>
            <w:tcW w:w="1673" w:type="dxa"/>
            <w:shd w:val="clear" w:color="auto" w:fill="DBE5F1"/>
            <w:vAlign w:val="center"/>
          </w:tcPr>
          <w:p w14:paraId="248FAA9B" w14:textId="77777777" w:rsidR="00610235" w:rsidRPr="00524CBC" w:rsidRDefault="00000000">
            <w:pPr>
              <w:pStyle w:val="TableText"/>
              <w:rPr>
                <w:rFonts w:ascii="B Nazanin" w:hAnsi="B Nazanin" w:hint="cs"/>
              </w:rPr>
            </w:pPr>
            <w:r>
              <w:rPr>
                <w:rFonts w:ascii="B Nazanin" w:hAnsi="B Nazanin" w:hint="cs"/>
                <w:sz w:val="20"/>
                <w:szCs w:val="20"/>
                <w:rtl/>
              </w:rPr>
              <w:t>موانع محیطی</w:t>
            </w:r>
          </w:p>
        </w:tc>
        <w:tc>
          <w:tcPr>
            <w:tcW w:w="3765" w:type="dxa"/>
            <w:shd w:val="clear" w:color="auto" w:fill="DBE5F1"/>
            <w:vAlign w:val="center"/>
          </w:tcPr>
          <w:p w14:paraId="3690C24B" w14:textId="77777777" w:rsidR="00610235" w:rsidRPr="00524CBC" w:rsidRDefault="00000000">
            <w:pPr>
              <w:pStyle w:val="TableText"/>
              <w:rPr>
                <w:rFonts w:ascii="B Nazanin" w:hAnsi="B Nazanin" w:hint="cs"/>
              </w:rPr>
            </w:pPr>
            <w:r>
              <w:rPr>
                <w:rFonts w:ascii="B Nazanin" w:hAnsi="B Nazanin" w:hint="cs"/>
                <w:sz w:val="20"/>
                <w:szCs w:val="20"/>
                <w:rtl/>
              </w:rPr>
              <w:t xml:space="preserve">نااطمینانی و موانع مقرراتی داخلی</w:t>
            </w:r>
          </w:p>
        </w:tc>
        <w:tc>
          <w:tcPr>
            <w:tcW w:w="694" w:type="dxa"/>
            <w:shd w:val="clear" w:color="auto" w:fill="DBE5F1"/>
            <w:vAlign w:val="center"/>
          </w:tcPr>
          <w:p w14:paraId="6A7A83BF" w14:textId="77777777" w:rsidR="00610235" w:rsidRPr="00524CBC" w:rsidRDefault="00000000">
            <w:pPr>
              <w:pStyle w:val="TableText"/>
              <w:rPr>
                <w:rFonts w:ascii="B Nazanin" w:hAnsi="B Nazanin" w:hint="cs"/>
              </w:rPr>
            </w:pPr>
            <w:r>
              <w:rPr>
                <w:rFonts w:ascii="B Nazanin" w:hAnsi="B Nazanin" w:hint="cs"/>
                <w:sz w:val="20"/>
                <w:szCs w:val="20"/>
                <w:rtl/>
              </w:rPr>
              <w:t>LN2</w:t>
            </w:r>
          </w:p>
        </w:tc>
        <w:tc>
          <w:tcPr>
            <w:tcW w:w="906" w:type="dxa"/>
            <w:shd w:val="clear" w:color="auto" w:fill="DBE5F1"/>
            <w:vAlign w:val="center"/>
          </w:tcPr>
          <w:p w14:paraId="791D21AE"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shd w:val="clear" w:color="auto" w:fill="DBE5F1"/>
            <w:vAlign w:val="center"/>
          </w:tcPr>
          <w:p w14:paraId="6DA2149B"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shd w:val="clear" w:color="auto" w:fill="DBE5F1"/>
            <w:vAlign w:val="center"/>
          </w:tcPr>
          <w:p w14:paraId="7DFD7D02"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AC40D64" w14:textId="77777777">
        <w:trPr>
          <w:jc w:val="center"/>
        </w:trPr>
        <w:tc>
          <w:tcPr>
            <w:tcW w:w="1673" w:type="dxa"/>
            <w:vAlign w:val="center"/>
          </w:tcPr>
          <w:p w14:paraId="3D8332DD" w14:textId="77777777" w:rsidR="00610235" w:rsidRPr="00524CBC" w:rsidRDefault="00000000">
            <w:pPr>
              <w:pStyle w:val="TableText"/>
              <w:rPr>
                <w:rFonts w:ascii="B Nazanin" w:hAnsi="B Nazanin" w:hint="cs"/>
              </w:rPr>
            </w:pPr>
            <w:r>
              <w:rPr>
                <w:rFonts w:ascii="B Nazanin" w:hAnsi="B Nazanin" w:hint="cs"/>
                <w:sz w:val="20"/>
                <w:szCs w:val="20"/>
                <w:rtl/>
              </w:rPr>
              <w:t>پویایی رقابتی</w:t>
            </w:r>
          </w:p>
        </w:tc>
        <w:tc>
          <w:tcPr>
            <w:tcW w:w="3765" w:type="dxa"/>
            <w:vAlign w:val="center"/>
          </w:tcPr>
          <w:p w14:paraId="6D4311DD" w14:textId="77777777" w:rsidR="00610235" w:rsidRPr="00524CBC" w:rsidRDefault="00000000">
            <w:pPr>
              <w:pStyle w:val="TableText"/>
              <w:rPr>
                <w:rFonts w:ascii="B Nazanin" w:hAnsi="B Nazanin" w:hint="cs"/>
              </w:rPr>
            </w:pPr>
            <w:r>
              <w:rPr>
                <w:rFonts w:ascii="B Nazanin" w:hAnsi="B Nazanin" w:hint="cs"/>
                <w:sz w:val="20"/>
                <w:szCs w:val="20"/>
                <w:rtl/>
              </w:rPr>
              <w:t xml:space="preserve">دگرگونی رقابتی ناشی از فین‌تک</w:t>
            </w:r>
          </w:p>
        </w:tc>
        <w:tc>
          <w:tcPr>
            <w:tcW w:w="694" w:type="dxa"/>
            <w:vAlign w:val="center"/>
          </w:tcPr>
          <w:p w14:paraId="41113ED3" w14:textId="77777777" w:rsidR="00610235" w:rsidRPr="00524CBC" w:rsidRDefault="00000000">
            <w:pPr>
              <w:pStyle w:val="TableText"/>
              <w:rPr>
                <w:rFonts w:ascii="B Nazanin" w:hAnsi="B Nazanin" w:hint="cs"/>
              </w:rPr>
            </w:pPr>
            <w:r>
              <w:rPr>
                <w:rFonts w:ascii="B Nazanin" w:hAnsi="B Nazanin" w:hint="cs"/>
                <w:sz w:val="20"/>
                <w:szCs w:val="20"/>
                <w:rtl/>
              </w:rPr>
              <w:t>LN6</w:t>
            </w:r>
          </w:p>
        </w:tc>
        <w:tc>
          <w:tcPr>
            <w:tcW w:w="906" w:type="dxa"/>
            <w:vAlign w:val="center"/>
          </w:tcPr>
          <w:p w14:paraId="4DA401F0"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767" w:type="dxa"/>
            <w:vAlign w:val="center"/>
          </w:tcPr>
          <w:p w14:paraId="27EB3380" w14:textId="77777777" w:rsidR="00610235" w:rsidRPr="00524CBC" w:rsidRDefault="00000000">
            <w:pPr>
              <w:pStyle w:val="TableText"/>
              <w:rPr>
                <w:rFonts w:ascii="B Nazanin" w:hAnsi="B Nazanin" w:hint="cs"/>
              </w:rPr>
            </w:pPr>
            <w:r>
              <w:rPr>
                <w:rFonts w:ascii="B Nazanin" w:hAnsi="B Nazanin" w:hint="cs"/>
                <w:sz w:val="20"/>
                <w:szCs w:val="20"/>
                <w:rtl/>
              </w:rPr>
              <w:t>۴</w:t>
            </w:r>
            <w:r>
              <w:rPr>
                <w:rFonts w:cs="Times New Roman" w:hint="cs"/>
                <w:sz w:val="20"/>
                <w:szCs w:val="20"/>
                <w:rtl/>
              </w:rPr>
              <w:t>٪</w:t>
            </w:r>
          </w:p>
        </w:tc>
        <w:tc>
          <w:tcPr>
            <w:tcW w:w="696" w:type="dxa"/>
            <w:vAlign w:val="center"/>
          </w:tcPr>
          <w:p w14:paraId="05236AC7"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78244CD" w14:textId="77777777">
        <w:trPr>
          <w:jc w:val="center"/>
        </w:trPr>
        <w:tc>
          <w:tcPr>
            <w:tcW w:w="1673" w:type="dxa"/>
            <w:shd w:val="clear" w:color="auto" w:fill="DBE5F1"/>
            <w:vAlign w:val="center"/>
          </w:tcPr>
          <w:p w14:paraId="0E42788B" w14:textId="77777777" w:rsidR="00610235" w:rsidRPr="00524CBC" w:rsidRDefault="00000000">
            <w:pPr>
              <w:pStyle w:val="TableText"/>
              <w:rPr>
                <w:rFonts w:ascii="B Nazanin" w:hAnsi="B Nazanin" w:hint="cs"/>
              </w:rPr>
            </w:pPr>
            <w:r>
              <w:rPr>
                <w:rFonts w:ascii="B Nazanin" w:hAnsi="B Nazanin" w:hint="cs"/>
                <w:sz w:val="20"/>
                <w:szCs w:val="20"/>
                <w:rtl/>
              </w:rPr>
              <w:t>حکمرانی ملی</w:t>
            </w:r>
          </w:p>
        </w:tc>
        <w:tc>
          <w:tcPr>
            <w:tcW w:w="3765" w:type="dxa"/>
            <w:shd w:val="clear" w:color="auto" w:fill="DBE5F1"/>
            <w:vAlign w:val="center"/>
          </w:tcPr>
          <w:p w14:paraId="27171D5A" w14:textId="77777777" w:rsidR="00610235" w:rsidRPr="00524CBC" w:rsidRDefault="00000000">
            <w:pPr>
              <w:pStyle w:val="TableText"/>
              <w:rPr>
                <w:rFonts w:ascii="B Nazanin" w:hAnsi="B Nazanin" w:hint="cs"/>
              </w:rPr>
            </w:pPr>
            <w:r>
              <w:rPr>
                <w:rFonts w:ascii="B Nazanin" w:hAnsi="B Nazanin" w:hint="cs"/>
                <w:sz w:val="20"/>
                <w:szCs w:val="20"/>
                <w:rtl/>
              </w:rPr>
              <w:t xml:space="preserve">حکمرانی کلان رمزارز در ایران</w:t>
            </w:r>
          </w:p>
        </w:tc>
        <w:tc>
          <w:tcPr>
            <w:tcW w:w="694" w:type="dxa"/>
            <w:shd w:val="clear" w:color="auto" w:fill="DBE5F1"/>
            <w:vAlign w:val="center"/>
          </w:tcPr>
          <w:p w14:paraId="3CCDC9A8" w14:textId="77777777" w:rsidR="00610235" w:rsidRPr="00524CBC" w:rsidRDefault="00000000">
            <w:pPr>
              <w:pStyle w:val="TableText"/>
              <w:rPr>
                <w:rFonts w:ascii="B Nazanin" w:hAnsi="B Nazanin" w:hint="cs"/>
              </w:rPr>
            </w:pPr>
            <w:r>
              <w:rPr>
                <w:rFonts w:ascii="B Nazanin" w:hAnsi="B Nazanin" w:hint="cs"/>
                <w:sz w:val="20"/>
                <w:szCs w:val="20"/>
                <w:rtl/>
              </w:rPr>
              <w:t>LN3</w:t>
            </w:r>
          </w:p>
        </w:tc>
        <w:tc>
          <w:tcPr>
            <w:tcW w:w="906" w:type="dxa"/>
            <w:shd w:val="clear" w:color="auto" w:fill="DBE5F1"/>
            <w:vAlign w:val="center"/>
          </w:tcPr>
          <w:p w14:paraId="3DBE023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3D676C5E"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43B52611"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5003D3E1" w14:textId="77777777">
        <w:trPr>
          <w:jc w:val="center"/>
        </w:trPr>
        <w:tc>
          <w:tcPr>
            <w:tcW w:w="1673" w:type="dxa"/>
            <w:vAlign w:val="center"/>
          </w:tcPr>
          <w:p w14:paraId="7B963227" w14:textId="77777777" w:rsidR="00610235" w:rsidRPr="00524CBC" w:rsidRDefault="00000000">
            <w:pPr>
              <w:pStyle w:val="TableText"/>
              <w:rPr>
                <w:rFonts w:ascii="B Nazanin" w:hAnsi="B Nazanin" w:hint="cs"/>
              </w:rPr>
            </w:pPr>
            <w:r>
              <w:rPr>
                <w:rFonts w:ascii="B Nazanin" w:hAnsi="B Nazanin" w:hint="cs"/>
                <w:sz w:val="20"/>
                <w:szCs w:val="20"/>
                <w:rtl/>
              </w:rPr>
              <w:t>حمایت حاکمیتی</w:t>
            </w:r>
          </w:p>
        </w:tc>
        <w:tc>
          <w:tcPr>
            <w:tcW w:w="3765" w:type="dxa"/>
            <w:vAlign w:val="center"/>
          </w:tcPr>
          <w:p w14:paraId="4C0EFF86" w14:textId="77777777" w:rsidR="00610235" w:rsidRPr="00524CBC" w:rsidRDefault="00000000">
            <w:pPr>
              <w:pStyle w:val="TableText"/>
              <w:rPr>
                <w:rFonts w:ascii="B Nazanin" w:hAnsi="B Nazanin" w:hint="cs"/>
              </w:rPr>
            </w:pPr>
            <w:r>
              <w:rPr>
                <w:rFonts w:ascii="B Nazanin" w:hAnsi="B Nazanin" w:hint="cs"/>
                <w:sz w:val="20"/>
                <w:szCs w:val="20"/>
                <w:rtl/>
              </w:rPr>
              <w:t xml:space="preserve">حمایت حاکمیتی و محیط کسب‌وکار</w:t>
            </w:r>
          </w:p>
        </w:tc>
        <w:tc>
          <w:tcPr>
            <w:tcW w:w="694" w:type="dxa"/>
            <w:vAlign w:val="center"/>
          </w:tcPr>
          <w:p w14:paraId="766D8D2B" w14:textId="77777777" w:rsidR="00610235" w:rsidRPr="00524CBC" w:rsidRDefault="00000000">
            <w:pPr>
              <w:pStyle w:val="TableText"/>
              <w:rPr>
                <w:rFonts w:ascii="B Nazanin" w:hAnsi="B Nazanin" w:hint="cs"/>
              </w:rPr>
            </w:pPr>
            <w:r>
              <w:rPr>
                <w:rFonts w:ascii="B Nazanin" w:hAnsi="B Nazanin" w:hint="cs"/>
                <w:sz w:val="20"/>
                <w:szCs w:val="20"/>
                <w:rtl/>
              </w:rPr>
              <w:t>LN4</w:t>
            </w:r>
          </w:p>
        </w:tc>
        <w:tc>
          <w:tcPr>
            <w:tcW w:w="906" w:type="dxa"/>
            <w:vAlign w:val="center"/>
          </w:tcPr>
          <w:p w14:paraId="63CDB47D"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vAlign w:val="center"/>
          </w:tcPr>
          <w:p w14:paraId="659201A4"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vAlign w:val="center"/>
          </w:tcPr>
          <w:p w14:paraId="2D55CF70"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692E80F" w14:textId="77777777">
        <w:trPr>
          <w:jc w:val="center"/>
        </w:trPr>
        <w:tc>
          <w:tcPr>
            <w:tcW w:w="1673" w:type="dxa"/>
            <w:shd w:val="clear" w:color="auto" w:fill="DBE5F1"/>
            <w:vAlign w:val="center"/>
          </w:tcPr>
          <w:p w14:paraId="3DE4308F" w14:textId="77777777" w:rsidR="00610235" w:rsidRPr="00524CBC" w:rsidRDefault="00000000">
            <w:pPr>
              <w:pStyle w:val="TableText"/>
              <w:rPr>
                <w:rFonts w:ascii="B Nazanin" w:hAnsi="B Nazanin" w:hint="cs"/>
              </w:rPr>
            </w:pPr>
            <w:r>
              <w:rPr>
                <w:rFonts w:ascii="B Nazanin" w:hAnsi="B Nazanin" w:hint="cs"/>
                <w:sz w:val="20"/>
                <w:szCs w:val="20"/>
                <w:rtl/>
              </w:rPr>
              <w:t>ریسک نهادی</w:t>
            </w:r>
          </w:p>
        </w:tc>
        <w:tc>
          <w:tcPr>
            <w:tcW w:w="3765" w:type="dxa"/>
            <w:shd w:val="clear" w:color="auto" w:fill="DBE5F1"/>
            <w:vAlign w:val="center"/>
          </w:tcPr>
          <w:p w14:paraId="7627C546" w14:textId="77777777" w:rsidR="00610235" w:rsidRPr="00524CBC" w:rsidRDefault="00000000">
            <w:pPr>
              <w:pStyle w:val="TableText"/>
              <w:rPr>
                <w:rFonts w:ascii="B Nazanin" w:hAnsi="B Nazanin" w:hint="cs"/>
              </w:rPr>
            </w:pPr>
            <w:r>
              <w:rPr>
                <w:rFonts w:ascii="B Nazanin" w:hAnsi="B Nazanin" w:hint="cs"/>
                <w:sz w:val="20"/>
                <w:szCs w:val="20"/>
                <w:rtl/>
              </w:rPr>
              <w:t xml:space="preserve">ریسک نهادی و تداوم فعالیت صرافی</w:t>
            </w:r>
          </w:p>
        </w:tc>
        <w:tc>
          <w:tcPr>
            <w:tcW w:w="694" w:type="dxa"/>
            <w:shd w:val="clear" w:color="auto" w:fill="DBE5F1"/>
            <w:vAlign w:val="center"/>
          </w:tcPr>
          <w:p w14:paraId="6EC7FAC6" w14:textId="77777777" w:rsidR="00610235" w:rsidRPr="00524CBC" w:rsidRDefault="00000000">
            <w:pPr>
              <w:pStyle w:val="TableText"/>
              <w:rPr>
                <w:rFonts w:ascii="B Nazanin" w:hAnsi="B Nazanin" w:hint="cs"/>
              </w:rPr>
            </w:pPr>
            <w:r>
              <w:rPr>
                <w:rFonts w:ascii="B Nazanin" w:hAnsi="B Nazanin" w:hint="cs"/>
                <w:sz w:val="20"/>
                <w:szCs w:val="20"/>
                <w:rtl/>
              </w:rPr>
              <w:t>LN5</w:t>
            </w:r>
          </w:p>
        </w:tc>
        <w:tc>
          <w:tcPr>
            <w:tcW w:w="906" w:type="dxa"/>
            <w:shd w:val="clear" w:color="auto" w:fill="DBE5F1"/>
            <w:vAlign w:val="center"/>
          </w:tcPr>
          <w:p w14:paraId="08EC70CC"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767" w:type="dxa"/>
            <w:shd w:val="clear" w:color="auto" w:fill="DBE5F1"/>
            <w:vAlign w:val="center"/>
          </w:tcPr>
          <w:p w14:paraId="71B0071E" w14:textId="77777777" w:rsidR="00610235" w:rsidRPr="00524CBC" w:rsidRDefault="00000000">
            <w:pPr>
              <w:pStyle w:val="TableText"/>
              <w:rPr>
                <w:rFonts w:ascii="B Nazanin" w:hAnsi="B Nazanin" w:hint="cs"/>
              </w:rPr>
            </w:pPr>
            <w:r>
              <w:rPr>
                <w:rFonts w:ascii="B Nazanin" w:hAnsi="B Nazanin" w:hint="cs"/>
                <w:sz w:val="20"/>
                <w:szCs w:val="20"/>
                <w:rtl/>
              </w:rPr>
              <w:t>۳</w:t>
            </w:r>
            <w:r>
              <w:rPr>
                <w:rFonts w:cs="Times New Roman" w:hint="cs"/>
                <w:sz w:val="20"/>
                <w:szCs w:val="20"/>
                <w:rtl/>
              </w:rPr>
              <w:t>٪</w:t>
            </w:r>
          </w:p>
        </w:tc>
        <w:tc>
          <w:tcPr>
            <w:tcW w:w="696" w:type="dxa"/>
            <w:shd w:val="clear" w:color="auto" w:fill="DBE5F1"/>
            <w:vAlign w:val="center"/>
          </w:tcPr>
          <w:p w14:paraId="090DEEE8"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1C560D89" w14:textId="77777777">
        <w:trPr>
          <w:jc w:val="center"/>
        </w:trPr>
        <w:tc>
          <w:tcPr>
            <w:tcW w:w="1673" w:type="dxa"/>
            <w:vAlign w:val="center"/>
          </w:tcPr>
          <w:p w14:paraId="7CDD86F9" w14:textId="77777777" w:rsidR="00610235" w:rsidRPr="00524CBC" w:rsidRDefault="00000000">
            <w:pPr>
              <w:pStyle w:val="TableText"/>
              <w:rPr>
                <w:rFonts w:ascii="B Nazanin" w:hAnsi="B Nazanin" w:hint="cs"/>
              </w:rPr>
            </w:pPr>
            <w:r>
              <w:rPr>
                <w:rFonts w:ascii="B Nazanin" w:hAnsi="B Nazanin" w:hint="cs"/>
                <w:sz w:val="20"/>
                <w:szCs w:val="20"/>
                <w:rtl/>
              </w:rPr>
              <w:t>جمع طبقه</w:t>
            </w:r>
          </w:p>
        </w:tc>
        <w:tc>
          <w:tcPr>
            <w:tcW w:w="3765" w:type="dxa"/>
            <w:vAlign w:val="center"/>
          </w:tcPr>
          <w:p w14:paraId="59900481" w14:textId="77777777" w:rsidR="00610235" w:rsidRPr="00524CBC" w:rsidRDefault="00610235">
            <w:pPr>
              <w:pStyle w:val="TableText"/>
              <w:rPr>
                <w:rFonts w:ascii="B Nazanin" w:hAnsi="B Nazanin" w:hint="cs"/>
              </w:rPr>
            </w:pPr>
          </w:p>
        </w:tc>
        <w:tc>
          <w:tcPr>
            <w:tcW w:w="694" w:type="dxa"/>
            <w:vAlign w:val="center"/>
          </w:tcPr>
          <w:p w14:paraId="0509A10F" w14:textId="77777777" w:rsidR="00610235" w:rsidRPr="00524CBC" w:rsidRDefault="00610235">
            <w:pPr>
              <w:pStyle w:val="TableText"/>
              <w:rPr>
                <w:rFonts w:ascii="B Nazanin" w:hAnsi="B Nazanin" w:hint="cs"/>
              </w:rPr>
            </w:pPr>
          </w:p>
        </w:tc>
        <w:tc>
          <w:tcPr>
            <w:tcW w:w="906" w:type="dxa"/>
            <w:vAlign w:val="center"/>
          </w:tcPr>
          <w:p w14:paraId="5D7467E8"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767" w:type="dxa"/>
            <w:vAlign w:val="center"/>
          </w:tcPr>
          <w:p w14:paraId="55C3169B" w14:textId="77777777" w:rsidR="00610235" w:rsidRPr="00524CBC" w:rsidRDefault="00000000">
            <w:pPr>
              <w:pStyle w:val="TableText"/>
              <w:rPr>
                <w:rFonts w:ascii="B Nazanin" w:hAnsi="B Nazanin" w:hint="cs"/>
              </w:rPr>
            </w:pPr>
            <w:r>
              <w:rPr>
                <w:rFonts w:ascii="B Nazanin" w:hAnsi="B Nazanin" w:hint="cs"/>
                <w:sz w:val="20"/>
                <w:szCs w:val="20"/>
                <w:rtl/>
              </w:rPr>
              <w:t>۱۹</w:t>
            </w:r>
            <w:r>
              <w:rPr>
                <w:rFonts w:cs="Times New Roman" w:hint="cs"/>
                <w:sz w:val="20"/>
                <w:szCs w:val="20"/>
                <w:rtl/>
              </w:rPr>
              <w:t>٪</w:t>
            </w:r>
          </w:p>
        </w:tc>
        <w:tc>
          <w:tcPr>
            <w:tcW w:w="696" w:type="dxa"/>
            <w:vAlign w:val="center"/>
          </w:tcPr>
          <w:p w14:paraId="384724A8" w14:textId="77777777" w:rsidR="00610235" w:rsidRPr="00524CBC" w:rsidRDefault="00610235">
            <w:pPr>
              <w:pStyle w:val="TableText"/>
              <w:rPr>
                <w:rFonts w:ascii="B Nazanin" w:hAnsi="B Nazanin" w:hint="cs"/>
              </w:rPr>
            </w:pPr>
          </w:p>
        </w:tc>
      </w:tr>
    </w:tbl>
    <w:p w14:paraId="2C5205B5" w14:textId="77777777" w:rsidR="00610235" w:rsidRPr="00524CBC" w:rsidRDefault="00610235">
      <w:pPr>
        <w:rPr>
          <w:rFonts w:ascii="B Nazanin" w:hAnsi="B Nazanin" w:hint="cs"/>
          <w:szCs w:val="26"/>
          <w:rtl/>
        </w:rPr>
      </w:pPr>
    </w:p>
    <w:p w14:paraId="61B1A86D" w14:textId="77777777" w:rsidR="00610235" w:rsidRPr="00524CBC" w:rsidRDefault="00000000">
      <w:pPr>
        <w:rPr>
          <w:rFonts w:ascii="B Nazanin" w:hAnsi="B Nazanin" w:hint="cs"/>
        </w:rPr>
      </w:pPr>
      <w:r>
        <w:rPr>
          <w:rFonts w:ascii="B Nazanin" w:hAnsi="B Nazanin" w:hint="cs"/>
          <w:rtl/>
        </w:rPr>
        <w:t xml:space="preserve">در این طبقه، سه عامل «چارچوب نظارتی و مقررات‌گذاری فناوری مالی»، «نااطمینانی و موانع مقرراتی داخلی» و «دگرگونی رقابتی ناشی از فین‌تک»، هر یک با سه ارجاع، رتبه نخست را به‌طور مشترک دارند (جدول ۴-۱۳). سهم این طبقه از ارجاع‌های فاز نخست ۱۹</w:t>
      </w:r>
      <w:r>
        <w:rPr>
          <w:rFonts w:cs="Times New Roman" w:hint="cs"/>
          <w:rtl/>
        </w:rPr>
        <w:t>٪</w:t>
      </w:r>
      <w:r>
        <w:rPr>
          <w:rFonts w:ascii="B Nazanin" w:hAnsi="B Nazanin" w:hint="cs"/>
          <w:rtl/>
        </w:rPr>
        <w:t xml:space="preserve"> است.</w:t>
      </w:r>
    </w:p>
    <w:p w14:paraId="779735DC" w14:textId="77777777" w:rsidR="00610235" w:rsidRPr="00524CBC" w:rsidRDefault="00000000">
      <w:pPr>
        <w:pStyle w:val="Heading3"/>
        <w:rPr>
          <w:rFonts w:ascii="B Nazanin" w:hAnsi="B Nazanin" w:hint="cs"/>
        </w:rPr>
      </w:pPr>
      <w:bookmarkStart w:id="116" w:name="_Toc241574057"/>
      <w:r>
        <w:rPr>
          <w:rFonts w:ascii="B Nazanin" w:hAnsi="B Nazanin" w:hint="cs"/>
        </w:rPr>
        <w:t xml:space="preserve">۴-۳-۸) جمع‌بندی فاز اول</w:t>
      </w:r>
      <w:bookmarkEnd w:id="116"/>
    </w:p>
    <w:p w14:paraId="7EFA3812" w14:textId="77777777" w:rsidR="00610235" w:rsidRPr="00524CBC" w:rsidRDefault="00000000">
      <w:pPr>
        <w:rPr>
          <w:rFonts w:ascii="B Nazanin" w:hAnsi="B Nazanin" w:hint="cs"/>
        </w:rPr>
      </w:pPr>
      <w:r>
        <w:rPr>
          <w:rFonts w:ascii="B Nazanin" w:hAnsi="B Nazanin" w:hint="cs"/>
          <w:rtl/>
        </w:rPr>
        <w:t xml:space="preserve">برای مقایسه یکجای طبقات فاز نخست، سهم هر طبقه از ارجاع‌های کدگذاری‌شده در جدول ۴-۱۴ آمده است.</w:t>
      </w:r>
    </w:p>
    <w:p w14:paraId="6046142E" w14:textId="77777777" w:rsidR="00610235" w:rsidRPr="00524CBC" w:rsidRDefault="00000000">
      <w:pPr>
        <w:pStyle w:val="TableCaption"/>
        <w:rPr>
          <w:rFonts w:ascii="B Nazanin" w:hAnsi="B Nazanin" w:hint="cs"/>
        </w:rPr>
      </w:pPr>
      <w:bookmarkStart w:id="117" w:name="_Toc241574120"/>
      <w:r>
        <w:rPr>
          <w:rFonts w:ascii="B Nazanin" w:hAnsi="B Nazanin" w:hint="cs"/>
        </w:rPr>
        <w:lastRenderedPageBreak/>
        <w:t xml:space="preserve">جدول ۴-۱۴) جمع‌بندی سهم طبقات در فاز اول</w:t>
      </w:r>
      <w:bookmarkEnd w:id="117"/>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3363"/>
        <w:gridCol w:w="1384"/>
        <w:gridCol w:w="1582"/>
        <w:gridCol w:w="1186"/>
        <w:gridCol w:w="988"/>
      </w:tblGrid>
      <w:tr w:rsidR="00610235" w:rsidRPr="00524CBC" w14:paraId="54B74B2B" w14:textId="77777777">
        <w:trPr>
          <w:tblHeader/>
          <w:jc w:val="center"/>
        </w:trPr>
        <w:tc>
          <w:tcPr>
            <w:tcW w:w="3361" w:type="dxa"/>
            <w:shd w:val="clear" w:color="auto" w:fill="B8CCE4"/>
            <w:vAlign w:val="center"/>
          </w:tcPr>
          <w:p w14:paraId="7B811C79" w14:textId="77777777" w:rsidR="00610235" w:rsidRPr="00524CBC" w:rsidRDefault="00000000">
            <w:pPr>
              <w:pStyle w:val="TableText"/>
              <w:rPr>
                <w:rFonts w:ascii="B Nazanin" w:hAnsi="B Nazanin" w:hint="cs"/>
              </w:rPr>
            </w:pPr>
            <w:r>
              <w:rPr>
                <w:rFonts w:ascii="B Nazanin" w:hAnsi="B Nazanin" w:hint="cs"/>
                <w:b/>
                <w:bCs/>
                <w:rtl/>
              </w:rPr>
              <w:t>طبقه</w:t>
            </w:r>
          </w:p>
        </w:tc>
        <w:tc>
          <w:tcPr>
            <w:tcW w:w="1384" w:type="dxa"/>
            <w:shd w:val="clear" w:color="auto" w:fill="B8CCE4"/>
            <w:vAlign w:val="center"/>
          </w:tcPr>
          <w:p w14:paraId="232E4026" w14:textId="77777777" w:rsidR="00610235" w:rsidRPr="00524CBC" w:rsidRDefault="00000000">
            <w:pPr>
              <w:pStyle w:val="TableText"/>
              <w:rPr>
                <w:rFonts w:ascii="B Nazanin" w:hAnsi="B Nazanin" w:hint="cs"/>
              </w:rPr>
            </w:pPr>
            <w:r>
              <w:rPr>
                <w:rFonts w:ascii="B Nazanin" w:hAnsi="B Nazanin" w:hint="cs"/>
                <w:b/>
                <w:bCs/>
                <w:rtl/>
              </w:rPr>
              <w:t>شمار عوامل</w:t>
            </w:r>
          </w:p>
        </w:tc>
        <w:tc>
          <w:tcPr>
            <w:tcW w:w="1581" w:type="dxa"/>
            <w:shd w:val="clear" w:color="auto" w:fill="B8CCE4"/>
            <w:vAlign w:val="center"/>
          </w:tcPr>
          <w:p w14:paraId="405FC4C0" w14:textId="77777777" w:rsidR="00610235" w:rsidRPr="00524CBC" w:rsidRDefault="00000000">
            <w:pPr>
              <w:pStyle w:val="TableText"/>
              <w:rPr>
                <w:rFonts w:ascii="B Nazanin" w:hAnsi="B Nazanin" w:hint="cs"/>
              </w:rPr>
            </w:pPr>
            <w:r>
              <w:rPr>
                <w:rFonts w:ascii="B Nazanin" w:hAnsi="B Nazanin" w:hint="cs"/>
                <w:b/>
                <w:bCs/>
                <w:rtl/>
              </w:rPr>
              <w:t>فراوانی ارجاع</w:t>
            </w:r>
          </w:p>
        </w:tc>
        <w:tc>
          <w:tcPr>
            <w:tcW w:w="1186" w:type="dxa"/>
            <w:shd w:val="clear" w:color="auto" w:fill="B8CCE4"/>
            <w:vAlign w:val="center"/>
          </w:tcPr>
          <w:p w14:paraId="350BD683" w14:textId="77777777" w:rsidR="00610235" w:rsidRPr="00524CBC" w:rsidRDefault="00000000">
            <w:pPr>
              <w:pStyle w:val="TableText"/>
              <w:rPr>
                <w:rFonts w:ascii="B Nazanin" w:hAnsi="B Nazanin" w:hint="cs"/>
              </w:rPr>
            </w:pPr>
            <w:r>
              <w:rPr>
                <w:rFonts w:ascii="B Nazanin" w:hAnsi="B Nazanin" w:hint="cs"/>
                <w:b/>
                <w:bCs/>
                <w:rtl/>
              </w:rPr>
              <w:t>سهم نسبی</w:t>
            </w:r>
          </w:p>
        </w:tc>
        <w:tc>
          <w:tcPr>
            <w:tcW w:w="988" w:type="dxa"/>
            <w:shd w:val="clear" w:color="auto" w:fill="B8CCE4"/>
            <w:vAlign w:val="center"/>
          </w:tcPr>
          <w:p w14:paraId="2231347C" w14:textId="77777777" w:rsidR="00610235" w:rsidRPr="00524CBC" w:rsidRDefault="00000000">
            <w:pPr>
              <w:pStyle w:val="TableText"/>
              <w:rPr>
                <w:rFonts w:ascii="B Nazanin" w:hAnsi="B Nazanin" w:hint="cs"/>
              </w:rPr>
            </w:pPr>
            <w:r>
              <w:rPr>
                <w:rFonts w:ascii="B Nazanin" w:hAnsi="B Nazanin" w:hint="cs"/>
                <w:b/>
                <w:bCs/>
                <w:rtl/>
              </w:rPr>
              <w:t>رتبه</w:t>
            </w:r>
          </w:p>
        </w:tc>
      </w:tr>
      <w:tr w:rsidR="00610235" w:rsidRPr="00524CBC" w14:paraId="53A84094" w14:textId="77777777">
        <w:trPr>
          <w:jc w:val="center"/>
        </w:trPr>
        <w:tc>
          <w:tcPr>
            <w:tcW w:w="3361" w:type="dxa"/>
            <w:vAlign w:val="center"/>
          </w:tcPr>
          <w:p w14:paraId="16CB8D76"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c>
          <w:tcPr>
            <w:tcW w:w="1384" w:type="dxa"/>
            <w:vAlign w:val="center"/>
          </w:tcPr>
          <w:p w14:paraId="19FE9D5E" w14:textId="77777777" w:rsidR="00610235" w:rsidRPr="00524CBC" w:rsidRDefault="00000000">
            <w:pPr>
              <w:pStyle w:val="TableText"/>
              <w:rPr>
                <w:rFonts w:ascii="B Nazanin" w:hAnsi="B Nazanin" w:hint="cs"/>
              </w:rPr>
            </w:pPr>
            <w:r>
              <w:rPr>
                <w:rFonts w:ascii="B Nazanin" w:hAnsi="B Nazanin" w:hint="cs"/>
                <w:rtl/>
              </w:rPr>
              <w:t>۶</w:t>
            </w:r>
          </w:p>
        </w:tc>
        <w:tc>
          <w:tcPr>
            <w:tcW w:w="1581" w:type="dxa"/>
            <w:vAlign w:val="center"/>
          </w:tcPr>
          <w:p w14:paraId="57E7ED26" w14:textId="77777777" w:rsidR="00610235" w:rsidRPr="00524CBC" w:rsidRDefault="00000000">
            <w:pPr>
              <w:pStyle w:val="TableText"/>
              <w:rPr>
                <w:rFonts w:ascii="B Nazanin" w:hAnsi="B Nazanin" w:hint="cs"/>
              </w:rPr>
            </w:pPr>
            <w:r>
              <w:rPr>
                <w:rFonts w:ascii="B Nazanin" w:hAnsi="B Nazanin" w:hint="cs"/>
                <w:rtl/>
              </w:rPr>
              <w:t>۱۸</w:t>
            </w:r>
          </w:p>
        </w:tc>
        <w:tc>
          <w:tcPr>
            <w:tcW w:w="1186" w:type="dxa"/>
            <w:vAlign w:val="center"/>
          </w:tcPr>
          <w:p w14:paraId="7781A803" w14:textId="77777777" w:rsidR="00610235" w:rsidRPr="00524CBC" w:rsidRDefault="00000000">
            <w:pPr>
              <w:pStyle w:val="TableText"/>
              <w:rPr>
                <w:rFonts w:ascii="B Nazanin" w:hAnsi="B Nazanin" w:hint="cs"/>
              </w:rPr>
            </w:pPr>
            <w:r>
              <w:rPr>
                <w:rFonts w:ascii="B Nazanin" w:hAnsi="B Nazanin" w:hint="cs"/>
                <w:rtl/>
              </w:rPr>
              <w:t>۲۳</w:t>
            </w:r>
            <w:r>
              <w:rPr>
                <w:rFonts w:cs="Times New Roman" w:hint="cs"/>
                <w:rtl/>
              </w:rPr>
              <w:t>٪</w:t>
            </w:r>
          </w:p>
        </w:tc>
        <w:tc>
          <w:tcPr>
            <w:tcW w:w="988" w:type="dxa"/>
            <w:vAlign w:val="center"/>
          </w:tcPr>
          <w:p w14:paraId="441779CB" w14:textId="77777777" w:rsidR="00610235" w:rsidRPr="00524CBC" w:rsidRDefault="00000000">
            <w:pPr>
              <w:pStyle w:val="TableText"/>
              <w:rPr>
                <w:rFonts w:ascii="B Nazanin" w:hAnsi="B Nazanin" w:hint="cs"/>
              </w:rPr>
            </w:pPr>
            <w:r>
              <w:rPr>
                <w:rFonts w:ascii="B Nazanin" w:hAnsi="B Nazanin" w:hint="cs"/>
                <w:rtl/>
              </w:rPr>
              <w:t>اول</w:t>
            </w:r>
          </w:p>
        </w:tc>
      </w:tr>
      <w:tr w:rsidR="00610235" w:rsidRPr="00524CBC" w14:paraId="7890FD73" w14:textId="77777777">
        <w:trPr>
          <w:jc w:val="center"/>
        </w:trPr>
        <w:tc>
          <w:tcPr>
            <w:tcW w:w="3361" w:type="dxa"/>
            <w:shd w:val="clear" w:color="auto" w:fill="DBE5F1"/>
            <w:vAlign w:val="center"/>
          </w:tcPr>
          <w:p w14:paraId="78C253D1"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1384" w:type="dxa"/>
            <w:shd w:val="clear" w:color="auto" w:fill="DBE5F1"/>
            <w:vAlign w:val="center"/>
          </w:tcPr>
          <w:p w14:paraId="521661E6" w14:textId="77777777" w:rsidR="00610235" w:rsidRPr="00524CBC" w:rsidRDefault="00000000">
            <w:pPr>
              <w:pStyle w:val="TableText"/>
              <w:rPr>
                <w:rFonts w:ascii="B Nazanin" w:hAnsi="B Nazanin" w:hint="cs"/>
              </w:rPr>
            </w:pPr>
            <w:r>
              <w:rPr>
                <w:rFonts w:ascii="B Nazanin" w:hAnsi="B Nazanin" w:hint="cs"/>
                <w:rtl/>
              </w:rPr>
              <w:t>۶</w:t>
            </w:r>
          </w:p>
        </w:tc>
        <w:tc>
          <w:tcPr>
            <w:tcW w:w="1581" w:type="dxa"/>
            <w:shd w:val="clear" w:color="auto" w:fill="DBE5F1"/>
            <w:vAlign w:val="center"/>
          </w:tcPr>
          <w:p w14:paraId="3FB6A0D4" w14:textId="77777777" w:rsidR="00610235" w:rsidRPr="00524CBC" w:rsidRDefault="00000000">
            <w:pPr>
              <w:pStyle w:val="TableText"/>
              <w:rPr>
                <w:rFonts w:ascii="B Nazanin" w:hAnsi="B Nazanin" w:hint="cs"/>
              </w:rPr>
            </w:pPr>
            <w:r>
              <w:rPr>
                <w:rFonts w:ascii="B Nazanin" w:hAnsi="B Nazanin" w:hint="cs"/>
                <w:rtl/>
              </w:rPr>
              <w:t>۱۵</w:t>
            </w:r>
          </w:p>
        </w:tc>
        <w:tc>
          <w:tcPr>
            <w:tcW w:w="1186" w:type="dxa"/>
            <w:shd w:val="clear" w:color="auto" w:fill="DBE5F1"/>
            <w:vAlign w:val="center"/>
          </w:tcPr>
          <w:p w14:paraId="5C44AA8C" w14:textId="77777777" w:rsidR="00610235" w:rsidRPr="00524CBC" w:rsidRDefault="00000000">
            <w:pPr>
              <w:pStyle w:val="TableText"/>
              <w:rPr>
                <w:rFonts w:ascii="B Nazanin" w:hAnsi="B Nazanin" w:hint="cs"/>
              </w:rPr>
            </w:pPr>
            <w:r>
              <w:rPr>
                <w:rFonts w:ascii="B Nazanin" w:hAnsi="B Nazanin" w:hint="cs"/>
                <w:rtl/>
              </w:rPr>
              <w:t>۱۹</w:t>
            </w:r>
            <w:r>
              <w:rPr>
                <w:rFonts w:cs="Times New Roman" w:hint="cs"/>
                <w:rtl/>
              </w:rPr>
              <w:t>٪</w:t>
            </w:r>
          </w:p>
        </w:tc>
        <w:tc>
          <w:tcPr>
            <w:tcW w:w="988" w:type="dxa"/>
            <w:shd w:val="clear" w:color="auto" w:fill="DBE5F1"/>
            <w:vAlign w:val="center"/>
          </w:tcPr>
          <w:p w14:paraId="514FAC47" w14:textId="77777777" w:rsidR="00610235" w:rsidRPr="00524CBC" w:rsidRDefault="00000000">
            <w:pPr>
              <w:pStyle w:val="TableText"/>
              <w:rPr>
                <w:rFonts w:ascii="B Nazanin" w:hAnsi="B Nazanin" w:hint="cs"/>
              </w:rPr>
            </w:pPr>
            <w:r>
              <w:rPr>
                <w:rFonts w:ascii="B Nazanin" w:hAnsi="B Nazanin" w:hint="cs"/>
                <w:rtl/>
              </w:rPr>
              <w:t>دوم</w:t>
            </w:r>
          </w:p>
        </w:tc>
      </w:tr>
      <w:tr w:rsidR="00610235" w:rsidRPr="00524CBC" w14:paraId="15087885" w14:textId="77777777">
        <w:trPr>
          <w:jc w:val="center"/>
        </w:trPr>
        <w:tc>
          <w:tcPr>
            <w:tcW w:w="3361" w:type="dxa"/>
            <w:vAlign w:val="center"/>
          </w:tcPr>
          <w:p w14:paraId="6D5826ED"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1384" w:type="dxa"/>
            <w:vAlign w:val="center"/>
          </w:tcPr>
          <w:p w14:paraId="69DA3F91" w14:textId="77777777" w:rsidR="00610235" w:rsidRPr="00524CBC" w:rsidRDefault="00000000">
            <w:pPr>
              <w:pStyle w:val="TableText"/>
              <w:rPr>
                <w:rFonts w:ascii="B Nazanin" w:hAnsi="B Nazanin" w:hint="cs"/>
              </w:rPr>
            </w:pPr>
            <w:r>
              <w:rPr>
                <w:rFonts w:ascii="B Nazanin" w:hAnsi="B Nazanin" w:hint="cs"/>
                <w:rtl/>
              </w:rPr>
              <w:t>۴</w:t>
            </w:r>
          </w:p>
        </w:tc>
        <w:tc>
          <w:tcPr>
            <w:tcW w:w="1581" w:type="dxa"/>
            <w:vAlign w:val="center"/>
          </w:tcPr>
          <w:p w14:paraId="74C5860C" w14:textId="77777777" w:rsidR="00610235" w:rsidRPr="00524CBC" w:rsidRDefault="00000000">
            <w:pPr>
              <w:pStyle w:val="TableText"/>
              <w:rPr>
                <w:rFonts w:ascii="B Nazanin" w:hAnsi="B Nazanin" w:hint="cs"/>
              </w:rPr>
            </w:pPr>
            <w:r>
              <w:rPr>
                <w:rFonts w:ascii="B Nazanin" w:hAnsi="B Nazanin" w:hint="cs"/>
                <w:rtl/>
              </w:rPr>
              <w:t>۱۲</w:t>
            </w:r>
          </w:p>
        </w:tc>
        <w:tc>
          <w:tcPr>
            <w:tcW w:w="1186" w:type="dxa"/>
            <w:vAlign w:val="center"/>
          </w:tcPr>
          <w:p w14:paraId="58B47B89" w14:textId="77777777" w:rsidR="00610235" w:rsidRPr="00524CBC" w:rsidRDefault="00000000">
            <w:pPr>
              <w:pStyle w:val="TableText"/>
              <w:rPr>
                <w:rFonts w:ascii="B Nazanin" w:hAnsi="B Nazanin" w:hint="cs"/>
              </w:rPr>
            </w:pPr>
            <w:r>
              <w:rPr>
                <w:rFonts w:ascii="B Nazanin" w:hAnsi="B Nazanin" w:hint="cs"/>
                <w:rtl/>
              </w:rPr>
              <w:t>۱۵</w:t>
            </w:r>
            <w:r>
              <w:rPr>
                <w:rFonts w:cs="Times New Roman" w:hint="cs"/>
                <w:rtl/>
              </w:rPr>
              <w:t>٪</w:t>
            </w:r>
          </w:p>
        </w:tc>
        <w:tc>
          <w:tcPr>
            <w:tcW w:w="988" w:type="dxa"/>
            <w:vAlign w:val="center"/>
          </w:tcPr>
          <w:p w14:paraId="1EF4164E" w14:textId="77777777" w:rsidR="00610235" w:rsidRPr="00524CBC" w:rsidRDefault="00000000">
            <w:pPr>
              <w:pStyle w:val="TableText"/>
              <w:rPr>
                <w:rFonts w:ascii="B Nazanin" w:hAnsi="B Nazanin" w:hint="cs"/>
              </w:rPr>
            </w:pPr>
            <w:r>
              <w:rPr>
                <w:rFonts w:ascii="B Nazanin" w:hAnsi="B Nazanin" w:hint="cs"/>
                <w:rtl/>
              </w:rPr>
              <w:t>سوم</w:t>
            </w:r>
          </w:p>
        </w:tc>
      </w:tr>
      <w:tr w:rsidR="00610235" w:rsidRPr="00524CBC" w14:paraId="66F58293" w14:textId="77777777">
        <w:trPr>
          <w:jc w:val="center"/>
        </w:trPr>
        <w:tc>
          <w:tcPr>
            <w:tcW w:w="3361" w:type="dxa"/>
            <w:shd w:val="clear" w:color="auto" w:fill="DBE5F1"/>
            <w:vAlign w:val="center"/>
          </w:tcPr>
          <w:p w14:paraId="0104330E"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1384" w:type="dxa"/>
            <w:shd w:val="clear" w:color="auto" w:fill="DBE5F1"/>
            <w:vAlign w:val="center"/>
          </w:tcPr>
          <w:p w14:paraId="19273E0F" w14:textId="77777777" w:rsidR="00610235" w:rsidRPr="00524CBC" w:rsidRDefault="00000000">
            <w:pPr>
              <w:pStyle w:val="TableText"/>
              <w:rPr>
                <w:rFonts w:ascii="B Nazanin" w:hAnsi="B Nazanin" w:hint="cs"/>
              </w:rPr>
            </w:pPr>
            <w:r>
              <w:rPr>
                <w:rFonts w:ascii="B Nazanin" w:hAnsi="B Nazanin" w:hint="cs"/>
                <w:rtl/>
              </w:rPr>
              <w:t>۴</w:t>
            </w:r>
          </w:p>
        </w:tc>
        <w:tc>
          <w:tcPr>
            <w:tcW w:w="1581" w:type="dxa"/>
            <w:shd w:val="clear" w:color="auto" w:fill="DBE5F1"/>
            <w:vAlign w:val="center"/>
          </w:tcPr>
          <w:p w14:paraId="1184921B" w14:textId="77777777" w:rsidR="00610235" w:rsidRPr="00524CBC" w:rsidRDefault="00000000">
            <w:pPr>
              <w:pStyle w:val="TableText"/>
              <w:rPr>
                <w:rFonts w:ascii="B Nazanin" w:hAnsi="B Nazanin" w:hint="cs"/>
              </w:rPr>
            </w:pPr>
            <w:r>
              <w:rPr>
                <w:rFonts w:ascii="B Nazanin" w:hAnsi="B Nazanin" w:hint="cs"/>
                <w:rtl/>
              </w:rPr>
              <w:t>۱۱</w:t>
            </w:r>
          </w:p>
        </w:tc>
        <w:tc>
          <w:tcPr>
            <w:tcW w:w="1186" w:type="dxa"/>
            <w:shd w:val="clear" w:color="auto" w:fill="DBE5F1"/>
            <w:vAlign w:val="center"/>
          </w:tcPr>
          <w:p w14:paraId="25E5CDD2" w14:textId="77777777" w:rsidR="00610235" w:rsidRPr="00524CBC" w:rsidRDefault="00000000">
            <w:pPr>
              <w:pStyle w:val="TableText"/>
              <w:rPr>
                <w:rFonts w:ascii="B Nazanin" w:hAnsi="B Nazanin" w:hint="cs"/>
              </w:rPr>
            </w:pPr>
            <w:r>
              <w:rPr>
                <w:rFonts w:ascii="B Nazanin" w:hAnsi="B Nazanin" w:hint="cs"/>
                <w:rtl/>
              </w:rPr>
              <w:t>۱۴</w:t>
            </w:r>
            <w:r>
              <w:rPr>
                <w:rFonts w:cs="Times New Roman" w:hint="cs"/>
                <w:rtl/>
              </w:rPr>
              <w:t>٪</w:t>
            </w:r>
          </w:p>
        </w:tc>
        <w:tc>
          <w:tcPr>
            <w:tcW w:w="988" w:type="dxa"/>
            <w:shd w:val="clear" w:color="auto" w:fill="DBE5F1"/>
            <w:vAlign w:val="center"/>
          </w:tcPr>
          <w:p w14:paraId="7C15AF5D" w14:textId="77777777" w:rsidR="00610235" w:rsidRPr="00524CBC" w:rsidRDefault="00000000">
            <w:pPr>
              <w:pStyle w:val="TableText"/>
              <w:rPr>
                <w:rFonts w:ascii="B Nazanin" w:hAnsi="B Nazanin" w:hint="cs"/>
              </w:rPr>
            </w:pPr>
            <w:r>
              <w:rPr>
                <w:rFonts w:ascii="B Nazanin" w:hAnsi="B Nazanin" w:hint="cs"/>
                <w:rtl/>
              </w:rPr>
              <w:t>چهارم</w:t>
            </w:r>
          </w:p>
        </w:tc>
      </w:tr>
      <w:tr w:rsidR="00610235" w:rsidRPr="00524CBC" w14:paraId="5CEC638E" w14:textId="77777777">
        <w:trPr>
          <w:jc w:val="center"/>
        </w:trPr>
        <w:tc>
          <w:tcPr>
            <w:tcW w:w="3361" w:type="dxa"/>
            <w:vAlign w:val="center"/>
          </w:tcPr>
          <w:p w14:paraId="739F2654" w14:textId="77777777" w:rsidR="00610235" w:rsidRPr="00524CBC" w:rsidRDefault="00000000">
            <w:pPr>
              <w:pStyle w:val="TableText"/>
              <w:rPr>
                <w:rFonts w:ascii="B Nazanin" w:hAnsi="B Nazanin" w:hint="cs"/>
              </w:rPr>
            </w:pPr>
            <w:r>
              <w:rPr>
                <w:rFonts w:ascii="B Nazanin" w:hAnsi="B Nazanin" w:hint="cs"/>
                <w:rtl/>
              </w:rPr>
              <w:t>اعتماد و برند</w:t>
            </w:r>
          </w:p>
        </w:tc>
        <w:tc>
          <w:tcPr>
            <w:tcW w:w="1384" w:type="dxa"/>
            <w:vAlign w:val="center"/>
          </w:tcPr>
          <w:p w14:paraId="3B8E580E" w14:textId="77777777" w:rsidR="00610235" w:rsidRPr="00524CBC" w:rsidRDefault="00000000">
            <w:pPr>
              <w:pStyle w:val="TableText"/>
              <w:rPr>
                <w:rFonts w:ascii="B Nazanin" w:hAnsi="B Nazanin" w:hint="cs"/>
              </w:rPr>
            </w:pPr>
            <w:r>
              <w:rPr>
                <w:rFonts w:ascii="B Nazanin" w:hAnsi="B Nazanin" w:hint="cs"/>
                <w:rtl/>
              </w:rPr>
              <w:t>۴</w:t>
            </w:r>
          </w:p>
        </w:tc>
        <w:tc>
          <w:tcPr>
            <w:tcW w:w="1581" w:type="dxa"/>
            <w:vAlign w:val="center"/>
          </w:tcPr>
          <w:p w14:paraId="5ED4EE5F" w14:textId="77777777" w:rsidR="00610235" w:rsidRPr="00524CBC" w:rsidRDefault="00000000">
            <w:pPr>
              <w:pStyle w:val="TableText"/>
              <w:rPr>
                <w:rFonts w:ascii="B Nazanin" w:hAnsi="B Nazanin" w:hint="cs"/>
              </w:rPr>
            </w:pPr>
            <w:r>
              <w:rPr>
                <w:rFonts w:ascii="B Nazanin" w:hAnsi="B Nazanin" w:hint="cs"/>
                <w:rtl/>
              </w:rPr>
              <w:t>۱۱</w:t>
            </w:r>
          </w:p>
        </w:tc>
        <w:tc>
          <w:tcPr>
            <w:tcW w:w="1186" w:type="dxa"/>
            <w:vAlign w:val="center"/>
          </w:tcPr>
          <w:p w14:paraId="29C991D2" w14:textId="77777777" w:rsidR="00610235" w:rsidRPr="00524CBC" w:rsidRDefault="00000000">
            <w:pPr>
              <w:pStyle w:val="TableText"/>
              <w:rPr>
                <w:rFonts w:ascii="B Nazanin" w:hAnsi="B Nazanin" w:hint="cs"/>
              </w:rPr>
            </w:pPr>
            <w:r>
              <w:rPr>
                <w:rFonts w:ascii="B Nazanin" w:hAnsi="B Nazanin" w:hint="cs"/>
                <w:rtl/>
              </w:rPr>
              <w:t>۱۴</w:t>
            </w:r>
            <w:r>
              <w:rPr>
                <w:rFonts w:cs="Times New Roman" w:hint="cs"/>
                <w:rtl/>
              </w:rPr>
              <w:t>٪</w:t>
            </w:r>
          </w:p>
        </w:tc>
        <w:tc>
          <w:tcPr>
            <w:tcW w:w="988" w:type="dxa"/>
            <w:vAlign w:val="center"/>
          </w:tcPr>
          <w:p w14:paraId="34EC00ED" w14:textId="77777777" w:rsidR="00610235" w:rsidRPr="00524CBC" w:rsidRDefault="00000000">
            <w:pPr>
              <w:pStyle w:val="TableText"/>
              <w:rPr>
                <w:rFonts w:ascii="B Nazanin" w:hAnsi="B Nazanin" w:hint="cs"/>
              </w:rPr>
            </w:pPr>
            <w:r>
              <w:rPr>
                <w:rFonts w:ascii="B Nazanin" w:hAnsi="B Nazanin" w:hint="cs"/>
                <w:rtl/>
              </w:rPr>
              <w:t>چهارم</w:t>
            </w:r>
          </w:p>
        </w:tc>
      </w:tr>
      <w:tr w:rsidR="00610235" w:rsidRPr="00524CBC" w14:paraId="67FF8044" w14:textId="77777777">
        <w:trPr>
          <w:jc w:val="center"/>
        </w:trPr>
        <w:tc>
          <w:tcPr>
            <w:tcW w:w="3361" w:type="dxa"/>
            <w:shd w:val="clear" w:color="auto" w:fill="DBE5F1"/>
            <w:vAlign w:val="center"/>
          </w:tcPr>
          <w:p w14:paraId="73B42828"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1384" w:type="dxa"/>
            <w:shd w:val="clear" w:color="auto" w:fill="DBE5F1"/>
            <w:vAlign w:val="center"/>
          </w:tcPr>
          <w:p w14:paraId="6175841C" w14:textId="77777777" w:rsidR="00610235" w:rsidRPr="00524CBC" w:rsidRDefault="00000000">
            <w:pPr>
              <w:pStyle w:val="TableText"/>
              <w:rPr>
                <w:rFonts w:ascii="B Nazanin" w:hAnsi="B Nazanin" w:hint="cs"/>
              </w:rPr>
            </w:pPr>
            <w:r>
              <w:rPr>
                <w:rFonts w:ascii="B Nazanin" w:hAnsi="B Nazanin" w:hint="cs"/>
                <w:rtl/>
              </w:rPr>
              <w:t>۵</w:t>
            </w:r>
          </w:p>
        </w:tc>
        <w:tc>
          <w:tcPr>
            <w:tcW w:w="1581" w:type="dxa"/>
            <w:shd w:val="clear" w:color="auto" w:fill="DBE5F1"/>
            <w:vAlign w:val="center"/>
          </w:tcPr>
          <w:p w14:paraId="745A107E" w14:textId="77777777" w:rsidR="00610235" w:rsidRPr="00524CBC" w:rsidRDefault="00000000">
            <w:pPr>
              <w:pStyle w:val="TableText"/>
              <w:rPr>
                <w:rFonts w:ascii="B Nazanin" w:hAnsi="B Nazanin" w:hint="cs"/>
              </w:rPr>
            </w:pPr>
            <w:r>
              <w:rPr>
                <w:rFonts w:ascii="B Nazanin" w:hAnsi="B Nazanin" w:hint="cs"/>
                <w:rtl/>
              </w:rPr>
              <w:t>۱۱</w:t>
            </w:r>
          </w:p>
        </w:tc>
        <w:tc>
          <w:tcPr>
            <w:tcW w:w="1186" w:type="dxa"/>
            <w:shd w:val="clear" w:color="auto" w:fill="DBE5F1"/>
            <w:vAlign w:val="center"/>
          </w:tcPr>
          <w:p w14:paraId="3E37A84F" w14:textId="77777777" w:rsidR="00610235" w:rsidRPr="00524CBC" w:rsidRDefault="00000000">
            <w:pPr>
              <w:pStyle w:val="TableText"/>
              <w:rPr>
                <w:rFonts w:ascii="B Nazanin" w:hAnsi="B Nazanin" w:hint="cs"/>
              </w:rPr>
            </w:pPr>
            <w:r>
              <w:rPr>
                <w:rFonts w:ascii="B Nazanin" w:hAnsi="B Nazanin" w:hint="cs"/>
                <w:rtl/>
              </w:rPr>
              <w:t>۱۴</w:t>
            </w:r>
            <w:r>
              <w:rPr>
                <w:rFonts w:cs="Times New Roman" w:hint="cs"/>
                <w:rtl/>
              </w:rPr>
              <w:t>٪</w:t>
            </w:r>
          </w:p>
        </w:tc>
        <w:tc>
          <w:tcPr>
            <w:tcW w:w="988" w:type="dxa"/>
            <w:shd w:val="clear" w:color="auto" w:fill="DBE5F1"/>
            <w:vAlign w:val="center"/>
          </w:tcPr>
          <w:p w14:paraId="7840C62C" w14:textId="77777777" w:rsidR="00610235" w:rsidRPr="00524CBC" w:rsidRDefault="00000000">
            <w:pPr>
              <w:pStyle w:val="TableText"/>
              <w:rPr>
                <w:rFonts w:ascii="B Nazanin" w:hAnsi="B Nazanin" w:hint="cs"/>
              </w:rPr>
            </w:pPr>
            <w:r>
              <w:rPr>
                <w:rFonts w:ascii="B Nazanin" w:hAnsi="B Nazanin" w:hint="cs"/>
                <w:rtl/>
              </w:rPr>
              <w:t>چهارم</w:t>
            </w:r>
          </w:p>
        </w:tc>
      </w:tr>
      <w:tr w:rsidR="00610235" w:rsidRPr="00524CBC" w14:paraId="6C56D6BB" w14:textId="77777777">
        <w:trPr>
          <w:jc w:val="center"/>
        </w:trPr>
        <w:tc>
          <w:tcPr>
            <w:tcW w:w="3361" w:type="dxa"/>
            <w:vAlign w:val="center"/>
          </w:tcPr>
          <w:p w14:paraId="4FE89B53" w14:textId="77777777" w:rsidR="00610235" w:rsidRPr="00524CBC" w:rsidRDefault="00000000">
            <w:pPr>
              <w:pStyle w:val="TableText"/>
              <w:rPr>
                <w:rFonts w:ascii="B Nazanin" w:hAnsi="B Nazanin" w:hint="cs"/>
              </w:rPr>
            </w:pPr>
            <w:r>
              <w:rPr>
                <w:rFonts w:ascii="B Nazanin" w:hAnsi="B Nazanin" w:hint="cs"/>
                <w:rtl/>
              </w:rPr>
              <w:t>جمع</w:t>
            </w:r>
          </w:p>
        </w:tc>
        <w:tc>
          <w:tcPr>
            <w:tcW w:w="1384" w:type="dxa"/>
            <w:vAlign w:val="center"/>
          </w:tcPr>
          <w:p w14:paraId="299BAB33" w14:textId="77777777" w:rsidR="00610235" w:rsidRPr="00524CBC" w:rsidRDefault="00000000">
            <w:pPr>
              <w:pStyle w:val="TableText"/>
              <w:rPr>
                <w:rFonts w:ascii="B Nazanin" w:hAnsi="B Nazanin" w:hint="cs"/>
              </w:rPr>
            </w:pPr>
            <w:r>
              <w:rPr>
                <w:rFonts w:ascii="B Nazanin" w:hAnsi="B Nazanin" w:hint="cs"/>
                <w:rtl/>
              </w:rPr>
              <w:t>۲۹</w:t>
            </w:r>
          </w:p>
        </w:tc>
        <w:tc>
          <w:tcPr>
            <w:tcW w:w="1581" w:type="dxa"/>
            <w:vAlign w:val="center"/>
          </w:tcPr>
          <w:p w14:paraId="54039A85" w14:textId="77777777" w:rsidR="00610235" w:rsidRPr="00524CBC" w:rsidRDefault="00000000">
            <w:pPr>
              <w:pStyle w:val="TableText"/>
              <w:rPr>
                <w:rFonts w:ascii="B Nazanin" w:hAnsi="B Nazanin" w:hint="cs"/>
              </w:rPr>
            </w:pPr>
            <w:r>
              <w:rPr>
                <w:rFonts w:ascii="B Nazanin" w:hAnsi="B Nazanin" w:hint="cs"/>
                <w:rtl/>
              </w:rPr>
              <w:t>۷۸</w:t>
            </w:r>
          </w:p>
        </w:tc>
        <w:tc>
          <w:tcPr>
            <w:tcW w:w="1186" w:type="dxa"/>
            <w:vAlign w:val="center"/>
          </w:tcPr>
          <w:p w14:paraId="294BB5BD" w14:textId="77777777" w:rsidR="00610235" w:rsidRPr="00524CBC" w:rsidRDefault="00000000">
            <w:pPr>
              <w:pStyle w:val="TableText"/>
              <w:rPr>
                <w:rFonts w:ascii="B Nazanin" w:hAnsi="B Nazanin" w:hint="cs"/>
              </w:rPr>
            </w:pPr>
            <w:r>
              <w:rPr>
                <w:rFonts w:ascii="B Nazanin" w:hAnsi="B Nazanin" w:hint="cs"/>
                <w:rtl/>
              </w:rPr>
              <w:t>۱۰۰</w:t>
            </w:r>
            <w:r>
              <w:rPr>
                <w:rFonts w:cs="Times New Roman" w:hint="cs"/>
                <w:rtl/>
              </w:rPr>
              <w:t>٪</w:t>
            </w:r>
          </w:p>
        </w:tc>
        <w:tc>
          <w:tcPr>
            <w:tcW w:w="988" w:type="dxa"/>
            <w:vAlign w:val="center"/>
          </w:tcPr>
          <w:p w14:paraId="5887C9D5" w14:textId="77777777" w:rsidR="00610235" w:rsidRPr="00524CBC" w:rsidRDefault="00610235">
            <w:pPr>
              <w:pStyle w:val="TableText"/>
              <w:rPr>
                <w:rFonts w:ascii="B Nazanin" w:hAnsi="B Nazanin" w:hint="cs"/>
              </w:rPr>
            </w:pPr>
          </w:p>
        </w:tc>
      </w:tr>
    </w:tbl>
    <w:p w14:paraId="5A78A26B" w14:textId="77777777" w:rsidR="00610235" w:rsidRPr="00524CBC" w:rsidRDefault="00610235">
      <w:pPr>
        <w:rPr>
          <w:rFonts w:ascii="B Nazanin" w:hAnsi="B Nazanin" w:hint="cs"/>
          <w:szCs w:val="26"/>
          <w:rtl/>
        </w:rPr>
      </w:pPr>
    </w:p>
    <w:p w14:paraId="60FBBEA8" w14:textId="77777777" w:rsidR="00610235" w:rsidRPr="00524CBC" w:rsidRDefault="00000000">
      <w:pPr>
        <w:rPr>
          <w:rFonts w:ascii="B Nazanin" w:hAnsi="B Nazanin" w:hint="cs"/>
        </w:rPr>
      </w:pPr>
      <w:r>
        <w:rPr>
          <w:rFonts w:ascii="B Nazanin" w:hAnsi="B Nazanin" w:hint="cs"/>
          <w:rtl/>
        </w:rPr>
        <w:t xml:space="preserve">در ادبیات، طبقه «مدل کسب‌وکار و بازار» با هجده ارجاع بیشترین حضور را دارد و «محیط نهادی و مقرراتی» با پانزده ارجاع پس از آن است. سه طبقه تجربه کاربری، اعتماد و برند، و سازمان و منابع هر یک یازده ارجاع دارند. این توزیع فقط تصویر ادبیات را نشان می‌دهد و لزوماً بیانگر وزن این عوامل در تجربه زیسته کنشگران صنعت در ایران نیست؛ این دو تصویر در بخش ۴-۶ مقایسه می‌شوند.</w:t>
      </w:r>
    </w:p>
    <w:p w14:paraId="34CE206D" w14:textId="77777777" w:rsidR="00610235" w:rsidRPr="00524CBC" w:rsidRDefault="00000000">
      <w:pPr>
        <w:pStyle w:val="Heading2"/>
        <w:rPr>
          <w:rFonts w:ascii="B Nazanin" w:hAnsi="B Nazanin" w:hint="cs"/>
        </w:rPr>
      </w:pPr>
      <w:bookmarkStart w:id="118" w:name="_Toc241574058"/>
      <w:r>
        <w:rPr>
          <w:rFonts w:ascii="B Nazanin" w:hAnsi="B Nazanin" w:hint="cs"/>
        </w:rPr>
        <w:t xml:space="preserve">۴-۴) تجزیه‌وتحلیل داده‌های فاز دوم: مصاحبه‌ها</w:t>
      </w:r>
      <w:bookmarkEnd w:id="118"/>
    </w:p>
    <w:p w14:paraId="62BED6ED" w14:textId="77777777" w:rsidR="00610235" w:rsidRPr="00524CBC" w:rsidRDefault="00000000">
      <w:pPr>
        <w:rPr>
          <w:rFonts w:ascii="B Nazanin" w:hAnsi="B Nazanin" w:hint="cs"/>
        </w:rPr>
      </w:pPr>
      <w:r>
        <w:rPr>
          <w:rFonts w:ascii="B Nazanin" w:hAnsi="B Nazanin" w:hint="cs"/>
          <w:rtl/>
        </w:rPr>
        <w:t xml:space="preserve">مصاحبه‌ها، چنان‌که در فصل سوم آمد، در سه مرحله کدگذاری باز، محوری و گزینشی تحلیل شدند. بیست‌وپنج مصاحبه‌شونده با کدهای A1 تا A5، B1 تا B5، C1 تا C5، D1 تا D5 و E1 تا E5 مشخص شده‌اند و برای هر طبقه یکی از کدهای جدول ۴-۱۵ به کار رفته است.</w:t>
      </w:r>
    </w:p>
    <w:p w14:paraId="4E48406D" w14:textId="77777777" w:rsidR="00610235" w:rsidRPr="00524CBC" w:rsidRDefault="00000000">
      <w:pPr>
        <w:pStyle w:val="Heading3"/>
        <w:rPr>
          <w:rFonts w:ascii="B Nazanin" w:hAnsi="B Nazanin" w:hint="cs"/>
        </w:rPr>
      </w:pPr>
      <w:bookmarkStart w:id="119" w:name="_Toc241574059"/>
      <w:r>
        <w:rPr>
          <w:rFonts w:ascii="B Nazanin" w:hAnsi="B Nazanin" w:hint="cs"/>
        </w:rPr>
        <w:t xml:space="preserve">۴-۴-۱) کدهای مورد استفاده برای نام‌گذاری طبقات پژوهش</w:t>
      </w:r>
      <w:bookmarkEnd w:id="119"/>
    </w:p>
    <w:p w14:paraId="44DC78E1" w14:textId="77777777" w:rsidR="00610235" w:rsidRPr="00524CBC" w:rsidRDefault="00000000">
      <w:pPr>
        <w:pStyle w:val="TableCaption"/>
        <w:rPr>
          <w:rFonts w:ascii="B Nazanin" w:hAnsi="B Nazanin" w:hint="cs"/>
        </w:rPr>
      </w:pPr>
      <w:bookmarkStart w:id="120" w:name="_Toc241574121"/>
      <w:r>
        <w:rPr>
          <w:rFonts w:ascii="B Nazanin" w:hAnsi="B Nazanin" w:hint="cs"/>
        </w:rPr>
        <w:t xml:space="preserve">جدول ۴-۱۵) کدهای مورد استفاده برای نام‌گذاری طبقات پژوهش</w:t>
      </w:r>
      <w:bookmarkEnd w:id="120"/>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686"/>
        <w:gridCol w:w="2936"/>
        <w:gridCol w:w="685"/>
        <w:gridCol w:w="4196"/>
      </w:tblGrid>
      <w:tr w:rsidR="00610235" w:rsidRPr="00524CBC" w14:paraId="4FBA4DE7" w14:textId="77777777">
        <w:trPr>
          <w:tblHeader/>
          <w:jc w:val="center"/>
        </w:trPr>
        <w:tc>
          <w:tcPr>
            <w:tcW w:w="685" w:type="dxa"/>
            <w:shd w:val="clear" w:color="auto" w:fill="B8CCE4"/>
            <w:vAlign w:val="center"/>
          </w:tcPr>
          <w:p w14:paraId="59161D10" w14:textId="77777777" w:rsidR="00610235" w:rsidRPr="00524CBC" w:rsidRDefault="00000000">
            <w:pPr>
              <w:pStyle w:val="TableText"/>
              <w:rPr>
                <w:rFonts w:ascii="B Nazanin" w:hAnsi="B Nazanin" w:hint="cs"/>
              </w:rPr>
            </w:pPr>
            <w:r>
              <w:rPr>
                <w:rFonts w:ascii="B Nazanin" w:hAnsi="B Nazanin" w:hint="cs"/>
                <w:b/>
                <w:bCs/>
                <w:rtl/>
              </w:rPr>
              <w:t>ردیف</w:t>
            </w:r>
          </w:p>
        </w:tc>
        <w:tc>
          <w:tcPr>
            <w:tcW w:w="2936" w:type="dxa"/>
            <w:shd w:val="clear" w:color="auto" w:fill="B8CCE4"/>
            <w:vAlign w:val="center"/>
          </w:tcPr>
          <w:p w14:paraId="4065DA09" w14:textId="77777777" w:rsidR="00610235" w:rsidRPr="00524CBC" w:rsidRDefault="00000000">
            <w:pPr>
              <w:pStyle w:val="TableText"/>
              <w:rPr>
                <w:rFonts w:ascii="B Nazanin" w:hAnsi="B Nazanin" w:hint="cs"/>
              </w:rPr>
            </w:pPr>
            <w:r>
              <w:rPr>
                <w:rFonts w:ascii="B Nazanin" w:hAnsi="B Nazanin" w:hint="cs"/>
                <w:b/>
                <w:bCs/>
                <w:rtl/>
              </w:rPr>
              <w:t>طبقه</w:t>
            </w:r>
          </w:p>
        </w:tc>
        <w:tc>
          <w:tcPr>
            <w:tcW w:w="685" w:type="dxa"/>
            <w:shd w:val="clear" w:color="auto" w:fill="B8CCE4"/>
            <w:vAlign w:val="center"/>
          </w:tcPr>
          <w:p w14:paraId="1E6A6257" w14:textId="77777777" w:rsidR="00610235" w:rsidRPr="00524CBC" w:rsidRDefault="00000000">
            <w:pPr>
              <w:pStyle w:val="TableText"/>
              <w:rPr>
                <w:rFonts w:ascii="B Nazanin" w:hAnsi="B Nazanin" w:hint="cs"/>
              </w:rPr>
            </w:pPr>
            <w:r>
              <w:rPr>
                <w:rFonts w:ascii="B Nazanin" w:hAnsi="B Nazanin" w:hint="cs"/>
                <w:b/>
                <w:bCs/>
                <w:rtl/>
              </w:rPr>
              <w:t>کد</w:t>
            </w:r>
          </w:p>
        </w:tc>
        <w:tc>
          <w:tcPr>
            <w:tcW w:w="4196" w:type="dxa"/>
            <w:shd w:val="clear" w:color="auto" w:fill="B8CCE4"/>
            <w:vAlign w:val="center"/>
          </w:tcPr>
          <w:p w14:paraId="724B59A0" w14:textId="77777777" w:rsidR="00610235" w:rsidRPr="00524CBC" w:rsidRDefault="00000000">
            <w:pPr>
              <w:pStyle w:val="TableText"/>
              <w:rPr>
                <w:rFonts w:ascii="B Nazanin" w:hAnsi="B Nazanin" w:hint="cs"/>
              </w:rPr>
            </w:pPr>
            <w:r>
              <w:rPr>
                <w:rFonts w:ascii="B Nazanin" w:hAnsi="B Nazanin" w:hint="cs"/>
                <w:b/>
                <w:bCs/>
                <w:rtl/>
              </w:rPr>
              <w:t>معادل انگلیسی</w:t>
            </w:r>
          </w:p>
        </w:tc>
      </w:tr>
      <w:tr w:rsidR="00610235" w:rsidRPr="00524CBC" w14:paraId="5E9A1E8C" w14:textId="77777777">
        <w:trPr>
          <w:jc w:val="center"/>
        </w:trPr>
        <w:tc>
          <w:tcPr>
            <w:tcW w:w="685" w:type="dxa"/>
            <w:vAlign w:val="center"/>
          </w:tcPr>
          <w:p w14:paraId="394B7DA5" w14:textId="77777777" w:rsidR="00610235" w:rsidRPr="00524CBC" w:rsidRDefault="00000000">
            <w:pPr>
              <w:pStyle w:val="TableText"/>
              <w:rPr>
                <w:rFonts w:ascii="B Nazanin" w:hAnsi="B Nazanin" w:hint="cs"/>
              </w:rPr>
            </w:pPr>
            <w:r>
              <w:rPr>
                <w:rFonts w:ascii="B Nazanin" w:hAnsi="B Nazanin" w:hint="cs"/>
                <w:rtl/>
              </w:rPr>
              <w:t>۱</w:t>
            </w:r>
          </w:p>
        </w:tc>
        <w:tc>
          <w:tcPr>
            <w:tcW w:w="2936" w:type="dxa"/>
            <w:vAlign w:val="center"/>
          </w:tcPr>
          <w:p w14:paraId="201FFDE8"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685" w:type="dxa"/>
            <w:vAlign w:val="center"/>
          </w:tcPr>
          <w:p w14:paraId="065C7464" w14:textId="77777777" w:rsidR="00610235" w:rsidRPr="00524CBC" w:rsidRDefault="00000000">
            <w:pPr>
              <w:pStyle w:val="TableText"/>
              <w:rPr>
                <w:rFonts w:ascii="B Nazanin" w:hAnsi="B Nazanin" w:hint="cs"/>
              </w:rPr>
            </w:pPr>
            <w:r>
              <w:rPr>
                <w:rFonts w:ascii="B Nazanin" w:hAnsi="B Nazanin" w:hint="cs"/>
                <w:rtl/>
              </w:rPr>
              <w:t>T</w:t>
            </w:r>
          </w:p>
        </w:tc>
        <w:tc>
          <w:tcPr>
            <w:tcW w:w="4196" w:type="dxa"/>
            <w:vAlign w:val="center"/>
          </w:tcPr>
          <w:p w14:paraId="23E9E244" w14:textId="77777777" w:rsidR="00610235" w:rsidRPr="00524CBC" w:rsidRDefault="00000000">
            <w:pPr>
              <w:pStyle w:val="TableText"/>
              <w:rPr>
                <w:rFonts w:ascii="B Nazanin" w:hAnsi="B Nazanin" w:hint="cs"/>
              </w:rPr>
            </w:pPr>
            <w:r>
              <w:rPr>
                <w:rFonts w:ascii="B Nazanin" w:hAnsi="B Nazanin" w:hint="cs"/>
                <w:rtl/>
              </w:rPr>
              <w:t xml:space="preserve">Technical infrastructure &amp; security</w:t>
            </w:r>
          </w:p>
        </w:tc>
      </w:tr>
      <w:tr w:rsidR="00610235" w:rsidRPr="00524CBC" w14:paraId="266AF52D" w14:textId="77777777">
        <w:trPr>
          <w:jc w:val="center"/>
        </w:trPr>
        <w:tc>
          <w:tcPr>
            <w:tcW w:w="685" w:type="dxa"/>
            <w:shd w:val="clear" w:color="auto" w:fill="DBE5F1"/>
            <w:vAlign w:val="center"/>
          </w:tcPr>
          <w:p w14:paraId="5992C483" w14:textId="77777777" w:rsidR="00610235" w:rsidRPr="00524CBC" w:rsidRDefault="00000000">
            <w:pPr>
              <w:pStyle w:val="TableText"/>
              <w:rPr>
                <w:rFonts w:ascii="B Nazanin" w:hAnsi="B Nazanin" w:hint="cs"/>
              </w:rPr>
            </w:pPr>
            <w:r>
              <w:rPr>
                <w:rFonts w:ascii="B Nazanin" w:hAnsi="B Nazanin" w:hint="cs"/>
                <w:rtl/>
              </w:rPr>
              <w:t>۲</w:t>
            </w:r>
          </w:p>
        </w:tc>
        <w:tc>
          <w:tcPr>
            <w:tcW w:w="2936" w:type="dxa"/>
            <w:shd w:val="clear" w:color="auto" w:fill="DBE5F1"/>
            <w:vAlign w:val="center"/>
          </w:tcPr>
          <w:p w14:paraId="6E89C5C1"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685" w:type="dxa"/>
            <w:shd w:val="clear" w:color="auto" w:fill="DBE5F1"/>
            <w:vAlign w:val="center"/>
          </w:tcPr>
          <w:p w14:paraId="36747A18" w14:textId="77777777" w:rsidR="00610235" w:rsidRPr="00524CBC" w:rsidRDefault="00000000">
            <w:pPr>
              <w:pStyle w:val="TableText"/>
              <w:rPr>
                <w:rFonts w:ascii="B Nazanin" w:hAnsi="B Nazanin" w:hint="cs"/>
              </w:rPr>
            </w:pPr>
            <w:r>
              <w:rPr>
                <w:rFonts w:ascii="B Nazanin" w:hAnsi="B Nazanin" w:hint="cs"/>
                <w:rtl/>
              </w:rPr>
              <w:t>U</w:t>
            </w:r>
          </w:p>
        </w:tc>
        <w:tc>
          <w:tcPr>
            <w:tcW w:w="4196" w:type="dxa"/>
            <w:shd w:val="clear" w:color="auto" w:fill="DBE5F1"/>
            <w:vAlign w:val="center"/>
          </w:tcPr>
          <w:p w14:paraId="2D7CC3A9" w14:textId="77777777" w:rsidR="00610235" w:rsidRPr="00524CBC" w:rsidRDefault="00000000">
            <w:pPr>
              <w:pStyle w:val="TableText"/>
              <w:rPr>
                <w:rFonts w:ascii="B Nazanin" w:hAnsi="B Nazanin" w:hint="cs"/>
              </w:rPr>
            </w:pPr>
            <w:r>
              <w:rPr>
                <w:rFonts w:ascii="B Nazanin" w:hAnsi="B Nazanin" w:hint="cs"/>
                <w:rtl/>
              </w:rPr>
              <w:t xml:space="preserve">User experience &amp; user insight</w:t>
            </w:r>
          </w:p>
        </w:tc>
      </w:tr>
      <w:tr w:rsidR="00610235" w:rsidRPr="00524CBC" w14:paraId="4A08685B" w14:textId="77777777">
        <w:trPr>
          <w:jc w:val="center"/>
        </w:trPr>
        <w:tc>
          <w:tcPr>
            <w:tcW w:w="685" w:type="dxa"/>
            <w:vAlign w:val="center"/>
          </w:tcPr>
          <w:p w14:paraId="704C7D76" w14:textId="77777777" w:rsidR="00610235" w:rsidRPr="00524CBC" w:rsidRDefault="00000000">
            <w:pPr>
              <w:pStyle w:val="TableText"/>
              <w:rPr>
                <w:rFonts w:ascii="B Nazanin" w:hAnsi="B Nazanin" w:hint="cs"/>
              </w:rPr>
            </w:pPr>
            <w:r>
              <w:rPr>
                <w:rFonts w:ascii="B Nazanin" w:hAnsi="B Nazanin" w:hint="cs"/>
                <w:rtl/>
              </w:rPr>
              <w:t>۳</w:t>
            </w:r>
          </w:p>
        </w:tc>
        <w:tc>
          <w:tcPr>
            <w:tcW w:w="2936" w:type="dxa"/>
            <w:vAlign w:val="center"/>
          </w:tcPr>
          <w:p w14:paraId="417607F6" w14:textId="77777777" w:rsidR="00610235" w:rsidRPr="00524CBC" w:rsidRDefault="00000000">
            <w:pPr>
              <w:pStyle w:val="TableText"/>
              <w:rPr>
                <w:rFonts w:ascii="B Nazanin" w:hAnsi="B Nazanin" w:hint="cs"/>
              </w:rPr>
            </w:pPr>
            <w:r>
              <w:rPr>
                <w:rFonts w:ascii="B Nazanin" w:hAnsi="B Nazanin" w:hint="cs"/>
                <w:rtl/>
              </w:rPr>
              <w:t>اعتماد و برند</w:t>
            </w:r>
          </w:p>
        </w:tc>
        <w:tc>
          <w:tcPr>
            <w:tcW w:w="685" w:type="dxa"/>
            <w:vAlign w:val="center"/>
          </w:tcPr>
          <w:p w14:paraId="681C3804" w14:textId="77777777" w:rsidR="00610235" w:rsidRPr="00524CBC" w:rsidRDefault="00000000">
            <w:pPr>
              <w:pStyle w:val="TableText"/>
              <w:rPr>
                <w:rFonts w:ascii="B Nazanin" w:hAnsi="B Nazanin" w:hint="cs"/>
              </w:rPr>
            </w:pPr>
            <w:r>
              <w:rPr>
                <w:rFonts w:ascii="B Nazanin" w:hAnsi="B Nazanin" w:hint="cs"/>
                <w:rtl/>
              </w:rPr>
              <w:t>R</w:t>
            </w:r>
          </w:p>
        </w:tc>
        <w:tc>
          <w:tcPr>
            <w:tcW w:w="4196" w:type="dxa"/>
            <w:vAlign w:val="center"/>
          </w:tcPr>
          <w:p w14:paraId="1D9DCE84" w14:textId="77777777" w:rsidR="00610235" w:rsidRPr="00524CBC" w:rsidRDefault="00000000">
            <w:pPr>
              <w:pStyle w:val="TableText"/>
              <w:rPr>
                <w:rFonts w:ascii="B Nazanin" w:hAnsi="B Nazanin" w:hint="cs"/>
              </w:rPr>
            </w:pPr>
            <w:r>
              <w:rPr>
                <w:rFonts w:ascii="B Nazanin" w:hAnsi="B Nazanin" w:hint="cs"/>
                <w:rtl/>
              </w:rPr>
              <w:t xml:space="preserve">Trust &amp; brand reputation</w:t>
            </w:r>
          </w:p>
        </w:tc>
      </w:tr>
      <w:tr w:rsidR="00610235" w:rsidRPr="00524CBC" w14:paraId="53DC1949" w14:textId="77777777">
        <w:trPr>
          <w:jc w:val="center"/>
        </w:trPr>
        <w:tc>
          <w:tcPr>
            <w:tcW w:w="685" w:type="dxa"/>
            <w:shd w:val="clear" w:color="auto" w:fill="DBE5F1"/>
            <w:vAlign w:val="center"/>
          </w:tcPr>
          <w:p w14:paraId="3F98530F" w14:textId="77777777" w:rsidR="00610235" w:rsidRPr="00524CBC" w:rsidRDefault="00000000">
            <w:pPr>
              <w:pStyle w:val="TableText"/>
              <w:rPr>
                <w:rFonts w:ascii="B Nazanin" w:hAnsi="B Nazanin" w:hint="cs"/>
              </w:rPr>
            </w:pPr>
            <w:r>
              <w:rPr>
                <w:rFonts w:ascii="B Nazanin" w:hAnsi="B Nazanin" w:hint="cs"/>
                <w:rtl/>
              </w:rPr>
              <w:t>۴</w:t>
            </w:r>
          </w:p>
        </w:tc>
        <w:tc>
          <w:tcPr>
            <w:tcW w:w="2936" w:type="dxa"/>
            <w:shd w:val="clear" w:color="auto" w:fill="DBE5F1"/>
            <w:vAlign w:val="center"/>
          </w:tcPr>
          <w:p w14:paraId="51B744C8"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c>
          <w:tcPr>
            <w:tcW w:w="685" w:type="dxa"/>
            <w:shd w:val="clear" w:color="auto" w:fill="DBE5F1"/>
            <w:vAlign w:val="center"/>
          </w:tcPr>
          <w:p w14:paraId="7ED6A0CB" w14:textId="77777777" w:rsidR="00610235" w:rsidRPr="00524CBC" w:rsidRDefault="00000000">
            <w:pPr>
              <w:pStyle w:val="TableText"/>
              <w:rPr>
                <w:rFonts w:ascii="B Nazanin" w:hAnsi="B Nazanin" w:hint="cs"/>
              </w:rPr>
            </w:pPr>
            <w:r>
              <w:rPr>
                <w:rFonts w:ascii="B Nazanin" w:hAnsi="B Nazanin" w:hint="cs"/>
                <w:rtl/>
              </w:rPr>
              <w:t>M</w:t>
            </w:r>
          </w:p>
        </w:tc>
        <w:tc>
          <w:tcPr>
            <w:tcW w:w="4196" w:type="dxa"/>
            <w:shd w:val="clear" w:color="auto" w:fill="DBE5F1"/>
            <w:vAlign w:val="center"/>
          </w:tcPr>
          <w:p w14:paraId="0AE37A6B" w14:textId="77777777" w:rsidR="00610235" w:rsidRPr="00524CBC" w:rsidRDefault="00000000">
            <w:pPr>
              <w:pStyle w:val="TableText"/>
              <w:rPr>
                <w:rFonts w:ascii="B Nazanin" w:hAnsi="B Nazanin" w:hint="cs"/>
              </w:rPr>
            </w:pPr>
            <w:r>
              <w:rPr>
                <w:rFonts w:ascii="B Nazanin" w:hAnsi="B Nazanin" w:hint="cs"/>
                <w:rtl/>
              </w:rPr>
              <w:t xml:space="preserve">Business model &amp; market</w:t>
            </w:r>
          </w:p>
        </w:tc>
      </w:tr>
      <w:tr w:rsidR="00610235" w:rsidRPr="00524CBC" w14:paraId="3E6EC1BD" w14:textId="77777777">
        <w:trPr>
          <w:jc w:val="center"/>
        </w:trPr>
        <w:tc>
          <w:tcPr>
            <w:tcW w:w="685" w:type="dxa"/>
            <w:vAlign w:val="center"/>
          </w:tcPr>
          <w:p w14:paraId="3DC2EB1F" w14:textId="77777777" w:rsidR="00610235" w:rsidRPr="00524CBC" w:rsidRDefault="00000000">
            <w:pPr>
              <w:pStyle w:val="TableText"/>
              <w:rPr>
                <w:rFonts w:ascii="B Nazanin" w:hAnsi="B Nazanin" w:hint="cs"/>
              </w:rPr>
            </w:pPr>
            <w:r>
              <w:rPr>
                <w:rFonts w:ascii="B Nazanin" w:hAnsi="B Nazanin" w:hint="cs"/>
                <w:rtl/>
              </w:rPr>
              <w:lastRenderedPageBreak/>
              <w:t>۵</w:t>
            </w:r>
          </w:p>
        </w:tc>
        <w:tc>
          <w:tcPr>
            <w:tcW w:w="2936" w:type="dxa"/>
            <w:vAlign w:val="center"/>
          </w:tcPr>
          <w:p w14:paraId="79C2E9C9"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685" w:type="dxa"/>
            <w:vAlign w:val="center"/>
          </w:tcPr>
          <w:p w14:paraId="458FC8F1" w14:textId="77777777" w:rsidR="00610235" w:rsidRPr="00524CBC" w:rsidRDefault="00000000">
            <w:pPr>
              <w:pStyle w:val="TableText"/>
              <w:rPr>
                <w:rFonts w:ascii="B Nazanin" w:hAnsi="B Nazanin" w:hint="cs"/>
              </w:rPr>
            </w:pPr>
            <w:r>
              <w:rPr>
                <w:rFonts w:ascii="B Nazanin" w:hAnsi="B Nazanin" w:hint="cs"/>
                <w:rtl/>
              </w:rPr>
              <w:t>O</w:t>
            </w:r>
          </w:p>
        </w:tc>
        <w:tc>
          <w:tcPr>
            <w:tcW w:w="4196" w:type="dxa"/>
            <w:vAlign w:val="center"/>
          </w:tcPr>
          <w:p w14:paraId="381CA83B" w14:textId="77777777" w:rsidR="00610235" w:rsidRPr="00524CBC" w:rsidRDefault="00000000">
            <w:pPr>
              <w:pStyle w:val="TableText"/>
              <w:rPr>
                <w:rFonts w:ascii="B Nazanin" w:hAnsi="B Nazanin" w:hint="cs"/>
              </w:rPr>
            </w:pPr>
            <w:r>
              <w:rPr>
                <w:rFonts w:ascii="B Nazanin" w:hAnsi="B Nazanin" w:hint="cs"/>
                <w:rtl/>
              </w:rPr>
              <w:t xml:space="preserve">Organization, process &amp; resources</w:t>
            </w:r>
          </w:p>
        </w:tc>
      </w:tr>
      <w:tr w:rsidR="00610235" w:rsidRPr="00524CBC" w14:paraId="22A46B3E" w14:textId="77777777">
        <w:trPr>
          <w:jc w:val="center"/>
        </w:trPr>
        <w:tc>
          <w:tcPr>
            <w:tcW w:w="685" w:type="dxa"/>
            <w:shd w:val="clear" w:color="auto" w:fill="DBE5F1"/>
            <w:vAlign w:val="center"/>
          </w:tcPr>
          <w:p w14:paraId="3A0B557D" w14:textId="77777777" w:rsidR="00610235" w:rsidRPr="00524CBC" w:rsidRDefault="00000000">
            <w:pPr>
              <w:pStyle w:val="TableText"/>
              <w:rPr>
                <w:rFonts w:ascii="B Nazanin" w:hAnsi="B Nazanin" w:hint="cs"/>
              </w:rPr>
            </w:pPr>
            <w:r>
              <w:rPr>
                <w:rFonts w:ascii="B Nazanin" w:hAnsi="B Nazanin" w:hint="cs"/>
                <w:rtl/>
              </w:rPr>
              <w:t>۶</w:t>
            </w:r>
          </w:p>
        </w:tc>
        <w:tc>
          <w:tcPr>
            <w:tcW w:w="2936" w:type="dxa"/>
            <w:shd w:val="clear" w:color="auto" w:fill="DBE5F1"/>
            <w:vAlign w:val="center"/>
          </w:tcPr>
          <w:p w14:paraId="5FDB707A"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685" w:type="dxa"/>
            <w:shd w:val="clear" w:color="auto" w:fill="DBE5F1"/>
            <w:vAlign w:val="center"/>
          </w:tcPr>
          <w:p w14:paraId="0076F0E2" w14:textId="77777777" w:rsidR="00610235" w:rsidRPr="00524CBC" w:rsidRDefault="00000000">
            <w:pPr>
              <w:pStyle w:val="TableText"/>
              <w:rPr>
                <w:rFonts w:ascii="B Nazanin" w:hAnsi="B Nazanin" w:hint="cs"/>
              </w:rPr>
            </w:pPr>
            <w:r>
              <w:rPr>
                <w:rFonts w:ascii="B Nazanin" w:hAnsi="B Nazanin" w:hint="cs"/>
                <w:rtl/>
              </w:rPr>
              <w:t>N</w:t>
            </w:r>
          </w:p>
        </w:tc>
        <w:tc>
          <w:tcPr>
            <w:tcW w:w="4196" w:type="dxa"/>
            <w:shd w:val="clear" w:color="auto" w:fill="DBE5F1"/>
            <w:vAlign w:val="center"/>
          </w:tcPr>
          <w:p w14:paraId="6E03CB8A" w14:textId="77777777" w:rsidR="00610235" w:rsidRPr="00524CBC" w:rsidRDefault="00000000">
            <w:pPr>
              <w:pStyle w:val="TableText"/>
              <w:rPr>
                <w:rFonts w:ascii="B Nazanin" w:hAnsi="B Nazanin" w:hint="cs"/>
              </w:rPr>
            </w:pPr>
            <w:r>
              <w:rPr>
                <w:rFonts w:ascii="B Nazanin" w:hAnsi="B Nazanin" w:hint="cs"/>
                <w:rtl/>
              </w:rPr>
              <w:t xml:space="preserve">Institutional &amp; regulatory environment</w:t>
            </w:r>
          </w:p>
        </w:tc>
      </w:tr>
    </w:tbl>
    <w:p w14:paraId="18B2DD00" w14:textId="77777777" w:rsidR="00610235" w:rsidRPr="00524CBC" w:rsidRDefault="00610235">
      <w:pPr>
        <w:rPr>
          <w:rFonts w:ascii="B Nazanin" w:hAnsi="B Nazanin" w:hint="cs"/>
          <w:sz w:val="18"/>
          <w:szCs w:val="18"/>
          <w:rtl/>
        </w:rPr>
      </w:pPr>
    </w:p>
    <w:p w14:paraId="20D51AAD" w14:textId="77777777" w:rsidR="00610235" w:rsidRPr="00524CBC" w:rsidRDefault="00000000">
      <w:pPr>
        <w:rPr>
          <w:rFonts w:ascii="B Nazanin" w:hAnsi="B Nazanin" w:hint="cs"/>
        </w:rPr>
      </w:pPr>
      <w:r>
        <w:rPr>
          <w:rFonts w:ascii="B Nazanin" w:hAnsi="B Nazanin" w:hint="cs"/>
          <w:rtl/>
        </w:rPr>
        <w:t xml:space="preserve">در کدگذاری باز، اطلاعات مصاحبه‌ها جزءبه‌جزء بررسی شد و مقوله‌های مربوط به عوامل کلیدی موفقیت و بهره‌وری صرافی‌های رمزارز در ایران از دل آن‌ها بیرون آمد. در مرحله دوم، یعنی کدگذاری محوری، خروجی کدگذاری باز در دسته‌های جامع‌تری قرار گرفت و طرح اولیه مدل برخاسته از داده‌ها شکل گرفت. در مجموع، نودوپنج گزاره مفهومی اولیه در کدگذاری باز و بیست‌ویک گزاره مقوله‌ای در کدگذاری محوری به دست آمد که در پایان در شش طبقه دسته‌بندی شدند.</w:t>
      </w:r>
    </w:p>
    <w:p w14:paraId="2A6D11E0" w14:textId="77777777" w:rsidR="00610235" w:rsidRPr="00524CBC" w:rsidRDefault="00000000">
      <w:pPr>
        <w:rPr>
          <w:rFonts w:ascii="B Nazanin" w:hAnsi="B Nazanin" w:hint="cs"/>
        </w:rPr>
      </w:pPr>
      <w:r>
        <w:rPr>
          <w:rFonts w:ascii="B Nazanin" w:hAnsi="B Nazanin" w:hint="cs"/>
          <w:rtl/>
        </w:rPr>
        <w:t xml:space="preserve">شمار مقوله‌های محوری این پژوهش بیست‌ویک است (جدول ۴-۱۷): سه مقوله در طبقه زیرساخت فنی و امنیت، سه مقوله در تجربه کاربری و شناخت کاربر، سه مقوله در اعتماد و برند، چهار مقوله در مدل کسب‌وکار و بازار، چهار مقوله در سازمان و فرایند و منابع و چهار مقوله در محیط نهادی و مقرراتی.</w:t>
      </w:r>
    </w:p>
    <w:p w14:paraId="35538C9A" w14:textId="77777777" w:rsidR="00610235" w:rsidRPr="00524CBC" w:rsidRDefault="00000000">
      <w:pPr>
        <w:pStyle w:val="Heading3"/>
        <w:rPr>
          <w:rFonts w:ascii="B Nazanin" w:hAnsi="B Nazanin" w:hint="cs"/>
        </w:rPr>
      </w:pPr>
      <w:bookmarkStart w:id="121" w:name="_Toc241574060"/>
      <w:r>
        <w:rPr>
          <w:rFonts w:ascii="B Nazanin" w:hAnsi="B Nazanin" w:hint="cs"/>
        </w:rPr>
        <w:t xml:space="preserve">۴-۴-۲) کدگذاری باز داده‌ها</w:t>
      </w:r>
      <w:bookmarkEnd w:id="121"/>
    </w:p>
    <w:p w14:paraId="6145BBB2" w14:textId="77777777" w:rsidR="00610235" w:rsidRPr="00524CBC" w:rsidRDefault="00000000">
      <w:pPr>
        <w:rPr>
          <w:rFonts w:ascii="B Nazanin" w:hAnsi="B Nazanin" w:hint="cs"/>
        </w:rPr>
      </w:pPr>
      <w:r>
        <w:rPr>
          <w:rFonts w:ascii="B Nazanin" w:hAnsi="B Nazanin" w:hint="cs"/>
          <w:rtl/>
        </w:rPr>
        <w:t xml:space="preserve">جدول ۴-۱۶ کدگذاری باز را نشان می‌دهد؛ یعنی روایت‌ها، گزاره‌ها و مصادیقی که از مصاحبه‌ها استخراج و بر اساس موضوع کدگذاری شده‌اند. ستون «منبع هر مقوله» (سمت راست جدول) مصاحبه‌شونده‌ای را نشان می‌دهد که نمونه گزاره از او نقل شده است. هر کد باز معمولاً در پاسخ چند مصاحبه‌شونده دیده شده، اما این ستون فقط به همان نمونه نقل‌شده اشاره دارد؛ فهرست کامل مصاحبه‌شوندگانِ هر کد در ماتریس‌های فراوانی ارجاع بخش‌های ۴-۴-۵ تا ۴-۴-۱۰ آمده است.</w:t>
      </w:r>
    </w:p>
    <w:p w14:paraId="4B3E8E01" w14:textId="77777777" w:rsidR="00610235" w:rsidRPr="00524CBC" w:rsidRDefault="00000000">
      <w:pPr>
        <w:rPr>
          <w:rFonts w:ascii="B Nazanin" w:hAnsi="B Nazanin" w:hint="cs"/>
        </w:rPr>
      </w:pPr>
      <w:r>
        <w:rPr>
          <w:rFonts w:ascii="B Nazanin" w:hAnsi="B Nazanin" w:hint="cs"/>
          <w:rtl/>
        </w:rPr>
        <w:lastRenderedPageBreak/>
        <w:t xml:space="preserve">گزاره‌های کلامی نقل‌شده در این جدول برای یکدستی نگارشی از گفتار محاوره‌ای به نوشتار معیار برگردانده شده‌اند، بی‌آنکه معنا و جهت‌گیری آن‌ها تغییر کند. متن پیاده‌شده مصاحبه‌ها به زبان گفتاری در پیوست الف آمده است.</w:t>
      </w:r>
    </w:p>
    <w:p w14:paraId="39DA9D3F" w14:textId="77777777" w:rsidR="00610235" w:rsidRPr="00524CBC" w:rsidRDefault="00000000">
      <w:pPr>
        <w:pStyle w:val="TableCaption"/>
        <w:rPr>
          <w:rFonts w:ascii="B Nazanin" w:hAnsi="B Nazanin" w:hint="cs"/>
        </w:rPr>
      </w:pPr>
      <w:bookmarkStart w:id="122" w:name="_Toc241574122"/>
      <w:r>
        <w:rPr>
          <w:rFonts w:ascii="B Nazanin" w:hAnsi="B Nazanin" w:hint="cs"/>
        </w:rPr>
        <w:t xml:space="preserve">جدول ۴-۱۶) کدگذاری باز مصاحبه‌ها</w:t>
      </w:r>
      <w:bookmarkEnd w:id="122"/>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659"/>
        <w:gridCol w:w="4727"/>
        <w:gridCol w:w="2458"/>
        <w:gridCol w:w="659"/>
      </w:tblGrid>
      <w:tr w:rsidR="00610235" w:rsidRPr="00524CBC" w14:paraId="53EBC45A" w14:textId="77777777">
        <w:trPr>
          <w:tblHeader/>
          <w:jc w:val="center"/>
        </w:trPr>
        <w:tc>
          <w:tcPr>
            <w:tcW w:w="659" w:type="dxa"/>
            <w:shd w:val="clear" w:color="auto" w:fill="B8CCE4"/>
            <w:vAlign w:val="center"/>
          </w:tcPr>
          <w:p w14:paraId="12CF4E69" w14:textId="77777777" w:rsidR="00610235" w:rsidRPr="00524CBC" w:rsidRDefault="00000000">
            <w:pPr>
              <w:pStyle w:val="TableText"/>
              <w:rPr>
                <w:rFonts w:ascii="B Nazanin" w:hAnsi="B Nazanin" w:hint="cs"/>
              </w:rPr>
            </w:pPr>
            <w:r>
              <w:rPr>
                <w:rFonts w:ascii="B Nazanin" w:hAnsi="B Nazanin" w:hint="cs"/>
                <w:b/>
                <w:bCs/>
                <w:sz w:val="20"/>
                <w:szCs w:val="20"/>
                <w:rtl/>
              </w:rPr>
              <w:t>منبع هر مقوله</w:t>
            </w:r>
          </w:p>
        </w:tc>
        <w:tc>
          <w:tcPr>
            <w:tcW w:w="4725" w:type="dxa"/>
            <w:shd w:val="clear" w:color="auto" w:fill="B8CCE4"/>
            <w:vAlign w:val="center"/>
          </w:tcPr>
          <w:p w14:paraId="35FFC16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نمونه گزاره‌های کلامی</w:t>
            </w:r>
          </w:p>
        </w:tc>
        <w:tc>
          <w:tcPr>
            <w:tcW w:w="2457" w:type="dxa"/>
            <w:shd w:val="clear" w:color="auto" w:fill="B8CCE4"/>
            <w:vAlign w:val="center"/>
          </w:tcPr>
          <w:p w14:paraId="2FAC3DA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کدگذاری باز</w:t>
            </w:r>
          </w:p>
        </w:tc>
        <w:tc>
          <w:tcPr>
            <w:tcW w:w="659" w:type="dxa"/>
            <w:shd w:val="clear" w:color="auto" w:fill="B8CCE4"/>
            <w:vAlign w:val="center"/>
          </w:tcPr>
          <w:p w14:paraId="7DC6EFD5"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r>
      <w:tr w:rsidR="00610235" w:rsidRPr="00524CBC" w14:paraId="5398F0BE" w14:textId="77777777">
        <w:trPr>
          <w:jc w:val="center"/>
        </w:trPr>
        <w:tc>
          <w:tcPr>
            <w:tcW w:w="659" w:type="dxa"/>
            <w:vAlign w:val="center"/>
          </w:tcPr>
          <w:p w14:paraId="16D881D8"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vAlign w:val="center"/>
          </w:tcPr>
          <w:p w14:paraId="0AFA0A7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موفقیت صرافی در ایران یعنی زیرساختی که زیر فشار واقعی نخوابد.</w:t>
            </w:r>
          </w:p>
        </w:tc>
        <w:tc>
          <w:tcPr>
            <w:tcW w:w="2457" w:type="dxa"/>
            <w:vAlign w:val="center"/>
          </w:tcPr>
          <w:p w14:paraId="356F7C20" w14:textId="77777777" w:rsidR="00610235" w:rsidRPr="00524CBC" w:rsidRDefault="00000000">
            <w:pPr>
              <w:pStyle w:val="TableText"/>
              <w:rPr>
                <w:rFonts w:ascii="B Nazanin" w:hAnsi="B Nazanin" w:hint="cs"/>
              </w:rPr>
            </w:pPr>
            <w:r>
              <w:rPr>
                <w:rFonts w:ascii="B Nazanin" w:hAnsi="B Nazanin" w:hint="cs"/>
                <w:sz w:val="20"/>
                <w:szCs w:val="20"/>
                <w:rtl/>
              </w:rPr>
              <w:t>پایداری سامانه زیر فشار واقعی بازار</w:t>
            </w:r>
          </w:p>
        </w:tc>
        <w:tc>
          <w:tcPr>
            <w:tcW w:w="659" w:type="dxa"/>
            <w:vAlign w:val="center"/>
          </w:tcPr>
          <w:p w14:paraId="10F9A0C2" w14:textId="77777777" w:rsidR="00610235" w:rsidRPr="00524CBC" w:rsidRDefault="00000000">
            <w:pPr>
              <w:pStyle w:val="TableText"/>
              <w:rPr>
                <w:rFonts w:ascii="B Nazanin" w:hAnsi="B Nazanin" w:hint="cs"/>
              </w:rPr>
            </w:pPr>
            <w:r>
              <w:rPr>
                <w:rFonts w:ascii="B Nazanin" w:hAnsi="B Nazanin" w:hint="cs"/>
                <w:sz w:val="20"/>
                <w:szCs w:val="20"/>
                <w:rtl/>
              </w:rPr>
              <w:t>T11</w:t>
            </w:r>
          </w:p>
        </w:tc>
      </w:tr>
      <w:tr w:rsidR="00610235" w:rsidRPr="00524CBC" w14:paraId="0425AA6D" w14:textId="77777777">
        <w:trPr>
          <w:jc w:val="center"/>
        </w:trPr>
        <w:tc>
          <w:tcPr>
            <w:tcW w:w="659" w:type="dxa"/>
            <w:shd w:val="clear" w:color="auto" w:fill="DBE5F1"/>
            <w:vAlign w:val="center"/>
          </w:tcPr>
          <w:p w14:paraId="2D5880B1"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shd w:val="clear" w:color="auto" w:fill="DBE5F1"/>
            <w:vAlign w:val="center"/>
          </w:tcPr>
          <w:p w14:paraId="374DCDB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شاخص‌ها شامل uptime، سرعت پردازش سفارش‌ها و تحمل فشار رشد بودند.</w:t>
            </w:r>
          </w:p>
        </w:tc>
        <w:tc>
          <w:tcPr>
            <w:tcW w:w="2457" w:type="dxa"/>
            <w:shd w:val="clear" w:color="auto" w:fill="DBE5F1"/>
            <w:vAlign w:val="center"/>
          </w:tcPr>
          <w:p w14:paraId="3ED97691" w14:textId="77777777" w:rsidR="00610235" w:rsidRPr="00524CBC" w:rsidRDefault="00000000">
            <w:pPr>
              <w:pStyle w:val="TableText"/>
              <w:rPr>
                <w:rFonts w:ascii="B Nazanin" w:hAnsi="B Nazanin" w:hint="cs"/>
              </w:rPr>
            </w:pPr>
            <w:r>
              <w:rPr>
                <w:rFonts w:ascii="B Nazanin" w:hAnsi="B Nazanin" w:hint="cs"/>
                <w:sz w:val="20"/>
                <w:szCs w:val="20"/>
                <w:rtl/>
              </w:rPr>
              <w:t>سرعت پردازش سفارش و تأخیر پایین</w:t>
            </w:r>
          </w:p>
        </w:tc>
        <w:tc>
          <w:tcPr>
            <w:tcW w:w="659" w:type="dxa"/>
            <w:shd w:val="clear" w:color="auto" w:fill="DBE5F1"/>
            <w:vAlign w:val="center"/>
          </w:tcPr>
          <w:p w14:paraId="37A65C0A" w14:textId="77777777" w:rsidR="00610235" w:rsidRPr="00524CBC" w:rsidRDefault="00000000">
            <w:pPr>
              <w:pStyle w:val="TableText"/>
              <w:rPr>
                <w:rFonts w:ascii="B Nazanin" w:hAnsi="B Nazanin" w:hint="cs"/>
              </w:rPr>
            </w:pPr>
            <w:r>
              <w:rPr>
                <w:rFonts w:ascii="B Nazanin" w:hAnsi="B Nazanin" w:hint="cs"/>
                <w:sz w:val="20"/>
                <w:szCs w:val="20"/>
                <w:rtl/>
              </w:rPr>
              <w:t>T12</w:t>
            </w:r>
          </w:p>
        </w:tc>
      </w:tr>
      <w:tr w:rsidR="00610235" w:rsidRPr="00524CBC" w14:paraId="4A6248CC" w14:textId="77777777">
        <w:trPr>
          <w:jc w:val="center"/>
        </w:trPr>
        <w:tc>
          <w:tcPr>
            <w:tcW w:w="659" w:type="dxa"/>
            <w:vAlign w:val="center"/>
          </w:tcPr>
          <w:p w14:paraId="3407D351"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vAlign w:val="center"/>
          </w:tcPr>
          <w:p w14:paraId="2B429B5A" w14:textId="77777777" w:rsidR="00610235" w:rsidRPr="00524CBC" w:rsidRDefault="00000000">
            <w:pPr>
              <w:pStyle w:val="TableText"/>
              <w:jc w:val="both"/>
              <w:rPr>
                <w:rFonts w:ascii="B Nazanin" w:hAnsi="B Nazanin" w:hint="cs"/>
              </w:rPr>
            </w:pPr>
            <w:r>
              <w:rPr>
                <w:rFonts w:ascii="B Nazanin" w:hAnsi="B Nazanin" w:hint="cs"/>
                <w:sz w:val="20"/>
                <w:szCs w:val="20"/>
                <w:rtl/>
              </w:rPr>
              <w:t>وقتی سیستم تحت ترافیک بالا جوابگو بود، یعنی موفق بودیم.</w:t>
            </w:r>
          </w:p>
        </w:tc>
        <w:tc>
          <w:tcPr>
            <w:tcW w:w="2457" w:type="dxa"/>
            <w:vAlign w:val="center"/>
          </w:tcPr>
          <w:p w14:paraId="354E85C4" w14:textId="77777777" w:rsidR="00610235" w:rsidRPr="00524CBC" w:rsidRDefault="00000000">
            <w:pPr>
              <w:pStyle w:val="TableText"/>
              <w:rPr>
                <w:rFonts w:ascii="B Nazanin" w:hAnsi="B Nazanin" w:hint="cs"/>
              </w:rPr>
            </w:pPr>
            <w:r>
              <w:rPr>
                <w:rFonts w:ascii="B Nazanin" w:hAnsi="B Nazanin" w:hint="cs"/>
                <w:sz w:val="20"/>
                <w:szCs w:val="20"/>
                <w:rtl/>
              </w:rPr>
              <w:t xml:space="preserve">مقیاس‌پذیری و تحمل رشد ترافیک</w:t>
            </w:r>
          </w:p>
        </w:tc>
        <w:tc>
          <w:tcPr>
            <w:tcW w:w="659" w:type="dxa"/>
            <w:vAlign w:val="center"/>
          </w:tcPr>
          <w:p w14:paraId="206E8147" w14:textId="77777777" w:rsidR="00610235" w:rsidRPr="00524CBC" w:rsidRDefault="00000000">
            <w:pPr>
              <w:pStyle w:val="TableText"/>
              <w:rPr>
                <w:rFonts w:ascii="B Nazanin" w:hAnsi="B Nazanin" w:hint="cs"/>
              </w:rPr>
            </w:pPr>
            <w:r>
              <w:rPr>
                <w:rFonts w:ascii="B Nazanin" w:hAnsi="B Nazanin" w:hint="cs"/>
                <w:sz w:val="20"/>
                <w:szCs w:val="20"/>
                <w:rtl/>
              </w:rPr>
              <w:t>T13</w:t>
            </w:r>
          </w:p>
        </w:tc>
      </w:tr>
      <w:tr w:rsidR="00610235" w:rsidRPr="00524CBC" w14:paraId="6202A13F" w14:textId="77777777">
        <w:trPr>
          <w:jc w:val="center"/>
        </w:trPr>
        <w:tc>
          <w:tcPr>
            <w:tcW w:w="659" w:type="dxa"/>
            <w:shd w:val="clear" w:color="auto" w:fill="DBE5F1"/>
            <w:vAlign w:val="center"/>
          </w:tcPr>
          <w:p w14:paraId="378FA94E"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shd w:val="clear" w:color="auto" w:fill="DBE5F1"/>
            <w:vAlign w:val="center"/>
          </w:tcPr>
          <w:p w14:paraId="1D5EDE1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شاخص‌ها شامل latency، error rate و throughput بودند.</w:t>
            </w:r>
          </w:p>
        </w:tc>
        <w:tc>
          <w:tcPr>
            <w:tcW w:w="2457" w:type="dxa"/>
            <w:shd w:val="clear" w:color="auto" w:fill="DBE5F1"/>
            <w:vAlign w:val="center"/>
          </w:tcPr>
          <w:p w14:paraId="5B7B0081" w14:textId="77777777" w:rsidR="00610235" w:rsidRPr="00524CBC" w:rsidRDefault="00000000">
            <w:pPr>
              <w:pStyle w:val="TableText"/>
              <w:rPr>
                <w:rFonts w:ascii="B Nazanin" w:hAnsi="B Nazanin" w:hint="cs"/>
              </w:rPr>
            </w:pPr>
            <w:r>
              <w:rPr>
                <w:rFonts w:ascii="B Nazanin" w:hAnsi="B Nazanin" w:hint="cs"/>
                <w:sz w:val="20"/>
                <w:szCs w:val="20"/>
                <w:rtl/>
              </w:rPr>
              <w:t xml:space="preserve">پایش فنی و شاخص‌های سلامت سامانه</w:t>
            </w:r>
          </w:p>
        </w:tc>
        <w:tc>
          <w:tcPr>
            <w:tcW w:w="659" w:type="dxa"/>
            <w:shd w:val="clear" w:color="auto" w:fill="DBE5F1"/>
            <w:vAlign w:val="center"/>
          </w:tcPr>
          <w:p w14:paraId="18CF4123" w14:textId="77777777" w:rsidR="00610235" w:rsidRPr="00524CBC" w:rsidRDefault="00000000">
            <w:pPr>
              <w:pStyle w:val="TableText"/>
              <w:rPr>
                <w:rFonts w:ascii="B Nazanin" w:hAnsi="B Nazanin" w:hint="cs"/>
              </w:rPr>
            </w:pPr>
            <w:r>
              <w:rPr>
                <w:rFonts w:ascii="B Nazanin" w:hAnsi="B Nazanin" w:hint="cs"/>
                <w:sz w:val="20"/>
                <w:szCs w:val="20"/>
                <w:rtl/>
              </w:rPr>
              <w:t>T14</w:t>
            </w:r>
          </w:p>
        </w:tc>
      </w:tr>
      <w:tr w:rsidR="00610235" w:rsidRPr="00524CBC" w14:paraId="67757DD1" w14:textId="77777777">
        <w:trPr>
          <w:jc w:val="center"/>
        </w:trPr>
        <w:tc>
          <w:tcPr>
            <w:tcW w:w="659" w:type="dxa"/>
            <w:vAlign w:val="center"/>
          </w:tcPr>
          <w:p w14:paraId="19F0DD4F"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vAlign w:val="center"/>
          </w:tcPr>
          <w:p w14:paraId="4866D6F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امنیت برای ما خط قرمز بود، مخصوصاً چون زیر ساختار بانکی کار می‌کردیم.</w:t>
            </w:r>
          </w:p>
        </w:tc>
        <w:tc>
          <w:tcPr>
            <w:tcW w:w="2457" w:type="dxa"/>
            <w:vAlign w:val="center"/>
          </w:tcPr>
          <w:p w14:paraId="2C52D06D" w14:textId="77777777" w:rsidR="00610235" w:rsidRPr="00524CBC" w:rsidRDefault="00000000">
            <w:pPr>
              <w:pStyle w:val="TableText"/>
              <w:rPr>
                <w:rFonts w:ascii="B Nazanin" w:hAnsi="B Nazanin" w:hint="cs"/>
              </w:rPr>
            </w:pPr>
            <w:r>
              <w:rPr>
                <w:rFonts w:ascii="B Nazanin" w:hAnsi="B Nazanin" w:hint="cs"/>
                <w:sz w:val="20"/>
                <w:szCs w:val="20"/>
                <w:rtl/>
              </w:rPr>
              <w:t xml:space="preserve">اولویت مطلق امنیت دارایی کاربر</w:t>
            </w:r>
          </w:p>
        </w:tc>
        <w:tc>
          <w:tcPr>
            <w:tcW w:w="659" w:type="dxa"/>
            <w:vAlign w:val="center"/>
          </w:tcPr>
          <w:p w14:paraId="0012ACA2" w14:textId="77777777" w:rsidR="00610235" w:rsidRPr="00524CBC" w:rsidRDefault="00000000">
            <w:pPr>
              <w:pStyle w:val="TableText"/>
              <w:rPr>
                <w:rFonts w:ascii="B Nazanin" w:hAnsi="B Nazanin" w:hint="cs"/>
              </w:rPr>
            </w:pPr>
            <w:r>
              <w:rPr>
                <w:rFonts w:ascii="B Nazanin" w:hAnsi="B Nazanin" w:hint="cs"/>
                <w:sz w:val="20"/>
                <w:szCs w:val="20"/>
                <w:rtl/>
              </w:rPr>
              <w:t>T21</w:t>
            </w:r>
          </w:p>
        </w:tc>
      </w:tr>
      <w:tr w:rsidR="00610235" w:rsidRPr="00524CBC" w14:paraId="494B5851" w14:textId="77777777">
        <w:trPr>
          <w:jc w:val="center"/>
        </w:trPr>
        <w:tc>
          <w:tcPr>
            <w:tcW w:w="659" w:type="dxa"/>
            <w:shd w:val="clear" w:color="auto" w:fill="DBE5F1"/>
            <w:vAlign w:val="center"/>
          </w:tcPr>
          <w:p w14:paraId="2168B942"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shd w:val="clear" w:color="auto" w:fill="DBE5F1"/>
            <w:vAlign w:val="center"/>
          </w:tcPr>
          <w:p w14:paraId="4997E38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هر لایه امنیتی یعنی تیکت بیشتر، ولی اعتماد کاربران حفظ می‌شود.</w:t>
            </w:r>
          </w:p>
        </w:tc>
        <w:tc>
          <w:tcPr>
            <w:tcW w:w="2457" w:type="dxa"/>
            <w:shd w:val="clear" w:color="auto" w:fill="DBE5F1"/>
            <w:vAlign w:val="center"/>
          </w:tcPr>
          <w:p w14:paraId="6300A7FA" w14:textId="77777777" w:rsidR="00610235" w:rsidRPr="00524CBC" w:rsidRDefault="00000000">
            <w:pPr>
              <w:pStyle w:val="TableText"/>
              <w:rPr>
                <w:rFonts w:ascii="B Nazanin" w:hAnsi="B Nazanin" w:hint="cs"/>
              </w:rPr>
            </w:pPr>
            <w:r>
              <w:rPr>
                <w:rFonts w:ascii="B Nazanin" w:hAnsi="B Nazanin" w:hint="cs"/>
                <w:sz w:val="20"/>
                <w:szCs w:val="20"/>
                <w:rtl/>
              </w:rPr>
              <w:t>تعارض امنیت با روانی تجربه کاربری</w:t>
            </w:r>
          </w:p>
        </w:tc>
        <w:tc>
          <w:tcPr>
            <w:tcW w:w="659" w:type="dxa"/>
            <w:shd w:val="clear" w:color="auto" w:fill="DBE5F1"/>
            <w:vAlign w:val="center"/>
          </w:tcPr>
          <w:p w14:paraId="2B391E47" w14:textId="77777777" w:rsidR="00610235" w:rsidRPr="00524CBC" w:rsidRDefault="00000000">
            <w:pPr>
              <w:pStyle w:val="TableText"/>
              <w:rPr>
                <w:rFonts w:ascii="B Nazanin" w:hAnsi="B Nazanin" w:hint="cs"/>
              </w:rPr>
            </w:pPr>
            <w:r>
              <w:rPr>
                <w:rFonts w:ascii="B Nazanin" w:hAnsi="B Nazanin" w:hint="cs"/>
                <w:sz w:val="20"/>
                <w:szCs w:val="20"/>
                <w:rtl/>
              </w:rPr>
              <w:t>T22</w:t>
            </w:r>
          </w:p>
        </w:tc>
      </w:tr>
      <w:tr w:rsidR="00610235" w:rsidRPr="00524CBC" w14:paraId="3B1F930E" w14:textId="77777777">
        <w:trPr>
          <w:jc w:val="center"/>
        </w:trPr>
        <w:tc>
          <w:tcPr>
            <w:tcW w:w="659" w:type="dxa"/>
            <w:vAlign w:val="center"/>
          </w:tcPr>
          <w:p w14:paraId="6A88030D"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4725" w:type="dxa"/>
            <w:vAlign w:val="center"/>
          </w:tcPr>
          <w:p w14:paraId="7EE9EB93" w14:textId="77777777" w:rsidR="00610235" w:rsidRPr="00524CBC" w:rsidRDefault="00000000">
            <w:pPr>
              <w:pStyle w:val="TableText"/>
              <w:jc w:val="both"/>
              <w:rPr>
                <w:rFonts w:ascii="B Nazanin" w:hAnsi="B Nazanin" w:hint="cs"/>
              </w:rPr>
            </w:pPr>
            <w:r>
              <w:rPr>
                <w:rFonts w:ascii="B Nazanin" w:hAnsi="B Nazanin" w:hint="cs"/>
                <w:sz w:val="20"/>
                <w:szCs w:val="20"/>
                <w:rtl/>
              </w:rPr>
              <w:t>تمرکز روی سرعت و جذب کاربر باعث شد بعضی اصول امنیتی رسمی عقب بمانند.</w:t>
            </w:r>
          </w:p>
        </w:tc>
        <w:tc>
          <w:tcPr>
            <w:tcW w:w="2457" w:type="dxa"/>
            <w:vAlign w:val="center"/>
          </w:tcPr>
          <w:p w14:paraId="6EFF6F25" w14:textId="77777777" w:rsidR="00610235" w:rsidRPr="00524CBC" w:rsidRDefault="00000000">
            <w:pPr>
              <w:pStyle w:val="TableText"/>
              <w:rPr>
                <w:rFonts w:ascii="B Nazanin" w:hAnsi="B Nazanin" w:hint="cs"/>
              </w:rPr>
            </w:pPr>
            <w:r>
              <w:rPr>
                <w:rFonts w:ascii="B Nazanin" w:hAnsi="B Nazanin" w:hint="cs"/>
                <w:sz w:val="20"/>
                <w:szCs w:val="20"/>
                <w:rtl/>
              </w:rPr>
              <w:t xml:space="preserve">تقدم سرعت جذب بر رویه‌های رسمی امنیتی</w:t>
            </w:r>
          </w:p>
        </w:tc>
        <w:tc>
          <w:tcPr>
            <w:tcW w:w="659" w:type="dxa"/>
            <w:vAlign w:val="center"/>
          </w:tcPr>
          <w:p w14:paraId="5857CB50" w14:textId="77777777" w:rsidR="00610235" w:rsidRPr="00524CBC" w:rsidRDefault="00000000">
            <w:pPr>
              <w:pStyle w:val="TableText"/>
              <w:rPr>
                <w:rFonts w:ascii="B Nazanin" w:hAnsi="B Nazanin" w:hint="cs"/>
              </w:rPr>
            </w:pPr>
            <w:r>
              <w:rPr>
                <w:rFonts w:ascii="B Nazanin" w:hAnsi="B Nazanin" w:hint="cs"/>
                <w:sz w:val="20"/>
                <w:szCs w:val="20"/>
                <w:rtl/>
              </w:rPr>
              <w:t>T23</w:t>
            </w:r>
          </w:p>
        </w:tc>
      </w:tr>
      <w:tr w:rsidR="00610235" w:rsidRPr="00524CBC" w14:paraId="1683716B" w14:textId="77777777">
        <w:trPr>
          <w:jc w:val="center"/>
        </w:trPr>
        <w:tc>
          <w:tcPr>
            <w:tcW w:w="659" w:type="dxa"/>
            <w:shd w:val="clear" w:color="auto" w:fill="DBE5F1"/>
            <w:vAlign w:val="center"/>
          </w:tcPr>
          <w:p w14:paraId="45595581" w14:textId="77777777" w:rsidR="00610235" w:rsidRPr="00524CBC" w:rsidRDefault="00000000">
            <w:pPr>
              <w:pStyle w:val="TableText"/>
              <w:rPr>
                <w:rFonts w:ascii="B Nazanin" w:hAnsi="B Nazanin" w:hint="cs"/>
              </w:rPr>
            </w:pPr>
            <w:r>
              <w:rPr>
                <w:rFonts w:ascii="B Nazanin" w:hAnsi="B Nazanin" w:hint="cs"/>
                <w:sz w:val="20"/>
                <w:szCs w:val="20"/>
                <w:rtl/>
              </w:rPr>
              <w:t>A2</w:t>
            </w:r>
          </w:p>
        </w:tc>
        <w:tc>
          <w:tcPr>
            <w:tcW w:w="4725" w:type="dxa"/>
            <w:shd w:val="clear" w:color="auto" w:fill="DBE5F1"/>
            <w:vAlign w:val="center"/>
          </w:tcPr>
          <w:p w14:paraId="0F321267" w14:textId="77777777" w:rsidR="00610235" w:rsidRPr="00524CBC" w:rsidRDefault="00000000">
            <w:pPr>
              <w:pStyle w:val="TableText"/>
              <w:jc w:val="both"/>
              <w:rPr>
                <w:rFonts w:ascii="B Nazanin" w:hAnsi="B Nazanin" w:hint="cs"/>
              </w:rPr>
            </w:pPr>
            <w:r>
              <w:rPr>
                <w:rFonts w:ascii="B Nazanin" w:hAnsi="B Nazanin" w:hint="cs"/>
                <w:sz w:val="20"/>
                <w:szCs w:val="20"/>
                <w:rtl/>
              </w:rPr>
              <w:t>امنیت بالا ضروری بود، اما برای کاربر شفاف نبود.</w:t>
            </w:r>
          </w:p>
        </w:tc>
        <w:tc>
          <w:tcPr>
            <w:tcW w:w="2457" w:type="dxa"/>
            <w:shd w:val="clear" w:color="auto" w:fill="DBE5F1"/>
            <w:vAlign w:val="center"/>
          </w:tcPr>
          <w:p w14:paraId="0EF8B969" w14:textId="77777777" w:rsidR="00610235" w:rsidRPr="00524CBC" w:rsidRDefault="00000000">
            <w:pPr>
              <w:pStyle w:val="TableText"/>
              <w:rPr>
                <w:rFonts w:ascii="B Nazanin" w:hAnsi="B Nazanin" w:hint="cs"/>
              </w:rPr>
            </w:pPr>
            <w:r>
              <w:rPr>
                <w:rFonts w:ascii="B Nazanin" w:hAnsi="B Nazanin" w:hint="cs"/>
                <w:sz w:val="20"/>
                <w:szCs w:val="20"/>
                <w:rtl/>
              </w:rPr>
              <w:t xml:space="preserve">شفاف‌سازی الزامات امنیتی برای کاربر</w:t>
            </w:r>
          </w:p>
        </w:tc>
        <w:tc>
          <w:tcPr>
            <w:tcW w:w="659" w:type="dxa"/>
            <w:shd w:val="clear" w:color="auto" w:fill="DBE5F1"/>
            <w:vAlign w:val="center"/>
          </w:tcPr>
          <w:p w14:paraId="76EDA943" w14:textId="77777777" w:rsidR="00610235" w:rsidRPr="00524CBC" w:rsidRDefault="00000000">
            <w:pPr>
              <w:pStyle w:val="TableText"/>
              <w:rPr>
                <w:rFonts w:ascii="B Nazanin" w:hAnsi="B Nazanin" w:hint="cs"/>
              </w:rPr>
            </w:pPr>
            <w:r>
              <w:rPr>
                <w:rFonts w:ascii="B Nazanin" w:hAnsi="B Nazanin" w:hint="cs"/>
                <w:sz w:val="20"/>
                <w:szCs w:val="20"/>
                <w:rtl/>
              </w:rPr>
              <w:t>T24</w:t>
            </w:r>
          </w:p>
        </w:tc>
      </w:tr>
      <w:tr w:rsidR="00610235" w:rsidRPr="00524CBC" w14:paraId="686AD559" w14:textId="77777777">
        <w:trPr>
          <w:jc w:val="center"/>
        </w:trPr>
        <w:tc>
          <w:tcPr>
            <w:tcW w:w="659" w:type="dxa"/>
            <w:vAlign w:val="center"/>
          </w:tcPr>
          <w:p w14:paraId="4BA2D5EF" w14:textId="77777777" w:rsidR="00610235" w:rsidRPr="00524CBC" w:rsidRDefault="00000000">
            <w:pPr>
              <w:pStyle w:val="TableText"/>
              <w:rPr>
                <w:rFonts w:ascii="B Nazanin" w:hAnsi="B Nazanin" w:hint="cs"/>
              </w:rPr>
            </w:pPr>
            <w:r>
              <w:rPr>
                <w:rFonts w:ascii="B Nazanin" w:hAnsi="B Nazanin" w:hint="cs"/>
                <w:sz w:val="20"/>
                <w:szCs w:val="20"/>
                <w:rtl/>
              </w:rPr>
              <w:t>D3</w:t>
            </w:r>
          </w:p>
        </w:tc>
        <w:tc>
          <w:tcPr>
            <w:tcW w:w="4725" w:type="dxa"/>
            <w:vAlign w:val="center"/>
          </w:tcPr>
          <w:p w14:paraId="40F6174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شبکه صرافی‌ها و سرویس‌ها برای امنیت و سوییچ سریع حیاتی بودند.</w:t>
            </w:r>
          </w:p>
        </w:tc>
        <w:tc>
          <w:tcPr>
            <w:tcW w:w="2457" w:type="dxa"/>
            <w:vAlign w:val="center"/>
          </w:tcPr>
          <w:p w14:paraId="3BE7D662"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 به سرویس‌های بیرونی نگهداری دارایی</w:t>
            </w:r>
          </w:p>
        </w:tc>
        <w:tc>
          <w:tcPr>
            <w:tcW w:w="659" w:type="dxa"/>
            <w:vAlign w:val="center"/>
          </w:tcPr>
          <w:p w14:paraId="48185467" w14:textId="77777777" w:rsidR="00610235" w:rsidRPr="00524CBC" w:rsidRDefault="00000000">
            <w:pPr>
              <w:pStyle w:val="TableText"/>
              <w:rPr>
                <w:rFonts w:ascii="B Nazanin" w:hAnsi="B Nazanin" w:hint="cs"/>
              </w:rPr>
            </w:pPr>
            <w:r>
              <w:rPr>
                <w:rFonts w:ascii="B Nazanin" w:hAnsi="B Nazanin" w:hint="cs"/>
                <w:sz w:val="20"/>
                <w:szCs w:val="20"/>
                <w:rtl/>
              </w:rPr>
              <w:t>T25</w:t>
            </w:r>
          </w:p>
        </w:tc>
      </w:tr>
      <w:tr w:rsidR="00610235" w:rsidRPr="00524CBC" w14:paraId="46F8AD14" w14:textId="77777777">
        <w:trPr>
          <w:jc w:val="center"/>
        </w:trPr>
        <w:tc>
          <w:tcPr>
            <w:tcW w:w="659" w:type="dxa"/>
            <w:shd w:val="clear" w:color="auto" w:fill="DBE5F1"/>
            <w:vAlign w:val="center"/>
          </w:tcPr>
          <w:p w14:paraId="6587A0AE" w14:textId="77777777" w:rsidR="00610235" w:rsidRPr="00524CBC" w:rsidRDefault="00000000">
            <w:pPr>
              <w:pStyle w:val="TableText"/>
              <w:rPr>
                <w:rFonts w:ascii="B Nazanin" w:hAnsi="B Nazanin" w:hint="cs"/>
              </w:rPr>
            </w:pPr>
            <w:r>
              <w:rPr>
                <w:rFonts w:ascii="B Nazanin" w:hAnsi="B Nazanin" w:hint="cs"/>
                <w:sz w:val="20"/>
                <w:szCs w:val="20"/>
                <w:rtl/>
              </w:rPr>
              <w:t>D3</w:t>
            </w:r>
          </w:p>
        </w:tc>
        <w:tc>
          <w:tcPr>
            <w:tcW w:w="4725" w:type="dxa"/>
            <w:shd w:val="clear" w:color="auto" w:fill="DBE5F1"/>
            <w:vAlign w:val="center"/>
          </w:tcPr>
          <w:p w14:paraId="1F2C1BE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تیم مجبور بود معماری منعطف و امنی بسازد که قابلیت سوییچ سریع داشته باشد.</w:t>
            </w:r>
          </w:p>
        </w:tc>
        <w:tc>
          <w:tcPr>
            <w:tcW w:w="2457" w:type="dxa"/>
            <w:shd w:val="clear" w:color="auto" w:fill="DBE5F1"/>
            <w:vAlign w:val="center"/>
          </w:tcPr>
          <w:p w14:paraId="7A36A3C9" w14:textId="77777777" w:rsidR="00610235" w:rsidRPr="00524CBC" w:rsidRDefault="00000000">
            <w:pPr>
              <w:pStyle w:val="TableText"/>
              <w:rPr>
                <w:rFonts w:ascii="B Nazanin" w:hAnsi="B Nazanin" w:hint="cs"/>
              </w:rPr>
            </w:pPr>
            <w:r>
              <w:rPr>
                <w:rFonts w:ascii="B Nazanin" w:hAnsi="B Nazanin" w:hint="cs"/>
                <w:sz w:val="20"/>
                <w:szCs w:val="20"/>
                <w:rtl/>
              </w:rPr>
              <w:t xml:space="preserve">معماری منعطف و قابلیت جابه‌جایی سریع زیرساخت</w:t>
            </w:r>
          </w:p>
        </w:tc>
        <w:tc>
          <w:tcPr>
            <w:tcW w:w="659" w:type="dxa"/>
            <w:shd w:val="clear" w:color="auto" w:fill="DBE5F1"/>
            <w:vAlign w:val="center"/>
          </w:tcPr>
          <w:p w14:paraId="1D364B6F" w14:textId="77777777" w:rsidR="00610235" w:rsidRPr="00524CBC" w:rsidRDefault="00000000">
            <w:pPr>
              <w:pStyle w:val="TableText"/>
              <w:rPr>
                <w:rFonts w:ascii="B Nazanin" w:hAnsi="B Nazanin" w:hint="cs"/>
              </w:rPr>
            </w:pPr>
            <w:r>
              <w:rPr>
                <w:rFonts w:ascii="B Nazanin" w:hAnsi="B Nazanin" w:hint="cs"/>
                <w:sz w:val="20"/>
                <w:szCs w:val="20"/>
                <w:rtl/>
              </w:rPr>
              <w:t>T31</w:t>
            </w:r>
          </w:p>
        </w:tc>
      </w:tr>
      <w:tr w:rsidR="00610235" w:rsidRPr="00524CBC" w14:paraId="7086F079" w14:textId="77777777">
        <w:trPr>
          <w:jc w:val="center"/>
        </w:trPr>
        <w:tc>
          <w:tcPr>
            <w:tcW w:w="659" w:type="dxa"/>
            <w:vAlign w:val="center"/>
          </w:tcPr>
          <w:p w14:paraId="4D14A43E"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vAlign w:val="center"/>
          </w:tcPr>
          <w:p w14:paraId="2BEDBF68" w14:textId="77777777" w:rsidR="00610235" w:rsidRPr="00524CBC" w:rsidRDefault="00000000">
            <w:pPr>
              <w:pStyle w:val="TableText"/>
              <w:jc w:val="both"/>
              <w:rPr>
                <w:rFonts w:ascii="B Nazanin" w:hAnsi="B Nazanin" w:hint="cs"/>
              </w:rPr>
            </w:pPr>
            <w:r>
              <w:rPr>
                <w:rFonts w:ascii="B Nazanin" w:hAnsi="B Nazanin" w:hint="cs"/>
                <w:sz w:val="20"/>
                <w:szCs w:val="20"/>
                <w:rtl/>
              </w:rPr>
              <w:t>منابع داخلی رشد سریع را ممکن کردند ولی بدهی فنی هم جمع شد.</w:t>
            </w:r>
          </w:p>
        </w:tc>
        <w:tc>
          <w:tcPr>
            <w:tcW w:w="2457" w:type="dxa"/>
            <w:vAlign w:val="center"/>
          </w:tcPr>
          <w:p w14:paraId="5AD4CD4D" w14:textId="77777777" w:rsidR="00610235" w:rsidRPr="00524CBC" w:rsidRDefault="00000000">
            <w:pPr>
              <w:pStyle w:val="TableText"/>
              <w:rPr>
                <w:rFonts w:ascii="B Nazanin" w:hAnsi="B Nazanin" w:hint="cs"/>
              </w:rPr>
            </w:pPr>
            <w:r>
              <w:rPr>
                <w:rFonts w:ascii="B Nazanin" w:hAnsi="B Nazanin" w:hint="cs"/>
                <w:sz w:val="20"/>
                <w:szCs w:val="20"/>
                <w:rtl/>
              </w:rPr>
              <w:t>انباشت بدهی فنی در دوره رشد سریع</w:t>
            </w:r>
          </w:p>
        </w:tc>
        <w:tc>
          <w:tcPr>
            <w:tcW w:w="659" w:type="dxa"/>
            <w:vAlign w:val="center"/>
          </w:tcPr>
          <w:p w14:paraId="30D4D89E" w14:textId="77777777" w:rsidR="00610235" w:rsidRPr="00524CBC" w:rsidRDefault="00000000">
            <w:pPr>
              <w:pStyle w:val="TableText"/>
              <w:rPr>
                <w:rFonts w:ascii="B Nazanin" w:hAnsi="B Nazanin" w:hint="cs"/>
              </w:rPr>
            </w:pPr>
            <w:r>
              <w:rPr>
                <w:rFonts w:ascii="B Nazanin" w:hAnsi="B Nazanin" w:hint="cs"/>
                <w:sz w:val="20"/>
                <w:szCs w:val="20"/>
                <w:rtl/>
              </w:rPr>
              <w:t>T32</w:t>
            </w:r>
          </w:p>
        </w:tc>
      </w:tr>
      <w:tr w:rsidR="00610235" w:rsidRPr="00524CBC" w14:paraId="72D7E01C" w14:textId="77777777">
        <w:trPr>
          <w:jc w:val="center"/>
        </w:trPr>
        <w:tc>
          <w:tcPr>
            <w:tcW w:w="659" w:type="dxa"/>
            <w:shd w:val="clear" w:color="auto" w:fill="DBE5F1"/>
            <w:vAlign w:val="center"/>
          </w:tcPr>
          <w:p w14:paraId="03C45250"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shd w:val="clear" w:color="auto" w:fill="DBE5F1"/>
            <w:vAlign w:val="center"/>
          </w:tcPr>
          <w:p w14:paraId="1D96806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مستندسازی محدود بود و سرعت نسبت به کیفیت اولویت داشت.</w:t>
            </w:r>
          </w:p>
        </w:tc>
        <w:tc>
          <w:tcPr>
            <w:tcW w:w="2457" w:type="dxa"/>
            <w:shd w:val="clear" w:color="auto" w:fill="DBE5F1"/>
            <w:vAlign w:val="center"/>
          </w:tcPr>
          <w:p w14:paraId="31C807B8" w14:textId="77777777" w:rsidR="00610235" w:rsidRPr="00524CBC" w:rsidRDefault="00000000">
            <w:pPr>
              <w:pStyle w:val="TableText"/>
              <w:rPr>
                <w:rFonts w:ascii="B Nazanin" w:hAnsi="B Nazanin" w:hint="cs"/>
              </w:rPr>
            </w:pPr>
            <w:r>
              <w:rPr>
                <w:rFonts w:ascii="B Nazanin" w:hAnsi="B Nazanin" w:hint="cs"/>
                <w:sz w:val="20"/>
                <w:szCs w:val="20"/>
                <w:rtl/>
              </w:rPr>
              <w:t xml:space="preserve">ضعف مستندسازی فنی</w:t>
            </w:r>
          </w:p>
        </w:tc>
        <w:tc>
          <w:tcPr>
            <w:tcW w:w="659" w:type="dxa"/>
            <w:shd w:val="clear" w:color="auto" w:fill="DBE5F1"/>
            <w:vAlign w:val="center"/>
          </w:tcPr>
          <w:p w14:paraId="61DCE8B2" w14:textId="77777777" w:rsidR="00610235" w:rsidRPr="00524CBC" w:rsidRDefault="00000000">
            <w:pPr>
              <w:pStyle w:val="TableText"/>
              <w:rPr>
                <w:rFonts w:ascii="B Nazanin" w:hAnsi="B Nazanin" w:hint="cs"/>
              </w:rPr>
            </w:pPr>
            <w:r>
              <w:rPr>
                <w:rFonts w:ascii="B Nazanin" w:hAnsi="B Nazanin" w:hint="cs"/>
                <w:sz w:val="20"/>
                <w:szCs w:val="20"/>
                <w:rtl/>
              </w:rPr>
              <w:t>T33</w:t>
            </w:r>
          </w:p>
        </w:tc>
      </w:tr>
      <w:tr w:rsidR="00610235" w:rsidRPr="00524CBC" w14:paraId="40A699B9" w14:textId="77777777">
        <w:trPr>
          <w:jc w:val="center"/>
        </w:trPr>
        <w:tc>
          <w:tcPr>
            <w:tcW w:w="659" w:type="dxa"/>
            <w:vAlign w:val="center"/>
          </w:tcPr>
          <w:p w14:paraId="5EBD7E24"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vAlign w:val="center"/>
          </w:tcPr>
          <w:p w14:paraId="269D218B" w14:textId="77777777" w:rsidR="00610235" w:rsidRPr="00524CBC" w:rsidRDefault="00000000">
            <w:pPr>
              <w:pStyle w:val="TableText"/>
              <w:rPr>
                <w:rFonts w:ascii="B Nazanin" w:hAnsi="B Nazanin" w:hint="cs"/>
              </w:rPr>
            </w:pPr>
            <w:r>
              <w:rPr>
                <w:rFonts w:ascii="B Nazanin" w:hAnsi="B Nazanin" w:hint="cs"/>
                <w:sz w:val="20"/>
                <w:szCs w:val="20"/>
                <w:rtl/>
              </w:rPr>
              <w:t xml:space="preserve">بعضی بهینه‌سازی‌ها یا refactorها عقب افتادند.</w:t>
            </w:r>
          </w:p>
        </w:tc>
        <w:tc>
          <w:tcPr>
            <w:tcW w:w="2457" w:type="dxa"/>
            <w:vAlign w:val="center"/>
          </w:tcPr>
          <w:p w14:paraId="751C8BA3" w14:textId="77777777" w:rsidR="00610235" w:rsidRPr="00524CBC" w:rsidRDefault="00000000">
            <w:pPr>
              <w:pStyle w:val="TableText"/>
              <w:rPr>
                <w:rFonts w:ascii="B Nazanin" w:hAnsi="B Nazanin" w:hint="cs"/>
              </w:rPr>
            </w:pPr>
            <w:r>
              <w:rPr>
                <w:rFonts w:ascii="B Nazanin" w:hAnsi="B Nazanin" w:hint="cs"/>
                <w:sz w:val="20"/>
                <w:szCs w:val="20"/>
                <w:rtl/>
              </w:rPr>
              <w:t xml:space="preserve">تعویق بهینه‌سازی و بازآرایی سامانه</w:t>
            </w:r>
          </w:p>
        </w:tc>
        <w:tc>
          <w:tcPr>
            <w:tcW w:w="659" w:type="dxa"/>
            <w:vAlign w:val="center"/>
          </w:tcPr>
          <w:p w14:paraId="6325EA9E" w14:textId="77777777" w:rsidR="00610235" w:rsidRPr="00524CBC" w:rsidRDefault="00000000">
            <w:pPr>
              <w:pStyle w:val="TableText"/>
              <w:rPr>
                <w:rFonts w:ascii="B Nazanin" w:hAnsi="B Nazanin" w:hint="cs"/>
              </w:rPr>
            </w:pPr>
            <w:r>
              <w:rPr>
                <w:rFonts w:ascii="B Nazanin" w:hAnsi="B Nazanin" w:hint="cs"/>
                <w:sz w:val="20"/>
                <w:szCs w:val="20"/>
                <w:rtl/>
              </w:rPr>
              <w:t>T34</w:t>
            </w:r>
          </w:p>
        </w:tc>
      </w:tr>
      <w:tr w:rsidR="00610235" w:rsidRPr="00524CBC" w14:paraId="00A94DE6" w14:textId="77777777">
        <w:trPr>
          <w:jc w:val="center"/>
        </w:trPr>
        <w:tc>
          <w:tcPr>
            <w:tcW w:w="659" w:type="dxa"/>
            <w:shd w:val="clear" w:color="auto" w:fill="DBE5F1"/>
            <w:vAlign w:val="center"/>
          </w:tcPr>
          <w:p w14:paraId="52641E61" w14:textId="77777777" w:rsidR="00610235" w:rsidRPr="00524CBC" w:rsidRDefault="00000000">
            <w:pPr>
              <w:pStyle w:val="TableText"/>
              <w:rPr>
                <w:rFonts w:ascii="B Nazanin" w:hAnsi="B Nazanin" w:hint="cs"/>
              </w:rPr>
            </w:pPr>
            <w:r>
              <w:rPr>
                <w:rFonts w:ascii="B Nazanin" w:hAnsi="B Nazanin" w:hint="cs"/>
                <w:sz w:val="20"/>
                <w:szCs w:val="20"/>
                <w:rtl/>
              </w:rPr>
              <w:t>D1</w:t>
            </w:r>
          </w:p>
        </w:tc>
        <w:tc>
          <w:tcPr>
            <w:tcW w:w="4725" w:type="dxa"/>
            <w:shd w:val="clear" w:color="auto" w:fill="DBE5F1"/>
            <w:vAlign w:val="center"/>
          </w:tcPr>
          <w:p w14:paraId="65EE56B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رابط‌ها ساده و روان بودند تا کاربران تازه‌کار سریع وارد سیستم شوند.</w:t>
            </w:r>
          </w:p>
        </w:tc>
        <w:tc>
          <w:tcPr>
            <w:tcW w:w="2457" w:type="dxa"/>
            <w:shd w:val="clear" w:color="auto" w:fill="DBE5F1"/>
            <w:vAlign w:val="center"/>
          </w:tcPr>
          <w:p w14:paraId="03817E67" w14:textId="77777777" w:rsidR="00610235" w:rsidRPr="00524CBC" w:rsidRDefault="00000000">
            <w:pPr>
              <w:pStyle w:val="TableText"/>
              <w:rPr>
                <w:rFonts w:ascii="B Nazanin" w:hAnsi="B Nazanin" w:hint="cs"/>
              </w:rPr>
            </w:pPr>
            <w:r>
              <w:rPr>
                <w:rFonts w:ascii="B Nazanin" w:hAnsi="B Nazanin" w:hint="cs"/>
                <w:sz w:val="20"/>
                <w:szCs w:val="20"/>
                <w:rtl/>
              </w:rPr>
              <w:t>سادگی و روانی مسیر کاربر</w:t>
            </w:r>
          </w:p>
        </w:tc>
        <w:tc>
          <w:tcPr>
            <w:tcW w:w="659" w:type="dxa"/>
            <w:shd w:val="clear" w:color="auto" w:fill="DBE5F1"/>
            <w:vAlign w:val="center"/>
          </w:tcPr>
          <w:p w14:paraId="19DAF9AE" w14:textId="77777777" w:rsidR="00610235" w:rsidRPr="00524CBC" w:rsidRDefault="00000000">
            <w:pPr>
              <w:pStyle w:val="TableText"/>
              <w:rPr>
                <w:rFonts w:ascii="B Nazanin" w:hAnsi="B Nazanin" w:hint="cs"/>
              </w:rPr>
            </w:pPr>
            <w:r>
              <w:rPr>
                <w:rFonts w:ascii="B Nazanin" w:hAnsi="B Nazanin" w:hint="cs"/>
                <w:sz w:val="20"/>
                <w:szCs w:val="20"/>
                <w:rtl/>
              </w:rPr>
              <w:t>U11</w:t>
            </w:r>
          </w:p>
        </w:tc>
      </w:tr>
      <w:tr w:rsidR="00610235" w:rsidRPr="00524CBC" w14:paraId="12ED8C3E" w14:textId="77777777">
        <w:trPr>
          <w:jc w:val="center"/>
        </w:trPr>
        <w:tc>
          <w:tcPr>
            <w:tcW w:w="659" w:type="dxa"/>
            <w:vAlign w:val="center"/>
          </w:tcPr>
          <w:p w14:paraId="7A1E212E" w14:textId="77777777" w:rsidR="00610235" w:rsidRPr="00524CBC" w:rsidRDefault="00000000">
            <w:pPr>
              <w:pStyle w:val="TableText"/>
              <w:rPr>
                <w:rFonts w:ascii="B Nazanin" w:hAnsi="B Nazanin" w:hint="cs"/>
              </w:rPr>
            </w:pPr>
            <w:r>
              <w:rPr>
                <w:rFonts w:ascii="B Nazanin" w:hAnsi="B Nazanin" w:hint="cs"/>
                <w:sz w:val="20"/>
                <w:szCs w:val="20"/>
                <w:rtl/>
              </w:rPr>
              <w:t>B2</w:t>
            </w:r>
          </w:p>
        </w:tc>
        <w:tc>
          <w:tcPr>
            <w:tcW w:w="4725" w:type="dxa"/>
            <w:vAlign w:val="center"/>
          </w:tcPr>
          <w:p w14:paraId="70EBDD7E" w14:textId="77777777" w:rsidR="00610235" w:rsidRPr="00524CBC" w:rsidRDefault="00000000">
            <w:pPr>
              <w:pStyle w:val="TableText"/>
              <w:rPr>
                <w:rFonts w:ascii="B Nazanin" w:hAnsi="B Nazanin" w:hint="cs"/>
              </w:rPr>
            </w:pPr>
            <w:r>
              <w:rPr>
                <w:rFonts w:ascii="B Nazanin" w:hAnsi="B Nazanin" w:hint="cs"/>
                <w:sz w:val="20"/>
                <w:szCs w:val="20"/>
                <w:rtl/>
              </w:rPr>
              <w:t>UX و محصول نقش استراتژیک نداشتند.</w:t>
            </w:r>
          </w:p>
        </w:tc>
        <w:tc>
          <w:tcPr>
            <w:tcW w:w="2457" w:type="dxa"/>
            <w:vAlign w:val="center"/>
          </w:tcPr>
          <w:p w14:paraId="239D12DA" w14:textId="77777777" w:rsidR="00610235" w:rsidRPr="00524CBC" w:rsidRDefault="00000000">
            <w:pPr>
              <w:pStyle w:val="TableText"/>
              <w:rPr>
                <w:rFonts w:ascii="B Nazanin" w:hAnsi="B Nazanin" w:hint="cs"/>
              </w:rPr>
            </w:pPr>
            <w:r>
              <w:rPr>
                <w:rFonts w:ascii="B Nazanin" w:hAnsi="B Nazanin" w:hint="cs"/>
                <w:sz w:val="20"/>
                <w:szCs w:val="20"/>
                <w:rtl/>
              </w:rPr>
              <w:t>نبود جایگاه راهبردی برای تجربه کاربری</w:t>
            </w:r>
          </w:p>
        </w:tc>
        <w:tc>
          <w:tcPr>
            <w:tcW w:w="659" w:type="dxa"/>
            <w:vAlign w:val="center"/>
          </w:tcPr>
          <w:p w14:paraId="5BE8F435" w14:textId="77777777" w:rsidR="00610235" w:rsidRPr="00524CBC" w:rsidRDefault="00000000">
            <w:pPr>
              <w:pStyle w:val="TableText"/>
              <w:rPr>
                <w:rFonts w:ascii="B Nazanin" w:hAnsi="B Nazanin" w:hint="cs"/>
              </w:rPr>
            </w:pPr>
            <w:r>
              <w:rPr>
                <w:rFonts w:ascii="B Nazanin" w:hAnsi="B Nazanin" w:hint="cs"/>
                <w:sz w:val="20"/>
                <w:szCs w:val="20"/>
                <w:rtl/>
              </w:rPr>
              <w:t>U12</w:t>
            </w:r>
          </w:p>
        </w:tc>
      </w:tr>
      <w:tr w:rsidR="00610235" w:rsidRPr="00524CBC" w14:paraId="5E7518D4" w14:textId="77777777">
        <w:trPr>
          <w:jc w:val="center"/>
        </w:trPr>
        <w:tc>
          <w:tcPr>
            <w:tcW w:w="659" w:type="dxa"/>
            <w:shd w:val="clear" w:color="auto" w:fill="DBE5F1"/>
            <w:vAlign w:val="center"/>
          </w:tcPr>
          <w:p w14:paraId="3E29EB15"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shd w:val="clear" w:color="auto" w:fill="DBE5F1"/>
            <w:vAlign w:val="center"/>
          </w:tcPr>
          <w:p w14:paraId="692C662F" w14:textId="77777777" w:rsidR="00610235" w:rsidRPr="00524CBC" w:rsidRDefault="00000000">
            <w:pPr>
              <w:pStyle w:val="TableText"/>
              <w:jc w:val="both"/>
              <w:rPr>
                <w:rFonts w:ascii="B Nazanin" w:hAnsi="B Nazanin" w:hint="cs"/>
              </w:rPr>
            </w:pPr>
            <w:r>
              <w:rPr>
                <w:rFonts w:ascii="B Nazanin" w:hAnsi="B Nazanin" w:hint="cs"/>
                <w:sz w:val="20"/>
                <w:szCs w:val="20"/>
                <w:rtl/>
              </w:rPr>
              <w:t>UX از فنی جدا نبود و عملاً تابع معماری سیستم بود.</w:t>
            </w:r>
          </w:p>
        </w:tc>
        <w:tc>
          <w:tcPr>
            <w:tcW w:w="2457" w:type="dxa"/>
            <w:shd w:val="clear" w:color="auto" w:fill="DBE5F1"/>
            <w:vAlign w:val="center"/>
          </w:tcPr>
          <w:p w14:paraId="675905F1" w14:textId="77777777" w:rsidR="00610235" w:rsidRPr="00524CBC" w:rsidRDefault="00000000">
            <w:pPr>
              <w:pStyle w:val="TableText"/>
              <w:rPr>
                <w:rFonts w:ascii="B Nazanin" w:hAnsi="B Nazanin" w:hint="cs"/>
              </w:rPr>
            </w:pPr>
            <w:r>
              <w:rPr>
                <w:rFonts w:ascii="B Nazanin" w:hAnsi="B Nazanin" w:hint="cs"/>
                <w:sz w:val="20"/>
                <w:szCs w:val="20"/>
                <w:rtl/>
              </w:rPr>
              <w:t>تبعیت طراحی از معماری فنی</w:t>
            </w:r>
          </w:p>
        </w:tc>
        <w:tc>
          <w:tcPr>
            <w:tcW w:w="659" w:type="dxa"/>
            <w:shd w:val="clear" w:color="auto" w:fill="DBE5F1"/>
            <w:vAlign w:val="center"/>
          </w:tcPr>
          <w:p w14:paraId="5D45EBD4" w14:textId="77777777" w:rsidR="00610235" w:rsidRPr="00524CBC" w:rsidRDefault="00000000">
            <w:pPr>
              <w:pStyle w:val="TableText"/>
              <w:rPr>
                <w:rFonts w:ascii="B Nazanin" w:hAnsi="B Nazanin" w:hint="cs"/>
              </w:rPr>
            </w:pPr>
            <w:r>
              <w:rPr>
                <w:rFonts w:ascii="B Nazanin" w:hAnsi="B Nazanin" w:hint="cs"/>
                <w:sz w:val="20"/>
                <w:szCs w:val="20"/>
                <w:rtl/>
              </w:rPr>
              <w:t>U13</w:t>
            </w:r>
          </w:p>
        </w:tc>
      </w:tr>
      <w:tr w:rsidR="00610235" w:rsidRPr="00524CBC" w14:paraId="2FBFE312" w14:textId="77777777">
        <w:trPr>
          <w:jc w:val="center"/>
        </w:trPr>
        <w:tc>
          <w:tcPr>
            <w:tcW w:w="659" w:type="dxa"/>
            <w:vAlign w:val="center"/>
          </w:tcPr>
          <w:p w14:paraId="4D465DAC" w14:textId="77777777" w:rsidR="00610235" w:rsidRPr="00524CBC" w:rsidRDefault="00000000">
            <w:pPr>
              <w:pStyle w:val="TableText"/>
              <w:rPr>
                <w:rFonts w:ascii="B Nazanin" w:hAnsi="B Nazanin" w:hint="cs"/>
              </w:rPr>
            </w:pPr>
            <w:r>
              <w:rPr>
                <w:rFonts w:ascii="B Nazanin" w:hAnsi="B Nazanin" w:hint="cs"/>
                <w:sz w:val="20"/>
                <w:szCs w:val="20"/>
                <w:rtl/>
              </w:rPr>
              <w:t>A3</w:t>
            </w:r>
          </w:p>
        </w:tc>
        <w:tc>
          <w:tcPr>
            <w:tcW w:w="4725" w:type="dxa"/>
            <w:vAlign w:val="center"/>
          </w:tcPr>
          <w:p w14:paraId="1F84757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کاربر با محصولی روبه‌رو می‌شد که زیاد فکر می‌خواست.</w:t>
            </w:r>
          </w:p>
        </w:tc>
        <w:tc>
          <w:tcPr>
            <w:tcW w:w="2457" w:type="dxa"/>
            <w:vAlign w:val="center"/>
          </w:tcPr>
          <w:p w14:paraId="379B11E0" w14:textId="77777777" w:rsidR="00610235" w:rsidRPr="00524CBC" w:rsidRDefault="00000000">
            <w:pPr>
              <w:pStyle w:val="TableText"/>
              <w:rPr>
                <w:rFonts w:ascii="B Nazanin" w:hAnsi="B Nazanin" w:hint="cs"/>
              </w:rPr>
            </w:pPr>
            <w:r>
              <w:rPr>
                <w:rFonts w:ascii="B Nazanin" w:hAnsi="B Nazanin" w:hint="cs"/>
                <w:sz w:val="20"/>
                <w:szCs w:val="20"/>
                <w:rtl/>
              </w:rPr>
              <w:t>پیچیدگی محصول و افت تجربه کاربر</w:t>
            </w:r>
          </w:p>
        </w:tc>
        <w:tc>
          <w:tcPr>
            <w:tcW w:w="659" w:type="dxa"/>
            <w:vAlign w:val="center"/>
          </w:tcPr>
          <w:p w14:paraId="53098854" w14:textId="77777777" w:rsidR="00610235" w:rsidRPr="00524CBC" w:rsidRDefault="00000000">
            <w:pPr>
              <w:pStyle w:val="TableText"/>
              <w:rPr>
                <w:rFonts w:ascii="B Nazanin" w:hAnsi="B Nazanin" w:hint="cs"/>
              </w:rPr>
            </w:pPr>
            <w:r>
              <w:rPr>
                <w:rFonts w:ascii="B Nazanin" w:hAnsi="B Nazanin" w:hint="cs"/>
                <w:sz w:val="20"/>
                <w:szCs w:val="20"/>
                <w:rtl/>
              </w:rPr>
              <w:t>U14</w:t>
            </w:r>
          </w:p>
        </w:tc>
      </w:tr>
      <w:tr w:rsidR="00610235" w:rsidRPr="00524CBC" w14:paraId="0ED374E0" w14:textId="77777777">
        <w:trPr>
          <w:jc w:val="center"/>
        </w:trPr>
        <w:tc>
          <w:tcPr>
            <w:tcW w:w="659" w:type="dxa"/>
            <w:shd w:val="clear" w:color="auto" w:fill="DBE5F1"/>
            <w:vAlign w:val="center"/>
          </w:tcPr>
          <w:p w14:paraId="6F76FA3C"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shd w:val="clear" w:color="auto" w:fill="DBE5F1"/>
            <w:vAlign w:val="center"/>
          </w:tcPr>
          <w:p w14:paraId="426AC1B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تیم UX فعال بود، اما تحقیق کاربر به‌شکل سیستماتیک انجام نمی‌شد.</w:t>
            </w:r>
          </w:p>
        </w:tc>
        <w:tc>
          <w:tcPr>
            <w:tcW w:w="2457" w:type="dxa"/>
            <w:shd w:val="clear" w:color="auto" w:fill="DBE5F1"/>
            <w:vAlign w:val="center"/>
          </w:tcPr>
          <w:p w14:paraId="14955A60"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 بودن تحقیق کاربر و آزمون کاربردپذیری</w:t>
            </w:r>
          </w:p>
        </w:tc>
        <w:tc>
          <w:tcPr>
            <w:tcW w:w="659" w:type="dxa"/>
            <w:shd w:val="clear" w:color="auto" w:fill="DBE5F1"/>
            <w:vAlign w:val="center"/>
          </w:tcPr>
          <w:p w14:paraId="40B8DBC2" w14:textId="77777777" w:rsidR="00610235" w:rsidRPr="00524CBC" w:rsidRDefault="00000000">
            <w:pPr>
              <w:pStyle w:val="TableText"/>
              <w:rPr>
                <w:rFonts w:ascii="B Nazanin" w:hAnsi="B Nazanin" w:hint="cs"/>
              </w:rPr>
            </w:pPr>
            <w:r>
              <w:rPr>
                <w:rFonts w:ascii="B Nazanin" w:hAnsi="B Nazanin" w:hint="cs"/>
                <w:sz w:val="20"/>
                <w:szCs w:val="20"/>
                <w:rtl/>
              </w:rPr>
              <w:t>U15</w:t>
            </w:r>
          </w:p>
        </w:tc>
      </w:tr>
      <w:tr w:rsidR="00610235" w:rsidRPr="00524CBC" w14:paraId="75682109" w14:textId="77777777">
        <w:trPr>
          <w:jc w:val="center"/>
        </w:trPr>
        <w:tc>
          <w:tcPr>
            <w:tcW w:w="659" w:type="dxa"/>
            <w:vAlign w:val="center"/>
          </w:tcPr>
          <w:p w14:paraId="61376F38" w14:textId="77777777" w:rsidR="00610235" w:rsidRPr="00524CBC" w:rsidRDefault="00000000">
            <w:pPr>
              <w:pStyle w:val="TableText"/>
              <w:rPr>
                <w:rFonts w:ascii="B Nazanin" w:hAnsi="B Nazanin" w:hint="cs"/>
              </w:rPr>
            </w:pPr>
            <w:r>
              <w:rPr>
                <w:rFonts w:ascii="B Nazanin" w:hAnsi="B Nazanin" w:hint="cs"/>
                <w:sz w:val="20"/>
                <w:szCs w:val="20"/>
                <w:rtl/>
              </w:rPr>
              <w:t>E2</w:t>
            </w:r>
          </w:p>
        </w:tc>
        <w:tc>
          <w:tcPr>
            <w:tcW w:w="4725" w:type="dxa"/>
            <w:vAlign w:val="center"/>
          </w:tcPr>
          <w:p w14:paraId="26B299E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تمرکز UX روی حل مشکل واقعی کاربر بود، نه صرفاً نرخ ثبت‌نام.</w:t>
            </w:r>
          </w:p>
        </w:tc>
        <w:tc>
          <w:tcPr>
            <w:tcW w:w="2457" w:type="dxa"/>
            <w:vAlign w:val="center"/>
          </w:tcPr>
          <w:p w14:paraId="2CC5FABF" w14:textId="77777777" w:rsidR="00610235" w:rsidRPr="00524CBC" w:rsidRDefault="00000000">
            <w:pPr>
              <w:pStyle w:val="TableText"/>
              <w:rPr>
                <w:rFonts w:ascii="B Nazanin" w:hAnsi="B Nazanin" w:hint="cs"/>
              </w:rPr>
            </w:pPr>
            <w:r>
              <w:rPr>
                <w:rFonts w:ascii="B Nazanin" w:hAnsi="B Nazanin" w:hint="cs"/>
                <w:sz w:val="20"/>
                <w:szCs w:val="20"/>
                <w:rtl/>
              </w:rPr>
              <w:t>طراحی مبتنی بر حل مسئله واقعی کاربر</w:t>
            </w:r>
          </w:p>
        </w:tc>
        <w:tc>
          <w:tcPr>
            <w:tcW w:w="659" w:type="dxa"/>
            <w:vAlign w:val="center"/>
          </w:tcPr>
          <w:p w14:paraId="42313918" w14:textId="77777777" w:rsidR="00610235" w:rsidRPr="00524CBC" w:rsidRDefault="00000000">
            <w:pPr>
              <w:pStyle w:val="TableText"/>
              <w:rPr>
                <w:rFonts w:ascii="B Nazanin" w:hAnsi="B Nazanin" w:hint="cs"/>
              </w:rPr>
            </w:pPr>
            <w:r>
              <w:rPr>
                <w:rFonts w:ascii="B Nazanin" w:hAnsi="B Nazanin" w:hint="cs"/>
                <w:sz w:val="20"/>
                <w:szCs w:val="20"/>
                <w:rtl/>
              </w:rPr>
              <w:t>U16</w:t>
            </w:r>
          </w:p>
        </w:tc>
      </w:tr>
      <w:tr w:rsidR="00610235" w:rsidRPr="00524CBC" w14:paraId="26932BBC" w14:textId="77777777">
        <w:trPr>
          <w:jc w:val="center"/>
        </w:trPr>
        <w:tc>
          <w:tcPr>
            <w:tcW w:w="659" w:type="dxa"/>
            <w:shd w:val="clear" w:color="auto" w:fill="DBE5F1"/>
            <w:vAlign w:val="center"/>
          </w:tcPr>
          <w:p w14:paraId="36C855E0" w14:textId="77777777" w:rsidR="00610235" w:rsidRPr="00524CBC" w:rsidRDefault="00000000">
            <w:pPr>
              <w:pStyle w:val="TableText"/>
              <w:rPr>
                <w:rFonts w:ascii="B Nazanin" w:hAnsi="B Nazanin" w:hint="cs"/>
              </w:rPr>
            </w:pPr>
            <w:r>
              <w:rPr>
                <w:rFonts w:ascii="B Nazanin" w:hAnsi="B Nazanin" w:hint="cs"/>
                <w:sz w:val="20"/>
                <w:szCs w:val="20"/>
                <w:rtl/>
              </w:rPr>
              <w:t>B4</w:t>
            </w:r>
          </w:p>
        </w:tc>
        <w:tc>
          <w:tcPr>
            <w:tcW w:w="4725" w:type="dxa"/>
            <w:shd w:val="clear" w:color="auto" w:fill="DBE5F1"/>
            <w:vAlign w:val="center"/>
          </w:tcPr>
          <w:p w14:paraId="3E9332BD" w14:textId="77777777" w:rsidR="00610235" w:rsidRPr="00524CBC" w:rsidRDefault="00000000">
            <w:pPr>
              <w:pStyle w:val="TableText"/>
              <w:rPr>
                <w:rFonts w:ascii="B Nazanin" w:hAnsi="B Nazanin" w:hint="cs"/>
              </w:rPr>
            </w:pPr>
            <w:r>
              <w:rPr>
                <w:rFonts w:ascii="B Nazanin" w:hAnsi="B Nazanin" w:hint="cs"/>
                <w:sz w:val="20"/>
                <w:szCs w:val="20"/>
                <w:rtl/>
              </w:rPr>
              <w:t xml:space="preserve">نسل Z سرعت و سادگی می‌خواهد.</w:t>
            </w:r>
          </w:p>
        </w:tc>
        <w:tc>
          <w:tcPr>
            <w:tcW w:w="2457" w:type="dxa"/>
            <w:shd w:val="clear" w:color="auto" w:fill="DBE5F1"/>
            <w:vAlign w:val="center"/>
          </w:tcPr>
          <w:p w14:paraId="300E57A0" w14:textId="77777777" w:rsidR="00610235" w:rsidRPr="00524CBC" w:rsidRDefault="00000000">
            <w:pPr>
              <w:pStyle w:val="TableText"/>
              <w:rPr>
                <w:rFonts w:ascii="B Nazanin" w:hAnsi="B Nazanin" w:hint="cs"/>
              </w:rPr>
            </w:pPr>
            <w:r>
              <w:rPr>
                <w:rFonts w:ascii="B Nazanin" w:hAnsi="B Nazanin" w:hint="cs"/>
                <w:sz w:val="20"/>
                <w:szCs w:val="20"/>
                <w:rtl/>
              </w:rPr>
              <w:t>توجه به نسل Z و انتظار تجربه سریع و ساده</w:t>
            </w:r>
          </w:p>
        </w:tc>
        <w:tc>
          <w:tcPr>
            <w:tcW w:w="659" w:type="dxa"/>
            <w:shd w:val="clear" w:color="auto" w:fill="DBE5F1"/>
            <w:vAlign w:val="center"/>
          </w:tcPr>
          <w:p w14:paraId="31445C3C" w14:textId="77777777" w:rsidR="00610235" w:rsidRPr="00524CBC" w:rsidRDefault="00000000">
            <w:pPr>
              <w:pStyle w:val="TableText"/>
              <w:rPr>
                <w:rFonts w:ascii="B Nazanin" w:hAnsi="B Nazanin" w:hint="cs"/>
              </w:rPr>
            </w:pPr>
            <w:r>
              <w:rPr>
                <w:rFonts w:ascii="B Nazanin" w:hAnsi="B Nazanin" w:hint="cs"/>
                <w:sz w:val="20"/>
                <w:szCs w:val="20"/>
                <w:rtl/>
              </w:rPr>
              <w:t>U21</w:t>
            </w:r>
          </w:p>
        </w:tc>
      </w:tr>
      <w:tr w:rsidR="00610235" w:rsidRPr="00524CBC" w14:paraId="5DB9E7C0" w14:textId="77777777">
        <w:trPr>
          <w:jc w:val="center"/>
        </w:trPr>
        <w:tc>
          <w:tcPr>
            <w:tcW w:w="659" w:type="dxa"/>
            <w:vAlign w:val="center"/>
          </w:tcPr>
          <w:p w14:paraId="77019F23" w14:textId="77777777" w:rsidR="00610235" w:rsidRPr="00524CBC" w:rsidRDefault="00000000">
            <w:pPr>
              <w:pStyle w:val="TableText"/>
              <w:rPr>
                <w:rFonts w:ascii="B Nazanin" w:hAnsi="B Nazanin" w:hint="cs"/>
              </w:rPr>
            </w:pPr>
            <w:r>
              <w:rPr>
                <w:rFonts w:ascii="B Nazanin" w:hAnsi="B Nazanin" w:hint="cs"/>
                <w:sz w:val="20"/>
                <w:szCs w:val="20"/>
                <w:rtl/>
              </w:rPr>
              <w:t>C3</w:t>
            </w:r>
          </w:p>
        </w:tc>
        <w:tc>
          <w:tcPr>
            <w:tcW w:w="4725" w:type="dxa"/>
            <w:vAlign w:val="center"/>
          </w:tcPr>
          <w:p w14:paraId="14430BB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گیمیفیکیشن و رنگ سازمانی به تعامل این نسل کمک می‌کرد.</w:t>
            </w:r>
          </w:p>
        </w:tc>
        <w:tc>
          <w:tcPr>
            <w:tcW w:w="2457" w:type="dxa"/>
            <w:vAlign w:val="center"/>
          </w:tcPr>
          <w:p w14:paraId="6B25F519" w14:textId="77777777" w:rsidR="00610235" w:rsidRPr="00524CBC" w:rsidRDefault="00000000">
            <w:pPr>
              <w:pStyle w:val="TableText"/>
              <w:rPr>
                <w:rFonts w:ascii="B Nazanin" w:hAnsi="B Nazanin" w:hint="cs"/>
              </w:rPr>
            </w:pPr>
            <w:r>
              <w:rPr>
                <w:rFonts w:ascii="B Nazanin" w:hAnsi="B Nazanin" w:hint="cs"/>
                <w:sz w:val="20"/>
                <w:szCs w:val="20"/>
                <w:rtl/>
              </w:rPr>
              <w:t xml:space="preserve">بازی‌وارسازی و جذابیت بصری برای کاربران جوان</w:t>
            </w:r>
          </w:p>
        </w:tc>
        <w:tc>
          <w:tcPr>
            <w:tcW w:w="659" w:type="dxa"/>
            <w:vAlign w:val="center"/>
          </w:tcPr>
          <w:p w14:paraId="2A38BD10" w14:textId="77777777" w:rsidR="00610235" w:rsidRPr="00524CBC" w:rsidRDefault="00000000">
            <w:pPr>
              <w:pStyle w:val="TableText"/>
              <w:rPr>
                <w:rFonts w:ascii="B Nazanin" w:hAnsi="B Nazanin" w:hint="cs"/>
              </w:rPr>
            </w:pPr>
            <w:r>
              <w:rPr>
                <w:rFonts w:ascii="B Nazanin" w:hAnsi="B Nazanin" w:hint="cs"/>
                <w:sz w:val="20"/>
                <w:szCs w:val="20"/>
                <w:rtl/>
              </w:rPr>
              <w:t>U22</w:t>
            </w:r>
          </w:p>
        </w:tc>
      </w:tr>
      <w:tr w:rsidR="00610235" w:rsidRPr="00524CBC" w14:paraId="4D09D8BB" w14:textId="77777777">
        <w:trPr>
          <w:jc w:val="center"/>
        </w:trPr>
        <w:tc>
          <w:tcPr>
            <w:tcW w:w="659" w:type="dxa"/>
            <w:shd w:val="clear" w:color="auto" w:fill="DBE5F1"/>
            <w:vAlign w:val="center"/>
          </w:tcPr>
          <w:p w14:paraId="3FFCA1E4"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shd w:val="clear" w:color="auto" w:fill="DBE5F1"/>
            <w:vAlign w:val="center"/>
          </w:tcPr>
          <w:p w14:paraId="59DB8C4E" w14:textId="77777777" w:rsidR="00610235" w:rsidRPr="00524CBC" w:rsidRDefault="00000000">
            <w:pPr>
              <w:pStyle w:val="TableText"/>
              <w:rPr>
                <w:rFonts w:ascii="B Nazanin" w:hAnsi="B Nazanin" w:hint="cs"/>
              </w:rPr>
            </w:pPr>
            <w:r>
              <w:rPr>
                <w:rFonts w:ascii="B Nazanin" w:hAnsi="B Nazanin" w:hint="cs"/>
                <w:sz w:val="20"/>
                <w:szCs w:val="20"/>
                <w:rtl/>
              </w:rPr>
              <w:t>جذب کردیم، ولی نتوانستیم نگه داریم.</w:t>
            </w:r>
          </w:p>
        </w:tc>
        <w:tc>
          <w:tcPr>
            <w:tcW w:w="2457" w:type="dxa"/>
            <w:shd w:val="clear" w:color="auto" w:fill="DBE5F1"/>
            <w:vAlign w:val="center"/>
          </w:tcPr>
          <w:p w14:paraId="56A27C6D" w14:textId="77777777" w:rsidR="00610235" w:rsidRPr="00524CBC" w:rsidRDefault="00000000">
            <w:pPr>
              <w:pStyle w:val="TableText"/>
              <w:rPr>
                <w:rFonts w:ascii="B Nazanin" w:hAnsi="B Nazanin" w:hint="cs"/>
              </w:rPr>
            </w:pPr>
            <w:r>
              <w:rPr>
                <w:rFonts w:ascii="B Nazanin" w:hAnsi="B Nazanin" w:hint="cs"/>
                <w:sz w:val="20"/>
                <w:szCs w:val="20"/>
                <w:rtl/>
              </w:rPr>
              <w:t xml:space="preserve">ناپایداری وفاداری کاربران جذب‌شده با کمپین</w:t>
            </w:r>
          </w:p>
        </w:tc>
        <w:tc>
          <w:tcPr>
            <w:tcW w:w="659" w:type="dxa"/>
            <w:shd w:val="clear" w:color="auto" w:fill="DBE5F1"/>
            <w:vAlign w:val="center"/>
          </w:tcPr>
          <w:p w14:paraId="328C579C" w14:textId="77777777" w:rsidR="00610235" w:rsidRPr="00524CBC" w:rsidRDefault="00000000">
            <w:pPr>
              <w:pStyle w:val="TableText"/>
              <w:rPr>
                <w:rFonts w:ascii="B Nazanin" w:hAnsi="B Nazanin" w:hint="cs"/>
              </w:rPr>
            </w:pPr>
            <w:r>
              <w:rPr>
                <w:rFonts w:ascii="B Nazanin" w:hAnsi="B Nazanin" w:hint="cs"/>
                <w:sz w:val="20"/>
                <w:szCs w:val="20"/>
                <w:rtl/>
              </w:rPr>
              <w:t>U23</w:t>
            </w:r>
          </w:p>
        </w:tc>
      </w:tr>
      <w:tr w:rsidR="00610235" w:rsidRPr="00524CBC" w14:paraId="737CF020" w14:textId="77777777">
        <w:trPr>
          <w:jc w:val="center"/>
        </w:trPr>
        <w:tc>
          <w:tcPr>
            <w:tcW w:w="659" w:type="dxa"/>
            <w:vAlign w:val="center"/>
          </w:tcPr>
          <w:p w14:paraId="0DCC6EB4" w14:textId="77777777" w:rsidR="00610235" w:rsidRPr="00524CBC" w:rsidRDefault="00000000">
            <w:pPr>
              <w:pStyle w:val="TableText"/>
              <w:rPr>
                <w:rFonts w:ascii="B Nazanin" w:hAnsi="B Nazanin" w:hint="cs"/>
              </w:rPr>
            </w:pPr>
            <w:r>
              <w:rPr>
                <w:rFonts w:ascii="B Nazanin" w:hAnsi="B Nazanin" w:hint="cs"/>
                <w:sz w:val="20"/>
                <w:szCs w:val="20"/>
                <w:rtl/>
              </w:rPr>
              <w:t>E1</w:t>
            </w:r>
          </w:p>
        </w:tc>
        <w:tc>
          <w:tcPr>
            <w:tcW w:w="4725" w:type="dxa"/>
            <w:vAlign w:val="center"/>
          </w:tcPr>
          <w:p w14:paraId="76BFB10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موفقیت را با نگهداشت کاربران VIP، رفتار پایدار آنها و کیفیت تراکنش‌ها می‌سنجیم.</w:t>
            </w:r>
          </w:p>
        </w:tc>
        <w:tc>
          <w:tcPr>
            <w:tcW w:w="2457" w:type="dxa"/>
            <w:vAlign w:val="center"/>
          </w:tcPr>
          <w:p w14:paraId="32F737E1" w14:textId="77777777" w:rsidR="00610235" w:rsidRPr="00524CBC" w:rsidRDefault="00000000">
            <w:pPr>
              <w:pStyle w:val="TableText"/>
              <w:rPr>
                <w:rFonts w:ascii="B Nazanin" w:hAnsi="B Nazanin" w:hint="cs"/>
              </w:rPr>
            </w:pPr>
            <w:r>
              <w:rPr>
                <w:rFonts w:ascii="B Nazanin" w:hAnsi="B Nazanin" w:hint="cs"/>
                <w:sz w:val="20"/>
                <w:szCs w:val="20"/>
                <w:rtl/>
              </w:rPr>
              <w:t xml:space="preserve">تمرکز بر کاربران باکیفیت و ویژه</w:t>
            </w:r>
          </w:p>
        </w:tc>
        <w:tc>
          <w:tcPr>
            <w:tcW w:w="659" w:type="dxa"/>
            <w:vAlign w:val="center"/>
          </w:tcPr>
          <w:p w14:paraId="51278097" w14:textId="77777777" w:rsidR="00610235" w:rsidRPr="00524CBC" w:rsidRDefault="00000000">
            <w:pPr>
              <w:pStyle w:val="TableText"/>
              <w:rPr>
                <w:rFonts w:ascii="B Nazanin" w:hAnsi="B Nazanin" w:hint="cs"/>
              </w:rPr>
            </w:pPr>
            <w:r>
              <w:rPr>
                <w:rFonts w:ascii="B Nazanin" w:hAnsi="B Nazanin" w:hint="cs"/>
                <w:sz w:val="20"/>
                <w:szCs w:val="20"/>
                <w:rtl/>
              </w:rPr>
              <w:t>U24</w:t>
            </w:r>
          </w:p>
        </w:tc>
      </w:tr>
      <w:tr w:rsidR="00610235" w:rsidRPr="00524CBC" w14:paraId="4A203A30" w14:textId="77777777">
        <w:trPr>
          <w:jc w:val="center"/>
        </w:trPr>
        <w:tc>
          <w:tcPr>
            <w:tcW w:w="659" w:type="dxa"/>
            <w:shd w:val="clear" w:color="auto" w:fill="DBE5F1"/>
            <w:vAlign w:val="center"/>
          </w:tcPr>
          <w:p w14:paraId="1B150293" w14:textId="77777777" w:rsidR="00610235" w:rsidRPr="00524CBC" w:rsidRDefault="00000000">
            <w:pPr>
              <w:pStyle w:val="TableText"/>
              <w:rPr>
                <w:rFonts w:ascii="B Nazanin" w:hAnsi="B Nazanin" w:hint="cs"/>
              </w:rPr>
            </w:pPr>
            <w:r>
              <w:rPr>
                <w:rFonts w:ascii="B Nazanin" w:hAnsi="B Nazanin" w:hint="cs"/>
                <w:sz w:val="20"/>
                <w:szCs w:val="20"/>
                <w:rtl/>
              </w:rPr>
              <w:t>C4</w:t>
            </w:r>
          </w:p>
        </w:tc>
        <w:tc>
          <w:tcPr>
            <w:tcW w:w="4725" w:type="dxa"/>
            <w:shd w:val="clear" w:color="auto" w:fill="DBE5F1"/>
            <w:vAlign w:val="center"/>
          </w:tcPr>
          <w:p w14:paraId="10107A2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تجربه کاربران حرفه‌ای بعضاً قربانی سرعت لانچ می‌شد.</w:t>
            </w:r>
          </w:p>
        </w:tc>
        <w:tc>
          <w:tcPr>
            <w:tcW w:w="2457" w:type="dxa"/>
            <w:shd w:val="clear" w:color="auto" w:fill="DBE5F1"/>
            <w:vAlign w:val="center"/>
          </w:tcPr>
          <w:p w14:paraId="6329E45B" w14:textId="77777777" w:rsidR="00610235" w:rsidRPr="00524CBC" w:rsidRDefault="00000000">
            <w:pPr>
              <w:pStyle w:val="TableText"/>
              <w:rPr>
                <w:rFonts w:ascii="B Nazanin" w:hAnsi="B Nazanin" w:hint="cs"/>
              </w:rPr>
            </w:pPr>
            <w:r>
              <w:rPr>
                <w:rFonts w:ascii="B Nazanin" w:hAnsi="B Nazanin" w:hint="cs"/>
                <w:sz w:val="20"/>
                <w:szCs w:val="20"/>
                <w:rtl/>
              </w:rPr>
              <w:t xml:space="preserve">قربانی‌شدن تجربه کاربران حرفه‌ای در رشد سریع</w:t>
            </w:r>
          </w:p>
        </w:tc>
        <w:tc>
          <w:tcPr>
            <w:tcW w:w="659" w:type="dxa"/>
            <w:shd w:val="clear" w:color="auto" w:fill="DBE5F1"/>
            <w:vAlign w:val="center"/>
          </w:tcPr>
          <w:p w14:paraId="592A62E1" w14:textId="77777777" w:rsidR="00610235" w:rsidRPr="00524CBC" w:rsidRDefault="00000000">
            <w:pPr>
              <w:pStyle w:val="TableText"/>
              <w:rPr>
                <w:rFonts w:ascii="B Nazanin" w:hAnsi="B Nazanin" w:hint="cs"/>
              </w:rPr>
            </w:pPr>
            <w:r>
              <w:rPr>
                <w:rFonts w:ascii="B Nazanin" w:hAnsi="B Nazanin" w:hint="cs"/>
                <w:sz w:val="20"/>
                <w:szCs w:val="20"/>
                <w:rtl/>
              </w:rPr>
              <w:t>U25</w:t>
            </w:r>
          </w:p>
        </w:tc>
      </w:tr>
      <w:tr w:rsidR="00610235" w:rsidRPr="00524CBC" w14:paraId="75A1F3C6" w14:textId="77777777">
        <w:trPr>
          <w:jc w:val="center"/>
        </w:trPr>
        <w:tc>
          <w:tcPr>
            <w:tcW w:w="659" w:type="dxa"/>
            <w:vAlign w:val="center"/>
          </w:tcPr>
          <w:p w14:paraId="51652538" w14:textId="77777777" w:rsidR="00610235" w:rsidRPr="00524CBC" w:rsidRDefault="00000000">
            <w:pPr>
              <w:pStyle w:val="TableText"/>
              <w:rPr>
                <w:rFonts w:ascii="B Nazanin" w:hAnsi="B Nazanin" w:hint="cs"/>
              </w:rPr>
            </w:pPr>
            <w:r>
              <w:rPr>
                <w:rFonts w:ascii="B Nazanin" w:hAnsi="B Nazanin" w:hint="cs"/>
                <w:sz w:val="20"/>
                <w:szCs w:val="20"/>
                <w:rtl/>
              </w:rPr>
              <w:lastRenderedPageBreak/>
              <w:t>B4</w:t>
            </w:r>
          </w:p>
        </w:tc>
        <w:tc>
          <w:tcPr>
            <w:tcW w:w="4725" w:type="dxa"/>
            <w:vAlign w:val="center"/>
          </w:tcPr>
          <w:p w14:paraId="3051B0C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داده داشتیم ولی کمتر استفاده می‌شد و تصمیم‌ها بیشتر شهودی بودند.</w:t>
            </w:r>
          </w:p>
        </w:tc>
        <w:tc>
          <w:tcPr>
            <w:tcW w:w="2457" w:type="dxa"/>
            <w:vAlign w:val="center"/>
          </w:tcPr>
          <w:p w14:paraId="48F6CD08"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اتکای تصمیم‌ها به شهود به‌جای داده</w:t>
            </w:r>
          </w:p>
        </w:tc>
        <w:tc>
          <w:tcPr>
            <w:tcW w:w="659" w:type="dxa"/>
            <w:vAlign w:val="center"/>
          </w:tcPr>
          <w:p w14:paraId="3F247B7B" w14:textId="77777777" w:rsidR="00610235" w:rsidRPr="00524CBC" w:rsidRDefault="00000000">
            <w:pPr>
              <w:pStyle w:val="TableText"/>
              <w:rPr>
                <w:rFonts w:ascii="B Nazanin" w:hAnsi="B Nazanin" w:hint="cs"/>
              </w:rPr>
            </w:pPr>
            <w:r>
              <w:rPr>
                <w:rFonts w:ascii="B Nazanin" w:hAnsi="B Nazanin" w:hint="cs"/>
                <w:sz w:val="20"/>
                <w:szCs w:val="20"/>
                <w:rtl/>
              </w:rPr>
              <w:t>U31</w:t>
            </w:r>
          </w:p>
        </w:tc>
      </w:tr>
      <w:tr w:rsidR="00610235" w:rsidRPr="00524CBC" w14:paraId="552F72BC" w14:textId="77777777">
        <w:trPr>
          <w:jc w:val="center"/>
        </w:trPr>
        <w:tc>
          <w:tcPr>
            <w:tcW w:w="659" w:type="dxa"/>
            <w:shd w:val="clear" w:color="auto" w:fill="DBE5F1"/>
            <w:vAlign w:val="center"/>
          </w:tcPr>
          <w:p w14:paraId="6111E7D1" w14:textId="77777777" w:rsidR="00610235" w:rsidRPr="00524CBC" w:rsidRDefault="00000000">
            <w:pPr>
              <w:pStyle w:val="TableText"/>
              <w:rPr>
                <w:rFonts w:ascii="B Nazanin" w:hAnsi="B Nazanin" w:hint="cs"/>
              </w:rPr>
            </w:pPr>
            <w:r>
              <w:rPr>
                <w:rFonts w:ascii="B Nazanin" w:hAnsi="B Nazanin" w:hint="cs"/>
                <w:sz w:val="20"/>
                <w:szCs w:val="20"/>
                <w:rtl/>
              </w:rPr>
              <w:t>C4</w:t>
            </w:r>
          </w:p>
        </w:tc>
        <w:tc>
          <w:tcPr>
            <w:tcW w:w="4725" w:type="dxa"/>
            <w:shd w:val="clear" w:color="auto" w:fill="DBE5F1"/>
            <w:vAlign w:val="center"/>
          </w:tcPr>
          <w:p w14:paraId="06F7248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داده کاربران و رفتار آنها برای تعیین اولویت فیچرها حیاتی بود.</w:t>
            </w:r>
          </w:p>
        </w:tc>
        <w:tc>
          <w:tcPr>
            <w:tcW w:w="2457" w:type="dxa"/>
            <w:shd w:val="clear" w:color="auto" w:fill="DBE5F1"/>
            <w:vAlign w:val="center"/>
          </w:tcPr>
          <w:p w14:paraId="52421714"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در اولویت‌بندی قابلیت‌ها</w:t>
            </w:r>
          </w:p>
        </w:tc>
        <w:tc>
          <w:tcPr>
            <w:tcW w:w="659" w:type="dxa"/>
            <w:shd w:val="clear" w:color="auto" w:fill="DBE5F1"/>
            <w:vAlign w:val="center"/>
          </w:tcPr>
          <w:p w14:paraId="4C7C3CA5" w14:textId="77777777" w:rsidR="00610235" w:rsidRPr="00524CBC" w:rsidRDefault="00000000">
            <w:pPr>
              <w:pStyle w:val="TableText"/>
              <w:rPr>
                <w:rFonts w:ascii="B Nazanin" w:hAnsi="B Nazanin" w:hint="cs"/>
              </w:rPr>
            </w:pPr>
            <w:r>
              <w:rPr>
                <w:rFonts w:ascii="B Nazanin" w:hAnsi="B Nazanin" w:hint="cs"/>
                <w:sz w:val="20"/>
                <w:szCs w:val="20"/>
                <w:rtl/>
              </w:rPr>
              <w:t>U32</w:t>
            </w:r>
          </w:p>
        </w:tc>
      </w:tr>
      <w:tr w:rsidR="00610235" w:rsidRPr="00524CBC" w14:paraId="738EA07D" w14:textId="77777777">
        <w:trPr>
          <w:jc w:val="center"/>
        </w:trPr>
        <w:tc>
          <w:tcPr>
            <w:tcW w:w="659" w:type="dxa"/>
            <w:vAlign w:val="center"/>
          </w:tcPr>
          <w:p w14:paraId="18518C9D"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vAlign w:val="center"/>
          </w:tcPr>
          <w:p w14:paraId="0B8C0F3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داده برای مارکتینگ ابزار حیاتی بود، اما همیشه کامل در دسترس نبود.</w:t>
            </w:r>
          </w:p>
        </w:tc>
        <w:tc>
          <w:tcPr>
            <w:tcW w:w="2457" w:type="dxa"/>
            <w:vAlign w:val="center"/>
          </w:tcPr>
          <w:p w14:paraId="17319DCF" w14:textId="77777777" w:rsidR="00610235" w:rsidRPr="00524CBC" w:rsidRDefault="00000000">
            <w:pPr>
              <w:pStyle w:val="TableText"/>
              <w:rPr>
                <w:rFonts w:ascii="B Nazanin" w:hAnsi="B Nazanin" w:hint="cs"/>
              </w:rPr>
            </w:pPr>
            <w:r>
              <w:rPr>
                <w:rFonts w:ascii="B Nazanin" w:hAnsi="B Nazanin" w:hint="cs"/>
                <w:sz w:val="20"/>
                <w:szCs w:val="20"/>
                <w:rtl/>
              </w:rPr>
              <w:t>ناقص یا در دسترس نبودن داده</w:t>
            </w:r>
          </w:p>
        </w:tc>
        <w:tc>
          <w:tcPr>
            <w:tcW w:w="659" w:type="dxa"/>
            <w:vAlign w:val="center"/>
          </w:tcPr>
          <w:p w14:paraId="657FD155" w14:textId="77777777" w:rsidR="00610235" w:rsidRPr="00524CBC" w:rsidRDefault="00000000">
            <w:pPr>
              <w:pStyle w:val="TableText"/>
              <w:rPr>
                <w:rFonts w:ascii="B Nazanin" w:hAnsi="B Nazanin" w:hint="cs"/>
              </w:rPr>
            </w:pPr>
            <w:r>
              <w:rPr>
                <w:rFonts w:ascii="B Nazanin" w:hAnsi="B Nazanin" w:hint="cs"/>
                <w:sz w:val="20"/>
                <w:szCs w:val="20"/>
                <w:rtl/>
              </w:rPr>
              <w:t>U33</w:t>
            </w:r>
          </w:p>
        </w:tc>
      </w:tr>
      <w:tr w:rsidR="00610235" w:rsidRPr="00524CBC" w14:paraId="597B626C" w14:textId="77777777">
        <w:trPr>
          <w:jc w:val="center"/>
        </w:trPr>
        <w:tc>
          <w:tcPr>
            <w:tcW w:w="659" w:type="dxa"/>
            <w:shd w:val="clear" w:color="auto" w:fill="DBE5F1"/>
            <w:vAlign w:val="center"/>
          </w:tcPr>
          <w:p w14:paraId="41AFC9DB" w14:textId="77777777" w:rsidR="00610235" w:rsidRPr="00524CBC" w:rsidRDefault="00000000">
            <w:pPr>
              <w:pStyle w:val="TableText"/>
              <w:rPr>
                <w:rFonts w:ascii="B Nazanin" w:hAnsi="B Nazanin" w:hint="cs"/>
              </w:rPr>
            </w:pPr>
            <w:r>
              <w:rPr>
                <w:rFonts w:ascii="B Nazanin" w:hAnsi="B Nazanin" w:hint="cs"/>
                <w:sz w:val="20"/>
                <w:szCs w:val="20"/>
                <w:rtl/>
              </w:rPr>
              <w:t>C5</w:t>
            </w:r>
          </w:p>
        </w:tc>
        <w:tc>
          <w:tcPr>
            <w:tcW w:w="4725" w:type="dxa"/>
            <w:shd w:val="clear" w:color="auto" w:fill="DBE5F1"/>
            <w:vAlign w:val="center"/>
          </w:tcPr>
          <w:p w14:paraId="0FDFA65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داده‌ها بیشتر برای بهینه‌سازی کمپین‌ها و پیام‌رسانی استفاده می‌شدند.</w:t>
            </w:r>
          </w:p>
        </w:tc>
        <w:tc>
          <w:tcPr>
            <w:tcW w:w="2457" w:type="dxa"/>
            <w:shd w:val="clear" w:color="auto" w:fill="DBE5F1"/>
            <w:vAlign w:val="center"/>
          </w:tcPr>
          <w:p w14:paraId="11FDDC0F"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صرفاً برای بهینه‌سازی کمپین</w:t>
            </w:r>
          </w:p>
        </w:tc>
        <w:tc>
          <w:tcPr>
            <w:tcW w:w="659" w:type="dxa"/>
            <w:shd w:val="clear" w:color="auto" w:fill="DBE5F1"/>
            <w:vAlign w:val="center"/>
          </w:tcPr>
          <w:p w14:paraId="52EFED9C" w14:textId="77777777" w:rsidR="00610235" w:rsidRPr="00524CBC" w:rsidRDefault="00000000">
            <w:pPr>
              <w:pStyle w:val="TableText"/>
              <w:rPr>
                <w:rFonts w:ascii="B Nazanin" w:hAnsi="B Nazanin" w:hint="cs"/>
              </w:rPr>
            </w:pPr>
            <w:r>
              <w:rPr>
                <w:rFonts w:ascii="B Nazanin" w:hAnsi="B Nazanin" w:hint="cs"/>
                <w:sz w:val="20"/>
                <w:szCs w:val="20"/>
                <w:rtl/>
              </w:rPr>
              <w:t>U34</w:t>
            </w:r>
          </w:p>
        </w:tc>
      </w:tr>
      <w:tr w:rsidR="00610235" w:rsidRPr="00524CBC" w14:paraId="13647BAB" w14:textId="77777777">
        <w:trPr>
          <w:jc w:val="center"/>
        </w:trPr>
        <w:tc>
          <w:tcPr>
            <w:tcW w:w="659" w:type="dxa"/>
            <w:vAlign w:val="center"/>
          </w:tcPr>
          <w:p w14:paraId="6D7BA086"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vAlign w:val="center"/>
          </w:tcPr>
          <w:p w14:paraId="3ACA25F9" w14:textId="77777777" w:rsidR="00610235" w:rsidRPr="00524CBC" w:rsidRDefault="00000000">
            <w:pPr>
              <w:pStyle w:val="TableText"/>
              <w:rPr>
                <w:rFonts w:ascii="B Nazanin" w:hAnsi="B Nazanin" w:hint="cs"/>
              </w:rPr>
            </w:pPr>
            <w:r>
              <w:rPr>
                <w:rFonts w:ascii="B Nazanin" w:hAnsi="B Nazanin" w:hint="cs"/>
                <w:sz w:val="20"/>
                <w:szCs w:val="20"/>
                <w:rtl/>
              </w:rPr>
              <w:t xml:space="preserve">ریزش در تیکت‌ها قبل از داشبورد دیده می‌شود.</w:t>
            </w:r>
          </w:p>
        </w:tc>
        <w:tc>
          <w:tcPr>
            <w:tcW w:w="2457" w:type="dxa"/>
            <w:vAlign w:val="center"/>
          </w:tcPr>
          <w:p w14:paraId="781F8D82" w14:textId="77777777" w:rsidR="00610235" w:rsidRPr="00524CBC" w:rsidRDefault="00000000">
            <w:pPr>
              <w:pStyle w:val="TableText"/>
              <w:rPr>
                <w:rFonts w:ascii="B Nazanin" w:hAnsi="B Nazanin" w:hint="cs"/>
              </w:rPr>
            </w:pPr>
            <w:r>
              <w:rPr>
                <w:rFonts w:ascii="B Nazanin" w:hAnsi="B Nazanin" w:hint="cs"/>
                <w:sz w:val="20"/>
                <w:szCs w:val="20"/>
                <w:rtl/>
              </w:rPr>
              <w:t xml:space="preserve">پشتیبانی به‌مثابه منبع بینش رفتار کاربر</w:t>
            </w:r>
          </w:p>
        </w:tc>
        <w:tc>
          <w:tcPr>
            <w:tcW w:w="659" w:type="dxa"/>
            <w:vAlign w:val="center"/>
          </w:tcPr>
          <w:p w14:paraId="6D849C13" w14:textId="77777777" w:rsidR="00610235" w:rsidRPr="00524CBC" w:rsidRDefault="00000000">
            <w:pPr>
              <w:pStyle w:val="TableText"/>
              <w:rPr>
                <w:rFonts w:ascii="B Nazanin" w:hAnsi="B Nazanin" w:hint="cs"/>
              </w:rPr>
            </w:pPr>
            <w:r>
              <w:rPr>
                <w:rFonts w:ascii="B Nazanin" w:hAnsi="B Nazanin" w:hint="cs"/>
                <w:sz w:val="20"/>
                <w:szCs w:val="20"/>
                <w:rtl/>
              </w:rPr>
              <w:t>U35</w:t>
            </w:r>
          </w:p>
        </w:tc>
      </w:tr>
      <w:tr w:rsidR="00610235" w:rsidRPr="00524CBC" w14:paraId="5AD0EC28" w14:textId="77777777">
        <w:trPr>
          <w:jc w:val="center"/>
        </w:trPr>
        <w:tc>
          <w:tcPr>
            <w:tcW w:w="659" w:type="dxa"/>
            <w:shd w:val="clear" w:color="auto" w:fill="DBE5F1"/>
            <w:vAlign w:val="center"/>
          </w:tcPr>
          <w:p w14:paraId="10E8FEDB" w14:textId="77777777" w:rsidR="00610235" w:rsidRPr="00524CBC" w:rsidRDefault="00000000">
            <w:pPr>
              <w:pStyle w:val="TableText"/>
              <w:rPr>
                <w:rFonts w:ascii="B Nazanin" w:hAnsi="B Nazanin" w:hint="cs"/>
              </w:rPr>
            </w:pPr>
            <w:r>
              <w:rPr>
                <w:rFonts w:ascii="B Nazanin" w:hAnsi="B Nazanin" w:hint="cs"/>
                <w:sz w:val="20"/>
                <w:szCs w:val="20"/>
                <w:rtl/>
              </w:rPr>
              <w:t>A5</w:t>
            </w:r>
          </w:p>
        </w:tc>
        <w:tc>
          <w:tcPr>
            <w:tcW w:w="4725" w:type="dxa"/>
            <w:shd w:val="clear" w:color="auto" w:fill="DBE5F1"/>
            <w:vAlign w:val="center"/>
          </w:tcPr>
          <w:p w14:paraId="5585BFB8" w14:textId="77777777" w:rsidR="00610235" w:rsidRPr="00524CBC" w:rsidRDefault="00000000">
            <w:pPr>
              <w:pStyle w:val="TableText"/>
              <w:jc w:val="both"/>
              <w:rPr>
                <w:rFonts w:ascii="B Nazanin" w:hAnsi="B Nazanin" w:hint="cs"/>
              </w:rPr>
            </w:pPr>
            <w:r>
              <w:rPr>
                <w:rFonts w:ascii="B Nazanin" w:hAnsi="B Nazanin" w:hint="cs"/>
                <w:sz w:val="20"/>
                <w:szCs w:val="20"/>
                <w:rtl/>
              </w:rPr>
              <w:t>موفقیت یعنی کاربر حاضر باشد پولش را به تو بسپارد.</w:t>
            </w:r>
          </w:p>
        </w:tc>
        <w:tc>
          <w:tcPr>
            <w:tcW w:w="2457" w:type="dxa"/>
            <w:shd w:val="clear" w:color="auto" w:fill="DBE5F1"/>
            <w:vAlign w:val="center"/>
          </w:tcPr>
          <w:p w14:paraId="0718DD79"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به‌مثابه شرط سپردن دارایی به پلتفرم</w:t>
            </w:r>
          </w:p>
        </w:tc>
        <w:tc>
          <w:tcPr>
            <w:tcW w:w="659" w:type="dxa"/>
            <w:shd w:val="clear" w:color="auto" w:fill="DBE5F1"/>
            <w:vAlign w:val="center"/>
          </w:tcPr>
          <w:p w14:paraId="5FF52673" w14:textId="77777777" w:rsidR="00610235" w:rsidRPr="00524CBC" w:rsidRDefault="00000000">
            <w:pPr>
              <w:pStyle w:val="TableText"/>
              <w:rPr>
                <w:rFonts w:ascii="B Nazanin" w:hAnsi="B Nazanin" w:hint="cs"/>
              </w:rPr>
            </w:pPr>
            <w:r>
              <w:rPr>
                <w:rFonts w:ascii="B Nazanin" w:hAnsi="B Nazanin" w:hint="cs"/>
                <w:sz w:val="20"/>
                <w:szCs w:val="20"/>
                <w:rtl/>
              </w:rPr>
              <w:t>R11</w:t>
            </w:r>
          </w:p>
        </w:tc>
      </w:tr>
      <w:tr w:rsidR="00610235" w:rsidRPr="00524CBC" w14:paraId="68D4819C" w14:textId="77777777">
        <w:trPr>
          <w:jc w:val="center"/>
        </w:trPr>
        <w:tc>
          <w:tcPr>
            <w:tcW w:w="659" w:type="dxa"/>
            <w:vAlign w:val="center"/>
          </w:tcPr>
          <w:p w14:paraId="1C00A754" w14:textId="77777777" w:rsidR="00610235" w:rsidRPr="00524CBC" w:rsidRDefault="00000000">
            <w:pPr>
              <w:pStyle w:val="TableText"/>
              <w:rPr>
                <w:rFonts w:ascii="B Nazanin" w:hAnsi="B Nazanin" w:hint="cs"/>
              </w:rPr>
            </w:pPr>
            <w:r>
              <w:rPr>
                <w:rFonts w:ascii="B Nazanin" w:hAnsi="B Nazanin" w:hint="cs"/>
                <w:sz w:val="20"/>
                <w:szCs w:val="20"/>
                <w:rtl/>
              </w:rPr>
              <w:t>A2</w:t>
            </w:r>
          </w:p>
        </w:tc>
        <w:tc>
          <w:tcPr>
            <w:tcW w:w="4725" w:type="dxa"/>
            <w:vAlign w:val="center"/>
          </w:tcPr>
          <w:p w14:paraId="6020117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کاربر با پولش ریسک نمی‌کند، مخصوصاً وقتی فضا پیچیده باشد.</w:t>
            </w:r>
          </w:p>
        </w:tc>
        <w:tc>
          <w:tcPr>
            <w:tcW w:w="2457" w:type="dxa"/>
            <w:vAlign w:val="center"/>
          </w:tcPr>
          <w:p w14:paraId="494AD4CD" w14:textId="77777777" w:rsidR="00610235" w:rsidRPr="00524CBC" w:rsidRDefault="00000000">
            <w:pPr>
              <w:pStyle w:val="TableText"/>
              <w:rPr>
                <w:rFonts w:ascii="B Nazanin" w:hAnsi="B Nazanin" w:hint="cs"/>
              </w:rPr>
            </w:pPr>
            <w:r>
              <w:rPr>
                <w:rFonts w:ascii="B Nazanin" w:hAnsi="B Nazanin" w:hint="cs"/>
                <w:sz w:val="20"/>
                <w:szCs w:val="20"/>
                <w:rtl/>
              </w:rPr>
              <w:t>حساسیت بالای کاربر به ریسک مالی</w:t>
            </w:r>
          </w:p>
        </w:tc>
        <w:tc>
          <w:tcPr>
            <w:tcW w:w="659" w:type="dxa"/>
            <w:vAlign w:val="center"/>
          </w:tcPr>
          <w:p w14:paraId="56D29CC1" w14:textId="77777777" w:rsidR="00610235" w:rsidRPr="00524CBC" w:rsidRDefault="00000000">
            <w:pPr>
              <w:pStyle w:val="TableText"/>
              <w:rPr>
                <w:rFonts w:ascii="B Nazanin" w:hAnsi="B Nazanin" w:hint="cs"/>
              </w:rPr>
            </w:pPr>
            <w:r>
              <w:rPr>
                <w:rFonts w:ascii="B Nazanin" w:hAnsi="B Nazanin" w:hint="cs"/>
                <w:sz w:val="20"/>
                <w:szCs w:val="20"/>
                <w:rtl/>
              </w:rPr>
              <w:t>R12</w:t>
            </w:r>
          </w:p>
        </w:tc>
      </w:tr>
      <w:tr w:rsidR="00610235" w:rsidRPr="00524CBC" w14:paraId="710D4357" w14:textId="77777777">
        <w:trPr>
          <w:jc w:val="center"/>
        </w:trPr>
        <w:tc>
          <w:tcPr>
            <w:tcW w:w="659" w:type="dxa"/>
            <w:shd w:val="clear" w:color="auto" w:fill="DBE5F1"/>
            <w:vAlign w:val="center"/>
          </w:tcPr>
          <w:p w14:paraId="3B7D3449" w14:textId="77777777" w:rsidR="00610235" w:rsidRPr="00524CBC" w:rsidRDefault="00000000">
            <w:pPr>
              <w:pStyle w:val="TableText"/>
              <w:rPr>
                <w:rFonts w:ascii="B Nazanin" w:hAnsi="B Nazanin" w:hint="cs"/>
              </w:rPr>
            </w:pPr>
            <w:r>
              <w:rPr>
                <w:rFonts w:ascii="B Nazanin" w:hAnsi="B Nazanin" w:hint="cs"/>
                <w:sz w:val="20"/>
                <w:szCs w:val="20"/>
                <w:rtl/>
              </w:rPr>
              <w:t>D4</w:t>
            </w:r>
          </w:p>
        </w:tc>
        <w:tc>
          <w:tcPr>
            <w:tcW w:w="4725" w:type="dxa"/>
            <w:shd w:val="clear" w:color="auto" w:fill="DBE5F1"/>
            <w:vAlign w:val="center"/>
          </w:tcPr>
          <w:p w14:paraId="4D4B9C9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وقتی کاربران حتی در شرایط بحرانی می‌ماندند، احساس موفقیت داشتیم.</w:t>
            </w:r>
          </w:p>
        </w:tc>
        <w:tc>
          <w:tcPr>
            <w:tcW w:w="2457" w:type="dxa"/>
            <w:shd w:val="clear" w:color="auto" w:fill="DBE5F1"/>
            <w:vAlign w:val="center"/>
          </w:tcPr>
          <w:p w14:paraId="68C38FBE" w14:textId="77777777" w:rsidR="00610235" w:rsidRPr="00524CBC" w:rsidRDefault="00000000">
            <w:pPr>
              <w:pStyle w:val="TableText"/>
              <w:rPr>
                <w:rFonts w:ascii="B Nazanin" w:hAnsi="B Nazanin" w:hint="cs"/>
              </w:rPr>
            </w:pPr>
            <w:r>
              <w:rPr>
                <w:rFonts w:ascii="B Nazanin" w:hAnsi="B Nazanin" w:hint="cs"/>
                <w:sz w:val="20"/>
                <w:szCs w:val="20"/>
                <w:rtl/>
              </w:rPr>
              <w:t>حفظ اعتماد و نگهداشت کاربر در شرایط بحران</w:t>
            </w:r>
          </w:p>
        </w:tc>
        <w:tc>
          <w:tcPr>
            <w:tcW w:w="659" w:type="dxa"/>
            <w:shd w:val="clear" w:color="auto" w:fill="DBE5F1"/>
            <w:vAlign w:val="center"/>
          </w:tcPr>
          <w:p w14:paraId="316E5706" w14:textId="77777777" w:rsidR="00610235" w:rsidRPr="00524CBC" w:rsidRDefault="00000000">
            <w:pPr>
              <w:pStyle w:val="TableText"/>
              <w:rPr>
                <w:rFonts w:ascii="B Nazanin" w:hAnsi="B Nazanin" w:hint="cs"/>
              </w:rPr>
            </w:pPr>
            <w:r>
              <w:rPr>
                <w:rFonts w:ascii="B Nazanin" w:hAnsi="B Nazanin" w:hint="cs"/>
                <w:sz w:val="20"/>
                <w:szCs w:val="20"/>
                <w:rtl/>
              </w:rPr>
              <w:t>R13</w:t>
            </w:r>
          </w:p>
        </w:tc>
      </w:tr>
      <w:tr w:rsidR="00610235" w:rsidRPr="00524CBC" w14:paraId="19BC4E33" w14:textId="77777777">
        <w:trPr>
          <w:jc w:val="center"/>
        </w:trPr>
        <w:tc>
          <w:tcPr>
            <w:tcW w:w="659" w:type="dxa"/>
            <w:vAlign w:val="center"/>
          </w:tcPr>
          <w:p w14:paraId="24DD495B"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5853FF59" w14:textId="77777777" w:rsidR="00610235" w:rsidRPr="00524CBC" w:rsidRDefault="00000000">
            <w:pPr>
              <w:pStyle w:val="TableText"/>
              <w:jc w:val="both"/>
              <w:rPr>
                <w:rFonts w:ascii="B Nazanin" w:hAnsi="B Nazanin" w:hint="cs"/>
              </w:rPr>
            </w:pPr>
            <w:r>
              <w:rPr>
                <w:rFonts w:ascii="B Nazanin" w:hAnsi="B Nazanin" w:hint="cs"/>
                <w:sz w:val="20"/>
                <w:szCs w:val="20"/>
                <w:rtl/>
              </w:rPr>
              <w:t>تجربه بازار ایران نشان داده از دست رفتن اعتماد هزینه بسیار سنگینی دارد.</w:t>
            </w:r>
          </w:p>
        </w:tc>
        <w:tc>
          <w:tcPr>
            <w:tcW w:w="2457" w:type="dxa"/>
            <w:vAlign w:val="center"/>
          </w:tcPr>
          <w:p w14:paraId="2977EAA0" w14:textId="77777777" w:rsidR="00610235" w:rsidRPr="00524CBC" w:rsidRDefault="00000000">
            <w:pPr>
              <w:pStyle w:val="TableText"/>
              <w:rPr>
                <w:rFonts w:ascii="B Nazanin" w:hAnsi="B Nazanin" w:hint="cs"/>
              </w:rPr>
            </w:pPr>
            <w:r>
              <w:rPr>
                <w:rFonts w:ascii="B Nazanin" w:hAnsi="B Nazanin" w:hint="cs"/>
                <w:sz w:val="20"/>
                <w:szCs w:val="20"/>
                <w:rtl/>
              </w:rPr>
              <w:t>هزینه سنگین از دست رفتن اعتماد</w:t>
            </w:r>
          </w:p>
        </w:tc>
        <w:tc>
          <w:tcPr>
            <w:tcW w:w="659" w:type="dxa"/>
            <w:vAlign w:val="center"/>
          </w:tcPr>
          <w:p w14:paraId="7870C82D" w14:textId="77777777" w:rsidR="00610235" w:rsidRPr="00524CBC" w:rsidRDefault="00000000">
            <w:pPr>
              <w:pStyle w:val="TableText"/>
              <w:rPr>
                <w:rFonts w:ascii="B Nazanin" w:hAnsi="B Nazanin" w:hint="cs"/>
              </w:rPr>
            </w:pPr>
            <w:r>
              <w:rPr>
                <w:rFonts w:ascii="B Nazanin" w:hAnsi="B Nazanin" w:hint="cs"/>
                <w:sz w:val="20"/>
                <w:szCs w:val="20"/>
                <w:rtl/>
              </w:rPr>
              <w:t>R14</w:t>
            </w:r>
          </w:p>
        </w:tc>
      </w:tr>
      <w:tr w:rsidR="00610235" w:rsidRPr="00524CBC" w14:paraId="231980F3" w14:textId="77777777">
        <w:trPr>
          <w:jc w:val="center"/>
        </w:trPr>
        <w:tc>
          <w:tcPr>
            <w:tcW w:w="659" w:type="dxa"/>
            <w:shd w:val="clear" w:color="auto" w:fill="DBE5F1"/>
            <w:vAlign w:val="center"/>
          </w:tcPr>
          <w:p w14:paraId="6810CAEC" w14:textId="77777777" w:rsidR="00610235" w:rsidRPr="00524CBC" w:rsidRDefault="00000000">
            <w:pPr>
              <w:pStyle w:val="TableText"/>
              <w:rPr>
                <w:rFonts w:ascii="B Nazanin" w:hAnsi="B Nazanin" w:hint="cs"/>
              </w:rPr>
            </w:pPr>
            <w:r>
              <w:rPr>
                <w:rFonts w:ascii="B Nazanin" w:hAnsi="B Nazanin" w:hint="cs"/>
                <w:sz w:val="20"/>
                <w:szCs w:val="20"/>
                <w:rtl/>
              </w:rPr>
              <w:t>E5</w:t>
            </w:r>
          </w:p>
        </w:tc>
        <w:tc>
          <w:tcPr>
            <w:tcW w:w="4725" w:type="dxa"/>
            <w:shd w:val="clear" w:color="auto" w:fill="DBE5F1"/>
            <w:vAlign w:val="center"/>
          </w:tcPr>
          <w:p w14:paraId="6745BC1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تمرکز روی کاربران وفادار و رشد پایدار، مسیر تصمیم‌گیری را مشخص می‌کرد.</w:t>
            </w:r>
          </w:p>
        </w:tc>
        <w:tc>
          <w:tcPr>
            <w:tcW w:w="2457" w:type="dxa"/>
            <w:shd w:val="clear" w:color="auto" w:fill="DBE5F1"/>
            <w:vAlign w:val="center"/>
          </w:tcPr>
          <w:p w14:paraId="794E9274"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بلندمدت کاربران وفادار</w:t>
            </w:r>
          </w:p>
        </w:tc>
        <w:tc>
          <w:tcPr>
            <w:tcW w:w="659" w:type="dxa"/>
            <w:shd w:val="clear" w:color="auto" w:fill="DBE5F1"/>
            <w:vAlign w:val="center"/>
          </w:tcPr>
          <w:p w14:paraId="565557E3" w14:textId="77777777" w:rsidR="00610235" w:rsidRPr="00524CBC" w:rsidRDefault="00000000">
            <w:pPr>
              <w:pStyle w:val="TableText"/>
              <w:rPr>
                <w:rFonts w:ascii="B Nazanin" w:hAnsi="B Nazanin" w:hint="cs"/>
              </w:rPr>
            </w:pPr>
            <w:r>
              <w:rPr>
                <w:rFonts w:ascii="B Nazanin" w:hAnsi="B Nazanin" w:hint="cs"/>
                <w:sz w:val="20"/>
                <w:szCs w:val="20"/>
                <w:rtl/>
              </w:rPr>
              <w:t>R15</w:t>
            </w:r>
          </w:p>
        </w:tc>
      </w:tr>
      <w:tr w:rsidR="00610235" w:rsidRPr="00524CBC" w14:paraId="2AC932AD" w14:textId="77777777">
        <w:trPr>
          <w:jc w:val="center"/>
        </w:trPr>
        <w:tc>
          <w:tcPr>
            <w:tcW w:w="659" w:type="dxa"/>
            <w:vAlign w:val="center"/>
          </w:tcPr>
          <w:p w14:paraId="2474A9D2"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vAlign w:val="center"/>
          </w:tcPr>
          <w:p w14:paraId="2AA391F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قوی‌ترین منبع صرافی B برند قدیمی و شناخته‌شده‌اش بود.</w:t>
            </w:r>
          </w:p>
        </w:tc>
        <w:tc>
          <w:tcPr>
            <w:tcW w:w="2457" w:type="dxa"/>
            <w:vAlign w:val="center"/>
          </w:tcPr>
          <w:p w14:paraId="60237ECE" w14:textId="77777777" w:rsidR="00610235" w:rsidRPr="00524CBC" w:rsidRDefault="00000000">
            <w:pPr>
              <w:pStyle w:val="TableText"/>
              <w:rPr>
                <w:rFonts w:ascii="B Nazanin" w:hAnsi="B Nazanin" w:hint="cs"/>
              </w:rPr>
            </w:pPr>
            <w:r>
              <w:rPr>
                <w:rFonts w:ascii="B Nazanin" w:hAnsi="B Nazanin" w:hint="cs"/>
                <w:sz w:val="20"/>
                <w:szCs w:val="20"/>
                <w:rtl/>
              </w:rPr>
              <w:t xml:space="preserve">برند و پیشتازی بازار به‌مثابه سرمایه اعتماد</w:t>
            </w:r>
          </w:p>
        </w:tc>
        <w:tc>
          <w:tcPr>
            <w:tcW w:w="659" w:type="dxa"/>
            <w:vAlign w:val="center"/>
          </w:tcPr>
          <w:p w14:paraId="4CC48904" w14:textId="77777777" w:rsidR="00610235" w:rsidRPr="00524CBC" w:rsidRDefault="00000000">
            <w:pPr>
              <w:pStyle w:val="TableText"/>
              <w:rPr>
                <w:rFonts w:ascii="B Nazanin" w:hAnsi="B Nazanin" w:hint="cs"/>
              </w:rPr>
            </w:pPr>
            <w:r>
              <w:rPr>
                <w:rFonts w:ascii="B Nazanin" w:hAnsi="B Nazanin" w:hint="cs"/>
                <w:sz w:val="20"/>
                <w:szCs w:val="20"/>
                <w:rtl/>
              </w:rPr>
              <w:t>R21</w:t>
            </w:r>
          </w:p>
        </w:tc>
      </w:tr>
      <w:tr w:rsidR="00610235" w:rsidRPr="00524CBC" w14:paraId="57008C74" w14:textId="77777777">
        <w:trPr>
          <w:jc w:val="center"/>
        </w:trPr>
        <w:tc>
          <w:tcPr>
            <w:tcW w:w="659" w:type="dxa"/>
            <w:shd w:val="clear" w:color="auto" w:fill="DBE5F1"/>
            <w:vAlign w:val="center"/>
          </w:tcPr>
          <w:p w14:paraId="03A9D09F"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shd w:val="clear" w:color="auto" w:fill="DBE5F1"/>
            <w:vAlign w:val="center"/>
          </w:tcPr>
          <w:p w14:paraId="24B518F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وقتی برند جلوتر از محصول حرکت کند، این منبع به‌جای مزیت تبدیل به ریسک می‌شود.</w:t>
            </w:r>
          </w:p>
        </w:tc>
        <w:tc>
          <w:tcPr>
            <w:tcW w:w="2457" w:type="dxa"/>
            <w:shd w:val="clear" w:color="auto" w:fill="DBE5F1"/>
            <w:vAlign w:val="center"/>
          </w:tcPr>
          <w:p w14:paraId="528B6DDB" w14:textId="77777777" w:rsidR="00610235" w:rsidRPr="00524CBC" w:rsidRDefault="00000000">
            <w:pPr>
              <w:pStyle w:val="TableText"/>
              <w:rPr>
                <w:rFonts w:ascii="B Nazanin" w:hAnsi="B Nazanin" w:hint="cs"/>
              </w:rPr>
            </w:pPr>
            <w:r>
              <w:rPr>
                <w:rFonts w:ascii="B Nazanin" w:hAnsi="B Nazanin" w:hint="cs"/>
                <w:sz w:val="20"/>
                <w:szCs w:val="20"/>
                <w:rtl/>
              </w:rPr>
              <w:t xml:space="preserve">تبدیل برند به ریسک هنگام پیشی‌گرفتن از محصول</w:t>
            </w:r>
          </w:p>
        </w:tc>
        <w:tc>
          <w:tcPr>
            <w:tcW w:w="659" w:type="dxa"/>
            <w:shd w:val="clear" w:color="auto" w:fill="DBE5F1"/>
            <w:vAlign w:val="center"/>
          </w:tcPr>
          <w:p w14:paraId="4A025841" w14:textId="77777777" w:rsidR="00610235" w:rsidRPr="00524CBC" w:rsidRDefault="00000000">
            <w:pPr>
              <w:pStyle w:val="TableText"/>
              <w:rPr>
                <w:rFonts w:ascii="B Nazanin" w:hAnsi="B Nazanin" w:hint="cs"/>
              </w:rPr>
            </w:pPr>
            <w:r>
              <w:rPr>
                <w:rFonts w:ascii="B Nazanin" w:hAnsi="B Nazanin" w:hint="cs"/>
                <w:sz w:val="20"/>
                <w:szCs w:val="20"/>
                <w:rtl/>
              </w:rPr>
              <w:t>R22</w:t>
            </w:r>
          </w:p>
        </w:tc>
      </w:tr>
      <w:tr w:rsidR="00610235" w:rsidRPr="00524CBC" w14:paraId="77177F22" w14:textId="77777777">
        <w:trPr>
          <w:jc w:val="center"/>
        </w:trPr>
        <w:tc>
          <w:tcPr>
            <w:tcW w:w="659" w:type="dxa"/>
            <w:vAlign w:val="center"/>
          </w:tcPr>
          <w:p w14:paraId="4B192BFC" w14:textId="77777777" w:rsidR="00610235" w:rsidRPr="00524CBC" w:rsidRDefault="00000000">
            <w:pPr>
              <w:pStyle w:val="TableText"/>
              <w:rPr>
                <w:rFonts w:ascii="B Nazanin" w:hAnsi="B Nazanin" w:hint="cs"/>
              </w:rPr>
            </w:pPr>
            <w:r>
              <w:rPr>
                <w:rFonts w:ascii="B Nazanin" w:hAnsi="B Nazanin" w:hint="cs"/>
                <w:sz w:val="20"/>
                <w:szCs w:val="20"/>
                <w:rtl/>
              </w:rPr>
              <w:t>A5</w:t>
            </w:r>
          </w:p>
        </w:tc>
        <w:tc>
          <w:tcPr>
            <w:tcW w:w="4725" w:type="dxa"/>
            <w:vAlign w:val="center"/>
          </w:tcPr>
          <w:p w14:paraId="1FB94754" w14:textId="77777777" w:rsidR="00610235" w:rsidRPr="00524CBC" w:rsidRDefault="00000000">
            <w:pPr>
              <w:pStyle w:val="TableText"/>
              <w:jc w:val="both"/>
              <w:rPr>
                <w:rFonts w:ascii="B Nazanin" w:hAnsi="B Nazanin" w:hint="cs"/>
              </w:rPr>
            </w:pPr>
            <w:r>
              <w:rPr>
                <w:rFonts w:ascii="B Nazanin" w:hAnsi="B Nazanin" w:hint="cs"/>
                <w:sz w:val="20"/>
                <w:szCs w:val="20"/>
                <w:rtl/>
              </w:rPr>
              <w:t>چیزی که کم داشتیم، اعتبار نهادی و حس ثبات بود.</w:t>
            </w:r>
          </w:p>
        </w:tc>
        <w:tc>
          <w:tcPr>
            <w:tcW w:w="2457" w:type="dxa"/>
            <w:vAlign w:val="center"/>
          </w:tcPr>
          <w:p w14:paraId="21F220C2" w14:textId="77777777" w:rsidR="00610235" w:rsidRPr="00524CBC" w:rsidRDefault="00000000">
            <w:pPr>
              <w:pStyle w:val="TableText"/>
              <w:rPr>
                <w:rFonts w:ascii="B Nazanin" w:hAnsi="B Nazanin" w:hint="cs"/>
              </w:rPr>
            </w:pPr>
            <w:r>
              <w:rPr>
                <w:rFonts w:ascii="B Nazanin" w:hAnsi="B Nazanin" w:hint="cs"/>
                <w:sz w:val="20"/>
                <w:szCs w:val="20"/>
                <w:rtl/>
              </w:rPr>
              <w:t>نبود اعتبار نهادی و حس ثبات</w:t>
            </w:r>
          </w:p>
        </w:tc>
        <w:tc>
          <w:tcPr>
            <w:tcW w:w="659" w:type="dxa"/>
            <w:vAlign w:val="center"/>
          </w:tcPr>
          <w:p w14:paraId="60DF71A4" w14:textId="77777777" w:rsidR="00610235" w:rsidRPr="00524CBC" w:rsidRDefault="00000000">
            <w:pPr>
              <w:pStyle w:val="TableText"/>
              <w:rPr>
                <w:rFonts w:ascii="B Nazanin" w:hAnsi="B Nazanin" w:hint="cs"/>
              </w:rPr>
            </w:pPr>
            <w:r>
              <w:rPr>
                <w:rFonts w:ascii="B Nazanin" w:hAnsi="B Nazanin" w:hint="cs"/>
                <w:sz w:val="20"/>
                <w:szCs w:val="20"/>
                <w:rtl/>
              </w:rPr>
              <w:t>R23</w:t>
            </w:r>
          </w:p>
        </w:tc>
      </w:tr>
      <w:tr w:rsidR="00610235" w:rsidRPr="00524CBC" w14:paraId="102FA560" w14:textId="77777777">
        <w:trPr>
          <w:jc w:val="center"/>
        </w:trPr>
        <w:tc>
          <w:tcPr>
            <w:tcW w:w="659" w:type="dxa"/>
            <w:shd w:val="clear" w:color="auto" w:fill="DBE5F1"/>
            <w:vAlign w:val="center"/>
          </w:tcPr>
          <w:p w14:paraId="5B754465" w14:textId="77777777" w:rsidR="00610235" w:rsidRPr="00524CBC" w:rsidRDefault="00000000">
            <w:pPr>
              <w:pStyle w:val="TableText"/>
              <w:rPr>
                <w:rFonts w:ascii="B Nazanin" w:hAnsi="B Nazanin" w:hint="cs"/>
              </w:rPr>
            </w:pPr>
            <w:r>
              <w:rPr>
                <w:rFonts w:ascii="B Nazanin" w:hAnsi="B Nazanin" w:hint="cs"/>
                <w:sz w:val="20"/>
                <w:szCs w:val="20"/>
                <w:rtl/>
              </w:rPr>
              <w:t>D4</w:t>
            </w:r>
          </w:p>
        </w:tc>
        <w:tc>
          <w:tcPr>
            <w:tcW w:w="4725" w:type="dxa"/>
            <w:shd w:val="clear" w:color="auto" w:fill="DBE5F1"/>
            <w:vAlign w:val="center"/>
          </w:tcPr>
          <w:p w14:paraId="3CCDB913" w14:textId="77777777" w:rsidR="00610235" w:rsidRPr="00524CBC" w:rsidRDefault="00000000">
            <w:pPr>
              <w:pStyle w:val="TableText"/>
              <w:jc w:val="both"/>
              <w:rPr>
                <w:rFonts w:ascii="B Nazanin" w:hAnsi="B Nazanin" w:hint="cs"/>
              </w:rPr>
            </w:pPr>
            <w:r>
              <w:rPr>
                <w:rFonts w:ascii="B Nazanin" w:hAnsi="B Nazanin" w:hint="cs"/>
                <w:sz w:val="20"/>
                <w:szCs w:val="20"/>
                <w:rtl/>
              </w:rPr>
              <w:t>حفظ شفافیت و صداقت با کاربر کلید اصلی موفقیت بود.</w:t>
            </w:r>
          </w:p>
        </w:tc>
        <w:tc>
          <w:tcPr>
            <w:tcW w:w="2457" w:type="dxa"/>
            <w:shd w:val="clear" w:color="auto" w:fill="DBE5F1"/>
            <w:vAlign w:val="center"/>
          </w:tcPr>
          <w:p w14:paraId="3B41D456" w14:textId="77777777" w:rsidR="00610235" w:rsidRPr="00524CBC" w:rsidRDefault="00000000">
            <w:pPr>
              <w:pStyle w:val="TableText"/>
              <w:rPr>
                <w:rFonts w:ascii="B Nazanin" w:hAnsi="B Nazanin" w:hint="cs"/>
              </w:rPr>
            </w:pPr>
            <w:r>
              <w:rPr>
                <w:rFonts w:ascii="B Nazanin" w:hAnsi="B Nazanin" w:hint="cs"/>
                <w:sz w:val="20"/>
                <w:szCs w:val="20"/>
                <w:rtl/>
              </w:rPr>
              <w:t>شفافیت و صداقت در ارتباط با کاربر</w:t>
            </w:r>
          </w:p>
        </w:tc>
        <w:tc>
          <w:tcPr>
            <w:tcW w:w="659" w:type="dxa"/>
            <w:shd w:val="clear" w:color="auto" w:fill="DBE5F1"/>
            <w:vAlign w:val="center"/>
          </w:tcPr>
          <w:p w14:paraId="677BB730" w14:textId="77777777" w:rsidR="00610235" w:rsidRPr="00524CBC" w:rsidRDefault="00000000">
            <w:pPr>
              <w:pStyle w:val="TableText"/>
              <w:rPr>
                <w:rFonts w:ascii="B Nazanin" w:hAnsi="B Nazanin" w:hint="cs"/>
              </w:rPr>
            </w:pPr>
            <w:r>
              <w:rPr>
                <w:rFonts w:ascii="B Nazanin" w:hAnsi="B Nazanin" w:hint="cs"/>
                <w:sz w:val="20"/>
                <w:szCs w:val="20"/>
                <w:rtl/>
              </w:rPr>
              <w:t>R31</w:t>
            </w:r>
          </w:p>
        </w:tc>
      </w:tr>
      <w:tr w:rsidR="00610235" w:rsidRPr="00524CBC" w14:paraId="6902BEC7" w14:textId="77777777">
        <w:trPr>
          <w:jc w:val="center"/>
        </w:trPr>
        <w:tc>
          <w:tcPr>
            <w:tcW w:w="659" w:type="dxa"/>
            <w:vAlign w:val="center"/>
          </w:tcPr>
          <w:p w14:paraId="0EE80DCC"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vAlign w:val="center"/>
          </w:tcPr>
          <w:p w14:paraId="77660E3E" w14:textId="77777777" w:rsidR="00610235" w:rsidRPr="00524CBC" w:rsidRDefault="00000000">
            <w:pPr>
              <w:pStyle w:val="TableText"/>
              <w:rPr>
                <w:rFonts w:ascii="B Nazanin" w:hAnsi="B Nazanin" w:hint="cs"/>
              </w:rPr>
            </w:pPr>
            <w:r>
              <w:rPr>
                <w:rFonts w:ascii="B Nazanin" w:hAnsi="B Nazanin" w:hint="cs"/>
                <w:sz w:val="20"/>
                <w:szCs w:val="20"/>
                <w:rtl/>
              </w:rPr>
              <w:t xml:space="preserve">KPI ما زمان پاسخ تیکت و نرخ نارضایتی است.</w:t>
            </w:r>
          </w:p>
        </w:tc>
        <w:tc>
          <w:tcPr>
            <w:tcW w:w="2457" w:type="dxa"/>
            <w:vAlign w:val="center"/>
          </w:tcPr>
          <w:p w14:paraId="213D5723"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پاسخ‌گویی پشتیبانی به‌مثابه سنجه موفقیت</w:t>
            </w:r>
          </w:p>
        </w:tc>
        <w:tc>
          <w:tcPr>
            <w:tcW w:w="659" w:type="dxa"/>
            <w:vAlign w:val="center"/>
          </w:tcPr>
          <w:p w14:paraId="4944A1DF" w14:textId="77777777" w:rsidR="00610235" w:rsidRPr="00524CBC" w:rsidRDefault="00000000">
            <w:pPr>
              <w:pStyle w:val="TableText"/>
              <w:rPr>
                <w:rFonts w:ascii="B Nazanin" w:hAnsi="B Nazanin" w:hint="cs"/>
              </w:rPr>
            </w:pPr>
            <w:r>
              <w:rPr>
                <w:rFonts w:ascii="B Nazanin" w:hAnsi="B Nazanin" w:hint="cs"/>
                <w:sz w:val="20"/>
                <w:szCs w:val="20"/>
                <w:rtl/>
              </w:rPr>
              <w:t>R32</w:t>
            </w:r>
          </w:p>
        </w:tc>
      </w:tr>
      <w:tr w:rsidR="00610235" w:rsidRPr="00524CBC" w14:paraId="1F10CCAA" w14:textId="77777777">
        <w:trPr>
          <w:jc w:val="center"/>
        </w:trPr>
        <w:tc>
          <w:tcPr>
            <w:tcW w:w="659" w:type="dxa"/>
            <w:shd w:val="clear" w:color="auto" w:fill="DBE5F1"/>
            <w:vAlign w:val="center"/>
          </w:tcPr>
          <w:p w14:paraId="295DBF2C"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shd w:val="clear" w:color="auto" w:fill="DBE5F1"/>
            <w:vAlign w:val="center"/>
          </w:tcPr>
          <w:p w14:paraId="0C7BBD8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هر جا فاصله بین وعده‌های مارکتینگ و تجربه واقعی محصول زیاد شد، احساس شکست به‌وجود آمد.</w:t>
            </w:r>
          </w:p>
        </w:tc>
        <w:tc>
          <w:tcPr>
            <w:tcW w:w="2457" w:type="dxa"/>
            <w:shd w:val="clear" w:color="auto" w:fill="DBE5F1"/>
            <w:vAlign w:val="center"/>
          </w:tcPr>
          <w:p w14:paraId="02227C8C" w14:textId="77777777" w:rsidR="00610235" w:rsidRPr="00524CBC" w:rsidRDefault="00000000">
            <w:pPr>
              <w:pStyle w:val="TableText"/>
              <w:rPr>
                <w:rFonts w:ascii="B Nazanin" w:hAnsi="B Nazanin" w:hint="cs"/>
              </w:rPr>
            </w:pPr>
            <w:r>
              <w:rPr>
                <w:rFonts w:ascii="B Nazanin" w:hAnsi="B Nazanin" w:hint="cs"/>
                <w:sz w:val="20"/>
                <w:szCs w:val="20"/>
                <w:rtl/>
              </w:rPr>
              <w:t>شکاف میان وعده بازاریابی و تجربه واقعی</w:t>
            </w:r>
          </w:p>
        </w:tc>
        <w:tc>
          <w:tcPr>
            <w:tcW w:w="659" w:type="dxa"/>
            <w:shd w:val="clear" w:color="auto" w:fill="DBE5F1"/>
            <w:vAlign w:val="center"/>
          </w:tcPr>
          <w:p w14:paraId="0010C98D" w14:textId="77777777" w:rsidR="00610235" w:rsidRPr="00524CBC" w:rsidRDefault="00000000">
            <w:pPr>
              <w:pStyle w:val="TableText"/>
              <w:rPr>
                <w:rFonts w:ascii="B Nazanin" w:hAnsi="B Nazanin" w:hint="cs"/>
              </w:rPr>
            </w:pPr>
            <w:r>
              <w:rPr>
                <w:rFonts w:ascii="B Nazanin" w:hAnsi="B Nazanin" w:hint="cs"/>
                <w:sz w:val="20"/>
                <w:szCs w:val="20"/>
                <w:rtl/>
              </w:rPr>
              <w:t>R33</w:t>
            </w:r>
          </w:p>
        </w:tc>
      </w:tr>
      <w:tr w:rsidR="00610235" w:rsidRPr="00524CBC" w14:paraId="1B5D977C" w14:textId="77777777">
        <w:trPr>
          <w:jc w:val="center"/>
        </w:trPr>
        <w:tc>
          <w:tcPr>
            <w:tcW w:w="659" w:type="dxa"/>
            <w:vAlign w:val="center"/>
          </w:tcPr>
          <w:p w14:paraId="62886733"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25EBE96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مدل درآمدی صرافی B عمدتاً بر کارمزد معاملات متکی بود و این وابستگی ریسک را بالا می‌برد.</w:t>
            </w:r>
          </w:p>
        </w:tc>
        <w:tc>
          <w:tcPr>
            <w:tcW w:w="2457" w:type="dxa"/>
            <w:vAlign w:val="center"/>
          </w:tcPr>
          <w:p w14:paraId="6665FCCB" w14:textId="77777777" w:rsidR="00610235" w:rsidRPr="00524CBC" w:rsidRDefault="00000000">
            <w:pPr>
              <w:pStyle w:val="TableText"/>
              <w:rPr>
                <w:rFonts w:ascii="B Nazanin" w:hAnsi="B Nazanin" w:hint="cs"/>
              </w:rPr>
            </w:pPr>
            <w:r>
              <w:rPr>
                <w:rFonts w:ascii="B Nazanin" w:hAnsi="B Nazanin" w:hint="cs"/>
                <w:sz w:val="20"/>
                <w:szCs w:val="20"/>
                <w:rtl/>
              </w:rPr>
              <w:t xml:space="preserve">وابستگی درآمد به کارمزد معاملات</w:t>
            </w:r>
          </w:p>
        </w:tc>
        <w:tc>
          <w:tcPr>
            <w:tcW w:w="659" w:type="dxa"/>
            <w:vAlign w:val="center"/>
          </w:tcPr>
          <w:p w14:paraId="719FD28E" w14:textId="77777777" w:rsidR="00610235" w:rsidRPr="00524CBC" w:rsidRDefault="00000000">
            <w:pPr>
              <w:pStyle w:val="TableText"/>
              <w:rPr>
                <w:rFonts w:ascii="B Nazanin" w:hAnsi="B Nazanin" w:hint="cs"/>
              </w:rPr>
            </w:pPr>
            <w:r>
              <w:rPr>
                <w:rFonts w:ascii="B Nazanin" w:hAnsi="B Nazanin" w:hint="cs"/>
                <w:sz w:val="20"/>
                <w:szCs w:val="20"/>
                <w:rtl/>
              </w:rPr>
              <w:t>M11</w:t>
            </w:r>
          </w:p>
        </w:tc>
      </w:tr>
      <w:tr w:rsidR="00610235" w:rsidRPr="00524CBC" w14:paraId="5054F946" w14:textId="77777777">
        <w:trPr>
          <w:jc w:val="center"/>
        </w:trPr>
        <w:tc>
          <w:tcPr>
            <w:tcW w:w="659" w:type="dxa"/>
            <w:shd w:val="clear" w:color="auto" w:fill="DBE5F1"/>
            <w:vAlign w:val="center"/>
          </w:tcPr>
          <w:p w14:paraId="70893A4C"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shd w:val="clear" w:color="auto" w:fill="DBE5F1"/>
            <w:vAlign w:val="center"/>
          </w:tcPr>
          <w:p w14:paraId="5B8E7609" w14:textId="77777777" w:rsidR="00610235" w:rsidRPr="00524CBC" w:rsidRDefault="00000000">
            <w:pPr>
              <w:pStyle w:val="TableText"/>
              <w:jc w:val="both"/>
              <w:rPr>
                <w:rFonts w:ascii="B Nazanin" w:hAnsi="B Nazanin" w:hint="cs"/>
              </w:rPr>
            </w:pPr>
            <w:r>
              <w:rPr>
                <w:rFonts w:ascii="B Nazanin" w:hAnsi="B Nazanin" w:hint="cs"/>
                <w:sz w:val="20"/>
                <w:szCs w:val="20"/>
                <w:rtl/>
              </w:rPr>
              <w:t>این تنوع قبل از تثبیت تناسب محصول و بازار اتفاق افتاد.</w:t>
            </w:r>
          </w:p>
        </w:tc>
        <w:tc>
          <w:tcPr>
            <w:tcW w:w="2457" w:type="dxa"/>
            <w:shd w:val="clear" w:color="auto" w:fill="DBE5F1"/>
            <w:vAlign w:val="center"/>
          </w:tcPr>
          <w:p w14:paraId="03531DDA" w14:textId="77777777" w:rsidR="00610235" w:rsidRPr="00524CBC" w:rsidRDefault="00000000">
            <w:pPr>
              <w:pStyle w:val="TableText"/>
              <w:rPr>
                <w:rFonts w:ascii="B Nazanin" w:hAnsi="B Nazanin" w:hint="cs"/>
              </w:rPr>
            </w:pPr>
            <w:r>
              <w:rPr>
                <w:rFonts w:ascii="B Nazanin" w:hAnsi="B Nazanin" w:hint="cs"/>
                <w:sz w:val="20"/>
                <w:szCs w:val="20"/>
                <w:rtl/>
              </w:rPr>
              <w:t xml:space="preserve">تنوع‌بخشی درآمدی پیش از بلوغ محصول</w:t>
            </w:r>
          </w:p>
        </w:tc>
        <w:tc>
          <w:tcPr>
            <w:tcW w:w="659" w:type="dxa"/>
            <w:shd w:val="clear" w:color="auto" w:fill="DBE5F1"/>
            <w:vAlign w:val="center"/>
          </w:tcPr>
          <w:p w14:paraId="26ACDADC" w14:textId="77777777" w:rsidR="00610235" w:rsidRPr="00524CBC" w:rsidRDefault="00000000">
            <w:pPr>
              <w:pStyle w:val="TableText"/>
              <w:rPr>
                <w:rFonts w:ascii="B Nazanin" w:hAnsi="B Nazanin" w:hint="cs"/>
              </w:rPr>
            </w:pPr>
            <w:r>
              <w:rPr>
                <w:rFonts w:ascii="B Nazanin" w:hAnsi="B Nazanin" w:hint="cs"/>
                <w:sz w:val="20"/>
                <w:szCs w:val="20"/>
                <w:rtl/>
              </w:rPr>
              <w:t>M12</w:t>
            </w:r>
          </w:p>
        </w:tc>
      </w:tr>
      <w:tr w:rsidR="00610235" w:rsidRPr="00524CBC" w14:paraId="175633C9" w14:textId="77777777">
        <w:trPr>
          <w:jc w:val="center"/>
        </w:trPr>
        <w:tc>
          <w:tcPr>
            <w:tcW w:w="659" w:type="dxa"/>
            <w:vAlign w:val="center"/>
          </w:tcPr>
          <w:p w14:paraId="66EBCA9E"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7EC9079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تمرکز هم‌زمان روی چند محصول، منابع تیم را پراکنده کرد.</w:t>
            </w:r>
          </w:p>
        </w:tc>
        <w:tc>
          <w:tcPr>
            <w:tcW w:w="2457" w:type="dxa"/>
            <w:vAlign w:val="center"/>
          </w:tcPr>
          <w:p w14:paraId="0134C676" w14:textId="77777777" w:rsidR="00610235" w:rsidRPr="00524CBC" w:rsidRDefault="00000000">
            <w:pPr>
              <w:pStyle w:val="TableText"/>
              <w:rPr>
                <w:rFonts w:ascii="B Nazanin" w:hAnsi="B Nazanin" w:hint="cs"/>
              </w:rPr>
            </w:pPr>
            <w:r>
              <w:rPr>
                <w:rFonts w:ascii="B Nazanin" w:hAnsi="B Nazanin" w:hint="cs"/>
                <w:sz w:val="20"/>
                <w:szCs w:val="20"/>
                <w:rtl/>
              </w:rPr>
              <w:t>پراکندگی منابع تیم در اثر تعدد خطوط محصول</w:t>
            </w:r>
          </w:p>
        </w:tc>
        <w:tc>
          <w:tcPr>
            <w:tcW w:w="659" w:type="dxa"/>
            <w:vAlign w:val="center"/>
          </w:tcPr>
          <w:p w14:paraId="60AE3C8F" w14:textId="77777777" w:rsidR="00610235" w:rsidRPr="00524CBC" w:rsidRDefault="00000000">
            <w:pPr>
              <w:pStyle w:val="TableText"/>
              <w:rPr>
                <w:rFonts w:ascii="B Nazanin" w:hAnsi="B Nazanin" w:hint="cs"/>
              </w:rPr>
            </w:pPr>
            <w:r>
              <w:rPr>
                <w:rFonts w:ascii="B Nazanin" w:hAnsi="B Nazanin" w:hint="cs"/>
                <w:sz w:val="20"/>
                <w:szCs w:val="20"/>
                <w:rtl/>
              </w:rPr>
              <w:t>M13</w:t>
            </w:r>
          </w:p>
        </w:tc>
      </w:tr>
      <w:tr w:rsidR="00610235" w:rsidRPr="00524CBC" w14:paraId="2492EF85" w14:textId="77777777">
        <w:trPr>
          <w:jc w:val="center"/>
        </w:trPr>
        <w:tc>
          <w:tcPr>
            <w:tcW w:w="659" w:type="dxa"/>
            <w:shd w:val="clear" w:color="auto" w:fill="DBE5F1"/>
            <w:vAlign w:val="center"/>
          </w:tcPr>
          <w:p w14:paraId="610D724B"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4725" w:type="dxa"/>
            <w:shd w:val="clear" w:color="auto" w:fill="DBE5F1"/>
            <w:vAlign w:val="center"/>
          </w:tcPr>
          <w:p w14:paraId="5BE6A40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تمرکز اصلی روی محصولی بود که بیشترین حجم تراکنش را داشت.</w:t>
            </w:r>
          </w:p>
        </w:tc>
        <w:tc>
          <w:tcPr>
            <w:tcW w:w="2457" w:type="dxa"/>
            <w:shd w:val="clear" w:color="auto" w:fill="DBE5F1"/>
            <w:vAlign w:val="center"/>
          </w:tcPr>
          <w:p w14:paraId="3A2E7E66" w14:textId="77777777" w:rsidR="00610235" w:rsidRPr="00524CBC" w:rsidRDefault="00000000">
            <w:pPr>
              <w:pStyle w:val="TableText"/>
              <w:rPr>
                <w:rFonts w:ascii="B Nazanin" w:hAnsi="B Nazanin" w:hint="cs"/>
              </w:rPr>
            </w:pPr>
            <w:r>
              <w:rPr>
                <w:rFonts w:ascii="B Nazanin" w:hAnsi="B Nazanin" w:hint="cs"/>
                <w:sz w:val="20"/>
                <w:szCs w:val="20"/>
                <w:rtl/>
              </w:rPr>
              <w:t>تمرکز بر یک محصول اصلی درآمدزا</w:t>
            </w:r>
          </w:p>
        </w:tc>
        <w:tc>
          <w:tcPr>
            <w:tcW w:w="659" w:type="dxa"/>
            <w:shd w:val="clear" w:color="auto" w:fill="DBE5F1"/>
            <w:vAlign w:val="center"/>
          </w:tcPr>
          <w:p w14:paraId="24B3E633" w14:textId="77777777" w:rsidR="00610235" w:rsidRPr="00524CBC" w:rsidRDefault="00000000">
            <w:pPr>
              <w:pStyle w:val="TableText"/>
              <w:rPr>
                <w:rFonts w:ascii="B Nazanin" w:hAnsi="B Nazanin" w:hint="cs"/>
              </w:rPr>
            </w:pPr>
            <w:r>
              <w:rPr>
                <w:rFonts w:ascii="B Nazanin" w:hAnsi="B Nazanin" w:hint="cs"/>
                <w:sz w:val="20"/>
                <w:szCs w:val="20"/>
                <w:rtl/>
              </w:rPr>
              <w:t>M14</w:t>
            </w:r>
          </w:p>
        </w:tc>
      </w:tr>
      <w:tr w:rsidR="00610235" w:rsidRPr="00524CBC" w14:paraId="1AACD10D" w14:textId="77777777">
        <w:trPr>
          <w:jc w:val="center"/>
        </w:trPr>
        <w:tc>
          <w:tcPr>
            <w:tcW w:w="659" w:type="dxa"/>
            <w:vAlign w:val="center"/>
          </w:tcPr>
          <w:p w14:paraId="33FB959D" w14:textId="77777777" w:rsidR="00610235" w:rsidRPr="00524CBC" w:rsidRDefault="00000000">
            <w:pPr>
              <w:pStyle w:val="TableText"/>
              <w:rPr>
                <w:rFonts w:ascii="B Nazanin" w:hAnsi="B Nazanin" w:hint="cs"/>
              </w:rPr>
            </w:pPr>
            <w:r>
              <w:rPr>
                <w:rFonts w:ascii="B Nazanin" w:hAnsi="B Nazanin" w:hint="cs"/>
                <w:sz w:val="20"/>
                <w:szCs w:val="20"/>
                <w:rtl/>
              </w:rPr>
              <w:t>E2</w:t>
            </w:r>
          </w:p>
        </w:tc>
        <w:tc>
          <w:tcPr>
            <w:tcW w:w="4725" w:type="dxa"/>
            <w:vAlign w:val="center"/>
          </w:tcPr>
          <w:p w14:paraId="55A768C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درآمد از کارمزد تراکنش‌ها و خدمات ویژه تأمین می‌شد.</w:t>
            </w:r>
          </w:p>
        </w:tc>
        <w:tc>
          <w:tcPr>
            <w:tcW w:w="2457" w:type="dxa"/>
            <w:vAlign w:val="center"/>
          </w:tcPr>
          <w:p w14:paraId="126B4B60" w14:textId="77777777" w:rsidR="00610235" w:rsidRPr="00524CBC" w:rsidRDefault="00000000">
            <w:pPr>
              <w:pStyle w:val="TableText"/>
              <w:rPr>
                <w:rFonts w:ascii="B Nazanin" w:hAnsi="B Nazanin" w:hint="cs"/>
              </w:rPr>
            </w:pPr>
            <w:r>
              <w:rPr>
                <w:rFonts w:ascii="B Nazanin" w:hAnsi="B Nazanin" w:hint="cs"/>
                <w:sz w:val="20"/>
                <w:szCs w:val="20"/>
                <w:rtl/>
              </w:rPr>
              <w:t xml:space="preserve">مدل درآمدی مبتنی بر کاربران باکیفیت</w:t>
            </w:r>
          </w:p>
        </w:tc>
        <w:tc>
          <w:tcPr>
            <w:tcW w:w="659" w:type="dxa"/>
            <w:vAlign w:val="center"/>
          </w:tcPr>
          <w:p w14:paraId="39375461" w14:textId="77777777" w:rsidR="00610235" w:rsidRPr="00524CBC" w:rsidRDefault="00000000">
            <w:pPr>
              <w:pStyle w:val="TableText"/>
              <w:rPr>
                <w:rFonts w:ascii="B Nazanin" w:hAnsi="B Nazanin" w:hint="cs"/>
              </w:rPr>
            </w:pPr>
            <w:r>
              <w:rPr>
                <w:rFonts w:ascii="B Nazanin" w:hAnsi="B Nazanin" w:hint="cs"/>
                <w:sz w:val="20"/>
                <w:szCs w:val="20"/>
                <w:rtl/>
              </w:rPr>
              <w:t>M15</w:t>
            </w:r>
          </w:p>
        </w:tc>
      </w:tr>
      <w:tr w:rsidR="00610235" w:rsidRPr="00524CBC" w14:paraId="758E25EA" w14:textId="77777777">
        <w:trPr>
          <w:jc w:val="center"/>
        </w:trPr>
        <w:tc>
          <w:tcPr>
            <w:tcW w:w="659" w:type="dxa"/>
            <w:shd w:val="clear" w:color="auto" w:fill="DBE5F1"/>
            <w:vAlign w:val="center"/>
          </w:tcPr>
          <w:p w14:paraId="72DCA1F5" w14:textId="77777777" w:rsidR="00610235" w:rsidRPr="00524CBC" w:rsidRDefault="00000000">
            <w:pPr>
              <w:pStyle w:val="TableText"/>
              <w:rPr>
                <w:rFonts w:ascii="B Nazanin" w:hAnsi="B Nazanin" w:hint="cs"/>
              </w:rPr>
            </w:pPr>
            <w:r>
              <w:rPr>
                <w:rFonts w:ascii="B Nazanin" w:hAnsi="B Nazanin" w:hint="cs"/>
                <w:sz w:val="20"/>
                <w:szCs w:val="20"/>
                <w:rtl/>
              </w:rPr>
              <w:t>D2</w:t>
            </w:r>
          </w:p>
        </w:tc>
        <w:tc>
          <w:tcPr>
            <w:tcW w:w="4725" w:type="dxa"/>
            <w:shd w:val="clear" w:color="auto" w:fill="DBE5F1"/>
            <w:vAlign w:val="center"/>
          </w:tcPr>
          <w:p w14:paraId="153E23B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مدل کسب‌وکار با بقای شرکت و رشد سریع کاربران گره خورده بود.</w:t>
            </w:r>
          </w:p>
        </w:tc>
        <w:tc>
          <w:tcPr>
            <w:tcW w:w="2457" w:type="dxa"/>
            <w:shd w:val="clear" w:color="auto" w:fill="DBE5F1"/>
            <w:vAlign w:val="center"/>
          </w:tcPr>
          <w:p w14:paraId="0BED4375" w14:textId="77777777" w:rsidR="00610235" w:rsidRPr="00524CBC" w:rsidRDefault="00000000">
            <w:pPr>
              <w:pStyle w:val="TableText"/>
              <w:rPr>
                <w:rFonts w:ascii="B Nazanin" w:hAnsi="B Nazanin" w:hint="cs"/>
              </w:rPr>
            </w:pPr>
            <w:r>
              <w:rPr>
                <w:rFonts w:ascii="B Nazanin" w:hAnsi="B Nazanin" w:hint="cs"/>
                <w:sz w:val="20"/>
                <w:szCs w:val="20"/>
                <w:rtl/>
              </w:rPr>
              <w:t xml:space="preserve">پیوند مدل کسب‌وکار با بقا و رشد سریع</w:t>
            </w:r>
          </w:p>
        </w:tc>
        <w:tc>
          <w:tcPr>
            <w:tcW w:w="659" w:type="dxa"/>
            <w:shd w:val="clear" w:color="auto" w:fill="DBE5F1"/>
            <w:vAlign w:val="center"/>
          </w:tcPr>
          <w:p w14:paraId="28418B6A" w14:textId="77777777" w:rsidR="00610235" w:rsidRPr="00524CBC" w:rsidRDefault="00000000">
            <w:pPr>
              <w:pStyle w:val="TableText"/>
              <w:rPr>
                <w:rFonts w:ascii="B Nazanin" w:hAnsi="B Nazanin" w:hint="cs"/>
              </w:rPr>
            </w:pPr>
            <w:r>
              <w:rPr>
                <w:rFonts w:ascii="B Nazanin" w:hAnsi="B Nazanin" w:hint="cs"/>
                <w:sz w:val="20"/>
                <w:szCs w:val="20"/>
                <w:rtl/>
              </w:rPr>
              <w:t>M16</w:t>
            </w:r>
          </w:p>
        </w:tc>
      </w:tr>
      <w:tr w:rsidR="00610235" w:rsidRPr="00524CBC" w14:paraId="32DD8329" w14:textId="77777777">
        <w:trPr>
          <w:jc w:val="center"/>
        </w:trPr>
        <w:tc>
          <w:tcPr>
            <w:tcW w:w="659" w:type="dxa"/>
            <w:vAlign w:val="center"/>
          </w:tcPr>
          <w:p w14:paraId="69517BFD"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vAlign w:val="center"/>
          </w:tcPr>
          <w:p w14:paraId="760E8E0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تنوع درآمد فشار روی ترید را کم می‌کند ولی بار عملیاتی اضافه می‌کند.</w:t>
            </w:r>
          </w:p>
        </w:tc>
        <w:tc>
          <w:tcPr>
            <w:tcW w:w="2457" w:type="dxa"/>
            <w:vAlign w:val="center"/>
          </w:tcPr>
          <w:p w14:paraId="276B5259" w14:textId="77777777" w:rsidR="00610235" w:rsidRPr="00524CBC" w:rsidRDefault="00000000">
            <w:pPr>
              <w:pStyle w:val="TableText"/>
              <w:rPr>
                <w:rFonts w:ascii="B Nazanin" w:hAnsi="B Nazanin" w:hint="cs"/>
              </w:rPr>
            </w:pPr>
            <w:r>
              <w:rPr>
                <w:rFonts w:ascii="B Nazanin" w:hAnsi="B Nazanin" w:hint="cs"/>
                <w:sz w:val="20"/>
                <w:szCs w:val="20"/>
                <w:rtl/>
              </w:rPr>
              <w:t>بار عملیاتی هر خط درآمدی جدید</w:t>
            </w:r>
          </w:p>
        </w:tc>
        <w:tc>
          <w:tcPr>
            <w:tcW w:w="659" w:type="dxa"/>
            <w:vAlign w:val="center"/>
          </w:tcPr>
          <w:p w14:paraId="5B42F5D3" w14:textId="77777777" w:rsidR="00610235" w:rsidRPr="00524CBC" w:rsidRDefault="00000000">
            <w:pPr>
              <w:pStyle w:val="TableText"/>
              <w:rPr>
                <w:rFonts w:ascii="B Nazanin" w:hAnsi="B Nazanin" w:hint="cs"/>
              </w:rPr>
            </w:pPr>
            <w:r>
              <w:rPr>
                <w:rFonts w:ascii="B Nazanin" w:hAnsi="B Nazanin" w:hint="cs"/>
                <w:sz w:val="20"/>
                <w:szCs w:val="20"/>
                <w:rtl/>
              </w:rPr>
              <w:t>M17</w:t>
            </w:r>
          </w:p>
        </w:tc>
      </w:tr>
      <w:tr w:rsidR="00610235" w:rsidRPr="00524CBC" w14:paraId="26CC8D75" w14:textId="77777777">
        <w:trPr>
          <w:jc w:val="center"/>
        </w:trPr>
        <w:tc>
          <w:tcPr>
            <w:tcW w:w="659" w:type="dxa"/>
            <w:shd w:val="clear" w:color="auto" w:fill="DBE5F1"/>
            <w:vAlign w:val="center"/>
          </w:tcPr>
          <w:p w14:paraId="76FD77C2" w14:textId="77777777" w:rsidR="00610235" w:rsidRPr="00524CBC" w:rsidRDefault="00000000">
            <w:pPr>
              <w:pStyle w:val="TableText"/>
              <w:rPr>
                <w:rFonts w:ascii="B Nazanin" w:hAnsi="B Nazanin" w:hint="cs"/>
              </w:rPr>
            </w:pPr>
            <w:r>
              <w:rPr>
                <w:rFonts w:ascii="B Nazanin" w:hAnsi="B Nazanin" w:hint="cs"/>
                <w:sz w:val="20"/>
                <w:szCs w:val="20"/>
                <w:rtl/>
              </w:rPr>
              <w:t>A2</w:t>
            </w:r>
          </w:p>
        </w:tc>
        <w:tc>
          <w:tcPr>
            <w:tcW w:w="4725" w:type="dxa"/>
            <w:shd w:val="clear" w:color="auto" w:fill="DBE5F1"/>
            <w:vAlign w:val="center"/>
          </w:tcPr>
          <w:p w14:paraId="74E852B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وقتی کاربر می‌دید عمق بازار کم است یا سفارش درست نمی‌نشیند، حس ناامنی می‌گرفت.</w:t>
            </w:r>
          </w:p>
        </w:tc>
        <w:tc>
          <w:tcPr>
            <w:tcW w:w="2457" w:type="dxa"/>
            <w:shd w:val="clear" w:color="auto" w:fill="DBE5F1"/>
            <w:vAlign w:val="center"/>
          </w:tcPr>
          <w:p w14:paraId="0FB97539"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به‌مثابه شرط تجربه معاملاتی</w:t>
            </w:r>
          </w:p>
        </w:tc>
        <w:tc>
          <w:tcPr>
            <w:tcW w:w="659" w:type="dxa"/>
            <w:shd w:val="clear" w:color="auto" w:fill="DBE5F1"/>
            <w:vAlign w:val="center"/>
          </w:tcPr>
          <w:p w14:paraId="58D2B73D" w14:textId="77777777" w:rsidR="00610235" w:rsidRPr="00524CBC" w:rsidRDefault="00000000">
            <w:pPr>
              <w:pStyle w:val="TableText"/>
              <w:rPr>
                <w:rFonts w:ascii="B Nazanin" w:hAnsi="B Nazanin" w:hint="cs"/>
              </w:rPr>
            </w:pPr>
            <w:r>
              <w:rPr>
                <w:rFonts w:ascii="B Nazanin" w:hAnsi="B Nazanin" w:hint="cs"/>
                <w:sz w:val="20"/>
                <w:szCs w:val="20"/>
                <w:rtl/>
              </w:rPr>
              <w:t>M21</w:t>
            </w:r>
          </w:p>
        </w:tc>
      </w:tr>
      <w:tr w:rsidR="00610235" w:rsidRPr="00524CBC" w14:paraId="64915376" w14:textId="77777777">
        <w:trPr>
          <w:jc w:val="center"/>
        </w:trPr>
        <w:tc>
          <w:tcPr>
            <w:tcW w:w="659" w:type="dxa"/>
            <w:vAlign w:val="center"/>
          </w:tcPr>
          <w:p w14:paraId="105B835E"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21CB7A0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بدون بازارگردان، ریسک تجربه کاربر و ثبات سیستم بالا می‌رفت.</w:t>
            </w:r>
          </w:p>
        </w:tc>
        <w:tc>
          <w:tcPr>
            <w:tcW w:w="2457" w:type="dxa"/>
            <w:vAlign w:val="center"/>
          </w:tcPr>
          <w:p w14:paraId="16151FF5" w14:textId="77777777" w:rsidR="00610235" w:rsidRPr="00524CBC" w:rsidRDefault="00000000">
            <w:pPr>
              <w:pStyle w:val="TableText"/>
              <w:rPr>
                <w:rFonts w:ascii="B Nazanin" w:hAnsi="B Nazanin" w:hint="cs"/>
              </w:rPr>
            </w:pPr>
            <w:r>
              <w:rPr>
                <w:rFonts w:ascii="B Nazanin" w:hAnsi="B Nazanin" w:hint="cs"/>
                <w:sz w:val="20"/>
                <w:szCs w:val="20"/>
                <w:rtl/>
              </w:rPr>
              <w:t xml:space="preserve">نقش بازارگردان در سلامت بازار</w:t>
            </w:r>
          </w:p>
        </w:tc>
        <w:tc>
          <w:tcPr>
            <w:tcW w:w="659" w:type="dxa"/>
            <w:vAlign w:val="center"/>
          </w:tcPr>
          <w:p w14:paraId="4377C36F" w14:textId="77777777" w:rsidR="00610235" w:rsidRPr="00524CBC" w:rsidRDefault="00000000">
            <w:pPr>
              <w:pStyle w:val="TableText"/>
              <w:rPr>
                <w:rFonts w:ascii="B Nazanin" w:hAnsi="B Nazanin" w:hint="cs"/>
              </w:rPr>
            </w:pPr>
            <w:r>
              <w:rPr>
                <w:rFonts w:ascii="B Nazanin" w:hAnsi="B Nazanin" w:hint="cs"/>
                <w:sz w:val="20"/>
                <w:szCs w:val="20"/>
                <w:rtl/>
              </w:rPr>
              <w:t>M22</w:t>
            </w:r>
          </w:p>
        </w:tc>
      </w:tr>
      <w:tr w:rsidR="00610235" w:rsidRPr="00524CBC" w14:paraId="031DD684" w14:textId="77777777">
        <w:trPr>
          <w:jc w:val="center"/>
        </w:trPr>
        <w:tc>
          <w:tcPr>
            <w:tcW w:w="659" w:type="dxa"/>
            <w:shd w:val="clear" w:color="auto" w:fill="DBE5F1"/>
            <w:vAlign w:val="center"/>
          </w:tcPr>
          <w:p w14:paraId="363BC36A" w14:textId="77777777" w:rsidR="00610235" w:rsidRPr="00524CBC" w:rsidRDefault="00000000">
            <w:pPr>
              <w:pStyle w:val="TableText"/>
              <w:rPr>
                <w:rFonts w:ascii="B Nazanin" w:hAnsi="B Nazanin" w:hint="cs"/>
              </w:rPr>
            </w:pPr>
            <w:r>
              <w:rPr>
                <w:rFonts w:ascii="B Nazanin" w:hAnsi="B Nazanin" w:hint="cs"/>
                <w:sz w:val="20"/>
                <w:szCs w:val="20"/>
                <w:rtl/>
              </w:rPr>
              <w:t>E1</w:t>
            </w:r>
          </w:p>
        </w:tc>
        <w:tc>
          <w:tcPr>
            <w:tcW w:w="4725" w:type="dxa"/>
            <w:shd w:val="clear" w:color="auto" w:fill="DBE5F1"/>
            <w:vAlign w:val="center"/>
          </w:tcPr>
          <w:p w14:paraId="2DC4826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با اتصال به صرافی خارجی، نقدینگی مدیریت می‌شد.</w:t>
            </w:r>
          </w:p>
        </w:tc>
        <w:tc>
          <w:tcPr>
            <w:tcW w:w="2457" w:type="dxa"/>
            <w:shd w:val="clear" w:color="auto" w:fill="DBE5F1"/>
            <w:vAlign w:val="center"/>
          </w:tcPr>
          <w:p w14:paraId="66CBEC3B"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نقدشوندگی از راه اتصال به شریک خارجی</w:t>
            </w:r>
          </w:p>
        </w:tc>
        <w:tc>
          <w:tcPr>
            <w:tcW w:w="659" w:type="dxa"/>
            <w:shd w:val="clear" w:color="auto" w:fill="DBE5F1"/>
            <w:vAlign w:val="center"/>
          </w:tcPr>
          <w:p w14:paraId="38327777" w14:textId="77777777" w:rsidR="00610235" w:rsidRPr="00524CBC" w:rsidRDefault="00000000">
            <w:pPr>
              <w:pStyle w:val="TableText"/>
              <w:rPr>
                <w:rFonts w:ascii="B Nazanin" w:hAnsi="B Nazanin" w:hint="cs"/>
              </w:rPr>
            </w:pPr>
            <w:r>
              <w:rPr>
                <w:rFonts w:ascii="B Nazanin" w:hAnsi="B Nazanin" w:hint="cs"/>
                <w:sz w:val="20"/>
                <w:szCs w:val="20"/>
                <w:rtl/>
              </w:rPr>
              <w:t>M23</w:t>
            </w:r>
          </w:p>
        </w:tc>
      </w:tr>
      <w:tr w:rsidR="00610235" w:rsidRPr="00524CBC" w14:paraId="505DA585" w14:textId="77777777">
        <w:trPr>
          <w:jc w:val="center"/>
        </w:trPr>
        <w:tc>
          <w:tcPr>
            <w:tcW w:w="659" w:type="dxa"/>
            <w:vAlign w:val="center"/>
          </w:tcPr>
          <w:p w14:paraId="2ABB47F7"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vAlign w:val="center"/>
          </w:tcPr>
          <w:p w14:paraId="6DC4A98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اضافه‌کردن جفت‌ارز جدید گاهی صرفاً تصمیم رقابتی بود.</w:t>
            </w:r>
          </w:p>
        </w:tc>
        <w:tc>
          <w:tcPr>
            <w:tcW w:w="2457" w:type="dxa"/>
            <w:vAlign w:val="center"/>
          </w:tcPr>
          <w:p w14:paraId="2CA93009"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افزودن جفت‌ارز با انگیزه رقابتی و بدون آمادگی نقدشوندگی</w:t>
            </w:r>
          </w:p>
        </w:tc>
        <w:tc>
          <w:tcPr>
            <w:tcW w:w="659" w:type="dxa"/>
            <w:vAlign w:val="center"/>
          </w:tcPr>
          <w:p w14:paraId="71A48A61" w14:textId="77777777" w:rsidR="00610235" w:rsidRPr="00524CBC" w:rsidRDefault="00000000">
            <w:pPr>
              <w:pStyle w:val="TableText"/>
              <w:rPr>
                <w:rFonts w:ascii="B Nazanin" w:hAnsi="B Nazanin" w:hint="cs"/>
              </w:rPr>
            </w:pPr>
            <w:r>
              <w:rPr>
                <w:rFonts w:ascii="B Nazanin" w:hAnsi="B Nazanin" w:hint="cs"/>
                <w:sz w:val="20"/>
                <w:szCs w:val="20"/>
                <w:rtl/>
              </w:rPr>
              <w:t>M24</w:t>
            </w:r>
          </w:p>
        </w:tc>
      </w:tr>
      <w:tr w:rsidR="00610235" w:rsidRPr="00524CBC" w14:paraId="6E3A0302" w14:textId="77777777">
        <w:trPr>
          <w:jc w:val="center"/>
        </w:trPr>
        <w:tc>
          <w:tcPr>
            <w:tcW w:w="659" w:type="dxa"/>
            <w:shd w:val="clear" w:color="auto" w:fill="DBE5F1"/>
            <w:vAlign w:val="center"/>
          </w:tcPr>
          <w:p w14:paraId="33A3C9F1"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4725" w:type="dxa"/>
            <w:shd w:val="clear" w:color="auto" w:fill="DBE5F1"/>
            <w:vAlign w:val="center"/>
          </w:tcPr>
          <w:p w14:paraId="2D86E83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برای صرافی C موفقیت یعنی رشد سریع، تصاحب سهم بازار و ایجاد برند قوی.</w:t>
            </w:r>
          </w:p>
        </w:tc>
        <w:tc>
          <w:tcPr>
            <w:tcW w:w="2457" w:type="dxa"/>
            <w:shd w:val="clear" w:color="auto" w:fill="DBE5F1"/>
            <w:vAlign w:val="center"/>
          </w:tcPr>
          <w:p w14:paraId="2B881CCA" w14:textId="77777777" w:rsidR="00610235" w:rsidRPr="00524CBC" w:rsidRDefault="00000000">
            <w:pPr>
              <w:pStyle w:val="TableText"/>
              <w:rPr>
                <w:rFonts w:ascii="B Nazanin" w:hAnsi="B Nazanin" w:hint="cs"/>
              </w:rPr>
            </w:pPr>
            <w:r>
              <w:rPr>
                <w:rFonts w:ascii="B Nazanin" w:hAnsi="B Nazanin" w:hint="cs"/>
                <w:sz w:val="20"/>
                <w:szCs w:val="20"/>
                <w:rtl/>
              </w:rPr>
              <w:t>رشد تهاجمی و تصاحب سهم بازار</w:t>
            </w:r>
          </w:p>
        </w:tc>
        <w:tc>
          <w:tcPr>
            <w:tcW w:w="659" w:type="dxa"/>
            <w:shd w:val="clear" w:color="auto" w:fill="DBE5F1"/>
            <w:vAlign w:val="center"/>
          </w:tcPr>
          <w:p w14:paraId="1FC546CE" w14:textId="77777777" w:rsidR="00610235" w:rsidRPr="00524CBC" w:rsidRDefault="00000000">
            <w:pPr>
              <w:pStyle w:val="TableText"/>
              <w:rPr>
                <w:rFonts w:ascii="B Nazanin" w:hAnsi="B Nazanin" w:hint="cs"/>
              </w:rPr>
            </w:pPr>
            <w:r>
              <w:rPr>
                <w:rFonts w:ascii="B Nazanin" w:hAnsi="B Nazanin" w:hint="cs"/>
                <w:sz w:val="20"/>
                <w:szCs w:val="20"/>
                <w:rtl/>
              </w:rPr>
              <w:t>M31</w:t>
            </w:r>
          </w:p>
        </w:tc>
      </w:tr>
      <w:tr w:rsidR="00610235" w:rsidRPr="00524CBC" w14:paraId="360A732A" w14:textId="77777777">
        <w:trPr>
          <w:jc w:val="center"/>
        </w:trPr>
        <w:tc>
          <w:tcPr>
            <w:tcW w:w="659" w:type="dxa"/>
            <w:vAlign w:val="center"/>
          </w:tcPr>
          <w:p w14:paraId="42924A14" w14:textId="77777777" w:rsidR="00610235" w:rsidRPr="00524CBC" w:rsidRDefault="00000000">
            <w:pPr>
              <w:pStyle w:val="TableText"/>
              <w:rPr>
                <w:rFonts w:ascii="B Nazanin" w:hAnsi="B Nazanin" w:hint="cs"/>
              </w:rPr>
            </w:pPr>
            <w:r>
              <w:rPr>
                <w:rFonts w:ascii="B Nazanin" w:hAnsi="B Nazanin" w:hint="cs"/>
                <w:sz w:val="20"/>
                <w:szCs w:val="20"/>
                <w:rtl/>
              </w:rPr>
              <w:t>A4</w:t>
            </w:r>
          </w:p>
        </w:tc>
        <w:tc>
          <w:tcPr>
            <w:tcW w:w="4725" w:type="dxa"/>
            <w:vAlign w:val="center"/>
          </w:tcPr>
          <w:p w14:paraId="0130BFC1" w14:textId="77777777" w:rsidR="00610235" w:rsidRPr="00524CBC" w:rsidRDefault="00000000">
            <w:pPr>
              <w:pStyle w:val="TableText"/>
              <w:rPr>
                <w:rFonts w:ascii="B Nazanin" w:hAnsi="B Nazanin" w:hint="cs"/>
              </w:rPr>
            </w:pPr>
            <w:r>
              <w:rPr>
                <w:rFonts w:ascii="B Nazanin" w:hAnsi="B Nazanin" w:hint="cs"/>
                <w:sz w:val="20"/>
                <w:szCs w:val="20"/>
                <w:rtl/>
              </w:rPr>
              <w:t xml:space="preserve">موفقیت یک صرافی قبل از هر چیز زنده ماندن است.</w:t>
            </w:r>
          </w:p>
        </w:tc>
        <w:tc>
          <w:tcPr>
            <w:tcW w:w="2457" w:type="dxa"/>
            <w:vAlign w:val="center"/>
          </w:tcPr>
          <w:p w14:paraId="46390476" w14:textId="77777777" w:rsidR="00610235" w:rsidRPr="00524CBC" w:rsidRDefault="00000000">
            <w:pPr>
              <w:pStyle w:val="TableText"/>
              <w:rPr>
                <w:rFonts w:ascii="B Nazanin" w:hAnsi="B Nazanin" w:hint="cs"/>
              </w:rPr>
            </w:pPr>
            <w:r>
              <w:rPr>
                <w:rFonts w:ascii="B Nazanin" w:hAnsi="B Nazanin" w:hint="cs"/>
                <w:sz w:val="20"/>
                <w:szCs w:val="20"/>
                <w:rtl/>
              </w:rPr>
              <w:t xml:space="preserve">بقا به‌مثابه تعریف موفقیت</w:t>
            </w:r>
          </w:p>
        </w:tc>
        <w:tc>
          <w:tcPr>
            <w:tcW w:w="659" w:type="dxa"/>
            <w:vAlign w:val="center"/>
          </w:tcPr>
          <w:p w14:paraId="146D094C" w14:textId="77777777" w:rsidR="00610235" w:rsidRPr="00524CBC" w:rsidRDefault="00000000">
            <w:pPr>
              <w:pStyle w:val="TableText"/>
              <w:rPr>
                <w:rFonts w:ascii="B Nazanin" w:hAnsi="B Nazanin" w:hint="cs"/>
              </w:rPr>
            </w:pPr>
            <w:r>
              <w:rPr>
                <w:rFonts w:ascii="B Nazanin" w:hAnsi="B Nazanin" w:hint="cs"/>
                <w:sz w:val="20"/>
                <w:szCs w:val="20"/>
                <w:rtl/>
              </w:rPr>
              <w:t>M32</w:t>
            </w:r>
          </w:p>
        </w:tc>
      </w:tr>
      <w:tr w:rsidR="00610235" w:rsidRPr="00524CBC" w14:paraId="488FDC8E" w14:textId="77777777">
        <w:trPr>
          <w:jc w:val="center"/>
        </w:trPr>
        <w:tc>
          <w:tcPr>
            <w:tcW w:w="659" w:type="dxa"/>
            <w:shd w:val="clear" w:color="auto" w:fill="DBE5F1"/>
            <w:vAlign w:val="center"/>
          </w:tcPr>
          <w:p w14:paraId="49F0E1D5" w14:textId="77777777" w:rsidR="00610235" w:rsidRPr="00524CBC" w:rsidRDefault="00000000">
            <w:pPr>
              <w:pStyle w:val="TableText"/>
              <w:rPr>
                <w:rFonts w:ascii="B Nazanin" w:hAnsi="B Nazanin" w:hint="cs"/>
              </w:rPr>
            </w:pPr>
            <w:r>
              <w:rPr>
                <w:rFonts w:ascii="B Nazanin" w:hAnsi="B Nazanin" w:hint="cs"/>
                <w:sz w:val="20"/>
                <w:szCs w:val="20"/>
                <w:rtl/>
              </w:rPr>
              <w:lastRenderedPageBreak/>
              <w:t>E4</w:t>
            </w:r>
          </w:p>
        </w:tc>
        <w:tc>
          <w:tcPr>
            <w:tcW w:w="4725" w:type="dxa"/>
            <w:shd w:val="clear" w:color="auto" w:fill="DBE5F1"/>
            <w:vAlign w:val="center"/>
          </w:tcPr>
          <w:p w14:paraId="39147E79" w14:textId="77777777" w:rsidR="00610235" w:rsidRPr="00524CBC" w:rsidRDefault="00000000">
            <w:pPr>
              <w:pStyle w:val="TableText"/>
              <w:jc w:val="both"/>
              <w:rPr>
                <w:rFonts w:ascii="B Nazanin" w:hAnsi="B Nazanin" w:hint="cs"/>
              </w:rPr>
            </w:pPr>
            <w:r>
              <w:rPr>
                <w:rFonts w:ascii="B Nazanin" w:hAnsi="B Nazanin" w:hint="cs"/>
                <w:sz w:val="20"/>
                <w:szCs w:val="20"/>
                <w:rtl/>
              </w:rPr>
              <w:t>رشد آهسته اما با ثبات، برای من نشانه موفقیت بود.</w:t>
            </w:r>
          </w:p>
        </w:tc>
        <w:tc>
          <w:tcPr>
            <w:tcW w:w="2457" w:type="dxa"/>
            <w:shd w:val="clear" w:color="auto" w:fill="DBE5F1"/>
            <w:vAlign w:val="center"/>
          </w:tcPr>
          <w:p w14:paraId="6244B67B" w14:textId="77777777" w:rsidR="00610235" w:rsidRPr="00524CBC" w:rsidRDefault="00000000">
            <w:pPr>
              <w:pStyle w:val="TableText"/>
              <w:rPr>
                <w:rFonts w:ascii="B Nazanin" w:hAnsi="B Nazanin" w:hint="cs"/>
              </w:rPr>
            </w:pPr>
            <w:r>
              <w:rPr>
                <w:rFonts w:ascii="B Nazanin" w:hAnsi="B Nazanin" w:hint="cs"/>
                <w:sz w:val="20"/>
                <w:szCs w:val="20"/>
                <w:rtl/>
              </w:rPr>
              <w:t xml:space="preserve">رشد کنترل‌شده و پایدار</w:t>
            </w:r>
          </w:p>
        </w:tc>
        <w:tc>
          <w:tcPr>
            <w:tcW w:w="659" w:type="dxa"/>
            <w:shd w:val="clear" w:color="auto" w:fill="DBE5F1"/>
            <w:vAlign w:val="center"/>
          </w:tcPr>
          <w:p w14:paraId="01197450" w14:textId="77777777" w:rsidR="00610235" w:rsidRPr="00524CBC" w:rsidRDefault="00000000">
            <w:pPr>
              <w:pStyle w:val="TableText"/>
              <w:rPr>
                <w:rFonts w:ascii="B Nazanin" w:hAnsi="B Nazanin" w:hint="cs"/>
              </w:rPr>
            </w:pPr>
            <w:r>
              <w:rPr>
                <w:rFonts w:ascii="B Nazanin" w:hAnsi="B Nazanin" w:hint="cs"/>
                <w:sz w:val="20"/>
                <w:szCs w:val="20"/>
                <w:rtl/>
              </w:rPr>
              <w:t>M33</w:t>
            </w:r>
          </w:p>
        </w:tc>
      </w:tr>
      <w:tr w:rsidR="00610235" w:rsidRPr="00524CBC" w14:paraId="65BEF6C6" w14:textId="77777777">
        <w:trPr>
          <w:jc w:val="center"/>
        </w:trPr>
        <w:tc>
          <w:tcPr>
            <w:tcW w:w="659" w:type="dxa"/>
            <w:vAlign w:val="center"/>
          </w:tcPr>
          <w:p w14:paraId="520D15F8" w14:textId="77777777" w:rsidR="00610235" w:rsidRPr="00524CBC" w:rsidRDefault="00000000">
            <w:pPr>
              <w:pStyle w:val="TableText"/>
              <w:rPr>
                <w:rFonts w:ascii="B Nazanin" w:hAnsi="B Nazanin" w:hint="cs"/>
              </w:rPr>
            </w:pPr>
            <w:r>
              <w:rPr>
                <w:rFonts w:ascii="B Nazanin" w:hAnsi="B Nazanin" w:hint="cs"/>
                <w:sz w:val="20"/>
                <w:szCs w:val="20"/>
                <w:rtl/>
              </w:rPr>
              <w:t>A2</w:t>
            </w:r>
          </w:p>
        </w:tc>
        <w:tc>
          <w:tcPr>
            <w:tcW w:w="4725" w:type="dxa"/>
            <w:vAlign w:val="center"/>
          </w:tcPr>
          <w:p w14:paraId="5B109CFD" w14:textId="77777777" w:rsidR="00610235" w:rsidRPr="00524CBC" w:rsidRDefault="00000000">
            <w:pPr>
              <w:pStyle w:val="TableText"/>
              <w:rPr>
                <w:rFonts w:ascii="B Nazanin" w:hAnsi="B Nazanin" w:hint="cs"/>
              </w:rPr>
            </w:pPr>
            <w:r>
              <w:rPr>
                <w:rFonts w:ascii="B Nazanin" w:hAnsi="B Nazanin" w:hint="cs"/>
                <w:sz w:val="20"/>
                <w:szCs w:val="20"/>
                <w:rtl/>
              </w:rPr>
              <w:t>عدد بدون رفتار، توهم موفقیت است.</w:t>
            </w:r>
          </w:p>
        </w:tc>
        <w:tc>
          <w:tcPr>
            <w:tcW w:w="2457" w:type="dxa"/>
            <w:vAlign w:val="center"/>
          </w:tcPr>
          <w:p w14:paraId="27638435" w14:textId="77777777" w:rsidR="00610235" w:rsidRPr="00524CBC" w:rsidRDefault="00000000">
            <w:pPr>
              <w:pStyle w:val="TableText"/>
              <w:rPr>
                <w:rFonts w:ascii="B Nazanin" w:hAnsi="B Nazanin" w:hint="cs"/>
              </w:rPr>
            </w:pPr>
            <w:r>
              <w:rPr>
                <w:rFonts w:ascii="B Nazanin" w:hAnsi="B Nazanin" w:hint="cs"/>
                <w:sz w:val="20"/>
                <w:szCs w:val="20"/>
                <w:rtl/>
              </w:rPr>
              <w:t>تمایز میان رشد عددی و رفتار واقعی کاربر</w:t>
            </w:r>
          </w:p>
        </w:tc>
        <w:tc>
          <w:tcPr>
            <w:tcW w:w="659" w:type="dxa"/>
            <w:vAlign w:val="center"/>
          </w:tcPr>
          <w:p w14:paraId="2FD3A71E" w14:textId="77777777" w:rsidR="00610235" w:rsidRPr="00524CBC" w:rsidRDefault="00000000">
            <w:pPr>
              <w:pStyle w:val="TableText"/>
              <w:rPr>
                <w:rFonts w:ascii="B Nazanin" w:hAnsi="B Nazanin" w:hint="cs"/>
              </w:rPr>
            </w:pPr>
            <w:r>
              <w:rPr>
                <w:rFonts w:ascii="B Nazanin" w:hAnsi="B Nazanin" w:hint="cs"/>
                <w:sz w:val="20"/>
                <w:szCs w:val="20"/>
                <w:rtl/>
              </w:rPr>
              <w:t>M34</w:t>
            </w:r>
          </w:p>
        </w:tc>
      </w:tr>
      <w:tr w:rsidR="00610235" w:rsidRPr="00524CBC" w14:paraId="704C0029" w14:textId="77777777">
        <w:trPr>
          <w:jc w:val="center"/>
        </w:trPr>
        <w:tc>
          <w:tcPr>
            <w:tcW w:w="659" w:type="dxa"/>
            <w:shd w:val="clear" w:color="auto" w:fill="DBE5F1"/>
            <w:vAlign w:val="center"/>
          </w:tcPr>
          <w:p w14:paraId="6A0DF1B4"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shd w:val="clear" w:color="auto" w:fill="DBE5F1"/>
            <w:vAlign w:val="center"/>
          </w:tcPr>
          <w:p w14:paraId="33FE762F" w14:textId="77777777" w:rsidR="00610235" w:rsidRPr="00524CBC" w:rsidRDefault="00000000">
            <w:pPr>
              <w:pStyle w:val="TableText"/>
              <w:rPr>
                <w:rFonts w:ascii="B Nazanin" w:hAnsi="B Nazanin" w:hint="cs"/>
              </w:rPr>
            </w:pPr>
            <w:r>
              <w:rPr>
                <w:rFonts w:ascii="B Nazanin" w:hAnsi="B Nazanin" w:hint="cs"/>
                <w:sz w:val="20"/>
                <w:szCs w:val="20"/>
                <w:rtl/>
              </w:rPr>
              <w:t>افت رتبه بازار یعنی تجربه کاربر خراب شده است.</w:t>
            </w:r>
          </w:p>
        </w:tc>
        <w:tc>
          <w:tcPr>
            <w:tcW w:w="2457" w:type="dxa"/>
            <w:shd w:val="clear" w:color="auto" w:fill="DBE5F1"/>
            <w:vAlign w:val="center"/>
          </w:tcPr>
          <w:p w14:paraId="4408C337" w14:textId="77777777" w:rsidR="00610235" w:rsidRPr="00524CBC" w:rsidRDefault="00000000">
            <w:pPr>
              <w:pStyle w:val="TableText"/>
              <w:rPr>
                <w:rFonts w:ascii="B Nazanin" w:hAnsi="B Nazanin" w:hint="cs"/>
              </w:rPr>
            </w:pPr>
            <w:r>
              <w:rPr>
                <w:rFonts w:ascii="B Nazanin" w:hAnsi="B Nazanin" w:hint="cs"/>
                <w:sz w:val="20"/>
                <w:szCs w:val="20"/>
                <w:rtl/>
              </w:rPr>
              <w:t>افت جایگاه بازار در اثر کندی توسعه</w:t>
            </w:r>
          </w:p>
        </w:tc>
        <w:tc>
          <w:tcPr>
            <w:tcW w:w="659" w:type="dxa"/>
            <w:shd w:val="clear" w:color="auto" w:fill="DBE5F1"/>
            <w:vAlign w:val="center"/>
          </w:tcPr>
          <w:p w14:paraId="1F35DC2A" w14:textId="77777777" w:rsidR="00610235" w:rsidRPr="00524CBC" w:rsidRDefault="00000000">
            <w:pPr>
              <w:pStyle w:val="TableText"/>
              <w:rPr>
                <w:rFonts w:ascii="B Nazanin" w:hAnsi="B Nazanin" w:hint="cs"/>
              </w:rPr>
            </w:pPr>
            <w:r>
              <w:rPr>
                <w:rFonts w:ascii="B Nazanin" w:hAnsi="B Nazanin" w:hint="cs"/>
                <w:sz w:val="20"/>
                <w:szCs w:val="20"/>
                <w:rtl/>
              </w:rPr>
              <w:t>M35</w:t>
            </w:r>
          </w:p>
        </w:tc>
      </w:tr>
      <w:tr w:rsidR="00610235" w:rsidRPr="00524CBC" w14:paraId="3E0D144B" w14:textId="77777777">
        <w:trPr>
          <w:jc w:val="center"/>
        </w:trPr>
        <w:tc>
          <w:tcPr>
            <w:tcW w:w="659" w:type="dxa"/>
            <w:vAlign w:val="center"/>
          </w:tcPr>
          <w:p w14:paraId="2EAF1AFC"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vAlign w:val="center"/>
          </w:tcPr>
          <w:p w14:paraId="0EAAF337"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هر اختلال در همکاری، مستقیم به کاربر منتقل می‌شود.</w:t>
            </w:r>
          </w:p>
        </w:tc>
        <w:tc>
          <w:tcPr>
            <w:tcW w:w="2457" w:type="dxa"/>
            <w:vAlign w:val="center"/>
          </w:tcPr>
          <w:p w14:paraId="4F414B43" w14:textId="77777777" w:rsidR="00610235" w:rsidRPr="00524CBC" w:rsidRDefault="00000000">
            <w:pPr>
              <w:pStyle w:val="TableText"/>
              <w:rPr>
                <w:rFonts w:ascii="B Nazanin" w:hAnsi="B Nazanin" w:hint="cs"/>
              </w:rPr>
            </w:pPr>
            <w:r>
              <w:rPr>
                <w:rFonts w:ascii="B Nazanin" w:hAnsi="B Nazanin" w:hint="cs"/>
                <w:sz w:val="20"/>
                <w:szCs w:val="20"/>
                <w:rtl/>
              </w:rPr>
              <w:t>وابستگی عملیاتی به شبکه بیرونی و ریسک آن</w:t>
            </w:r>
          </w:p>
        </w:tc>
        <w:tc>
          <w:tcPr>
            <w:tcW w:w="659" w:type="dxa"/>
            <w:vAlign w:val="center"/>
          </w:tcPr>
          <w:p w14:paraId="16F131B8" w14:textId="77777777" w:rsidR="00610235" w:rsidRPr="00524CBC" w:rsidRDefault="00000000">
            <w:pPr>
              <w:pStyle w:val="TableText"/>
              <w:rPr>
                <w:rFonts w:ascii="B Nazanin" w:hAnsi="B Nazanin" w:hint="cs"/>
              </w:rPr>
            </w:pPr>
            <w:r>
              <w:rPr>
                <w:rFonts w:ascii="B Nazanin" w:hAnsi="B Nazanin" w:hint="cs"/>
                <w:sz w:val="20"/>
                <w:szCs w:val="20"/>
                <w:rtl/>
              </w:rPr>
              <w:t>M41</w:t>
            </w:r>
          </w:p>
        </w:tc>
      </w:tr>
      <w:tr w:rsidR="00610235" w:rsidRPr="00524CBC" w14:paraId="0A9475B5" w14:textId="77777777">
        <w:trPr>
          <w:jc w:val="center"/>
        </w:trPr>
        <w:tc>
          <w:tcPr>
            <w:tcW w:w="659" w:type="dxa"/>
            <w:shd w:val="clear" w:color="auto" w:fill="DBE5F1"/>
            <w:vAlign w:val="center"/>
          </w:tcPr>
          <w:p w14:paraId="16D060C8"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shd w:val="clear" w:color="auto" w:fill="DBE5F1"/>
            <w:vAlign w:val="center"/>
          </w:tcPr>
          <w:p w14:paraId="531DA2D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از نظر فنی آماده بودیم، اما ریسک رگولاتوری اجازه نداد همکاری‌ها جلو برود.</w:t>
            </w:r>
          </w:p>
        </w:tc>
        <w:tc>
          <w:tcPr>
            <w:tcW w:w="2457" w:type="dxa"/>
            <w:shd w:val="clear" w:color="auto" w:fill="DBE5F1"/>
            <w:vAlign w:val="center"/>
          </w:tcPr>
          <w:p w14:paraId="32FCBED7"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همکاری در اثر ریسک مقرراتی</w:t>
            </w:r>
          </w:p>
        </w:tc>
        <w:tc>
          <w:tcPr>
            <w:tcW w:w="659" w:type="dxa"/>
            <w:shd w:val="clear" w:color="auto" w:fill="DBE5F1"/>
            <w:vAlign w:val="center"/>
          </w:tcPr>
          <w:p w14:paraId="25320271" w14:textId="77777777" w:rsidR="00610235" w:rsidRPr="00524CBC" w:rsidRDefault="00000000">
            <w:pPr>
              <w:pStyle w:val="TableText"/>
              <w:rPr>
                <w:rFonts w:ascii="B Nazanin" w:hAnsi="B Nazanin" w:hint="cs"/>
              </w:rPr>
            </w:pPr>
            <w:r>
              <w:rPr>
                <w:rFonts w:ascii="B Nazanin" w:hAnsi="B Nazanin" w:hint="cs"/>
                <w:sz w:val="20"/>
                <w:szCs w:val="20"/>
                <w:rtl/>
              </w:rPr>
              <w:t>M42</w:t>
            </w:r>
          </w:p>
        </w:tc>
      </w:tr>
      <w:tr w:rsidR="00610235" w:rsidRPr="00524CBC" w14:paraId="3BE8FC71" w14:textId="77777777">
        <w:trPr>
          <w:jc w:val="center"/>
        </w:trPr>
        <w:tc>
          <w:tcPr>
            <w:tcW w:w="659" w:type="dxa"/>
            <w:vAlign w:val="center"/>
          </w:tcPr>
          <w:p w14:paraId="7C744D42" w14:textId="77777777" w:rsidR="00610235" w:rsidRPr="00524CBC" w:rsidRDefault="00000000">
            <w:pPr>
              <w:pStyle w:val="TableText"/>
              <w:rPr>
                <w:rFonts w:ascii="B Nazanin" w:hAnsi="B Nazanin" w:hint="cs"/>
              </w:rPr>
            </w:pPr>
            <w:r>
              <w:rPr>
                <w:rFonts w:ascii="B Nazanin" w:hAnsi="B Nazanin" w:hint="cs"/>
                <w:sz w:val="20"/>
                <w:szCs w:val="20"/>
                <w:rtl/>
              </w:rPr>
              <w:t>C2</w:t>
            </w:r>
          </w:p>
        </w:tc>
        <w:tc>
          <w:tcPr>
            <w:tcW w:w="4725" w:type="dxa"/>
            <w:vAlign w:val="center"/>
          </w:tcPr>
          <w:p w14:paraId="14C4D92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تمرکز روی هسته و بازار داخلی، وابستگی به شبکه‌ها را کم کرد.</w:t>
            </w:r>
          </w:p>
        </w:tc>
        <w:tc>
          <w:tcPr>
            <w:tcW w:w="2457" w:type="dxa"/>
            <w:vAlign w:val="center"/>
          </w:tcPr>
          <w:p w14:paraId="5ECAC671"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نقش کم‌رنگ شبکه بیرونی در تمرکز بر بازار داخلی</w:t>
            </w:r>
          </w:p>
        </w:tc>
        <w:tc>
          <w:tcPr>
            <w:tcW w:w="659" w:type="dxa"/>
            <w:vAlign w:val="center"/>
          </w:tcPr>
          <w:p w14:paraId="242BB5C5" w14:textId="77777777" w:rsidR="00610235" w:rsidRPr="00524CBC" w:rsidRDefault="00000000">
            <w:pPr>
              <w:pStyle w:val="TableText"/>
              <w:rPr>
                <w:rFonts w:ascii="B Nazanin" w:hAnsi="B Nazanin" w:hint="cs"/>
              </w:rPr>
            </w:pPr>
            <w:r>
              <w:rPr>
                <w:rFonts w:ascii="B Nazanin" w:hAnsi="B Nazanin" w:hint="cs"/>
                <w:sz w:val="20"/>
                <w:szCs w:val="20"/>
                <w:rtl/>
              </w:rPr>
              <w:t>M43</w:t>
            </w:r>
          </w:p>
        </w:tc>
      </w:tr>
      <w:tr w:rsidR="00610235" w:rsidRPr="00524CBC" w14:paraId="25372BF5" w14:textId="77777777">
        <w:trPr>
          <w:jc w:val="center"/>
        </w:trPr>
        <w:tc>
          <w:tcPr>
            <w:tcW w:w="659" w:type="dxa"/>
            <w:shd w:val="clear" w:color="auto" w:fill="DBE5F1"/>
            <w:vAlign w:val="center"/>
          </w:tcPr>
          <w:p w14:paraId="74294587" w14:textId="77777777" w:rsidR="00610235" w:rsidRPr="00524CBC" w:rsidRDefault="00000000">
            <w:pPr>
              <w:pStyle w:val="TableText"/>
              <w:rPr>
                <w:rFonts w:ascii="B Nazanin" w:hAnsi="B Nazanin" w:hint="cs"/>
              </w:rPr>
            </w:pPr>
            <w:r>
              <w:rPr>
                <w:rFonts w:ascii="B Nazanin" w:hAnsi="B Nazanin" w:hint="cs"/>
                <w:sz w:val="20"/>
                <w:szCs w:val="20"/>
                <w:rtl/>
              </w:rPr>
              <w:t>C4</w:t>
            </w:r>
          </w:p>
        </w:tc>
        <w:tc>
          <w:tcPr>
            <w:tcW w:w="4725" w:type="dxa"/>
            <w:shd w:val="clear" w:color="auto" w:fill="DBE5F1"/>
            <w:vAlign w:val="center"/>
          </w:tcPr>
          <w:p w14:paraId="6E5D3B0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تیم فنی و طراحی متعهد، اصلی‌ترین منابع موفقیت بودند.</w:t>
            </w:r>
          </w:p>
        </w:tc>
        <w:tc>
          <w:tcPr>
            <w:tcW w:w="2457" w:type="dxa"/>
            <w:shd w:val="clear" w:color="auto" w:fill="DBE5F1"/>
            <w:vAlign w:val="center"/>
          </w:tcPr>
          <w:p w14:paraId="09ADBC62" w14:textId="77777777" w:rsidR="00610235" w:rsidRPr="00524CBC" w:rsidRDefault="00000000">
            <w:pPr>
              <w:pStyle w:val="TableText"/>
              <w:rPr>
                <w:rFonts w:ascii="B Nazanin" w:hAnsi="B Nazanin" w:hint="cs"/>
              </w:rPr>
            </w:pPr>
            <w:r>
              <w:rPr>
                <w:rFonts w:ascii="B Nazanin" w:hAnsi="B Nazanin" w:hint="cs"/>
                <w:sz w:val="20"/>
                <w:szCs w:val="20"/>
                <w:rtl/>
              </w:rPr>
              <w:t xml:space="preserve">تیم متعهد و متخصص به‌مثابه منبع اصلی موفقیت</w:t>
            </w:r>
          </w:p>
        </w:tc>
        <w:tc>
          <w:tcPr>
            <w:tcW w:w="659" w:type="dxa"/>
            <w:shd w:val="clear" w:color="auto" w:fill="DBE5F1"/>
            <w:vAlign w:val="center"/>
          </w:tcPr>
          <w:p w14:paraId="6920AA6E" w14:textId="77777777" w:rsidR="00610235" w:rsidRPr="00524CBC" w:rsidRDefault="00000000">
            <w:pPr>
              <w:pStyle w:val="TableText"/>
              <w:rPr>
                <w:rFonts w:ascii="B Nazanin" w:hAnsi="B Nazanin" w:hint="cs"/>
              </w:rPr>
            </w:pPr>
            <w:r>
              <w:rPr>
                <w:rFonts w:ascii="B Nazanin" w:hAnsi="B Nazanin" w:hint="cs"/>
                <w:sz w:val="20"/>
                <w:szCs w:val="20"/>
                <w:rtl/>
              </w:rPr>
              <w:t>O11</w:t>
            </w:r>
          </w:p>
        </w:tc>
      </w:tr>
      <w:tr w:rsidR="00610235" w:rsidRPr="00524CBC" w14:paraId="14A1D7A0" w14:textId="77777777">
        <w:trPr>
          <w:jc w:val="center"/>
        </w:trPr>
        <w:tc>
          <w:tcPr>
            <w:tcW w:w="659" w:type="dxa"/>
            <w:vAlign w:val="center"/>
          </w:tcPr>
          <w:p w14:paraId="509E225B" w14:textId="77777777" w:rsidR="00610235" w:rsidRPr="00524CBC" w:rsidRDefault="00000000">
            <w:pPr>
              <w:pStyle w:val="TableText"/>
              <w:rPr>
                <w:rFonts w:ascii="B Nazanin" w:hAnsi="B Nazanin" w:hint="cs"/>
              </w:rPr>
            </w:pPr>
            <w:r>
              <w:rPr>
                <w:rFonts w:ascii="B Nazanin" w:hAnsi="B Nazanin" w:hint="cs"/>
                <w:sz w:val="20"/>
                <w:szCs w:val="20"/>
                <w:rtl/>
              </w:rPr>
              <w:t>D2</w:t>
            </w:r>
          </w:p>
        </w:tc>
        <w:tc>
          <w:tcPr>
            <w:tcW w:w="4725" w:type="dxa"/>
            <w:vAlign w:val="center"/>
          </w:tcPr>
          <w:p w14:paraId="5D98DA6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کمبود نیروی متخصص همیشه ریسک تصمیم‌ها را افزایش می‌داد.</w:t>
            </w:r>
          </w:p>
        </w:tc>
        <w:tc>
          <w:tcPr>
            <w:tcW w:w="2457" w:type="dxa"/>
            <w:vAlign w:val="center"/>
          </w:tcPr>
          <w:p w14:paraId="4C002126" w14:textId="77777777" w:rsidR="00610235" w:rsidRPr="00524CBC" w:rsidRDefault="00000000">
            <w:pPr>
              <w:pStyle w:val="TableText"/>
              <w:rPr>
                <w:rFonts w:ascii="B Nazanin" w:hAnsi="B Nazanin" w:hint="cs"/>
              </w:rPr>
            </w:pPr>
            <w:r>
              <w:rPr>
                <w:rFonts w:ascii="B Nazanin" w:hAnsi="B Nazanin" w:hint="cs"/>
                <w:sz w:val="20"/>
                <w:szCs w:val="20"/>
                <w:rtl/>
              </w:rPr>
              <w:t xml:space="preserve">کمبود نیروی متخصص و اتکا به نیروهای تازه‌کار</w:t>
            </w:r>
          </w:p>
        </w:tc>
        <w:tc>
          <w:tcPr>
            <w:tcW w:w="659" w:type="dxa"/>
            <w:vAlign w:val="center"/>
          </w:tcPr>
          <w:p w14:paraId="3C048652" w14:textId="77777777" w:rsidR="00610235" w:rsidRPr="00524CBC" w:rsidRDefault="00000000">
            <w:pPr>
              <w:pStyle w:val="TableText"/>
              <w:rPr>
                <w:rFonts w:ascii="B Nazanin" w:hAnsi="B Nazanin" w:hint="cs"/>
              </w:rPr>
            </w:pPr>
            <w:r>
              <w:rPr>
                <w:rFonts w:ascii="B Nazanin" w:hAnsi="B Nazanin" w:hint="cs"/>
                <w:sz w:val="20"/>
                <w:szCs w:val="20"/>
                <w:rtl/>
              </w:rPr>
              <w:t>O12</w:t>
            </w:r>
          </w:p>
        </w:tc>
      </w:tr>
      <w:tr w:rsidR="00610235" w:rsidRPr="00524CBC" w14:paraId="49804292" w14:textId="77777777">
        <w:trPr>
          <w:jc w:val="center"/>
        </w:trPr>
        <w:tc>
          <w:tcPr>
            <w:tcW w:w="659" w:type="dxa"/>
            <w:shd w:val="clear" w:color="auto" w:fill="DBE5F1"/>
            <w:vAlign w:val="center"/>
          </w:tcPr>
          <w:p w14:paraId="1FD9D4D1" w14:textId="77777777" w:rsidR="00610235" w:rsidRPr="00524CBC" w:rsidRDefault="00000000">
            <w:pPr>
              <w:pStyle w:val="TableText"/>
              <w:rPr>
                <w:rFonts w:ascii="B Nazanin" w:hAnsi="B Nazanin" w:hint="cs"/>
              </w:rPr>
            </w:pPr>
            <w:r>
              <w:rPr>
                <w:rFonts w:ascii="B Nazanin" w:hAnsi="B Nazanin" w:hint="cs"/>
                <w:sz w:val="20"/>
                <w:szCs w:val="20"/>
                <w:rtl/>
              </w:rPr>
              <w:t>B2</w:t>
            </w:r>
          </w:p>
        </w:tc>
        <w:tc>
          <w:tcPr>
            <w:tcW w:w="4725" w:type="dxa"/>
            <w:shd w:val="clear" w:color="auto" w:fill="DBE5F1"/>
            <w:vAlign w:val="center"/>
          </w:tcPr>
          <w:p w14:paraId="02C6188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داده و دانش سازمانی به‌خاطر خروج نیروها پایدار نمی‌ماند.</w:t>
            </w:r>
          </w:p>
        </w:tc>
        <w:tc>
          <w:tcPr>
            <w:tcW w:w="2457" w:type="dxa"/>
            <w:shd w:val="clear" w:color="auto" w:fill="DBE5F1"/>
            <w:vAlign w:val="center"/>
          </w:tcPr>
          <w:p w14:paraId="04A82BF8"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نیرو و از دست رفتن دانش سازمانی</w:t>
            </w:r>
          </w:p>
        </w:tc>
        <w:tc>
          <w:tcPr>
            <w:tcW w:w="659" w:type="dxa"/>
            <w:shd w:val="clear" w:color="auto" w:fill="DBE5F1"/>
            <w:vAlign w:val="center"/>
          </w:tcPr>
          <w:p w14:paraId="42AB87A9" w14:textId="77777777" w:rsidR="00610235" w:rsidRPr="00524CBC" w:rsidRDefault="00000000">
            <w:pPr>
              <w:pStyle w:val="TableText"/>
              <w:rPr>
                <w:rFonts w:ascii="B Nazanin" w:hAnsi="B Nazanin" w:hint="cs"/>
              </w:rPr>
            </w:pPr>
            <w:r>
              <w:rPr>
                <w:rFonts w:ascii="B Nazanin" w:hAnsi="B Nazanin" w:hint="cs"/>
                <w:sz w:val="20"/>
                <w:szCs w:val="20"/>
                <w:rtl/>
              </w:rPr>
              <w:t>O13</w:t>
            </w:r>
          </w:p>
        </w:tc>
      </w:tr>
      <w:tr w:rsidR="00610235" w:rsidRPr="00524CBC" w14:paraId="287F9914" w14:textId="77777777">
        <w:trPr>
          <w:jc w:val="center"/>
        </w:trPr>
        <w:tc>
          <w:tcPr>
            <w:tcW w:w="659" w:type="dxa"/>
            <w:vAlign w:val="center"/>
          </w:tcPr>
          <w:p w14:paraId="5886A79D"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40D9244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فرسودگی سازمانی به‌تدریج و بی‌سروصدا شکل گرفت.</w:t>
            </w:r>
          </w:p>
        </w:tc>
        <w:tc>
          <w:tcPr>
            <w:tcW w:w="2457" w:type="dxa"/>
            <w:vAlign w:val="center"/>
          </w:tcPr>
          <w:p w14:paraId="655277E2" w14:textId="77777777" w:rsidR="00610235" w:rsidRPr="00524CBC" w:rsidRDefault="00000000">
            <w:pPr>
              <w:pStyle w:val="TableText"/>
              <w:rPr>
                <w:rFonts w:ascii="B Nazanin" w:hAnsi="B Nazanin" w:hint="cs"/>
              </w:rPr>
            </w:pPr>
            <w:r>
              <w:rPr>
                <w:rFonts w:ascii="B Nazanin" w:hAnsi="B Nazanin" w:hint="cs"/>
                <w:sz w:val="20"/>
                <w:szCs w:val="20"/>
                <w:rtl/>
              </w:rPr>
              <w:t>فرسودگی و فشار روانی تیم</w:t>
            </w:r>
          </w:p>
        </w:tc>
        <w:tc>
          <w:tcPr>
            <w:tcW w:w="659" w:type="dxa"/>
            <w:vAlign w:val="center"/>
          </w:tcPr>
          <w:p w14:paraId="27CE181B" w14:textId="77777777" w:rsidR="00610235" w:rsidRPr="00524CBC" w:rsidRDefault="00000000">
            <w:pPr>
              <w:pStyle w:val="TableText"/>
              <w:rPr>
                <w:rFonts w:ascii="B Nazanin" w:hAnsi="B Nazanin" w:hint="cs"/>
              </w:rPr>
            </w:pPr>
            <w:r>
              <w:rPr>
                <w:rFonts w:ascii="B Nazanin" w:hAnsi="B Nazanin" w:hint="cs"/>
                <w:sz w:val="20"/>
                <w:szCs w:val="20"/>
                <w:rtl/>
              </w:rPr>
              <w:t>O14</w:t>
            </w:r>
          </w:p>
        </w:tc>
      </w:tr>
      <w:tr w:rsidR="00610235" w:rsidRPr="00524CBC" w14:paraId="1FBFBE44" w14:textId="77777777">
        <w:trPr>
          <w:jc w:val="center"/>
        </w:trPr>
        <w:tc>
          <w:tcPr>
            <w:tcW w:w="659" w:type="dxa"/>
            <w:shd w:val="clear" w:color="auto" w:fill="DBE5F1"/>
            <w:vAlign w:val="center"/>
          </w:tcPr>
          <w:p w14:paraId="422062DE" w14:textId="77777777" w:rsidR="00610235" w:rsidRPr="00524CBC" w:rsidRDefault="00000000">
            <w:pPr>
              <w:pStyle w:val="TableText"/>
              <w:rPr>
                <w:rFonts w:ascii="B Nazanin" w:hAnsi="B Nazanin" w:hint="cs"/>
              </w:rPr>
            </w:pPr>
            <w:r>
              <w:rPr>
                <w:rFonts w:ascii="B Nazanin" w:hAnsi="B Nazanin" w:hint="cs"/>
                <w:sz w:val="20"/>
                <w:szCs w:val="20"/>
                <w:rtl/>
              </w:rPr>
              <w:t>D1</w:t>
            </w:r>
          </w:p>
        </w:tc>
        <w:tc>
          <w:tcPr>
            <w:tcW w:w="4725" w:type="dxa"/>
            <w:shd w:val="clear" w:color="auto" w:fill="DBE5F1"/>
            <w:vAlign w:val="center"/>
          </w:tcPr>
          <w:p w14:paraId="6F7DA6E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تیم کوچک و چندنقشی بود، هر کس چند مسئولیت هم‌زمان داشت.</w:t>
            </w:r>
          </w:p>
        </w:tc>
        <w:tc>
          <w:tcPr>
            <w:tcW w:w="2457" w:type="dxa"/>
            <w:shd w:val="clear" w:color="auto" w:fill="DBE5F1"/>
            <w:vAlign w:val="center"/>
          </w:tcPr>
          <w:p w14:paraId="4277E379" w14:textId="77777777" w:rsidR="00610235" w:rsidRPr="00524CBC" w:rsidRDefault="00000000">
            <w:pPr>
              <w:pStyle w:val="TableText"/>
              <w:rPr>
                <w:rFonts w:ascii="B Nazanin" w:hAnsi="B Nazanin" w:hint="cs"/>
              </w:rPr>
            </w:pPr>
            <w:r>
              <w:rPr>
                <w:rFonts w:ascii="B Nazanin" w:hAnsi="B Nazanin" w:hint="cs"/>
                <w:sz w:val="20"/>
                <w:szCs w:val="20"/>
                <w:rtl/>
              </w:rPr>
              <w:t xml:space="preserve">چندنقشی بودن اعضای تیم</w:t>
            </w:r>
          </w:p>
        </w:tc>
        <w:tc>
          <w:tcPr>
            <w:tcW w:w="659" w:type="dxa"/>
            <w:shd w:val="clear" w:color="auto" w:fill="DBE5F1"/>
            <w:vAlign w:val="center"/>
          </w:tcPr>
          <w:p w14:paraId="0C5E7BCA" w14:textId="77777777" w:rsidR="00610235" w:rsidRPr="00524CBC" w:rsidRDefault="00000000">
            <w:pPr>
              <w:pStyle w:val="TableText"/>
              <w:rPr>
                <w:rFonts w:ascii="B Nazanin" w:hAnsi="B Nazanin" w:hint="cs"/>
              </w:rPr>
            </w:pPr>
            <w:r>
              <w:rPr>
                <w:rFonts w:ascii="B Nazanin" w:hAnsi="B Nazanin" w:hint="cs"/>
                <w:sz w:val="20"/>
                <w:szCs w:val="20"/>
                <w:rtl/>
              </w:rPr>
              <w:t>O15</w:t>
            </w:r>
          </w:p>
        </w:tc>
      </w:tr>
      <w:tr w:rsidR="00610235" w:rsidRPr="00524CBC" w14:paraId="040810B5" w14:textId="77777777">
        <w:trPr>
          <w:jc w:val="center"/>
        </w:trPr>
        <w:tc>
          <w:tcPr>
            <w:tcW w:w="659" w:type="dxa"/>
            <w:vAlign w:val="center"/>
          </w:tcPr>
          <w:p w14:paraId="19F2EDEE" w14:textId="77777777" w:rsidR="00610235" w:rsidRPr="00524CBC" w:rsidRDefault="00000000">
            <w:pPr>
              <w:pStyle w:val="TableText"/>
              <w:rPr>
                <w:rFonts w:ascii="B Nazanin" w:hAnsi="B Nazanin" w:hint="cs"/>
              </w:rPr>
            </w:pPr>
            <w:r>
              <w:rPr>
                <w:rFonts w:ascii="B Nazanin" w:hAnsi="B Nazanin" w:hint="cs"/>
                <w:sz w:val="20"/>
                <w:szCs w:val="20"/>
                <w:rtl/>
              </w:rPr>
              <w:t>D2</w:t>
            </w:r>
          </w:p>
        </w:tc>
        <w:tc>
          <w:tcPr>
            <w:tcW w:w="4725" w:type="dxa"/>
            <w:vAlign w:val="center"/>
          </w:tcPr>
          <w:p w14:paraId="179E71E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بهره‌وری با سرعت یادگیری و اجرای تصمیم‌ها سنجیده می‌شد.</w:t>
            </w:r>
          </w:p>
        </w:tc>
        <w:tc>
          <w:tcPr>
            <w:tcW w:w="2457" w:type="dxa"/>
            <w:vAlign w:val="center"/>
          </w:tcPr>
          <w:p w14:paraId="34850F8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یادگیری سریع به‌مثابه سازوکار جبران کمبود تخصص</w:t>
            </w:r>
          </w:p>
        </w:tc>
        <w:tc>
          <w:tcPr>
            <w:tcW w:w="659" w:type="dxa"/>
            <w:vAlign w:val="center"/>
          </w:tcPr>
          <w:p w14:paraId="6FB168A2" w14:textId="77777777" w:rsidR="00610235" w:rsidRPr="00524CBC" w:rsidRDefault="00000000">
            <w:pPr>
              <w:pStyle w:val="TableText"/>
              <w:rPr>
                <w:rFonts w:ascii="B Nazanin" w:hAnsi="B Nazanin" w:hint="cs"/>
              </w:rPr>
            </w:pPr>
            <w:r>
              <w:rPr>
                <w:rFonts w:ascii="B Nazanin" w:hAnsi="B Nazanin" w:hint="cs"/>
                <w:sz w:val="20"/>
                <w:szCs w:val="20"/>
                <w:rtl/>
              </w:rPr>
              <w:t>O16</w:t>
            </w:r>
          </w:p>
        </w:tc>
      </w:tr>
      <w:tr w:rsidR="00610235" w:rsidRPr="00524CBC" w14:paraId="0CD1A43A" w14:textId="77777777">
        <w:trPr>
          <w:jc w:val="center"/>
        </w:trPr>
        <w:tc>
          <w:tcPr>
            <w:tcW w:w="659" w:type="dxa"/>
            <w:shd w:val="clear" w:color="auto" w:fill="DBE5F1"/>
            <w:vAlign w:val="center"/>
          </w:tcPr>
          <w:p w14:paraId="44759AFD" w14:textId="77777777" w:rsidR="00610235" w:rsidRPr="00524CBC" w:rsidRDefault="00000000">
            <w:pPr>
              <w:pStyle w:val="TableText"/>
              <w:rPr>
                <w:rFonts w:ascii="B Nazanin" w:hAnsi="B Nazanin" w:hint="cs"/>
              </w:rPr>
            </w:pPr>
            <w:r>
              <w:rPr>
                <w:rFonts w:ascii="B Nazanin" w:hAnsi="B Nazanin" w:hint="cs"/>
                <w:sz w:val="20"/>
                <w:szCs w:val="20"/>
                <w:rtl/>
              </w:rPr>
              <w:t>B2</w:t>
            </w:r>
          </w:p>
        </w:tc>
        <w:tc>
          <w:tcPr>
            <w:tcW w:w="4725" w:type="dxa"/>
            <w:shd w:val="clear" w:color="auto" w:fill="DBE5F1"/>
            <w:vAlign w:val="center"/>
          </w:tcPr>
          <w:p w14:paraId="6EC7AE5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اسکرام روی کاغذ وجود داشت، اما در عمل پایدار نبود.</w:t>
            </w:r>
          </w:p>
        </w:tc>
        <w:tc>
          <w:tcPr>
            <w:tcW w:w="2457" w:type="dxa"/>
            <w:shd w:val="clear" w:color="auto" w:fill="DBE5F1"/>
            <w:vAlign w:val="center"/>
          </w:tcPr>
          <w:p w14:paraId="7D77C539"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صوری چارچوب‌های چابک</w:t>
            </w:r>
          </w:p>
        </w:tc>
        <w:tc>
          <w:tcPr>
            <w:tcW w:w="659" w:type="dxa"/>
            <w:shd w:val="clear" w:color="auto" w:fill="DBE5F1"/>
            <w:vAlign w:val="center"/>
          </w:tcPr>
          <w:p w14:paraId="76D60D85" w14:textId="77777777" w:rsidR="00610235" w:rsidRPr="00524CBC" w:rsidRDefault="00000000">
            <w:pPr>
              <w:pStyle w:val="TableText"/>
              <w:rPr>
                <w:rFonts w:ascii="B Nazanin" w:hAnsi="B Nazanin" w:hint="cs"/>
              </w:rPr>
            </w:pPr>
            <w:r>
              <w:rPr>
                <w:rFonts w:ascii="B Nazanin" w:hAnsi="B Nazanin" w:hint="cs"/>
                <w:sz w:val="20"/>
                <w:szCs w:val="20"/>
                <w:rtl/>
              </w:rPr>
              <w:t>O21</w:t>
            </w:r>
          </w:p>
        </w:tc>
      </w:tr>
      <w:tr w:rsidR="00610235" w:rsidRPr="00524CBC" w14:paraId="68ED0E9E" w14:textId="77777777">
        <w:trPr>
          <w:jc w:val="center"/>
        </w:trPr>
        <w:tc>
          <w:tcPr>
            <w:tcW w:w="659" w:type="dxa"/>
            <w:vAlign w:val="center"/>
          </w:tcPr>
          <w:p w14:paraId="6195F0C0"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5041F1F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درخواست‌های ناگهانی مدیریتی برنامه اسپرینت‌ها را بی‌اثر می‌کرد.</w:t>
            </w:r>
          </w:p>
        </w:tc>
        <w:tc>
          <w:tcPr>
            <w:tcW w:w="2457" w:type="dxa"/>
            <w:vAlign w:val="center"/>
          </w:tcPr>
          <w:p w14:paraId="0CED0A2C" w14:textId="77777777" w:rsidR="00610235" w:rsidRPr="00524CBC" w:rsidRDefault="00000000">
            <w:pPr>
              <w:pStyle w:val="TableText"/>
              <w:rPr>
                <w:rFonts w:ascii="B Nazanin" w:hAnsi="B Nazanin" w:hint="cs"/>
              </w:rPr>
            </w:pPr>
            <w:r>
              <w:rPr>
                <w:rFonts w:ascii="B Nazanin" w:hAnsi="B Nazanin" w:hint="cs"/>
                <w:sz w:val="20"/>
                <w:szCs w:val="20"/>
                <w:rtl/>
              </w:rPr>
              <w:t xml:space="preserve">بی‌ثباتی اولویت‌ها و برهم‌خوردن اسپرینت</w:t>
            </w:r>
          </w:p>
        </w:tc>
        <w:tc>
          <w:tcPr>
            <w:tcW w:w="659" w:type="dxa"/>
            <w:vAlign w:val="center"/>
          </w:tcPr>
          <w:p w14:paraId="7CABE13E" w14:textId="77777777" w:rsidR="00610235" w:rsidRPr="00524CBC" w:rsidRDefault="00000000">
            <w:pPr>
              <w:pStyle w:val="TableText"/>
              <w:rPr>
                <w:rFonts w:ascii="B Nazanin" w:hAnsi="B Nazanin" w:hint="cs"/>
              </w:rPr>
            </w:pPr>
            <w:r>
              <w:rPr>
                <w:rFonts w:ascii="B Nazanin" w:hAnsi="B Nazanin" w:hint="cs"/>
                <w:sz w:val="20"/>
                <w:szCs w:val="20"/>
                <w:rtl/>
              </w:rPr>
              <w:t>O22</w:t>
            </w:r>
          </w:p>
        </w:tc>
      </w:tr>
      <w:tr w:rsidR="00610235" w:rsidRPr="00524CBC" w14:paraId="184596F7" w14:textId="77777777">
        <w:trPr>
          <w:jc w:val="center"/>
        </w:trPr>
        <w:tc>
          <w:tcPr>
            <w:tcW w:w="659" w:type="dxa"/>
            <w:shd w:val="clear" w:color="auto" w:fill="DBE5F1"/>
            <w:vAlign w:val="center"/>
          </w:tcPr>
          <w:p w14:paraId="6956B06B" w14:textId="77777777" w:rsidR="00610235" w:rsidRPr="00524CBC" w:rsidRDefault="00000000">
            <w:pPr>
              <w:pStyle w:val="TableText"/>
              <w:rPr>
                <w:rFonts w:ascii="B Nazanin" w:hAnsi="B Nazanin" w:hint="cs"/>
              </w:rPr>
            </w:pPr>
            <w:r>
              <w:rPr>
                <w:rFonts w:ascii="B Nazanin" w:hAnsi="B Nazanin" w:hint="cs"/>
                <w:sz w:val="20"/>
                <w:szCs w:val="20"/>
                <w:rtl/>
              </w:rPr>
              <w:t>E4</w:t>
            </w:r>
          </w:p>
        </w:tc>
        <w:tc>
          <w:tcPr>
            <w:tcW w:w="4725" w:type="dxa"/>
            <w:shd w:val="clear" w:color="auto" w:fill="DBE5F1"/>
            <w:vAlign w:val="center"/>
          </w:tcPr>
          <w:p w14:paraId="3DBADDBA"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اجرای اسکرام منظم دوهفته‌ای مزیت هماهنگی و تمرکز را داشت.</w:t>
            </w:r>
          </w:p>
        </w:tc>
        <w:tc>
          <w:tcPr>
            <w:tcW w:w="2457" w:type="dxa"/>
            <w:shd w:val="clear" w:color="auto" w:fill="DBE5F1"/>
            <w:vAlign w:val="center"/>
          </w:tcPr>
          <w:p w14:paraId="44D8EEC7"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منظم اسکرام دوهفته‌ای</w:t>
            </w:r>
          </w:p>
        </w:tc>
        <w:tc>
          <w:tcPr>
            <w:tcW w:w="659" w:type="dxa"/>
            <w:shd w:val="clear" w:color="auto" w:fill="DBE5F1"/>
            <w:vAlign w:val="center"/>
          </w:tcPr>
          <w:p w14:paraId="514D29B3" w14:textId="77777777" w:rsidR="00610235" w:rsidRPr="00524CBC" w:rsidRDefault="00000000">
            <w:pPr>
              <w:pStyle w:val="TableText"/>
              <w:rPr>
                <w:rFonts w:ascii="B Nazanin" w:hAnsi="B Nazanin" w:hint="cs"/>
              </w:rPr>
            </w:pPr>
            <w:r>
              <w:rPr>
                <w:rFonts w:ascii="B Nazanin" w:hAnsi="B Nazanin" w:hint="cs"/>
                <w:sz w:val="20"/>
                <w:szCs w:val="20"/>
                <w:rtl/>
              </w:rPr>
              <w:t>O23</w:t>
            </w:r>
          </w:p>
        </w:tc>
      </w:tr>
      <w:tr w:rsidR="00610235" w:rsidRPr="00524CBC" w14:paraId="2AF0CD2B" w14:textId="77777777">
        <w:trPr>
          <w:jc w:val="center"/>
        </w:trPr>
        <w:tc>
          <w:tcPr>
            <w:tcW w:w="659" w:type="dxa"/>
            <w:vAlign w:val="center"/>
          </w:tcPr>
          <w:p w14:paraId="40BD3A87"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367B1AB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مفهوم MVP به‌درستی در فرهنگ محصول جا نیفتاده بود.</w:t>
            </w:r>
          </w:p>
        </w:tc>
        <w:tc>
          <w:tcPr>
            <w:tcW w:w="2457" w:type="dxa"/>
            <w:vAlign w:val="center"/>
          </w:tcPr>
          <w:p w14:paraId="2BBDD2BA"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ناقص و غیرمحوری محصول کمینه مانا</w:t>
            </w:r>
          </w:p>
        </w:tc>
        <w:tc>
          <w:tcPr>
            <w:tcW w:w="659" w:type="dxa"/>
            <w:vAlign w:val="center"/>
          </w:tcPr>
          <w:p w14:paraId="2C49EC09" w14:textId="77777777" w:rsidR="00610235" w:rsidRPr="00524CBC" w:rsidRDefault="00000000">
            <w:pPr>
              <w:pStyle w:val="TableText"/>
              <w:rPr>
                <w:rFonts w:ascii="B Nazanin" w:hAnsi="B Nazanin" w:hint="cs"/>
              </w:rPr>
            </w:pPr>
            <w:r>
              <w:rPr>
                <w:rFonts w:ascii="B Nazanin" w:hAnsi="B Nazanin" w:hint="cs"/>
                <w:sz w:val="20"/>
                <w:szCs w:val="20"/>
                <w:rtl/>
              </w:rPr>
              <w:t>O24</w:t>
            </w:r>
          </w:p>
        </w:tc>
      </w:tr>
      <w:tr w:rsidR="00610235" w:rsidRPr="00524CBC" w14:paraId="12157D50" w14:textId="77777777">
        <w:trPr>
          <w:jc w:val="center"/>
        </w:trPr>
        <w:tc>
          <w:tcPr>
            <w:tcW w:w="659" w:type="dxa"/>
            <w:shd w:val="clear" w:color="auto" w:fill="DBE5F1"/>
            <w:vAlign w:val="center"/>
          </w:tcPr>
          <w:p w14:paraId="72FBB16D" w14:textId="77777777" w:rsidR="00610235" w:rsidRPr="00524CBC" w:rsidRDefault="00000000">
            <w:pPr>
              <w:pStyle w:val="TableText"/>
              <w:rPr>
                <w:rFonts w:ascii="B Nazanin" w:hAnsi="B Nazanin" w:hint="cs"/>
              </w:rPr>
            </w:pPr>
            <w:r>
              <w:rPr>
                <w:rFonts w:ascii="B Nazanin" w:hAnsi="B Nazanin" w:hint="cs"/>
                <w:sz w:val="20"/>
                <w:szCs w:val="20"/>
                <w:rtl/>
              </w:rPr>
              <w:t>D2</w:t>
            </w:r>
          </w:p>
        </w:tc>
        <w:tc>
          <w:tcPr>
            <w:tcW w:w="4725" w:type="dxa"/>
            <w:shd w:val="clear" w:color="auto" w:fill="DBE5F1"/>
            <w:vAlign w:val="center"/>
          </w:tcPr>
          <w:p w14:paraId="3CD2956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MVP وسیله‌ای برای تصمیم سریع و مدیریت ریسک بود.</w:t>
            </w:r>
          </w:p>
        </w:tc>
        <w:tc>
          <w:tcPr>
            <w:tcW w:w="2457" w:type="dxa"/>
            <w:shd w:val="clear" w:color="auto" w:fill="DBE5F1"/>
            <w:vAlign w:val="center"/>
          </w:tcPr>
          <w:p w14:paraId="75B9DB4A" w14:textId="77777777" w:rsidR="00610235" w:rsidRPr="00524CBC" w:rsidRDefault="00000000">
            <w:pPr>
              <w:pStyle w:val="TableText"/>
              <w:jc w:val="both"/>
              <w:rPr>
                <w:rFonts w:ascii="B Nazanin" w:hAnsi="B Nazanin" w:hint="cs"/>
              </w:rPr>
            </w:pPr>
            <w:r>
              <w:rPr>
                <w:rFonts w:ascii="B Nazanin" w:hAnsi="B Nazanin" w:hint="cs"/>
                <w:sz w:val="20"/>
                <w:szCs w:val="20"/>
                <w:rtl/>
              </w:rPr>
              <w:t>کاربرد محصول کمینه مانا برای کاهش ریسک و تصمیم سریع</w:t>
            </w:r>
          </w:p>
        </w:tc>
        <w:tc>
          <w:tcPr>
            <w:tcW w:w="659" w:type="dxa"/>
            <w:shd w:val="clear" w:color="auto" w:fill="DBE5F1"/>
            <w:vAlign w:val="center"/>
          </w:tcPr>
          <w:p w14:paraId="761EAE66" w14:textId="77777777" w:rsidR="00610235" w:rsidRPr="00524CBC" w:rsidRDefault="00000000">
            <w:pPr>
              <w:pStyle w:val="TableText"/>
              <w:rPr>
                <w:rFonts w:ascii="B Nazanin" w:hAnsi="B Nazanin" w:hint="cs"/>
              </w:rPr>
            </w:pPr>
            <w:r>
              <w:rPr>
                <w:rFonts w:ascii="B Nazanin" w:hAnsi="B Nazanin" w:hint="cs"/>
                <w:sz w:val="20"/>
                <w:szCs w:val="20"/>
                <w:rtl/>
              </w:rPr>
              <w:t>O25</w:t>
            </w:r>
          </w:p>
        </w:tc>
      </w:tr>
      <w:tr w:rsidR="00610235" w:rsidRPr="00524CBC" w14:paraId="51D428C7" w14:textId="77777777">
        <w:trPr>
          <w:jc w:val="center"/>
        </w:trPr>
        <w:tc>
          <w:tcPr>
            <w:tcW w:w="659" w:type="dxa"/>
            <w:vAlign w:val="center"/>
          </w:tcPr>
          <w:p w14:paraId="5D751C16"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4725" w:type="dxa"/>
            <w:vAlign w:val="center"/>
          </w:tcPr>
          <w:p w14:paraId="70C3506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بهره‌وری تیم را با سرعت لانچ فیچر و رسیدن به شاخص‌های اصلی سنجیدیم.</w:t>
            </w:r>
          </w:p>
        </w:tc>
        <w:tc>
          <w:tcPr>
            <w:tcW w:w="2457" w:type="dxa"/>
            <w:vAlign w:val="center"/>
          </w:tcPr>
          <w:p w14:paraId="0FF08C83"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تحویل به‌مثابه شاخص بهره‌وری</w:t>
            </w:r>
          </w:p>
        </w:tc>
        <w:tc>
          <w:tcPr>
            <w:tcW w:w="659" w:type="dxa"/>
            <w:vAlign w:val="center"/>
          </w:tcPr>
          <w:p w14:paraId="1A4B3244" w14:textId="77777777" w:rsidR="00610235" w:rsidRPr="00524CBC" w:rsidRDefault="00000000">
            <w:pPr>
              <w:pStyle w:val="TableText"/>
              <w:rPr>
                <w:rFonts w:ascii="B Nazanin" w:hAnsi="B Nazanin" w:hint="cs"/>
              </w:rPr>
            </w:pPr>
            <w:r>
              <w:rPr>
                <w:rFonts w:ascii="B Nazanin" w:hAnsi="B Nazanin" w:hint="cs"/>
                <w:sz w:val="20"/>
                <w:szCs w:val="20"/>
                <w:rtl/>
              </w:rPr>
              <w:t>O26</w:t>
            </w:r>
          </w:p>
        </w:tc>
      </w:tr>
      <w:tr w:rsidR="00610235" w:rsidRPr="00524CBC" w14:paraId="1029A561" w14:textId="77777777">
        <w:trPr>
          <w:jc w:val="center"/>
        </w:trPr>
        <w:tc>
          <w:tcPr>
            <w:tcW w:w="659" w:type="dxa"/>
            <w:shd w:val="clear" w:color="auto" w:fill="DBE5F1"/>
            <w:vAlign w:val="center"/>
          </w:tcPr>
          <w:p w14:paraId="532D3E79" w14:textId="77777777" w:rsidR="00610235" w:rsidRPr="00524CBC" w:rsidRDefault="00000000">
            <w:pPr>
              <w:pStyle w:val="TableText"/>
              <w:rPr>
                <w:rFonts w:ascii="B Nazanin" w:hAnsi="B Nazanin" w:hint="cs"/>
              </w:rPr>
            </w:pPr>
            <w:r>
              <w:rPr>
                <w:rFonts w:ascii="B Nazanin" w:hAnsi="B Nazanin" w:hint="cs"/>
                <w:sz w:val="20"/>
                <w:szCs w:val="20"/>
                <w:rtl/>
              </w:rPr>
              <w:t>E4</w:t>
            </w:r>
          </w:p>
        </w:tc>
        <w:tc>
          <w:tcPr>
            <w:tcW w:w="4725" w:type="dxa"/>
            <w:shd w:val="clear" w:color="auto" w:fill="DBE5F1"/>
            <w:vAlign w:val="center"/>
          </w:tcPr>
          <w:p w14:paraId="09C27C2E"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موفقیت با پیش‌بینی‌پذیری جریان کار و کیفیت تراکنش‌ها سنجیده می‌شد.</w:t>
            </w:r>
          </w:p>
        </w:tc>
        <w:tc>
          <w:tcPr>
            <w:tcW w:w="2457" w:type="dxa"/>
            <w:shd w:val="clear" w:color="auto" w:fill="DBE5F1"/>
            <w:vAlign w:val="center"/>
          </w:tcPr>
          <w:p w14:paraId="0522AA7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پیش‌بینی‌پذیری جریان کار به‌مثابه شاخص بهره‌وری</w:t>
            </w:r>
          </w:p>
        </w:tc>
        <w:tc>
          <w:tcPr>
            <w:tcW w:w="659" w:type="dxa"/>
            <w:shd w:val="clear" w:color="auto" w:fill="DBE5F1"/>
            <w:vAlign w:val="center"/>
          </w:tcPr>
          <w:p w14:paraId="1DF30C40" w14:textId="77777777" w:rsidR="00610235" w:rsidRPr="00524CBC" w:rsidRDefault="00000000">
            <w:pPr>
              <w:pStyle w:val="TableText"/>
              <w:rPr>
                <w:rFonts w:ascii="B Nazanin" w:hAnsi="B Nazanin" w:hint="cs"/>
              </w:rPr>
            </w:pPr>
            <w:r>
              <w:rPr>
                <w:rFonts w:ascii="B Nazanin" w:hAnsi="B Nazanin" w:hint="cs"/>
                <w:sz w:val="20"/>
                <w:szCs w:val="20"/>
                <w:rtl/>
              </w:rPr>
              <w:t>O27</w:t>
            </w:r>
          </w:p>
        </w:tc>
      </w:tr>
      <w:tr w:rsidR="00610235" w:rsidRPr="00524CBC" w14:paraId="5F9732E2" w14:textId="77777777">
        <w:trPr>
          <w:jc w:val="center"/>
        </w:trPr>
        <w:tc>
          <w:tcPr>
            <w:tcW w:w="659" w:type="dxa"/>
            <w:vAlign w:val="center"/>
          </w:tcPr>
          <w:p w14:paraId="28BA4192" w14:textId="77777777" w:rsidR="00610235" w:rsidRPr="00524CBC" w:rsidRDefault="00000000">
            <w:pPr>
              <w:pStyle w:val="TableText"/>
              <w:rPr>
                <w:rFonts w:ascii="B Nazanin" w:hAnsi="B Nazanin" w:hint="cs"/>
              </w:rPr>
            </w:pPr>
            <w:r>
              <w:rPr>
                <w:rFonts w:ascii="B Nazanin" w:hAnsi="B Nazanin" w:hint="cs"/>
                <w:sz w:val="20"/>
                <w:szCs w:val="20"/>
                <w:rtl/>
              </w:rPr>
              <w:t>B4</w:t>
            </w:r>
          </w:p>
        </w:tc>
        <w:tc>
          <w:tcPr>
            <w:tcW w:w="4725" w:type="dxa"/>
            <w:vAlign w:val="center"/>
          </w:tcPr>
          <w:p w14:paraId="0C7254E2"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بزرگ‌ترین عامل شکست، ناهماهنگی بین بیزینس و فنی است.</w:t>
            </w:r>
          </w:p>
        </w:tc>
        <w:tc>
          <w:tcPr>
            <w:tcW w:w="2457" w:type="dxa"/>
            <w:vAlign w:val="center"/>
          </w:tcPr>
          <w:p w14:paraId="192F2996" w14:textId="77777777" w:rsidR="00610235" w:rsidRPr="00524CBC" w:rsidRDefault="00000000">
            <w:pPr>
              <w:pStyle w:val="TableText"/>
              <w:rPr>
                <w:rFonts w:ascii="B Nazanin" w:hAnsi="B Nazanin" w:hint="cs"/>
              </w:rPr>
            </w:pPr>
            <w:r>
              <w:rPr>
                <w:rFonts w:ascii="B Nazanin" w:hAnsi="B Nazanin" w:hint="cs"/>
                <w:sz w:val="20"/>
                <w:szCs w:val="20"/>
                <w:rtl/>
              </w:rPr>
              <w:t xml:space="preserve">شکاف میان کسب‌وکار، بازاریابی و فنی</w:t>
            </w:r>
          </w:p>
        </w:tc>
        <w:tc>
          <w:tcPr>
            <w:tcW w:w="659" w:type="dxa"/>
            <w:vAlign w:val="center"/>
          </w:tcPr>
          <w:p w14:paraId="415B1DE8" w14:textId="77777777" w:rsidR="00610235" w:rsidRPr="00524CBC" w:rsidRDefault="00000000">
            <w:pPr>
              <w:pStyle w:val="TableText"/>
              <w:rPr>
                <w:rFonts w:ascii="B Nazanin" w:hAnsi="B Nazanin" w:hint="cs"/>
              </w:rPr>
            </w:pPr>
            <w:r>
              <w:rPr>
                <w:rFonts w:ascii="B Nazanin" w:hAnsi="B Nazanin" w:hint="cs"/>
                <w:sz w:val="20"/>
                <w:szCs w:val="20"/>
                <w:rtl/>
              </w:rPr>
              <w:t>O31</w:t>
            </w:r>
          </w:p>
        </w:tc>
      </w:tr>
      <w:tr w:rsidR="00610235" w:rsidRPr="00524CBC" w14:paraId="39CEF905" w14:textId="77777777">
        <w:trPr>
          <w:jc w:val="center"/>
        </w:trPr>
        <w:tc>
          <w:tcPr>
            <w:tcW w:w="659" w:type="dxa"/>
            <w:shd w:val="clear" w:color="auto" w:fill="DBE5F1"/>
            <w:vAlign w:val="center"/>
          </w:tcPr>
          <w:p w14:paraId="4687EDA1"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4725" w:type="dxa"/>
            <w:shd w:val="clear" w:color="auto" w:fill="DBE5F1"/>
            <w:vAlign w:val="center"/>
          </w:tcPr>
          <w:p w14:paraId="67B4180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کمبود نظم و استراکچر تیمی در بلندمدت چالش ایجاد کرد.</w:t>
            </w:r>
          </w:p>
        </w:tc>
        <w:tc>
          <w:tcPr>
            <w:tcW w:w="2457" w:type="dxa"/>
            <w:shd w:val="clear" w:color="auto" w:fill="DBE5F1"/>
            <w:vAlign w:val="center"/>
          </w:tcPr>
          <w:p w14:paraId="030B670B" w14:textId="77777777" w:rsidR="00610235" w:rsidRPr="00524CBC" w:rsidRDefault="00000000">
            <w:pPr>
              <w:pStyle w:val="TableText"/>
              <w:rPr>
                <w:rFonts w:ascii="B Nazanin" w:hAnsi="B Nazanin" w:hint="cs"/>
              </w:rPr>
            </w:pPr>
            <w:r>
              <w:rPr>
                <w:rFonts w:ascii="B Nazanin" w:hAnsi="B Nazanin" w:hint="cs"/>
                <w:sz w:val="20"/>
                <w:szCs w:val="20"/>
                <w:rtl/>
              </w:rPr>
              <w:t>نبود ساختار رسمی و انضباط تیمی</w:t>
            </w:r>
          </w:p>
        </w:tc>
        <w:tc>
          <w:tcPr>
            <w:tcW w:w="659" w:type="dxa"/>
            <w:shd w:val="clear" w:color="auto" w:fill="DBE5F1"/>
            <w:vAlign w:val="center"/>
          </w:tcPr>
          <w:p w14:paraId="677CCCF0" w14:textId="77777777" w:rsidR="00610235" w:rsidRPr="00524CBC" w:rsidRDefault="00000000">
            <w:pPr>
              <w:pStyle w:val="TableText"/>
              <w:rPr>
                <w:rFonts w:ascii="B Nazanin" w:hAnsi="B Nazanin" w:hint="cs"/>
              </w:rPr>
            </w:pPr>
            <w:r>
              <w:rPr>
                <w:rFonts w:ascii="B Nazanin" w:hAnsi="B Nazanin" w:hint="cs"/>
                <w:sz w:val="20"/>
                <w:szCs w:val="20"/>
                <w:rtl/>
              </w:rPr>
              <w:t>O32</w:t>
            </w:r>
          </w:p>
        </w:tc>
      </w:tr>
      <w:tr w:rsidR="00610235" w:rsidRPr="00524CBC" w14:paraId="6C8C9FCB" w14:textId="77777777">
        <w:trPr>
          <w:jc w:val="center"/>
        </w:trPr>
        <w:tc>
          <w:tcPr>
            <w:tcW w:w="659" w:type="dxa"/>
            <w:vAlign w:val="center"/>
          </w:tcPr>
          <w:p w14:paraId="5433F986" w14:textId="77777777" w:rsidR="00610235" w:rsidRPr="00524CBC" w:rsidRDefault="00000000">
            <w:pPr>
              <w:pStyle w:val="TableText"/>
              <w:rPr>
                <w:rFonts w:ascii="B Nazanin" w:hAnsi="B Nazanin" w:hint="cs"/>
              </w:rPr>
            </w:pPr>
            <w:r>
              <w:rPr>
                <w:rFonts w:ascii="B Nazanin" w:hAnsi="B Nazanin" w:hint="cs"/>
                <w:sz w:val="20"/>
                <w:szCs w:val="20"/>
                <w:rtl/>
              </w:rPr>
              <w:t>A3</w:t>
            </w:r>
          </w:p>
        </w:tc>
        <w:tc>
          <w:tcPr>
            <w:tcW w:w="4725" w:type="dxa"/>
            <w:vAlign w:val="center"/>
          </w:tcPr>
          <w:p w14:paraId="68F8792C" w14:textId="77777777" w:rsidR="00610235" w:rsidRPr="00524CBC" w:rsidRDefault="00000000">
            <w:pPr>
              <w:pStyle w:val="TableText"/>
              <w:jc w:val="both"/>
              <w:rPr>
                <w:rFonts w:ascii="B Nazanin" w:hAnsi="B Nazanin" w:hint="cs"/>
              </w:rPr>
            </w:pPr>
            <w:r>
              <w:rPr>
                <w:rFonts w:ascii="B Nazanin" w:hAnsi="B Nazanin" w:hint="cs"/>
                <w:sz w:val="20"/>
                <w:szCs w:val="20"/>
                <w:rtl/>
              </w:rPr>
              <w:t>موفقیت یعنی تیم بداند الان دقیقاً روی چه چیزی شرط بسته است.</w:t>
            </w:r>
          </w:p>
        </w:tc>
        <w:tc>
          <w:tcPr>
            <w:tcW w:w="2457" w:type="dxa"/>
            <w:vAlign w:val="center"/>
          </w:tcPr>
          <w:p w14:paraId="1F4D719E" w14:textId="77777777" w:rsidR="00610235" w:rsidRPr="00524CBC" w:rsidRDefault="00000000">
            <w:pPr>
              <w:pStyle w:val="TableText"/>
              <w:rPr>
                <w:rFonts w:ascii="B Nazanin" w:hAnsi="B Nazanin" w:hint="cs"/>
              </w:rPr>
            </w:pPr>
            <w:r>
              <w:rPr>
                <w:rFonts w:ascii="B Nazanin" w:hAnsi="B Nazanin" w:hint="cs"/>
                <w:sz w:val="20"/>
                <w:szCs w:val="20"/>
                <w:rtl/>
              </w:rPr>
              <w:t>نبود تمرکز راهبردی و پراکندگی تصمیم</w:t>
            </w:r>
          </w:p>
        </w:tc>
        <w:tc>
          <w:tcPr>
            <w:tcW w:w="659" w:type="dxa"/>
            <w:vAlign w:val="center"/>
          </w:tcPr>
          <w:p w14:paraId="790C6BB3" w14:textId="77777777" w:rsidR="00610235" w:rsidRPr="00524CBC" w:rsidRDefault="00000000">
            <w:pPr>
              <w:pStyle w:val="TableText"/>
              <w:rPr>
                <w:rFonts w:ascii="B Nazanin" w:hAnsi="B Nazanin" w:hint="cs"/>
              </w:rPr>
            </w:pPr>
            <w:r>
              <w:rPr>
                <w:rFonts w:ascii="B Nazanin" w:hAnsi="B Nazanin" w:hint="cs"/>
                <w:sz w:val="20"/>
                <w:szCs w:val="20"/>
                <w:rtl/>
              </w:rPr>
              <w:t>O33</w:t>
            </w:r>
          </w:p>
        </w:tc>
      </w:tr>
      <w:tr w:rsidR="00610235" w:rsidRPr="00524CBC" w14:paraId="45432637" w14:textId="77777777">
        <w:trPr>
          <w:jc w:val="center"/>
        </w:trPr>
        <w:tc>
          <w:tcPr>
            <w:tcW w:w="659" w:type="dxa"/>
            <w:shd w:val="clear" w:color="auto" w:fill="DBE5F1"/>
            <w:vAlign w:val="center"/>
          </w:tcPr>
          <w:p w14:paraId="69DB32FE" w14:textId="77777777" w:rsidR="00610235" w:rsidRPr="00524CBC" w:rsidRDefault="00000000">
            <w:pPr>
              <w:pStyle w:val="TableText"/>
              <w:rPr>
                <w:rFonts w:ascii="B Nazanin" w:hAnsi="B Nazanin" w:hint="cs"/>
              </w:rPr>
            </w:pPr>
            <w:r>
              <w:rPr>
                <w:rFonts w:ascii="B Nazanin" w:hAnsi="B Nazanin" w:hint="cs"/>
                <w:sz w:val="20"/>
                <w:szCs w:val="20"/>
                <w:rtl/>
              </w:rPr>
              <w:t>B4</w:t>
            </w:r>
          </w:p>
        </w:tc>
        <w:tc>
          <w:tcPr>
            <w:tcW w:w="4725" w:type="dxa"/>
            <w:shd w:val="clear" w:color="auto" w:fill="DBE5F1"/>
            <w:vAlign w:val="center"/>
          </w:tcPr>
          <w:p w14:paraId="19402B0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تیم‌ها ظاهراً فلت بودند اما تصمیم‌ها از بالا می‌آمد.</w:t>
            </w:r>
          </w:p>
        </w:tc>
        <w:tc>
          <w:tcPr>
            <w:tcW w:w="2457" w:type="dxa"/>
            <w:shd w:val="clear" w:color="auto" w:fill="DBE5F1"/>
            <w:vAlign w:val="center"/>
          </w:tcPr>
          <w:p w14:paraId="4DC006A2"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تصمیم‌گیری متمرکز و از بالا به پایین</w:t>
            </w:r>
          </w:p>
        </w:tc>
        <w:tc>
          <w:tcPr>
            <w:tcW w:w="659" w:type="dxa"/>
            <w:shd w:val="clear" w:color="auto" w:fill="DBE5F1"/>
            <w:vAlign w:val="center"/>
          </w:tcPr>
          <w:p w14:paraId="5ACB532F" w14:textId="77777777" w:rsidR="00610235" w:rsidRPr="00524CBC" w:rsidRDefault="00000000">
            <w:pPr>
              <w:pStyle w:val="TableText"/>
              <w:rPr>
                <w:rFonts w:ascii="B Nazanin" w:hAnsi="B Nazanin" w:hint="cs"/>
              </w:rPr>
            </w:pPr>
            <w:r>
              <w:rPr>
                <w:rFonts w:ascii="B Nazanin" w:hAnsi="B Nazanin" w:hint="cs"/>
                <w:sz w:val="20"/>
                <w:szCs w:val="20"/>
                <w:rtl/>
              </w:rPr>
              <w:t>O34</w:t>
            </w:r>
          </w:p>
        </w:tc>
      </w:tr>
      <w:tr w:rsidR="00610235" w:rsidRPr="00524CBC" w14:paraId="006F90CD" w14:textId="77777777">
        <w:trPr>
          <w:jc w:val="center"/>
        </w:trPr>
        <w:tc>
          <w:tcPr>
            <w:tcW w:w="659" w:type="dxa"/>
            <w:vAlign w:val="center"/>
          </w:tcPr>
          <w:p w14:paraId="3C1DD449" w14:textId="77777777" w:rsidR="00610235" w:rsidRPr="00524CBC" w:rsidRDefault="00000000">
            <w:pPr>
              <w:pStyle w:val="TableText"/>
              <w:rPr>
                <w:rFonts w:ascii="B Nazanin" w:hAnsi="B Nazanin" w:hint="cs"/>
              </w:rPr>
            </w:pPr>
            <w:r>
              <w:rPr>
                <w:rFonts w:ascii="B Nazanin" w:hAnsi="B Nazanin" w:hint="cs"/>
                <w:sz w:val="20"/>
                <w:szCs w:val="20"/>
                <w:rtl/>
              </w:rPr>
              <w:t>C1</w:t>
            </w:r>
          </w:p>
        </w:tc>
        <w:tc>
          <w:tcPr>
            <w:tcW w:w="4725" w:type="dxa"/>
            <w:vAlign w:val="center"/>
          </w:tcPr>
          <w:p w14:paraId="5F65D939"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هماهنگی رسمی بین تیم‌ها کمتر از تعامل مستقیم و هدفمند بود.</w:t>
            </w:r>
          </w:p>
        </w:tc>
        <w:tc>
          <w:tcPr>
            <w:tcW w:w="2457" w:type="dxa"/>
            <w:vAlign w:val="center"/>
          </w:tcPr>
          <w:p w14:paraId="614B3E57" w14:textId="77777777" w:rsidR="00610235" w:rsidRPr="00524CBC" w:rsidRDefault="00000000">
            <w:pPr>
              <w:pStyle w:val="TableText"/>
              <w:rPr>
                <w:rFonts w:ascii="B Nazanin" w:hAnsi="B Nazanin" w:hint="cs"/>
              </w:rPr>
            </w:pPr>
            <w:r>
              <w:rPr>
                <w:rFonts w:ascii="B Nazanin" w:hAnsi="B Nazanin" w:hint="cs"/>
                <w:sz w:val="20"/>
                <w:szCs w:val="20"/>
                <w:rtl/>
              </w:rPr>
              <w:t xml:space="preserve">هماهنگی مستقیم و غیررسمی میان تیم‌ها</w:t>
            </w:r>
          </w:p>
        </w:tc>
        <w:tc>
          <w:tcPr>
            <w:tcW w:w="659" w:type="dxa"/>
            <w:vAlign w:val="center"/>
          </w:tcPr>
          <w:p w14:paraId="1EA37942" w14:textId="77777777" w:rsidR="00610235" w:rsidRPr="00524CBC" w:rsidRDefault="00000000">
            <w:pPr>
              <w:pStyle w:val="TableText"/>
              <w:rPr>
                <w:rFonts w:ascii="B Nazanin" w:hAnsi="B Nazanin" w:hint="cs"/>
              </w:rPr>
            </w:pPr>
            <w:r>
              <w:rPr>
                <w:rFonts w:ascii="B Nazanin" w:hAnsi="B Nazanin" w:hint="cs"/>
                <w:sz w:val="20"/>
                <w:szCs w:val="20"/>
                <w:rtl/>
              </w:rPr>
              <w:t>O35</w:t>
            </w:r>
          </w:p>
        </w:tc>
      </w:tr>
      <w:tr w:rsidR="00610235" w:rsidRPr="00524CBC" w14:paraId="69DE9E3D" w14:textId="77777777">
        <w:trPr>
          <w:jc w:val="center"/>
        </w:trPr>
        <w:tc>
          <w:tcPr>
            <w:tcW w:w="659" w:type="dxa"/>
            <w:shd w:val="clear" w:color="auto" w:fill="DBE5F1"/>
            <w:vAlign w:val="center"/>
          </w:tcPr>
          <w:p w14:paraId="5312C850" w14:textId="77777777" w:rsidR="00610235" w:rsidRPr="00524CBC" w:rsidRDefault="00000000">
            <w:pPr>
              <w:pStyle w:val="TableText"/>
              <w:rPr>
                <w:rFonts w:ascii="B Nazanin" w:hAnsi="B Nazanin" w:hint="cs"/>
              </w:rPr>
            </w:pPr>
            <w:r>
              <w:rPr>
                <w:rFonts w:ascii="B Nazanin" w:hAnsi="B Nazanin" w:hint="cs"/>
                <w:sz w:val="20"/>
                <w:szCs w:val="20"/>
                <w:rtl/>
              </w:rPr>
              <w:t>C5</w:t>
            </w:r>
          </w:p>
        </w:tc>
        <w:tc>
          <w:tcPr>
            <w:tcW w:w="4725" w:type="dxa"/>
            <w:shd w:val="clear" w:color="auto" w:fill="DBE5F1"/>
            <w:vAlign w:val="center"/>
          </w:tcPr>
          <w:p w14:paraId="129B759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فاند مناسب و تیم متعهد اصلی‌ترین منابع موفقیت بودند.</w:t>
            </w:r>
          </w:p>
        </w:tc>
        <w:tc>
          <w:tcPr>
            <w:tcW w:w="2457" w:type="dxa"/>
            <w:shd w:val="clear" w:color="auto" w:fill="DBE5F1"/>
            <w:vAlign w:val="center"/>
          </w:tcPr>
          <w:p w14:paraId="70FBD116"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مالی به‌مثابه شتاب‌دهنده رشد</w:t>
            </w:r>
          </w:p>
        </w:tc>
        <w:tc>
          <w:tcPr>
            <w:tcW w:w="659" w:type="dxa"/>
            <w:shd w:val="clear" w:color="auto" w:fill="DBE5F1"/>
            <w:vAlign w:val="center"/>
          </w:tcPr>
          <w:p w14:paraId="07913D05" w14:textId="77777777" w:rsidR="00610235" w:rsidRPr="00524CBC" w:rsidRDefault="00000000">
            <w:pPr>
              <w:pStyle w:val="TableText"/>
              <w:rPr>
                <w:rFonts w:ascii="B Nazanin" w:hAnsi="B Nazanin" w:hint="cs"/>
              </w:rPr>
            </w:pPr>
            <w:r>
              <w:rPr>
                <w:rFonts w:ascii="B Nazanin" w:hAnsi="B Nazanin" w:hint="cs"/>
                <w:sz w:val="20"/>
                <w:szCs w:val="20"/>
                <w:rtl/>
              </w:rPr>
              <w:t>O41</w:t>
            </w:r>
          </w:p>
        </w:tc>
      </w:tr>
      <w:tr w:rsidR="00610235" w:rsidRPr="00524CBC" w14:paraId="7B968614" w14:textId="77777777">
        <w:trPr>
          <w:jc w:val="center"/>
        </w:trPr>
        <w:tc>
          <w:tcPr>
            <w:tcW w:w="659" w:type="dxa"/>
            <w:vAlign w:val="center"/>
          </w:tcPr>
          <w:p w14:paraId="1C69778F"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vAlign w:val="center"/>
          </w:tcPr>
          <w:p w14:paraId="151C63EC" w14:textId="77777777" w:rsidR="00610235" w:rsidRPr="00524CBC" w:rsidRDefault="00000000">
            <w:pPr>
              <w:pStyle w:val="TableText"/>
              <w:jc w:val="both"/>
              <w:rPr>
                <w:rFonts w:ascii="B Nazanin" w:hAnsi="B Nazanin" w:hint="cs"/>
              </w:rPr>
            </w:pPr>
            <w:r>
              <w:rPr>
                <w:rFonts w:ascii="B Nazanin" w:hAnsi="B Nazanin" w:hint="cs"/>
                <w:sz w:val="20"/>
                <w:szCs w:val="20"/>
                <w:rtl/>
              </w:rPr>
              <w:t>با تغییر مدیریت [نهاد پشتیبان]، حمایت مالی عملاً قطع شد.</w:t>
            </w:r>
          </w:p>
        </w:tc>
        <w:tc>
          <w:tcPr>
            <w:tcW w:w="2457" w:type="dxa"/>
            <w:vAlign w:val="center"/>
          </w:tcPr>
          <w:p w14:paraId="7D320655" w14:textId="77777777" w:rsidR="00610235" w:rsidRPr="00524CBC" w:rsidRDefault="00000000">
            <w:pPr>
              <w:pStyle w:val="TableText"/>
              <w:rPr>
                <w:rFonts w:ascii="B Nazanin" w:hAnsi="B Nazanin" w:hint="cs"/>
              </w:rPr>
            </w:pPr>
            <w:r>
              <w:rPr>
                <w:rFonts w:ascii="B Nazanin" w:hAnsi="B Nazanin" w:hint="cs"/>
                <w:sz w:val="20"/>
                <w:szCs w:val="20"/>
                <w:rtl/>
              </w:rPr>
              <w:t>قطع حمایت مالی نهاد پشتیبان</w:t>
            </w:r>
          </w:p>
        </w:tc>
        <w:tc>
          <w:tcPr>
            <w:tcW w:w="659" w:type="dxa"/>
            <w:vAlign w:val="center"/>
          </w:tcPr>
          <w:p w14:paraId="0329F487" w14:textId="77777777" w:rsidR="00610235" w:rsidRPr="00524CBC" w:rsidRDefault="00000000">
            <w:pPr>
              <w:pStyle w:val="TableText"/>
              <w:rPr>
                <w:rFonts w:ascii="B Nazanin" w:hAnsi="B Nazanin" w:hint="cs"/>
              </w:rPr>
            </w:pPr>
            <w:r>
              <w:rPr>
                <w:rFonts w:ascii="B Nazanin" w:hAnsi="B Nazanin" w:hint="cs"/>
                <w:sz w:val="20"/>
                <w:szCs w:val="20"/>
                <w:rtl/>
              </w:rPr>
              <w:t>O42</w:t>
            </w:r>
          </w:p>
        </w:tc>
      </w:tr>
      <w:tr w:rsidR="00610235" w:rsidRPr="00524CBC" w14:paraId="35A9C1B6" w14:textId="77777777">
        <w:trPr>
          <w:jc w:val="center"/>
        </w:trPr>
        <w:tc>
          <w:tcPr>
            <w:tcW w:w="659" w:type="dxa"/>
            <w:shd w:val="clear" w:color="auto" w:fill="DBE5F1"/>
            <w:vAlign w:val="center"/>
          </w:tcPr>
          <w:p w14:paraId="58A29F75" w14:textId="77777777" w:rsidR="00610235" w:rsidRPr="00524CBC" w:rsidRDefault="00000000">
            <w:pPr>
              <w:pStyle w:val="TableText"/>
              <w:rPr>
                <w:rFonts w:ascii="B Nazanin" w:hAnsi="B Nazanin" w:hint="cs"/>
              </w:rPr>
            </w:pPr>
            <w:r>
              <w:rPr>
                <w:rFonts w:ascii="B Nazanin" w:hAnsi="B Nazanin" w:hint="cs"/>
                <w:sz w:val="20"/>
                <w:szCs w:val="20"/>
                <w:rtl/>
              </w:rPr>
              <w:t>A3</w:t>
            </w:r>
          </w:p>
        </w:tc>
        <w:tc>
          <w:tcPr>
            <w:tcW w:w="4725" w:type="dxa"/>
            <w:shd w:val="clear" w:color="auto" w:fill="DBE5F1"/>
            <w:vAlign w:val="center"/>
          </w:tcPr>
          <w:p w14:paraId="71CC356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بزرگ‌ترین محدودیت ما منابع بود، مخصوصاً زمان و تمرکز.</w:t>
            </w:r>
          </w:p>
        </w:tc>
        <w:tc>
          <w:tcPr>
            <w:tcW w:w="2457" w:type="dxa"/>
            <w:shd w:val="clear" w:color="auto" w:fill="DBE5F1"/>
            <w:vAlign w:val="center"/>
          </w:tcPr>
          <w:p w14:paraId="422896F7" w14:textId="77777777" w:rsidR="00610235" w:rsidRPr="00524CBC" w:rsidRDefault="00000000">
            <w:pPr>
              <w:pStyle w:val="TableText"/>
              <w:rPr>
                <w:rFonts w:ascii="B Nazanin" w:hAnsi="B Nazanin" w:hint="cs"/>
              </w:rPr>
            </w:pPr>
            <w:r>
              <w:rPr>
                <w:rFonts w:ascii="B Nazanin" w:hAnsi="B Nazanin" w:hint="cs"/>
                <w:sz w:val="20"/>
                <w:szCs w:val="20"/>
                <w:rtl/>
              </w:rPr>
              <w:t>محدودیت منابع مالی و زمانی</w:t>
            </w:r>
          </w:p>
        </w:tc>
        <w:tc>
          <w:tcPr>
            <w:tcW w:w="659" w:type="dxa"/>
            <w:shd w:val="clear" w:color="auto" w:fill="DBE5F1"/>
            <w:vAlign w:val="center"/>
          </w:tcPr>
          <w:p w14:paraId="2A345B92" w14:textId="77777777" w:rsidR="00610235" w:rsidRPr="00524CBC" w:rsidRDefault="00000000">
            <w:pPr>
              <w:pStyle w:val="TableText"/>
              <w:rPr>
                <w:rFonts w:ascii="B Nazanin" w:hAnsi="B Nazanin" w:hint="cs"/>
              </w:rPr>
            </w:pPr>
            <w:r>
              <w:rPr>
                <w:rFonts w:ascii="B Nazanin" w:hAnsi="B Nazanin" w:hint="cs"/>
                <w:sz w:val="20"/>
                <w:szCs w:val="20"/>
                <w:rtl/>
              </w:rPr>
              <w:t>O43</w:t>
            </w:r>
          </w:p>
        </w:tc>
      </w:tr>
      <w:tr w:rsidR="00610235" w:rsidRPr="00524CBC" w14:paraId="40309981" w14:textId="77777777">
        <w:trPr>
          <w:jc w:val="center"/>
        </w:trPr>
        <w:tc>
          <w:tcPr>
            <w:tcW w:w="659" w:type="dxa"/>
            <w:vAlign w:val="center"/>
          </w:tcPr>
          <w:p w14:paraId="4C793C82" w14:textId="77777777" w:rsidR="00610235" w:rsidRPr="00524CBC" w:rsidRDefault="00000000">
            <w:pPr>
              <w:pStyle w:val="TableText"/>
              <w:rPr>
                <w:rFonts w:ascii="B Nazanin" w:hAnsi="B Nazanin" w:hint="cs"/>
              </w:rPr>
            </w:pPr>
            <w:r>
              <w:rPr>
                <w:rFonts w:ascii="B Nazanin" w:hAnsi="B Nazanin" w:hint="cs"/>
                <w:sz w:val="20"/>
                <w:szCs w:val="20"/>
                <w:rtl/>
              </w:rPr>
              <w:t>A4</w:t>
            </w:r>
          </w:p>
        </w:tc>
        <w:tc>
          <w:tcPr>
            <w:tcW w:w="4725" w:type="dxa"/>
            <w:vAlign w:val="center"/>
          </w:tcPr>
          <w:p w14:paraId="62131573"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سیاست، مقررات و تصمیم‌های خارج از کنترل تیم، نقش تعیین‌کننده دارند.</w:t>
            </w:r>
          </w:p>
        </w:tc>
        <w:tc>
          <w:tcPr>
            <w:tcW w:w="2457" w:type="dxa"/>
            <w:vAlign w:val="center"/>
          </w:tcPr>
          <w:p w14:paraId="112ACEE5"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تصمیم‌های تعیین‌کننده خارج از کنترل تیم</w:t>
            </w:r>
          </w:p>
        </w:tc>
        <w:tc>
          <w:tcPr>
            <w:tcW w:w="659" w:type="dxa"/>
            <w:vAlign w:val="center"/>
          </w:tcPr>
          <w:p w14:paraId="324FF32B" w14:textId="77777777" w:rsidR="00610235" w:rsidRPr="00524CBC" w:rsidRDefault="00000000">
            <w:pPr>
              <w:pStyle w:val="TableText"/>
              <w:rPr>
                <w:rFonts w:ascii="B Nazanin" w:hAnsi="B Nazanin" w:hint="cs"/>
              </w:rPr>
            </w:pPr>
            <w:r>
              <w:rPr>
                <w:rFonts w:ascii="B Nazanin" w:hAnsi="B Nazanin" w:hint="cs"/>
                <w:sz w:val="20"/>
                <w:szCs w:val="20"/>
                <w:rtl/>
              </w:rPr>
              <w:t>N11</w:t>
            </w:r>
          </w:p>
        </w:tc>
      </w:tr>
      <w:tr w:rsidR="00610235" w:rsidRPr="00524CBC" w14:paraId="0DA2C588" w14:textId="77777777">
        <w:trPr>
          <w:jc w:val="center"/>
        </w:trPr>
        <w:tc>
          <w:tcPr>
            <w:tcW w:w="659" w:type="dxa"/>
            <w:shd w:val="clear" w:color="auto" w:fill="DBE5F1"/>
            <w:vAlign w:val="center"/>
          </w:tcPr>
          <w:p w14:paraId="237DBE62" w14:textId="77777777" w:rsidR="00610235" w:rsidRPr="00524CBC" w:rsidRDefault="00000000">
            <w:pPr>
              <w:pStyle w:val="TableText"/>
              <w:rPr>
                <w:rFonts w:ascii="B Nazanin" w:hAnsi="B Nazanin" w:hint="cs"/>
              </w:rPr>
            </w:pPr>
            <w:r>
              <w:rPr>
                <w:rFonts w:ascii="B Nazanin" w:hAnsi="B Nazanin" w:hint="cs"/>
                <w:sz w:val="20"/>
                <w:szCs w:val="20"/>
                <w:rtl/>
              </w:rPr>
              <w:lastRenderedPageBreak/>
              <w:t>A4</w:t>
            </w:r>
          </w:p>
        </w:tc>
        <w:tc>
          <w:tcPr>
            <w:tcW w:w="4725" w:type="dxa"/>
            <w:shd w:val="clear" w:color="auto" w:fill="DBE5F1"/>
            <w:vAlign w:val="center"/>
          </w:tcPr>
          <w:p w14:paraId="29FD8B3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یکی از چالش‌های اصلی، وابستگی به نهادهایی بود که تصمیم‌هایشان خارج از کنترل ما بود.</w:t>
            </w:r>
          </w:p>
        </w:tc>
        <w:tc>
          <w:tcPr>
            <w:tcW w:w="2457" w:type="dxa"/>
            <w:shd w:val="clear" w:color="auto" w:fill="DBE5F1"/>
            <w:vAlign w:val="center"/>
          </w:tcPr>
          <w:p w14:paraId="7ED3BAF6" w14:textId="77777777" w:rsidR="00610235" w:rsidRPr="00524CBC" w:rsidRDefault="00000000">
            <w:pPr>
              <w:pStyle w:val="TableText"/>
              <w:rPr>
                <w:rFonts w:ascii="B Nazanin" w:hAnsi="B Nazanin" w:hint="cs"/>
              </w:rPr>
            </w:pPr>
            <w:r>
              <w:rPr>
                <w:rFonts w:ascii="B Nazanin" w:hAnsi="B Nazanin" w:hint="cs"/>
                <w:sz w:val="20"/>
                <w:szCs w:val="20"/>
                <w:rtl/>
              </w:rPr>
              <w:t>وابستگی به نهادهای حاکمیتی</w:t>
            </w:r>
          </w:p>
        </w:tc>
        <w:tc>
          <w:tcPr>
            <w:tcW w:w="659" w:type="dxa"/>
            <w:shd w:val="clear" w:color="auto" w:fill="DBE5F1"/>
            <w:vAlign w:val="center"/>
          </w:tcPr>
          <w:p w14:paraId="1BB86FB9" w14:textId="77777777" w:rsidR="00610235" w:rsidRPr="00524CBC" w:rsidRDefault="00000000">
            <w:pPr>
              <w:pStyle w:val="TableText"/>
              <w:rPr>
                <w:rFonts w:ascii="B Nazanin" w:hAnsi="B Nazanin" w:hint="cs"/>
              </w:rPr>
            </w:pPr>
            <w:r>
              <w:rPr>
                <w:rFonts w:ascii="B Nazanin" w:hAnsi="B Nazanin" w:hint="cs"/>
                <w:sz w:val="20"/>
                <w:szCs w:val="20"/>
                <w:rtl/>
              </w:rPr>
              <w:t>N12</w:t>
            </w:r>
          </w:p>
        </w:tc>
      </w:tr>
      <w:tr w:rsidR="00610235" w:rsidRPr="00524CBC" w14:paraId="48E650CB" w14:textId="77777777">
        <w:trPr>
          <w:jc w:val="center"/>
        </w:trPr>
        <w:tc>
          <w:tcPr>
            <w:tcW w:w="659" w:type="dxa"/>
            <w:vAlign w:val="center"/>
          </w:tcPr>
          <w:p w14:paraId="3880A429"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vAlign w:val="center"/>
          </w:tcPr>
          <w:p w14:paraId="3A2683C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خیلی از پیام‌ها باید محافظه‌کارانه طراحی می‌شدند.</w:t>
            </w:r>
          </w:p>
        </w:tc>
        <w:tc>
          <w:tcPr>
            <w:tcW w:w="2457" w:type="dxa"/>
            <w:vAlign w:val="center"/>
          </w:tcPr>
          <w:p w14:paraId="729921D5" w14:textId="77777777" w:rsidR="00610235" w:rsidRPr="00524CBC" w:rsidRDefault="00000000">
            <w:pPr>
              <w:pStyle w:val="TableText"/>
              <w:rPr>
                <w:rFonts w:ascii="B Nazanin" w:hAnsi="B Nazanin" w:hint="cs"/>
              </w:rPr>
            </w:pPr>
            <w:r>
              <w:rPr>
                <w:rFonts w:ascii="B Nazanin" w:hAnsi="B Nazanin" w:hint="cs"/>
                <w:sz w:val="20"/>
                <w:szCs w:val="20"/>
                <w:rtl/>
              </w:rPr>
              <w:t xml:space="preserve">محافظه‌کاری اجباری در پیام و اقدام</w:t>
            </w:r>
          </w:p>
        </w:tc>
        <w:tc>
          <w:tcPr>
            <w:tcW w:w="659" w:type="dxa"/>
            <w:vAlign w:val="center"/>
          </w:tcPr>
          <w:p w14:paraId="77B3D459" w14:textId="77777777" w:rsidR="00610235" w:rsidRPr="00524CBC" w:rsidRDefault="00000000">
            <w:pPr>
              <w:pStyle w:val="TableText"/>
              <w:rPr>
                <w:rFonts w:ascii="B Nazanin" w:hAnsi="B Nazanin" w:hint="cs"/>
              </w:rPr>
            </w:pPr>
            <w:r>
              <w:rPr>
                <w:rFonts w:ascii="B Nazanin" w:hAnsi="B Nazanin" w:hint="cs"/>
                <w:sz w:val="20"/>
                <w:szCs w:val="20"/>
                <w:rtl/>
              </w:rPr>
              <w:t>N13</w:t>
            </w:r>
          </w:p>
        </w:tc>
      </w:tr>
      <w:tr w:rsidR="00610235" w:rsidRPr="00524CBC" w14:paraId="19EB3F5F" w14:textId="77777777">
        <w:trPr>
          <w:jc w:val="center"/>
        </w:trPr>
        <w:tc>
          <w:tcPr>
            <w:tcW w:w="659" w:type="dxa"/>
            <w:shd w:val="clear" w:color="auto" w:fill="DBE5F1"/>
            <w:vAlign w:val="center"/>
          </w:tcPr>
          <w:p w14:paraId="46B65C54" w14:textId="77777777" w:rsidR="00610235" w:rsidRPr="00524CBC" w:rsidRDefault="00000000">
            <w:pPr>
              <w:pStyle w:val="TableText"/>
              <w:rPr>
                <w:rFonts w:ascii="B Nazanin" w:hAnsi="B Nazanin" w:hint="cs"/>
              </w:rPr>
            </w:pPr>
            <w:r>
              <w:rPr>
                <w:rFonts w:ascii="B Nazanin" w:hAnsi="B Nazanin" w:hint="cs"/>
                <w:sz w:val="20"/>
                <w:szCs w:val="20"/>
                <w:rtl/>
              </w:rPr>
              <w:t>C4</w:t>
            </w:r>
          </w:p>
        </w:tc>
        <w:tc>
          <w:tcPr>
            <w:tcW w:w="4725" w:type="dxa"/>
            <w:shd w:val="clear" w:color="auto" w:fill="DBE5F1"/>
            <w:vAlign w:val="center"/>
          </w:tcPr>
          <w:p w14:paraId="5D00E18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برنامه‌ریزی بلندمدت تقریباً ممکن نبود و تیم مجبور بود واکنش سریع نشان دهد.</w:t>
            </w:r>
          </w:p>
        </w:tc>
        <w:tc>
          <w:tcPr>
            <w:tcW w:w="2457" w:type="dxa"/>
            <w:shd w:val="clear" w:color="auto" w:fill="DBE5F1"/>
            <w:vAlign w:val="center"/>
          </w:tcPr>
          <w:p w14:paraId="05D8B7D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نااطمینانی مقرراتی و کوتاه‌شدن افق برنامه‌ریزی</w:t>
            </w:r>
          </w:p>
        </w:tc>
        <w:tc>
          <w:tcPr>
            <w:tcW w:w="659" w:type="dxa"/>
            <w:shd w:val="clear" w:color="auto" w:fill="DBE5F1"/>
            <w:vAlign w:val="center"/>
          </w:tcPr>
          <w:p w14:paraId="661049C7" w14:textId="77777777" w:rsidR="00610235" w:rsidRPr="00524CBC" w:rsidRDefault="00000000">
            <w:pPr>
              <w:pStyle w:val="TableText"/>
              <w:rPr>
                <w:rFonts w:ascii="B Nazanin" w:hAnsi="B Nazanin" w:hint="cs"/>
              </w:rPr>
            </w:pPr>
            <w:r>
              <w:rPr>
                <w:rFonts w:ascii="B Nazanin" w:hAnsi="B Nazanin" w:hint="cs"/>
                <w:sz w:val="20"/>
                <w:szCs w:val="20"/>
                <w:rtl/>
              </w:rPr>
              <w:t>N14</w:t>
            </w:r>
          </w:p>
        </w:tc>
      </w:tr>
      <w:tr w:rsidR="00610235" w:rsidRPr="00524CBC" w14:paraId="45785B77" w14:textId="77777777">
        <w:trPr>
          <w:jc w:val="center"/>
        </w:trPr>
        <w:tc>
          <w:tcPr>
            <w:tcW w:w="659" w:type="dxa"/>
            <w:vAlign w:val="center"/>
          </w:tcPr>
          <w:p w14:paraId="70EADE73"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7D64D1C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تحریم‌ها دامنه انتخاب‌ها را به‌شدت محدود می‌کرد.</w:t>
            </w:r>
          </w:p>
        </w:tc>
        <w:tc>
          <w:tcPr>
            <w:tcW w:w="2457" w:type="dxa"/>
            <w:vAlign w:val="center"/>
          </w:tcPr>
          <w:p w14:paraId="1FD147DE"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دسترسی به سرویس‌ها و ابزارهای خارجی</w:t>
            </w:r>
          </w:p>
        </w:tc>
        <w:tc>
          <w:tcPr>
            <w:tcW w:w="659" w:type="dxa"/>
            <w:vAlign w:val="center"/>
          </w:tcPr>
          <w:p w14:paraId="3ABED183" w14:textId="77777777" w:rsidR="00610235" w:rsidRPr="00524CBC" w:rsidRDefault="00000000">
            <w:pPr>
              <w:pStyle w:val="TableText"/>
              <w:rPr>
                <w:rFonts w:ascii="B Nazanin" w:hAnsi="B Nazanin" w:hint="cs"/>
              </w:rPr>
            </w:pPr>
            <w:r>
              <w:rPr>
                <w:rFonts w:ascii="B Nazanin" w:hAnsi="B Nazanin" w:hint="cs"/>
                <w:sz w:val="20"/>
                <w:szCs w:val="20"/>
                <w:rtl/>
              </w:rPr>
              <w:t>N21</w:t>
            </w:r>
          </w:p>
        </w:tc>
      </w:tr>
      <w:tr w:rsidR="00610235" w:rsidRPr="00524CBC" w14:paraId="162E3407" w14:textId="77777777">
        <w:trPr>
          <w:jc w:val="center"/>
        </w:trPr>
        <w:tc>
          <w:tcPr>
            <w:tcW w:w="659" w:type="dxa"/>
            <w:shd w:val="clear" w:color="auto" w:fill="DBE5F1"/>
            <w:vAlign w:val="center"/>
          </w:tcPr>
          <w:p w14:paraId="3559CC02" w14:textId="77777777" w:rsidR="00610235" w:rsidRPr="00524CBC" w:rsidRDefault="00000000">
            <w:pPr>
              <w:pStyle w:val="TableText"/>
              <w:rPr>
                <w:rFonts w:ascii="B Nazanin" w:hAnsi="B Nazanin" w:hint="cs"/>
              </w:rPr>
            </w:pPr>
            <w:r>
              <w:rPr>
                <w:rFonts w:ascii="B Nazanin" w:hAnsi="B Nazanin" w:hint="cs"/>
                <w:sz w:val="20"/>
                <w:szCs w:val="20"/>
                <w:rtl/>
              </w:rPr>
              <w:t>B2</w:t>
            </w:r>
          </w:p>
        </w:tc>
        <w:tc>
          <w:tcPr>
            <w:tcW w:w="4725" w:type="dxa"/>
            <w:shd w:val="clear" w:color="auto" w:fill="DBE5F1"/>
            <w:vAlign w:val="center"/>
          </w:tcPr>
          <w:p w14:paraId="50F4322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تحریم و پرداخت باعث محدود شدن گزینه‌های طراحی می‌شد.</w:t>
            </w:r>
          </w:p>
        </w:tc>
        <w:tc>
          <w:tcPr>
            <w:tcW w:w="2457" w:type="dxa"/>
            <w:shd w:val="clear" w:color="auto" w:fill="DBE5F1"/>
            <w:vAlign w:val="center"/>
          </w:tcPr>
          <w:p w14:paraId="433502AC"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محدودیت‌های پرداخت</w:t>
            </w:r>
          </w:p>
        </w:tc>
        <w:tc>
          <w:tcPr>
            <w:tcW w:w="659" w:type="dxa"/>
            <w:shd w:val="clear" w:color="auto" w:fill="DBE5F1"/>
            <w:vAlign w:val="center"/>
          </w:tcPr>
          <w:p w14:paraId="63B447AA" w14:textId="77777777" w:rsidR="00610235" w:rsidRPr="00524CBC" w:rsidRDefault="00000000">
            <w:pPr>
              <w:pStyle w:val="TableText"/>
              <w:rPr>
                <w:rFonts w:ascii="B Nazanin" w:hAnsi="B Nazanin" w:hint="cs"/>
              </w:rPr>
            </w:pPr>
            <w:r>
              <w:rPr>
                <w:rFonts w:ascii="B Nazanin" w:hAnsi="B Nazanin" w:hint="cs"/>
                <w:sz w:val="20"/>
                <w:szCs w:val="20"/>
                <w:rtl/>
              </w:rPr>
              <w:t>N22</w:t>
            </w:r>
          </w:p>
        </w:tc>
      </w:tr>
      <w:tr w:rsidR="00610235" w:rsidRPr="00524CBC" w14:paraId="4BC363E4" w14:textId="77777777">
        <w:trPr>
          <w:jc w:val="center"/>
        </w:trPr>
        <w:tc>
          <w:tcPr>
            <w:tcW w:w="659" w:type="dxa"/>
            <w:vAlign w:val="center"/>
          </w:tcPr>
          <w:p w14:paraId="058EC045" w14:textId="77777777" w:rsidR="00610235" w:rsidRPr="00524CBC" w:rsidRDefault="00000000">
            <w:pPr>
              <w:pStyle w:val="TableText"/>
              <w:rPr>
                <w:rFonts w:ascii="B Nazanin" w:hAnsi="B Nazanin" w:hint="cs"/>
              </w:rPr>
            </w:pPr>
            <w:r>
              <w:rPr>
                <w:rFonts w:ascii="B Nazanin" w:hAnsi="B Nazanin" w:hint="cs"/>
                <w:sz w:val="20"/>
                <w:szCs w:val="20"/>
                <w:rtl/>
              </w:rPr>
              <w:t>D1</w:t>
            </w:r>
          </w:p>
        </w:tc>
        <w:tc>
          <w:tcPr>
            <w:tcW w:w="4725" w:type="dxa"/>
            <w:vAlign w:val="center"/>
          </w:tcPr>
          <w:p w14:paraId="5072D4B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وقتی گیت تحریم شد، مجبور شدیم در عرض چند روز سوییچ کامل انجام دهیم.</w:t>
            </w:r>
          </w:p>
        </w:tc>
        <w:tc>
          <w:tcPr>
            <w:tcW w:w="2457" w:type="dxa"/>
            <w:vAlign w:val="center"/>
          </w:tcPr>
          <w:p w14:paraId="6057F694"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شریک خارجی و ضرورت جابه‌جایی سریع</w:t>
            </w:r>
          </w:p>
        </w:tc>
        <w:tc>
          <w:tcPr>
            <w:tcW w:w="659" w:type="dxa"/>
            <w:vAlign w:val="center"/>
          </w:tcPr>
          <w:p w14:paraId="299B7424" w14:textId="77777777" w:rsidR="00610235" w:rsidRPr="00524CBC" w:rsidRDefault="00000000">
            <w:pPr>
              <w:pStyle w:val="TableText"/>
              <w:rPr>
                <w:rFonts w:ascii="B Nazanin" w:hAnsi="B Nazanin" w:hint="cs"/>
              </w:rPr>
            </w:pPr>
            <w:r>
              <w:rPr>
                <w:rFonts w:ascii="B Nazanin" w:hAnsi="B Nazanin" w:hint="cs"/>
                <w:sz w:val="20"/>
                <w:szCs w:val="20"/>
                <w:rtl/>
              </w:rPr>
              <w:t>N23</w:t>
            </w:r>
          </w:p>
        </w:tc>
      </w:tr>
      <w:tr w:rsidR="00610235" w:rsidRPr="00524CBC" w14:paraId="11CE825A" w14:textId="77777777">
        <w:trPr>
          <w:jc w:val="center"/>
        </w:trPr>
        <w:tc>
          <w:tcPr>
            <w:tcW w:w="659" w:type="dxa"/>
            <w:shd w:val="clear" w:color="auto" w:fill="DBE5F1"/>
            <w:vAlign w:val="center"/>
          </w:tcPr>
          <w:p w14:paraId="21DC015D" w14:textId="77777777" w:rsidR="00610235" w:rsidRPr="00524CBC" w:rsidRDefault="00000000">
            <w:pPr>
              <w:pStyle w:val="TableText"/>
              <w:rPr>
                <w:rFonts w:ascii="B Nazanin" w:hAnsi="B Nazanin" w:hint="cs"/>
              </w:rPr>
            </w:pPr>
            <w:r>
              <w:rPr>
                <w:rFonts w:ascii="B Nazanin" w:hAnsi="B Nazanin" w:hint="cs"/>
                <w:sz w:val="20"/>
                <w:szCs w:val="20"/>
                <w:rtl/>
              </w:rPr>
              <w:t>B3</w:t>
            </w:r>
          </w:p>
        </w:tc>
        <w:tc>
          <w:tcPr>
            <w:tcW w:w="4725" w:type="dxa"/>
            <w:shd w:val="clear" w:color="auto" w:fill="DBE5F1"/>
            <w:vAlign w:val="center"/>
          </w:tcPr>
          <w:p w14:paraId="102D16F8"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نمی‌توانستیم از کانال‌های استاندارد رشد استفاده کنیم.</w:t>
            </w:r>
          </w:p>
        </w:tc>
        <w:tc>
          <w:tcPr>
            <w:tcW w:w="2457" w:type="dxa"/>
            <w:shd w:val="clear" w:color="auto" w:fill="DBE5F1"/>
            <w:vAlign w:val="center"/>
          </w:tcPr>
          <w:p w14:paraId="2CD6D4D4"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 کانال‌های تبلیغات و رشد</w:t>
            </w:r>
          </w:p>
        </w:tc>
        <w:tc>
          <w:tcPr>
            <w:tcW w:w="659" w:type="dxa"/>
            <w:shd w:val="clear" w:color="auto" w:fill="DBE5F1"/>
            <w:vAlign w:val="center"/>
          </w:tcPr>
          <w:p w14:paraId="48AF8D5A" w14:textId="77777777" w:rsidR="00610235" w:rsidRPr="00524CBC" w:rsidRDefault="00000000">
            <w:pPr>
              <w:pStyle w:val="TableText"/>
              <w:rPr>
                <w:rFonts w:ascii="B Nazanin" w:hAnsi="B Nazanin" w:hint="cs"/>
              </w:rPr>
            </w:pPr>
            <w:r>
              <w:rPr>
                <w:rFonts w:ascii="B Nazanin" w:hAnsi="B Nazanin" w:hint="cs"/>
                <w:sz w:val="20"/>
                <w:szCs w:val="20"/>
                <w:rtl/>
              </w:rPr>
              <w:t>N24</w:t>
            </w:r>
          </w:p>
        </w:tc>
      </w:tr>
      <w:tr w:rsidR="00610235" w:rsidRPr="00524CBC" w14:paraId="1CCF734E" w14:textId="77777777">
        <w:trPr>
          <w:jc w:val="center"/>
        </w:trPr>
        <w:tc>
          <w:tcPr>
            <w:tcW w:w="659" w:type="dxa"/>
            <w:vAlign w:val="center"/>
          </w:tcPr>
          <w:p w14:paraId="3A6B6334"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44C997AF"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در سال ۱۴۰۱ با قطعی اینترنت، اولویت‌ها کاملاً تغییر کرد.</w:t>
            </w:r>
          </w:p>
        </w:tc>
        <w:tc>
          <w:tcPr>
            <w:tcW w:w="2457" w:type="dxa"/>
            <w:vAlign w:val="center"/>
          </w:tcPr>
          <w:p w14:paraId="04CCED98" w14:textId="77777777" w:rsidR="00610235" w:rsidRPr="00524CBC" w:rsidRDefault="00000000">
            <w:pPr>
              <w:pStyle w:val="TableText"/>
              <w:rPr>
                <w:rFonts w:ascii="B Nazanin" w:hAnsi="B Nazanin" w:hint="cs"/>
              </w:rPr>
            </w:pPr>
            <w:r>
              <w:rPr>
                <w:rFonts w:ascii="B Nazanin" w:hAnsi="B Nazanin" w:hint="cs"/>
                <w:sz w:val="20"/>
                <w:szCs w:val="20"/>
                <w:rtl/>
              </w:rPr>
              <w:t>قطعی اینترنت و اثر مستقیم بر عملیات</w:t>
            </w:r>
          </w:p>
        </w:tc>
        <w:tc>
          <w:tcPr>
            <w:tcW w:w="659" w:type="dxa"/>
            <w:vAlign w:val="center"/>
          </w:tcPr>
          <w:p w14:paraId="44C38B9A" w14:textId="77777777" w:rsidR="00610235" w:rsidRPr="00524CBC" w:rsidRDefault="00000000">
            <w:pPr>
              <w:pStyle w:val="TableText"/>
              <w:rPr>
                <w:rFonts w:ascii="B Nazanin" w:hAnsi="B Nazanin" w:hint="cs"/>
              </w:rPr>
            </w:pPr>
            <w:r>
              <w:rPr>
                <w:rFonts w:ascii="B Nazanin" w:hAnsi="B Nazanin" w:hint="cs"/>
                <w:sz w:val="20"/>
                <w:szCs w:val="20"/>
                <w:rtl/>
              </w:rPr>
              <w:t>N31</w:t>
            </w:r>
          </w:p>
        </w:tc>
      </w:tr>
      <w:tr w:rsidR="00610235" w:rsidRPr="00524CBC" w14:paraId="71A603F2" w14:textId="77777777">
        <w:trPr>
          <w:jc w:val="center"/>
        </w:trPr>
        <w:tc>
          <w:tcPr>
            <w:tcW w:w="659" w:type="dxa"/>
            <w:shd w:val="clear" w:color="auto" w:fill="DBE5F1"/>
            <w:vAlign w:val="center"/>
          </w:tcPr>
          <w:p w14:paraId="5D874170" w14:textId="77777777" w:rsidR="00610235" w:rsidRPr="00524CBC" w:rsidRDefault="00000000">
            <w:pPr>
              <w:pStyle w:val="TableText"/>
              <w:rPr>
                <w:rFonts w:ascii="B Nazanin" w:hAnsi="B Nazanin" w:hint="cs"/>
              </w:rPr>
            </w:pPr>
            <w:r>
              <w:rPr>
                <w:rFonts w:ascii="B Nazanin" w:hAnsi="B Nazanin" w:hint="cs"/>
                <w:sz w:val="20"/>
                <w:szCs w:val="20"/>
                <w:rtl/>
              </w:rPr>
              <w:t>B5</w:t>
            </w:r>
          </w:p>
        </w:tc>
        <w:tc>
          <w:tcPr>
            <w:tcW w:w="4725" w:type="dxa"/>
            <w:shd w:val="clear" w:color="auto" w:fill="DBE5F1"/>
            <w:vAlign w:val="center"/>
          </w:tcPr>
          <w:p w14:paraId="28E6582E" w14:textId="77777777" w:rsidR="00610235" w:rsidRPr="00524CBC" w:rsidRDefault="00000000">
            <w:pPr>
              <w:pStyle w:val="TableText"/>
              <w:rPr>
                <w:rFonts w:ascii="B Nazanin" w:hAnsi="B Nazanin" w:hint="cs"/>
              </w:rPr>
            </w:pPr>
            <w:r>
              <w:rPr>
                <w:rFonts w:ascii="B Nazanin" w:hAnsi="B Nazanin" w:hint="cs"/>
                <w:sz w:val="20"/>
                <w:szCs w:val="20"/>
                <w:rtl/>
              </w:rPr>
              <w:t xml:space="preserve">قطع اینترنت باعث انفجار تیکت شد.</w:t>
            </w:r>
          </w:p>
        </w:tc>
        <w:tc>
          <w:tcPr>
            <w:tcW w:w="2457" w:type="dxa"/>
            <w:shd w:val="clear" w:color="auto" w:fill="DBE5F1"/>
            <w:vAlign w:val="center"/>
          </w:tcPr>
          <w:p w14:paraId="27D1A52B" w14:textId="77777777" w:rsidR="00610235" w:rsidRPr="00524CBC" w:rsidRDefault="00000000">
            <w:pPr>
              <w:pStyle w:val="TableText"/>
              <w:rPr>
                <w:rFonts w:ascii="B Nazanin" w:hAnsi="B Nazanin" w:hint="cs"/>
              </w:rPr>
            </w:pPr>
            <w:r>
              <w:rPr>
                <w:rFonts w:ascii="B Nazanin" w:hAnsi="B Nazanin" w:hint="cs"/>
                <w:sz w:val="20"/>
                <w:szCs w:val="20"/>
                <w:rtl/>
              </w:rPr>
              <w:t>انفجار بار پشتیبانی در شرایط بحران</w:t>
            </w:r>
          </w:p>
        </w:tc>
        <w:tc>
          <w:tcPr>
            <w:tcW w:w="659" w:type="dxa"/>
            <w:shd w:val="clear" w:color="auto" w:fill="DBE5F1"/>
            <w:vAlign w:val="center"/>
          </w:tcPr>
          <w:p w14:paraId="30BA2EE6" w14:textId="77777777" w:rsidR="00610235" w:rsidRPr="00524CBC" w:rsidRDefault="00000000">
            <w:pPr>
              <w:pStyle w:val="TableText"/>
              <w:rPr>
                <w:rFonts w:ascii="B Nazanin" w:hAnsi="B Nazanin" w:hint="cs"/>
              </w:rPr>
            </w:pPr>
            <w:r>
              <w:rPr>
                <w:rFonts w:ascii="B Nazanin" w:hAnsi="B Nazanin" w:hint="cs"/>
                <w:sz w:val="20"/>
                <w:szCs w:val="20"/>
                <w:rtl/>
              </w:rPr>
              <w:t>N32</w:t>
            </w:r>
          </w:p>
        </w:tc>
      </w:tr>
      <w:tr w:rsidR="00610235" w:rsidRPr="00524CBC" w14:paraId="2AC4F3D1" w14:textId="77777777">
        <w:trPr>
          <w:jc w:val="center"/>
        </w:trPr>
        <w:tc>
          <w:tcPr>
            <w:tcW w:w="659" w:type="dxa"/>
            <w:vAlign w:val="center"/>
          </w:tcPr>
          <w:p w14:paraId="08F24551" w14:textId="77777777" w:rsidR="00610235" w:rsidRPr="00524CBC" w:rsidRDefault="00000000">
            <w:pPr>
              <w:pStyle w:val="TableText"/>
              <w:rPr>
                <w:rFonts w:ascii="B Nazanin" w:hAnsi="B Nazanin" w:hint="cs"/>
              </w:rPr>
            </w:pPr>
            <w:r>
              <w:rPr>
                <w:rFonts w:ascii="B Nazanin" w:hAnsi="B Nazanin" w:hint="cs"/>
                <w:sz w:val="20"/>
                <w:szCs w:val="20"/>
                <w:rtl/>
              </w:rPr>
              <w:t>A1</w:t>
            </w:r>
          </w:p>
        </w:tc>
        <w:tc>
          <w:tcPr>
            <w:tcW w:w="4725" w:type="dxa"/>
            <w:vAlign w:val="center"/>
          </w:tcPr>
          <w:p w14:paraId="5159E534" w14:textId="77777777" w:rsidR="00610235" w:rsidRPr="00524CBC" w:rsidRDefault="00000000">
            <w:pPr>
              <w:pStyle w:val="TableText"/>
              <w:jc w:val="both"/>
              <w:rPr>
                <w:rFonts w:ascii="B Nazanin" w:hAnsi="B Nazanin" w:hint="cs"/>
              </w:rPr>
            </w:pPr>
            <w:r>
              <w:rPr>
                <w:rFonts w:ascii="B Nazanin" w:hAnsi="B Nazanin" w:hint="cs"/>
                <w:sz w:val="20"/>
                <w:szCs w:val="20"/>
                <w:rtl/>
              </w:rPr>
              <w:t>تغییر مسیر ما انتخابی نبود و از بیرون تحمیل شد.</w:t>
            </w:r>
          </w:p>
        </w:tc>
        <w:tc>
          <w:tcPr>
            <w:tcW w:w="2457" w:type="dxa"/>
            <w:vAlign w:val="center"/>
          </w:tcPr>
          <w:p w14:paraId="00BADF40" w14:textId="77777777" w:rsidR="00610235" w:rsidRPr="00524CBC" w:rsidRDefault="00000000">
            <w:pPr>
              <w:pStyle w:val="TableText"/>
              <w:rPr>
                <w:rFonts w:ascii="B Nazanin" w:hAnsi="B Nazanin" w:hint="cs"/>
              </w:rPr>
            </w:pPr>
            <w:r>
              <w:rPr>
                <w:rFonts w:ascii="B Nazanin" w:hAnsi="B Nazanin" w:hint="cs"/>
                <w:sz w:val="20"/>
                <w:szCs w:val="20"/>
                <w:rtl/>
              </w:rPr>
              <w:t>تغییر مسیر واکنشی و تحمیلی</w:t>
            </w:r>
          </w:p>
        </w:tc>
        <w:tc>
          <w:tcPr>
            <w:tcW w:w="659" w:type="dxa"/>
            <w:vAlign w:val="center"/>
          </w:tcPr>
          <w:p w14:paraId="1C13482F" w14:textId="77777777" w:rsidR="00610235" w:rsidRPr="00524CBC" w:rsidRDefault="00000000">
            <w:pPr>
              <w:pStyle w:val="TableText"/>
              <w:rPr>
                <w:rFonts w:ascii="B Nazanin" w:hAnsi="B Nazanin" w:hint="cs"/>
              </w:rPr>
            </w:pPr>
            <w:r>
              <w:rPr>
                <w:rFonts w:ascii="B Nazanin" w:hAnsi="B Nazanin" w:hint="cs"/>
                <w:sz w:val="20"/>
                <w:szCs w:val="20"/>
                <w:rtl/>
              </w:rPr>
              <w:t>N41</w:t>
            </w:r>
          </w:p>
        </w:tc>
      </w:tr>
      <w:tr w:rsidR="00610235" w:rsidRPr="00524CBC" w14:paraId="4F138C11" w14:textId="77777777">
        <w:trPr>
          <w:jc w:val="center"/>
        </w:trPr>
        <w:tc>
          <w:tcPr>
            <w:tcW w:w="659" w:type="dxa"/>
            <w:shd w:val="clear" w:color="auto" w:fill="DBE5F1"/>
            <w:vAlign w:val="center"/>
          </w:tcPr>
          <w:p w14:paraId="60CA5581"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shd w:val="clear" w:color="auto" w:fill="DBE5F1"/>
            <w:vAlign w:val="center"/>
          </w:tcPr>
          <w:p w14:paraId="4D3F1D60" w14:textId="77777777" w:rsidR="00610235" w:rsidRPr="00524CBC" w:rsidRDefault="00000000">
            <w:pPr>
              <w:pStyle w:val="TableText"/>
              <w:rPr>
                <w:rFonts w:ascii="B Nazanin" w:hAnsi="B Nazanin" w:hint="cs"/>
              </w:rPr>
            </w:pPr>
            <w:r>
              <w:rPr>
                <w:rFonts w:ascii="B Nazanin" w:hAnsi="B Nazanin" w:hint="cs"/>
                <w:sz w:val="20"/>
                <w:szCs w:val="20"/>
                <w:rtl/>
              </w:rPr>
              <w:t>تمرکز از رشد به بقا و حفظ سرویس منتقل شد.</w:t>
            </w:r>
          </w:p>
        </w:tc>
        <w:tc>
          <w:tcPr>
            <w:tcW w:w="2457" w:type="dxa"/>
            <w:shd w:val="clear" w:color="auto" w:fill="DBE5F1"/>
            <w:vAlign w:val="center"/>
          </w:tcPr>
          <w:p w14:paraId="0956D680"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تمرکز از رشد به بقا</w:t>
            </w:r>
          </w:p>
        </w:tc>
        <w:tc>
          <w:tcPr>
            <w:tcW w:w="659" w:type="dxa"/>
            <w:shd w:val="clear" w:color="auto" w:fill="DBE5F1"/>
            <w:vAlign w:val="center"/>
          </w:tcPr>
          <w:p w14:paraId="636FB22E" w14:textId="77777777" w:rsidR="00610235" w:rsidRPr="00524CBC" w:rsidRDefault="00000000">
            <w:pPr>
              <w:pStyle w:val="TableText"/>
              <w:rPr>
                <w:rFonts w:ascii="B Nazanin" w:hAnsi="B Nazanin" w:hint="cs"/>
              </w:rPr>
            </w:pPr>
            <w:r>
              <w:rPr>
                <w:rFonts w:ascii="B Nazanin" w:hAnsi="B Nazanin" w:hint="cs"/>
                <w:sz w:val="20"/>
                <w:szCs w:val="20"/>
                <w:rtl/>
              </w:rPr>
              <w:t>N42</w:t>
            </w:r>
          </w:p>
        </w:tc>
      </w:tr>
      <w:tr w:rsidR="00610235" w:rsidRPr="00524CBC" w14:paraId="3D492D45" w14:textId="77777777">
        <w:trPr>
          <w:jc w:val="center"/>
        </w:trPr>
        <w:tc>
          <w:tcPr>
            <w:tcW w:w="659" w:type="dxa"/>
            <w:vAlign w:val="center"/>
          </w:tcPr>
          <w:p w14:paraId="3BF13D98" w14:textId="77777777" w:rsidR="00610235" w:rsidRPr="00524CBC" w:rsidRDefault="00000000">
            <w:pPr>
              <w:pStyle w:val="TableText"/>
              <w:rPr>
                <w:rFonts w:ascii="B Nazanin" w:hAnsi="B Nazanin" w:hint="cs"/>
              </w:rPr>
            </w:pPr>
            <w:r>
              <w:rPr>
                <w:rFonts w:ascii="B Nazanin" w:hAnsi="B Nazanin" w:hint="cs"/>
                <w:sz w:val="20"/>
                <w:szCs w:val="20"/>
                <w:rtl/>
              </w:rPr>
              <w:t>B1</w:t>
            </w:r>
          </w:p>
        </w:tc>
        <w:tc>
          <w:tcPr>
            <w:tcW w:w="4725" w:type="dxa"/>
            <w:vAlign w:val="center"/>
          </w:tcPr>
          <w:p w14:paraId="30D4CCC2" w14:textId="77777777" w:rsidR="00610235" w:rsidRPr="00524CBC" w:rsidRDefault="00000000">
            <w:pPr>
              <w:pStyle w:val="TableText"/>
              <w:rPr>
                <w:rFonts w:ascii="B Nazanin" w:hAnsi="B Nazanin" w:hint="cs"/>
              </w:rPr>
            </w:pPr>
            <w:r>
              <w:rPr>
                <w:rFonts w:ascii="B Nazanin" w:hAnsi="B Nazanin" w:hint="cs"/>
                <w:sz w:val="20"/>
                <w:szCs w:val="20"/>
                <w:rtl/>
              </w:rPr>
              <w:t xml:space="preserve">بسیاری از برنامه‌های رشد متوقف یا تعلیق شدند.</w:t>
            </w:r>
          </w:p>
        </w:tc>
        <w:tc>
          <w:tcPr>
            <w:tcW w:w="2457" w:type="dxa"/>
            <w:vAlign w:val="center"/>
          </w:tcPr>
          <w:p w14:paraId="6EBFEE76" w14:textId="77777777" w:rsidR="00610235" w:rsidRPr="00524CBC" w:rsidRDefault="00000000">
            <w:pPr>
              <w:pStyle w:val="TableText"/>
              <w:rPr>
                <w:rFonts w:ascii="B Nazanin" w:hAnsi="B Nazanin" w:hint="cs"/>
              </w:rPr>
            </w:pPr>
            <w:r>
              <w:rPr>
                <w:rFonts w:ascii="B Nazanin" w:hAnsi="B Nazanin" w:hint="cs"/>
                <w:sz w:val="20"/>
                <w:szCs w:val="20"/>
                <w:rtl/>
              </w:rPr>
              <w:t xml:space="preserve">توقف یا تعلیق قابلیت‌های در دست توسعه</w:t>
            </w:r>
          </w:p>
        </w:tc>
        <w:tc>
          <w:tcPr>
            <w:tcW w:w="659" w:type="dxa"/>
            <w:vAlign w:val="center"/>
          </w:tcPr>
          <w:p w14:paraId="542C29B7" w14:textId="77777777" w:rsidR="00610235" w:rsidRPr="00524CBC" w:rsidRDefault="00000000">
            <w:pPr>
              <w:pStyle w:val="TableText"/>
              <w:rPr>
                <w:rFonts w:ascii="B Nazanin" w:hAnsi="B Nazanin" w:hint="cs"/>
              </w:rPr>
            </w:pPr>
            <w:r>
              <w:rPr>
                <w:rFonts w:ascii="B Nazanin" w:hAnsi="B Nazanin" w:hint="cs"/>
                <w:sz w:val="20"/>
                <w:szCs w:val="20"/>
                <w:rtl/>
              </w:rPr>
              <w:t>N43</w:t>
            </w:r>
          </w:p>
        </w:tc>
      </w:tr>
      <w:tr w:rsidR="00610235" w:rsidRPr="00524CBC" w14:paraId="7408137C" w14:textId="77777777">
        <w:trPr>
          <w:jc w:val="center"/>
        </w:trPr>
        <w:tc>
          <w:tcPr>
            <w:tcW w:w="659" w:type="dxa"/>
            <w:shd w:val="clear" w:color="auto" w:fill="DBE5F1"/>
            <w:vAlign w:val="center"/>
          </w:tcPr>
          <w:p w14:paraId="3B5A7719" w14:textId="77777777" w:rsidR="00610235" w:rsidRPr="00524CBC" w:rsidRDefault="00000000">
            <w:pPr>
              <w:pStyle w:val="TableText"/>
              <w:rPr>
                <w:rFonts w:ascii="B Nazanin" w:hAnsi="B Nazanin" w:hint="cs"/>
              </w:rPr>
            </w:pPr>
            <w:r>
              <w:rPr>
                <w:rFonts w:ascii="B Nazanin" w:hAnsi="B Nazanin" w:hint="cs"/>
                <w:sz w:val="20"/>
                <w:szCs w:val="20"/>
                <w:rtl/>
              </w:rPr>
              <w:t>D1</w:t>
            </w:r>
          </w:p>
        </w:tc>
        <w:tc>
          <w:tcPr>
            <w:tcW w:w="4725" w:type="dxa"/>
            <w:shd w:val="clear" w:color="auto" w:fill="DBE5F1"/>
            <w:vAlign w:val="center"/>
          </w:tcPr>
          <w:p w14:paraId="1897DB6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صرافی موفق یعنی بتواند زنده بماند و سریع با تغییرات بازار سازگار شود.</w:t>
            </w:r>
          </w:p>
        </w:tc>
        <w:tc>
          <w:tcPr>
            <w:tcW w:w="2457" w:type="dxa"/>
            <w:shd w:val="clear" w:color="auto" w:fill="DBE5F1"/>
            <w:vAlign w:val="center"/>
          </w:tcPr>
          <w:p w14:paraId="14C9497A" w14:textId="77777777" w:rsidR="00610235" w:rsidRPr="00524CBC" w:rsidRDefault="00000000">
            <w:pPr>
              <w:pStyle w:val="TableText"/>
              <w:rPr>
                <w:rFonts w:ascii="B Nazanin" w:hAnsi="B Nazanin" w:hint="cs"/>
              </w:rPr>
            </w:pPr>
            <w:r>
              <w:rPr>
                <w:rFonts w:ascii="B Nazanin" w:hAnsi="B Nazanin" w:hint="cs"/>
                <w:sz w:val="20"/>
                <w:szCs w:val="20"/>
                <w:rtl/>
              </w:rPr>
              <w:t xml:space="preserve">سازگاری سریع به‌مثابه قابلیت راهبردی</w:t>
            </w:r>
          </w:p>
        </w:tc>
        <w:tc>
          <w:tcPr>
            <w:tcW w:w="659" w:type="dxa"/>
            <w:shd w:val="clear" w:color="auto" w:fill="DBE5F1"/>
            <w:vAlign w:val="center"/>
          </w:tcPr>
          <w:p w14:paraId="09148A3E" w14:textId="77777777" w:rsidR="00610235" w:rsidRPr="00524CBC" w:rsidRDefault="00000000">
            <w:pPr>
              <w:pStyle w:val="TableText"/>
              <w:rPr>
                <w:rFonts w:ascii="B Nazanin" w:hAnsi="B Nazanin" w:hint="cs"/>
              </w:rPr>
            </w:pPr>
            <w:r>
              <w:rPr>
                <w:rFonts w:ascii="B Nazanin" w:hAnsi="B Nazanin" w:hint="cs"/>
                <w:sz w:val="20"/>
                <w:szCs w:val="20"/>
                <w:rtl/>
              </w:rPr>
              <w:t>N44</w:t>
            </w:r>
          </w:p>
        </w:tc>
      </w:tr>
      <w:tr w:rsidR="00610235" w:rsidRPr="00524CBC" w14:paraId="373EA9B9" w14:textId="77777777">
        <w:trPr>
          <w:jc w:val="center"/>
        </w:trPr>
        <w:tc>
          <w:tcPr>
            <w:tcW w:w="659" w:type="dxa"/>
            <w:vAlign w:val="center"/>
          </w:tcPr>
          <w:p w14:paraId="74E06744" w14:textId="77777777" w:rsidR="00610235" w:rsidRPr="00524CBC" w:rsidRDefault="00000000">
            <w:pPr>
              <w:pStyle w:val="TableText"/>
              <w:rPr>
                <w:rFonts w:ascii="B Nazanin" w:hAnsi="B Nazanin" w:hint="cs"/>
              </w:rPr>
            </w:pPr>
            <w:r>
              <w:rPr>
                <w:rFonts w:ascii="B Nazanin" w:hAnsi="B Nazanin" w:hint="cs"/>
                <w:sz w:val="20"/>
                <w:szCs w:val="20"/>
                <w:rtl/>
              </w:rPr>
              <w:t>E1</w:t>
            </w:r>
          </w:p>
        </w:tc>
        <w:tc>
          <w:tcPr>
            <w:tcW w:w="4725" w:type="dxa"/>
            <w:vAlign w:val="center"/>
          </w:tcPr>
          <w:p w14:paraId="5FE69935" w14:textId="77777777" w:rsidR="00610235" w:rsidRPr="00524CBC" w:rsidRDefault="00000000">
            <w:pPr>
              <w:pStyle w:val="TableText"/>
              <w:jc w:val="both"/>
              <w:rPr>
                <w:rFonts w:ascii="B Nazanin" w:hAnsi="B Nazanin" w:hint="cs"/>
              </w:rPr>
            </w:pPr>
            <w:r>
              <w:rPr>
                <w:rFonts w:ascii="B Nazanin" w:hAnsi="B Nazanin" w:hint="cs"/>
                <w:sz w:val="20"/>
                <w:szCs w:val="20"/>
                <w:rtl/>
              </w:rPr>
              <w:t>فشار محیط باعث شد تیم با تمرکز روی کیفیت رشد کند.</w:t>
            </w:r>
          </w:p>
        </w:tc>
        <w:tc>
          <w:tcPr>
            <w:tcW w:w="2457" w:type="dxa"/>
            <w:vAlign w:val="center"/>
          </w:tcPr>
          <w:p w14:paraId="2C9069AF" w14:textId="77777777" w:rsidR="00610235" w:rsidRPr="00524CBC" w:rsidRDefault="00000000">
            <w:pPr>
              <w:pStyle w:val="TableText"/>
              <w:rPr>
                <w:rFonts w:ascii="B Nazanin" w:hAnsi="B Nazanin" w:hint="cs"/>
              </w:rPr>
            </w:pPr>
            <w:r>
              <w:rPr>
                <w:rFonts w:ascii="B Nazanin" w:hAnsi="B Nazanin" w:hint="cs"/>
                <w:sz w:val="20"/>
                <w:szCs w:val="20"/>
                <w:rtl/>
              </w:rPr>
              <w:t>حفظ تمرکز و کیفیت زیر فشار محیطی</w:t>
            </w:r>
          </w:p>
        </w:tc>
        <w:tc>
          <w:tcPr>
            <w:tcW w:w="659" w:type="dxa"/>
            <w:vAlign w:val="center"/>
          </w:tcPr>
          <w:p w14:paraId="3B3339D6" w14:textId="77777777" w:rsidR="00610235" w:rsidRPr="00524CBC" w:rsidRDefault="00000000">
            <w:pPr>
              <w:pStyle w:val="TableText"/>
              <w:rPr>
                <w:rFonts w:ascii="B Nazanin" w:hAnsi="B Nazanin" w:hint="cs"/>
              </w:rPr>
            </w:pPr>
            <w:r>
              <w:rPr>
                <w:rFonts w:ascii="B Nazanin" w:hAnsi="B Nazanin" w:hint="cs"/>
                <w:sz w:val="20"/>
                <w:szCs w:val="20"/>
                <w:rtl/>
              </w:rPr>
              <w:t>N45</w:t>
            </w:r>
          </w:p>
        </w:tc>
      </w:tr>
    </w:tbl>
    <w:p w14:paraId="7A01F605" w14:textId="77777777" w:rsidR="00610235" w:rsidRPr="00524CBC" w:rsidRDefault="00000000">
      <w:pPr>
        <w:rPr>
          <w:rFonts w:ascii="B Nazanin" w:hAnsi="B Nazanin" w:hint="cs"/>
        </w:rPr>
      </w:pPr>
      <w:r>
        <w:rPr>
          <w:rFonts w:ascii="B Nazanin" w:hAnsi="B Nazanin" w:hint="cs"/>
          <w:rtl/>
        </w:rPr>
        <w:t xml:space="preserve">واحدهای معنایی مصاحبه‌ها در نودوپنج کد باز خلاصه شده‌اند (جدول ۴-۱۶). هر کد بیان فشرده معنای یک واحد معنایی است، نه بازنویسی عین گفته مصاحبه‌شونده (بخش ۳-۱۰-۲). نام‌گذاری کدها دو بخش دارد: حرف نخست طبقه را نشان می‌دهد و دو رقم بعدی به‌ترتیب شماره مقوله محوری و شماره کد درون آن مقوله است؛ برای نمونه، T22 دومین کد از دومین مقوله محوری طبقه زیرساخت فنی و امنیت است.</w:t>
      </w:r>
    </w:p>
    <w:p w14:paraId="38481986" w14:textId="77777777" w:rsidR="00610235" w:rsidRPr="00524CBC" w:rsidRDefault="00000000">
      <w:pPr>
        <w:pStyle w:val="Heading3"/>
        <w:rPr>
          <w:rFonts w:ascii="B Nazanin" w:hAnsi="B Nazanin" w:hint="cs"/>
        </w:rPr>
      </w:pPr>
      <w:bookmarkStart w:id="123" w:name="_Toc241574061"/>
      <w:r>
        <w:rPr>
          <w:rFonts w:ascii="B Nazanin" w:hAnsi="B Nazanin" w:hint="cs"/>
        </w:rPr>
        <w:t xml:space="preserve">۴-۴-۳) کدگذاری محوری و گزینشی</w:t>
      </w:r>
      <w:bookmarkEnd w:id="123"/>
    </w:p>
    <w:p w14:paraId="4107FF53" w14:textId="77777777" w:rsidR="00610235" w:rsidRPr="00524CBC" w:rsidRDefault="00000000">
      <w:pPr>
        <w:rPr>
          <w:rFonts w:ascii="B Nazanin" w:hAnsi="B Nazanin" w:hint="cs"/>
        </w:rPr>
      </w:pPr>
      <w:r>
        <w:rPr>
          <w:rFonts w:ascii="B Nazanin" w:hAnsi="B Nazanin" w:hint="cs"/>
          <w:rtl/>
        </w:rPr>
        <w:t xml:space="preserve">جدول ۴-۱۷ نتیجه کدگذاری محوری و گزینشی را نشان می‌دهد. در این مرحله، نودوپنج کد باز بر پایه شباهت معنایی و ارتباط موضوعی در بیست‌ویک مقوله محوری و این مقوله‌ها در شش طبقه دسته‌بندی شدند.</w:t>
      </w:r>
    </w:p>
    <w:p w14:paraId="6ADADE3A" w14:textId="77777777" w:rsidR="00610235" w:rsidRPr="00524CBC" w:rsidRDefault="00000000">
      <w:pPr>
        <w:pStyle w:val="TableCaption"/>
        <w:rPr>
          <w:rFonts w:ascii="B Nazanin" w:hAnsi="B Nazanin" w:hint="cs"/>
        </w:rPr>
      </w:pPr>
      <w:bookmarkStart w:id="124" w:name="_Toc241574123"/>
      <w:r>
        <w:rPr>
          <w:rFonts w:ascii="B Nazanin" w:hAnsi="B Nazanin" w:hint="cs"/>
        </w:rPr>
        <w:lastRenderedPageBreak/>
        <w:t xml:space="preserve">جدول ۴-۱۷) کدگذاری محوری و گزینشی مصاحبه‌ها</w:t>
      </w:r>
      <w:bookmarkEnd w:id="124"/>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840"/>
        <w:gridCol w:w="2301"/>
        <w:gridCol w:w="3681"/>
        <w:gridCol w:w="681"/>
      </w:tblGrid>
      <w:tr w:rsidR="00610235" w:rsidRPr="00524CBC" w14:paraId="6F52B7C9" w14:textId="77777777">
        <w:trPr>
          <w:tblHeader/>
          <w:jc w:val="center"/>
        </w:trPr>
        <w:tc>
          <w:tcPr>
            <w:tcW w:w="1840" w:type="dxa"/>
            <w:shd w:val="clear" w:color="auto" w:fill="B8CCE4"/>
            <w:vAlign w:val="center"/>
          </w:tcPr>
          <w:p w14:paraId="698C576C"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کدگذاری گزینشی</w:t>
            </w:r>
          </w:p>
        </w:tc>
        <w:tc>
          <w:tcPr>
            <w:tcW w:w="2300" w:type="dxa"/>
            <w:shd w:val="clear" w:color="auto" w:fill="B8CCE4"/>
            <w:vAlign w:val="center"/>
          </w:tcPr>
          <w:p w14:paraId="4802A9EB"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کدگذاری محوری</w:t>
            </w:r>
          </w:p>
        </w:tc>
        <w:tc>
          <w:tcPr>
            <w:tcW w:w="3680" w:type="dxa"/>
            <w:shd w:val="clear" w:color="auto" w:fill="B8CCE4"/>
            <w:vAlign w:val="center"/>
          </w:tcPr>
          <w:p w14:paraId="293D747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کدگذاری باز</w:t>
            </w:r>
          </w:p>
        </w:tc>
        <w:tc>
          <w:tcPr>
            <w:tcW w:w="681" w:type="dxa"/>
            <w:shd w:val="clear" w:color="auto" w:fill="B8CCE4"/>
            <w:vAlign w:val="center"/>
          </w:tcPr>
          <w:p w14:paraId="35AAAA44"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r>
      <w:tr w:rsidR="00610235" w:rsidRPr="00524CBC" w14:paraId="395950CF" w14:textId="77777777">
        <w:trPr>
          <w:jc w:val="center"/>
        </w:trPr>
        <w:tc>
          <w:tcPr>
            <w:tcW w:w="1840" w:type="dxa"/>
            <w:vAlign w:val="center"/>
          </w:tcPr>
          <w:p w14:paraId="536185FE" w14:textId="77777777" w:rsidR="00610235" w:rsidRPr="00524CBC" w:rsidRDefault="00000000">
            <w:pPr>
              <w:pStyle w:val="TableText"/>
              <w:rPr>
                <w:rFonts w:ascii="B Nazanin" w:hAnsi="B Nazanin" w:hint="cs"/>
              </w:rPr>
            </w:pPr>
            <w:r>
              <w:rPr>
                <w:rFonts w:ascii="B Nazanin" w:hAnsi="B Nazanin" w:hint="cs"/>
                <w:sz w:val="20"/>
                <w:szCs w:val="20"/>
                <w:rtl/>
              </w:rPr>
              <w:t>زیرساخت فنی و امنیت (T)</w:t>
            </w:r>
          </w:p>
        </w:tc>
        <w:tc>
          <w:tcPr>
            <w:tcW w:w="2300" w:type="dxa"/>
            <w:vAlign w:val="center"/>
          </w:tcPr>
          <w:p w14:paraId="5F5E315F" w14:textId="77777777" w:rsidR="00610235" w:rsidRPr="00524CBC" w:rsidRDefault="00000000">
            <w:pPr>
              <w:pStyle w:val="TableText"/>
              <w:rPr>
                <w:rFonts w:ascii="B Nazanin" w:hAnsi="B Nazanin" w:hint="cs"/>
              </w:rPr>
            </w:pPr>
            <w:r>
              <w:rPr>
                <w:rFonts w:ascii="B Nazanin" w:hAnsi="B Nazanin" w:hint="cs"/>
                <w:sz w:val="20"/>
                <w:szCs w:val="20"/>
                <w:rtl/>
              </w:rPr>
              <w:t xml:space="preserve">پایداری و عملکرد هسته معاملات</w:t>
            </w:r>
          </w:p>
        </w:tc>
        <w:tc>
          <w:tcPr>
            <w:tcW w:w="3680" w:type="dxa"/>
            <w:vAlign w:val="center"/>
          </w:tcPr>
          <w:p w14:paraId="3B98EA05" w14:textId="77777777" w:rsidR="00610235" w:rsidRPr="00524CBC" w:rsidRDefault="00000000">
            <w:pPr>
              <w:pStyle w:val="TableText"/>
              <w:rPr>
                <w:rFonts w:ascii="B Nazanin" w:hAnsi="B Nazanin" w:hint="cs"/>
              </w:rPr>
            </w:pPr>
            <w:r>
              <w:rPr>
                <w:rFonts w:ascii="B Nazanin" w:hAnsi="B Nazanin" w:hint="cs"/>
                <w:sz w:val="20"/>
                <w:szCs w:val="20"/>
                <w:rtl/>
              </w:rPr>
              <w:t>پایداری سامانه زیر فشار واقعی بازار</w:t>
            </w:r>
          </w:p>
        </w:tc>
        <w:tc>
          <w:tcPr>
            <w:tcW w:w="681" w:type="dxa"/>
            <w:vAlign w:val="center"/>
          </w:tcPr>
          <w:p w14:paraId="745699DB" w14:textId="77777777" w:rsidR="00610235" w:rsidRPr="00524CBC" w:rsidRDefault="00000000">
            <w:pPr>
              <w:pStyle w:val="TableText"/>
              <w:rPr>
                <w:rFonts w:ascii="B Nazanin" w:hAnsi="B Nazanin" w:hint="cs"/>
              </w:rPr>
            </w:pPr>
            <w:r>
              <w:rPr>
                <w:rFonts w:ascii="B Nazanin" w:hAnsi="B Nazanin" w:hint="cs"/>
                <w:sz w:val="20"/>
                <w:szCs w:val="20"/>
                <w:rtl/>
              </w:rPr>
              <w:t>T11</w:t>
            </w:r>
          </w:p>
        </w:tc>
      </w:tr>
      <w:tr w:rsidR="00610235" w:rsidRPr="00524CBC" w14:paraId="1B16B7F3" w14:textId="77777777">
        <w:trPr>
          <w:jc w:val="center"/>
        </w:trPr>
        <w:tc>
          <w:tcPr>
            <w:tcW w:w="1840" w:type="dxa"/>
            <w:shd w:val="clear" w:color="auto" w:fill="DBE5F1"/>
            <w:vAlign w:val="center"/>
          </w:tcPr>
          <w:p w14:paraId="327DDE68" w14:textId="77777777" w:rsidR="00610235" w:rsidRPr="00524CBC" w:rsidRDefault="00610235">
            <w:pPr>
              <w:pStyle w:val="TableText"/>
              <w:rPr>
                <w:rFonts w:ascii="B Nazanin" w:hAnsi="B Nazanin" w:hint="cs"/>
              </w:rPr>
            </w:pPr>
          </w:p>
        </w:tc>
        <w:tc>
          <w:tcPr>
            <w:tcW w:w="2300" w:type="dxa"/>
            <w:shd w:val="clear" w:color="auto" w:fill="DBE5F1"/>
            <w:vAlign w:val="center"/>
          </w:tcPr>
          <w:p w14:paraId="21CA0104" w14:textId="77777777" w:rsidR="00610235" w:rsidRPr="00524CBC" w:rsidRDefault="00610235">
            <w:pPr>
              <w:pStyle w:val="TableText"/>
              <w:rPr>
                <w:rFonts w:ascii="B Nazanin" w:hAnsi="B Nazanin" w:hint="cs"/>
              </w:rPr>
            </w:pPr>
          </w:p>
        </w:tc>
        <w:tc>
          <w:tcPr>
            <w:tcW w:w="3680" w:type="dxa"/>
            <w:shd w:val="clear" w:color="auto" w:fill="DBE5F1"/>
            <w:vAlign w:val="center"/>
          </w:tcPr>
          <w:p w14:paraId="5D95C9FF" w14:textId="77777777" w:rsidR="00610235" w:rsidRPr="00524CBC" w:rsidRDefault="00000000">
            <w:pPr>
              <w:pStyle w:val="TableText"/>
              <w:rPr>
                <w:rFonts w:ascii="B Nazanin" w:hAnsi="B Nazanin" w:hint="cs"/>
              </w:rPr>
            </w:pPr>
            <w:r>
              <w:rPr>
                <w:rFonts w:ascii="B Nazanin" w:hAnsi="B Nazanin" w:hint="cs"/>
                <w:sz w:val="20"/>
                <w:szCs w:val="20"/>
                <w:rtl/>
              </w:rPr>
              <w:t>سرعت پردازش سفارش و تأخیر پایین</w:t>
            </w:r>
          </w:p>
        </w:tc>
        <w:tc>
          <w:tcPr>
            <w:tcW w:w="681" w:type="dxa"/>
            <w:shd w:val="clear" w:color="auto" w:fill="DBE5F1"/>
            <w:vAlign w:val="center"/>
          </w:tcPr>
          <w:p w14:paraId="567329C8" w14:textId="77777777" w:rsidR="00610235" w:rsidRPr="00524CBC" w:rsidRDefault="00000000">
            <w:pPr>
              <w:pStyle w:val="TableText"/>
              <w:rPr>
                <w:rFonts w:ascii="B Nazanin" w:hAnsi="B Nazanin" w:hint="cs"/>
              </w:rPr>
            </w:pPr>
            <w:r>
              <w:rPr>
                <w:rFonts w:ascii="B Nazanin" w:hAnsi="B Nazanin" w:hint="cs"/>
                <w:sz w:val="20"/>
                <w:szCs w:val="20"/>
                <w:rtl/>
              </w:rPr>
              <w:t>T12</w:t>
            </w:r>
          </w:p>
        </w:tc>
      </w:tr>
      <w:tr w:rsidR="00610235" w:rsidRPr="00524CBC" w14:paraId="49DCAB04" w14:textId="77777777">
        <w:trPr>
          <w:jc w:val="center"/>
        </w:trPr>
        <w:tc>
          <w:tcPr>
            <w:tcW w:w="1840" w:type="dxa"/>
            <w:vAlign w:val="center"/>
          </w:tcPr>
          <w:p w14:paraId="519B9408" w14:textId="77777777" w:rsidR="00610235" w:rsidRPr="00524CBC" w:rsidRDefault="00610235">
            <w:pPr>
              <w:pStyle w:val="TableText"/>
              <w:rPr>
                <w:rFonts w:ascii="B Nazanin" w:hAnsi="B Nazanin" w:hint="cs"/>
              </w:rPr>
            </w:pPr>
          </w:p>
        </w:tc>
        <w:tc>
          <w:tcPr>
            <w:tcW w:w="2300" w:type="dxa"/>
            <w:vAlign w:val="center"/>
          </w:tcPr>
          <w:p w14:paraId="588ADDEE" w14:textId="77777777" w:rsidR="00610235" w:rsidRPr="00524CBC" w:rsidRDefault="00610235">
            <w:pPr>
              <w:pStyle w:val="TableText"/>
              <w:rPr>
                <w:rFonts w:ascii="B Nazanin" w:hAnsi="B Nazanin" w:hint="cs"/>
              </w:rPr>
            </w:pPr>
          </w:p>
        </w:tc>
        <w:tc>
          <w:tcPr>
            <w:tcW w:w="3680" w:type="dxa"/>
            <w:vAlign w:val="center"/>
          </w:tcPr>
          <w:p w14:paraId="6270EA4C" w14:textId="77777777" w:rsidR="00610235" w:rsidRPr="00524CBC" w:rsidRDefault="00000000">
            <w:pPr>
              <w:pStyle w:val="TableText"/>
              <w:rPr>
                <w:rFonts w:ascii="B Nazanin" w:hAnsi="B Nazanin" w:hint="cs"/>
              </w:rPr>
            </w:pPr>
            <w:r>
              <w:rPr>
                <w:rFonts w:ascii="B Nazanin" w:hAnsi="B Nazanin" w:hint="cs"/>
                <w:sz w:val="20"/>
                <w:szCs w:val="20"/>
                <w:rtl/>
              </w:rPr>
              <w:t xml:space="preserve">مقیاس‌پذیری و تحمل رشد ترافیک</w:t>
            </w:r>
          </w:p>
        </w:tc>
        <w:tc>
          <w:tcPr>
            <w:tcW w:w="681" w:type="dxa"/>
            <w:vAlign w:val="center"/>
          </w:tcPr>
          <w:p w14:paraId="20D94299" w14:textId="77777777" w:rsidR="00610235" w:rsidRPr="00524CBC" w:rsidRDefault="00000000">
            <w:pPr>
              <w:pStyle w:val="TableText"/>
              <w:rPr>
                <w:rFonts w:ascii="B Nazanin" w:hAnsi="B Nazanin" w:hint="cs"/>
              </w:rPr>
            </w:pPr>
            <w:r>
              <w:rPr>
                <w:rFonts w:ascii="B Nazanin" w:hAnsi="B Nazanin" w:hint="cs"/>
                <w:sz w:val="20"/>
                <w:szCs w:val="20"/>
                <w:rtl/>
              </w:rPr>
              <w:t>T13</w:t>
            </w:r>
          </w:p>
        </w:tc>
      </w:tr>
      <w:tr w:rsidR="00610235" w:rsidRPr="00524CBC" w14:paraId="30C110D6" w14:textId="77777777">
        <w:trPr>
          <w:jc w:val="center"/>
        </w:trPr>
        <w:tc>
          <w:tcPr>
            <w:tcW w:w="1840" w:type="dxa"/>
            <w:shd w:val="clear" w:color="auto" w:fill="DBE5F1"/>
            <w:vAlign w:val="center"/>
          </w:tcPr>
          <w:p w14:paraId="3199A493" w14:textId="77777777" w:rsidR="00610235" w:rsidRPr="00524CBC" w:rsidRDefault="00610235">
            <w:pPr>
              <w:pStyle w:val="TableText"/>
              <w:rPr>
                <w:rFonts w:ascii="B Nazanin" w:hAnsi="B Nazanin" w:hint="cs"/>
              </w:rPr>
            </w:pPr>
          </w:p>
        </w:tc>
        <w:tc>
          <w:tcPr>
            <w:tcW w:w="2300" w:type="dxa"/>
            <w:shd w:val="clear" w:color="auto" w:fill="DBE5F1"/>
            <w:vAlign w:val="center"/>
          </w:tcPr>
          <w:p w14:paraId="6E4B795C" w14:textId="77777777" w:rsidR="00610235" w:rsidRPr="00524CBC" w:rsidRDefault="00610235">
            <w:pPr>
              <w:pStyle w:val="TableText"/>
              <w:rPr>
                <w:rFonts w:ascii="B Nazanin" w:hAnsi="B Nazanin" w:hint="cs"/>
              </w:rPr>
            </w:pPr>
          </w:p>
        </w:tc>
        <w:tc>
          <w:tcPr>
            <w:tcW w:w="3680" w:type="dxa"/>
            <w:shd w:val="clear" w:color="auto" w:fill="DBE5F1"/>
            <w:vAlign w:val="center"/>
          </w:tcPr>
          <w:p w14:paraId="607BB615" w14:textId="77777777" w:rsidR="00610235" w:rsidRPr="00524CBC" w:rsidRDefault="00000000">
            <w:pPr>
              <w:pStyle w:val="TableText"/>
              <w:rPr>
                <w:rFonts w:ascii="B Nazanin" w:hAnsi="B Nazanin" w:hint="cs"/>
              </w:rPr>
            </w:pPr>
            <w:r>
              <w:rPr>
                <w:rFonts w:ascii="B Nazanin" w:hAnsi="B Nazanin" w:hint="cs"/>
                <w:sz w:val="20"/>
                <w:szCs w:val="20"/>
                <w:rtl/>
              </w:rPr>
              <w:t xml:space="preserve">پایش فنی و شاخص‌های سلامت سامانه</w:t>
            </w:r>
          </w:p>
        </w:tc>
        <w:tc>
          <w:tcPr>
            <w:tcW w:w="681" w:type="dxa"/>
            <w:shd w:val="clear" w:color="auto" w:fill="DBE5F1"/>
            <w:vAlign w:val="center"/>
          </w:tcPr>
          <w:p w14:paraId="0505209E" w14:textId="77777777" w:rsidR="00610235" w:rsidRPr="00524CBC" w:rsidRDefault="00000000">
            <w:pPr>
              <w:pStyle w:val="TableText"/>
              <w:rPr>
                <w:rFonts w:ascii="B Nazanin" w:hAnsi="B Nazanin" w:hint="cs"/>
              </w:rPr>
            </w:pPr>
            <w:r>
              <w:rPr>
                <w:rFonts w:ascii="B Nazanin" w:hAnsi="B Nazanin" w:hint="cs"/>
                <w:sz w:val="20"/>
                <w:szCs w:val="20"/>
                <w:rtl/>
              </w:rPr>
              <w:t>T14</w:t>
            </w:r>
          </w:p>
        </w:tc>
      </w:tr>
      <w:tr w:rsidR="00610235" w:rsidRPr="00524CBC" w14:paraId="7203EF73" w14:textId="77777777">
        <w:trPr>
          <w:jc w:val="center"/>
        </w:trPr>
        <w:tc>
          <w:tcPr>
            <w:tcW w:w="1840" w:type="dxa"/>
            <w:vAlign w:val="center"/>
          </w:tcPr>
          <w:p w14:paraId="79AFA77F" w14:textId="77777777" w:rsidR="00610235" w:rsidRPr="00524CBC" w:rsidRDefault="00610235">
            <w:pPr>
              <w:pStyle w:val="TableText"/>
              <w:rPr>
                <w:rFonts w:ascii="B Nazanin" w:hAnsi="B Nazanin" w:hint="cs"/>
              </w:rPr>
            </w:pPr>
          </w:p>
        </w:tc>
        <w:tc>
          <w:tcPr>
            <w:tcW w:w="2300" w:type="dxa"/>
            <w:vAlign w:val="center"/>
          </w:tcPr>
          <w:p w14:paraId="62B9B775" w14:textId="77777777" w:rsidR="00610235" w:rsidRPr="00524CBC" w:rsidRDefault="00000000">
            <w:pPr>
              <w:pStyle w:val="TableText"/>
              <w:rPr>
                <w:rFonts w:ascii="B Nazanin" w:hAnsi="B Nazanin" w:hint="cs"/>
              </w:rPr>
            </w:pPr>
            <w:r>
              <w:rPr>
                <w:rFonts w:ascii="B Nazanin" w:hAnsi="B Nazanin" w:hint="cs"/>
                <w:sz w:val="20"/>
                <w:szCs w:val="20"/>
                <w:rtl/>
              </w:rPr>
              <w:t>امنیت و حفاظت از دارایی کاربران</w:t>
            </w:r>
          </w:p>
        </w:tc>
        <w:tc>
          <w:tcPr>
            <w:tcW w:w="3680" w:type="dxa"/>
            <w:vAlign w:val="center"/>
          </w:tcPr>
          <w:p w14:paraId="09BFFB2B" w14:textId="77777777" w:rsidR="00610235" w:rsidRPr="00524CBC" w:rsidRDefault="00000000">
            <w:pPr>
              <w:pStyle w:val="TableText"/>
              <w:rPr>
                <w:rFonts w:ascii="B Nazanin" w:hAnsi="B Nazanin" w:hint="cs"/>
              </w:rPr>
            </w:pPr>
            <w:r>
              <w:rPr>
                <w:rFonts w:ascii="B Nazanin" w:hAnsi="B Nazanin" w:hint="cs"/>
                <w:sz w:val="20"/>
                <w:szCs w:val="20"/>
                <w:rtl/>
              </w:rPr>
              <w:t xml:space="preserve">اولویت مطلق امنیت دارایی کاربر</w:t>
            </w:r>
          </w:p>
        </w:tc>
        <w:tc>
          <w:tcPr>
            <w:tcW w:w="681" w:type="dxa"/>
            <w:vAlign w:val="center"/>
          </w:tcPr>
          <w:p w14:paraId="2513572C" w14:textId="77777777" w:rsidR="00610235" w:rsidRPr="00524CBC" w:rsidRDefault="00000000">
            <w:pPr>
              <w:pStyle w:val="TableText"/>
              <w:rPr>
                <w:rFonts w:ascii="B Nazanin" w:hAnsi="B Nazanin" w:hint="cs"/>
              </w:rPr>
            </w:pPr>
            <w:r>
              <w:rPr>
                <w:rFonts w:ascii="B Nazanin" w:hAnsi="B Nazanin" w:hint="cs"/>
                <w:sz w:val="20"/>
                <w:szCs w:val="20"/>
                <w:rtl/>
              </w:rPr>
              <w:t>T21</w:t>
            </w:r>
          </w:p>
        </w:tc>
      </w:tr>
      <w:tr w:rsidR="00610235" w:rsidRPr="00524CBC" w14:paraId="525A5505" w14:textId="77777777">
        <w:trPr>
          <w:jc w:val="center"/>
        </w:trPr>
        <w:tc>
          <w:tcPr>
            <w:tcW w:w="1840" w:type="dxa"/>
            <w:shd w:val="clear" w:color="auto" w:fill="DBE5F1"/>
            <w:vAlign w:val="center"/>
          </w:tcPr>
          <w:p w14:paraId="1C05FF06" w14:textId="77777777" w:rsidR="00610235" w:rsidRPr="00524CBC" w:rsidRDefault="00610235">
            <w:pPr>
              <w:pStyle w:val="TableText"/>
              <w:rPr>
                <w:rFonts w:ascii="B Nazanin" w:hAnsi="B Nazanin" w:hint="cs"/>
              </w:rPr>
            </w:pPr>
          </w:p>
        </w:tc>
        <w:tc>
          <w:tcPr>
            <w:tcW w:w="2300" w:type="dxa"/>
            <w:shd w:val="clear" w:color="auto" w:fill="DBE5F1"/>
            <w:vAlign w:val="center"/>
          </w:tcPr>
          <w:p w14:paraId="2D154067" w14:textId="77777777" w:rsidR="00610235" w:rsidRPr="00524CBC" w:rsidRDefault="00610235">
            <w:pPr>
              <w:pStyle w:val="TableText"/>
              <w:rPr>
                <w:rFonts w:ascii="B Nazanin" w:hAnsi="B Nazanin" w:hint="cs"/>
              </w:rPr>
            </w:pPr>
          </w:p>
        </w:tc>
        <w:tc>
          <w:tcPr>
            <w:tcW w:w="3680" w:type="dxa"/>
            <w:shd w:val="clear" w:color="auto" w:fill="DBE5F1"/>
            <w:vAlign w:val="center"/>
          </w:tcPr>
          <w:p w14:paraId="2354843D" w14:textId="77777777" w:rsidR="00610235" w:rsidRPr="00524CBC" w:rsidRDefault="00000000">
            <w:pPr>
              <w:pStyle w:val="TableText"/>
              <w:rPr>
                <w:rFonts w:ascii="B Nazanin" w:hAnsi="B Nazanin" w:hint="cs"/>
              </w:rPr>
            </w:pPr>
            <w:r>
              <w:rPr>
                <w:rFonts w:ascii="B Nazanin" w:hAnsi="B Nazanin" w:hint="cs"/>
                <w:sz w:val="20"/>
                <w:szCs w:val="20"/>
                <w:rtl/>
              </w:rPr>
              <w:t>تعارض امنیت با روانی تجربه کاربری</w:t>
            </w:r>
          </w:p>
        </w:tc>
        <w:tc>
          <w:tcPr>
            <w:tcW w:w="681" w:type="dxa"/>
            <w:shd w:val="clear" w:color="auto" w:fill="DBE5F1"/>
            <w:vAlign w:val="center"/>
          </w:tcPr>
          <w:p w14:paraId="7C61E34F" w14:textId="77777777" w:rsidR="00610235" w:rsidRPr="00524CBC" w:rsidRDefault="00000000">
            <w:pPr>
              <w:pStyle w:val="TableText"/>
              <w:rPr>
                <w:rFonts w:ascii="B Nazanin" w:hAnsi="B Nazanin" w:hint="cs"/>
              </w:rPr>
            </w:pPr>
            <w:r>
              <w:rPr>
                <w:rFonts w:ascii="B Nazanin" w:hAnsi="B Nazanin" w:hint="cs"/>
                <w:sz w:val="20"/>
                <w:szCs w:val="20"/>
                <w:rtl/>
              </w:rPr>
              <w:t>T22</w:t>
            </w:r>
          </w:p>
        </w:tc>
      </w:tr>
      <w:tr w:rsidR="00610235" w:rsidRPr="00524CBC" w14:paraId="64208BF8" w14:textId="77777777">
        <w:trPr>
          <w:jc w:val="center"/>
        </w:trPr>
        <w:tc>
          <w:tcPr>
            <w:tcW w:w="1840" w:type="dxa"/>
            <w:vAlign w:val="center"/>
          </w:tcPr>
          <w:p w14:paraId="6E7C7C4D" w14:textId="77777777" w:rsidR="00610235" w:rsidRPr="00524CBC" w:rsidRDefault="00610235">
            <w:pPr>
              <w:pStyle w:val="TableText"/>
              <w:rPr>
                <w:rFonts w:ascii="B Nazanin" w:hAnsi="B Nazanin" w:hint="cs"/>
              </w:rPr>
            </w:pPr>
          </w:p>
        </w:tc>
        <w:tc>
          <w:tcPr>
            <w:tcW w:w="2300" w:type="dxa"/>
            <w:vAlign w:val="center"/>
          </w:tcPr>
          <w:p w14:paraId="38B98DDC" w14:textId="77777777" w:rsidR="00610235" w:rsidRPr="00524CBC" w:rsidRDefault="00610235">
            <w:pPr>
              <w:pStyle w:val="TableText"/>
              <w:rPr>
                <w:rFonts w:ascii="B Nazanin" w:hAnsi="B Nazanin" w:hint="cs"/>
              </w:rPr>
            </w:pPr>
          </w:p>
        </w:tc>
        <w:tc>
          <w:tcPr>
            <w:tcW w:w="3680" w:type="dxa"/>
            <w:vAlign w:val="center"/>
          </w:tcPr>
          <w:p w14:paraId="4183FC60" w14:textId="77777777" w:rsidR="00610235" w:rsidRPr="00524CBC" w:rsidRDefault="00000000">
            <w:pPr>
              <w:pStyle w:val="TableText"/>
              <w:rPr>
                <w:rFonts w:ascii="B Nazanin" w:hAnsi="B Nazanin" w:hint="cs"/>
              </w:rPr>
            </w:pPr>
            <w:r>
              <w:rPr>
                <w:rFonts w:ascii="B Nazanin" w:hAnsi="B Nazanin" w:hint="cs"/>
                <w:sz w:val="20"/>
                <w:szCs w:val="20"/>
                <w:rtl/>
              </w:rPr>
              <w:t xml:space="preserve">تقدم سرعت جذب بر رویه‌های رسمی امنیتی</w:t>
            </w:r>
          </w:p>
        </w:tc>
        <w:tc>
          <w:tcPr>
            <w:tcW w:w="681" w:type="dxa"/>
            <w:vAlign w:val="center"/>
          </w:tcPr>
          <w:p w14:paraId="7F75C557" w14:textId="77777777" w:rsidR="00610235" w:rsidRPr="00524CBC" w:rsidRDefault="00000000">
            <w:pPr>
              <w:pStyle w:val="TableText"/>
              <w:rPr>
                <w:rFonts w:ascii="B Nazanin" w:hAnsi="B Nazanin" w:hint="cs"/>
              </w:rPr>
            </w:pPr>
            <w:r>
              <w:rPr>
                <w:rFonts w:ascii="B Nazanin" w:hAnsi="B Nazanin" w:hint="cs"/>
                <w:sz w:val="20"/>
                <w:szCs w:val="20"/>
                <w:rtl/>
              </w:rPr>
              <w:t>T23</w:t>
            </w:r>
          </w:p>
        </w:tc>
      </w:tr>
      <w:tr w:rsidR="00610235" w:rsidRPr="00524CBC" w14:paraId="50766289" w14:textId="77777777">
        <w:trPr>
          <w:jc w:val="center"/>
        </w:trPr>
        <w:tc>
          <w:tcPr>
            <w:tcW w:w="1840" w:type="dxa"/>
            <w:shd w:val="clear" w:color="auto" w:fill="DBE5F1"/>
            <w:vAlign w:val="center"/>
          </w:tcPr>
          <w:p w14:paraId="4FA6A28D" w14:textId="77777777" w:rsidR="00610235" w:rsidRPr="00524CBC" w:rsidRDefault="00610235">
            <w:pPr>
              <w:pStyle w:val="TableText"/>
              <w:rPr>
                <w:rFonts w:ascii="B Nazanin" w:hAnsi="B Nazanin" w:hint="cs"/>
              </w:rPr>
            </w:pPr>
          </w:p>
        </w:tc>
        <w:tc>
          <w:tcPr>
            <w:tcW w:w="2300" w:type="dxa"/>
            <w:shd w:val="clear" w:color="auto" w:fill="DBE5F1"/>
            <w:vAlign w:val="center"/>
          </w:tcPr>
          <w:p w14:paraId="46B6E5EC" w14:textId="77777777" w:rsidR="00610235" w:rsidRPr="00524CBC" w:rsidRDefault="00610235">
            <w:pPr>
              <w:pStyle w:val="TableText"/>
              <w:rPr>
                <w:rFonts w:ascii="B Nazanin" w:hAnsi="B Nazanin" w:hint="cs"/>
              </w:rPr>
            </w:pPr>
          </w:p>
        </w:tc>
        <w:tc>
          <w:tcPr>
            <w:tcW w:w="3680" w:type="dxa"/>
            <w:shd w:val="clear" w:color="auto" w:fill="DBE5F1"/>
            <w:vAlign w:val="center"/>
          </w:tcPr>
          <w:p w14:paraId="719F5B62" w14:textId="77777777" w:rsidR="00610235" w:rsidRPr="00524CBC" w:rsidRDefault="00000000">
            <w:pPr>
              <w:pStyle w:val="TableText"/>
              <w:rPr>
                <w:rFonts w:ascii="B Nazanin" w:hAnsi="B Nazanin" w:hint="cs"/>
              </w:rPr>
            </w:pPr>
            <w:r>
              <w:rPr>
                <w:rFonts w:ascii="B Nazanin" w:hAnsi="B Nazanin" w:hint="cs"/>
                <w:sz w:val="20"/>
                <w:szCs w:val="20"/>
                <w:rtl/>
              </w:rPr>
              <w:t xml:space="preserve">شفاف‌سازی الزامات امنیتی برای کاربر</w:t>
            </w:r>
          </w:p>
        </w:tc>
        <w:tc>
          <w:tcPr>
            <w:tcW w:w="681" w:type="dxa"/>
            <w:shd w:val="clear" w:color="auto" w:fill="DBE5F1"/>
            <w:vAlign w:val="center"/>
          </w:tcPr>
          <w:p w14:paraId="0981B7D7" w14:textId="77777777" w:rsidR="00610235" w:rsidRPr="00524CBC" w:rsidRDefault="00000000">
            <w:pPr>
              <w:pStyle w:val="TableText"/>
              <w:rPr>
                <w:rFonts w:ascii="B Nazanin" w:hAnsi="B Nazanin" w:hint="cs"/>
              </w:rPr>
            </w:pPr>
            <w:r>
              <w:rPr>
                <w:rFonts w:ascii="B Nazanin" w:hAnsi="B Nazanin" w:hint="cs"/>
                <w:sz w:val="20"/>
                <w:szCs w:val="20"/>
                <w:rtl/>
              </w:rPr>
              <w:t>T24</w:t>
            </w:r>
          </w:p>
        </w:tc>
      </w:tr>
      <w:tr w:rsidR="00610235" w:rsidRPr="00524CBC" w14:paraId="17023C00" w14:textId="77777777">
        <w:trPr>
          <w:jc w:val="center"/>
        </w:trPr>
        <w:tc>
          <w:tcPr>
            <w:tcW w:w="1840" w:type="dxa"/>
            <w:vAlign w:val="center"/>
          </w:tcPr>
          <w:p w14:paraId="68AEFAC8" w14:textId="77777777" w:rsidR="00610235" w:rsidRPr="00524CBC" w:rsidRDefault="00610235">
            <w:pPr>
              <w:pStyle w:val="TableText"/>
              <w:rPr>
                <w:rFonts w:ascii="B Nazanin" w:hAnsi="B Nazanin" w:hint="cs"/>
              </w:rPr>
            </w:pPr>
          </w:p>
        </w:tc>
        <w:tc>
          <w:tcPr>
            <w:tcW w:w="2300" w:type="dxa"/>
            <w:vAlign w:val="center"/>
          </w:tcPr>
          <w:p w14:paraId="1BD7C2C5" w14:textId="77777777" w:rsidR="00610235" w:rsidRPr="00524CBC" w:rsidRDefault="00610235">
            <w:pPr>
              <w:pStyle w:val="TableText"/>
              <w:rPr>
                <w:rFonts w:ascii="B Nazanin" w:hAnsi="B Nazanin" w:hint="cs"/>
              </w:rPr>
            </w:pPr>
          </w:p>
        </w:tc>
        <w:tc>
          <w:tcPr>
            <w:tcW w:w="3680" w:type="dxa"/>
            <w:vAlign w:val="center"/>
          </w:tcPr>
          <w:p w14:paraId="3F57B990"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 به سرویس‌های بیرونی نگهداری دارایی</w:t>
            </w:r>
          </w:p>
        </w:tc>
        <w:tc>
          <w:tcPr>
            <w:tcW w:w="681" w:type="dxa"/>
            <w:vAlign w:val="center"/>
          </w:tcPr>
          <w:p w14:paraId="2376936B" w14:textId="77777777" w:rsidR="00610235" w:rsidRPr="00524CBC" w:rsidRDefault="00000000">
            <w:pPr>
              <w:pStyle w:val="TableText"/>
              <w:rPr>
                <w:rFonts w:ascii="B Nazanin" w:hAnsi="B Nazanin" w:hint="cs"/>
              </w:rPr>
            </w:pPr>
            <w:r>
              <w:rPr>
                <w:rFonts w:ascii="B Nazanin" w:hAnsi="B Nazanin" w:hint="cs"/>
                <w:sz w:val="20"/>
                <w:szCs w:val="20"/>
                <w:rtl/>
              </w:rPr>
              <w:t>T25</w:t>
            </w:r>
          </w:p>
        </w:tc>
      </w:tr>
      <w:tr w:rsidR="00610235" w:rsidRPr="00524CBC" w14:paraId="6736069E" w14:textId="77777777">
        <w:trPr>
          <w:jc w:val="center"/>
        </w:trPr>
        <w:tc>
          <w:tcPr>
            <w:tcW w:w="1840" w:type="dxa"/>
            <w:shd w:val="clear" w:color="auto" w:fill="DBE5F1"/>
            <w:vAlign w:val="center"/>
          </w:tcPr>
          <w:p w14:paraId="4BC49475" w14:textId="77777777" w:rsidR="00610235" w:rsidRPr="00524CBC" w:rsidRDefault="00610235">
            <w:pPr>
              <w:pStyle w:val="TableText"/>
              <w:rPr>
                <w:rFonts w:ascii="B Nazanin" w:hAnsi="B Nazanin" w:hint="cs"/>
              </w:rPr>
            </w:pPr>
          </w:p>
        </w:tc>
        <w:tc>
          <w:tcPr>
            <w:tcW w:w="2300" w:type="dxa"/>
            <w:shd w:val="clear" w:color="auto" w:fill="DBE5F1"/>
            <w:vAlign w:val="center"/>
          </w:tcPr>
          <w:p w14:paraId="4F8018C8" w14:textId="77777777" w:rsidR="00610235" w:rsidRPr="00524CBC" w:rsidRDefault="00000000">
            <w:pPr>
              <w:pStyle w:val="TableText"/>
              <w:rPr>
                <w:rFonts w:ascii="B Nazanin" w:hAnsi="B Nazanin" w:hint="cs"/>
              </w:rPr>
            </w:pPr>
            <w:r>
              <w:rPr>
                <w:rFonts w:ascii="B Nazanin" w:hAnsi="B Nazanin" w:hint="cs"/>
                <w:sz w:val="20"/>
                <w:szCs w:val="20"/>
                <w:rtl/>
              </w:rPr>
              <w:t>معماری، انعطاف و بدهی فنی</w:t>
            </w:r>
          </w:p>
        </w:tc>
        <w:tc>
          <w:tcPr>
            <w:tcW w:w="3680" w:type="dxa"/>
            <w:shd w:val="clear" w:color="auto" w:fill="DBE5F1"/>
            <w:vAlign w:val="center"/>
          </w:tcPr>
          <w:p w14:paraId="0043870E" w14:textId="77777777" w:rsidR="00610235" w:rsidRPr="00524CBC" w:rsidRDefault="00000000">
            <w:pPr>
              <w:pStyle w:val="TableText"/>
              <w:rPr>
                <w:rFonts w:ascii="B Nazanin" w:hAnsi="B Nazanin" w:hint="cs"/>
              </w:rPr>
            </w:pPr>
            <w:r>
              <w:rPr>
                <w:rFonts w:ascii="B Nazanin" w:hAnsi="B Nazanin" w:hint="cs"/>
                <w:sz w:val="20"/>
                <w:szCs w:val="20"/>
                <w:rtl/>
              </w:rPr>
              <w:t xml:space="preserve">معماری منعطف و قابلیت جابه‌جایی سریع زیرساخت</w:t>
            </w:r>
          </w:p>
        </w:tc>
        <w:tc>
          <w:tcPr>
            <w:tcW w:w="681" w:type="dxa"/>
            <w:shd w:val="clear" w:color="auto" w:fill="DBE5F1"/>
            <w:vAlign w:val="center"/>
          </w:tcPr>
          <w:p w14:paraId="39A0C1C2" w14:textId="77777777" w:rsidR="00610235" w:rsidRPr="00524CBC" w:rsidRDefault="00000000">
            <w:pPr>
              <w:pStyle w:val="TableText"/>
              <w:rPr>
                <w:rFonts w:ascii="B Nazanin" w:hAnsi="B Nazanin" w:hint="cs"/>
              </w:rPr>
            </w:pPr>
            <w:r>
              <w:rPr>
                <w:rFonts w:ascii="B Nazanin" w:hAnsi="B Nazanin" w:hint="cs"/>
                <w:sz w:val="20"/>
                <w:szCs w:val="20"/>
                <w:rtl/>
              </w:rPr>
              <w:t>T31</w:t>
            </w:r>
          </w:p>
        </w:tc>
      </w:tr>
      <w:tr w:rsidR="00610235" w:rsidRPr="00524CBC" w14:paraId="49882F35" w14:textId="77777777">
        <w:trPr>
          <w:jc w:val="center"/>
        </w:trPr>
        <w:tc>
          <w:tcPr>
            <w:tcW w:w="1840" w:type="dxa"/>
            <w:vAlign w:val="center"/>
          </w:tcPr>
          <w:p w14:paraId="1EA8CD24" w14:textId="77777777" w:rsidR="00610235" w:rsidRPr="00524CBC" w:rsidRDefault="00610235">
            <w:pPr>
              <w:pStyle w:val="TableText"/>
              <w:rPr>
                <w:rFonts w:ascii="B Nazanin" w:hAnsi="B Nazanin" w:hint="cs"/>
              </w:rPr>
            </w:pPr>
          </w:p>
        </w:tc>
        <w:tc>
          <w:tcPr>
            <w:tcW w:w="2300" w:type="dxa"/>
            <w:vAlign w:val="center"/>
          </w:tcPr>
          <w:p w14:paraId="4CD2AD94" w14:textId="77777777" w:rsidR="00610235" w:rsidRPr="00524CBC" w:rsidRDefault="00610235">
            <w:pPr>
              <w:pStyle w:val="TableText"/>
              <w:rPr>
                <w:rFonts w:ascii="B Nazanin" w:hAnsi="B Nazanin" w:hint="cs"/>
              </w:rPr>
            </w:pPr>
          </w:p>
        </w:tc>
        <w:tc>
          <w:tcPr>
            <w:tcW w:w="3680" w:type="dxa"/>
            <w:vAlign w:val="center"/>
          </w:tcPr>
          <w:p w14:paraId="4959D5E4" w14:textId="77777777" w:rsidR="00610235" w:rsidRPr="00524CBC" w:rsidRDefault="00000000">
            <w:pPr>
              <w:pStyle w:val="TableText"/>
              <w:rPr>
                <w:rFonts w:ascii="B Nazanin" w:hAnsi="B Nazanin" w:hint="cs"/>
              </w:rPr>
            </w:pPr>
            <w:r>
              <w:rPr>
                <w:rFonts w:ascii="B Nazanin" w:hAnsi="B Nazanin" w:hint="cs"/>
                <w:sz w:val="20"/>
                <w:szCs w:val="20"/>
                <w:rtl/>
              </w:rPr>
              <w:t>انباشت بدهی فنی در دوره رشد سریع</w:t>
            </w:r>
          </w:p>
        </w:tc>
        <w:tc>
          <w:tcPr>
            <w:tcW w:w="681" w:type="dxa"/>
            <w:vAlign w:val="center"/>
          </w:tcPr>
          <w:p w14:paraId="166F5E7A" w14:textId="77777777" w:rsidR="00610235" w:rsidRPr="00524CBC" w:rsidRDefault="00000000">
            <w:pPr>
              <w:pStyle w:val="TableText"/>
              <w:rPr>
                <w:rFonts w:ascii="B Nazanin" w:hAnsi="B Nazanin" w:hint="cs"/>
              </w:rPr>
            </w:pPr>
            <w:r>
              <w:rPr>
                <w:rFonts w:ascii="B Nazanin" w:hAnsi="B Nazanin" w:hint="cs"/>
                <w:sz w:val="20"/>
                <w:szCs w:val="20"/>
                <w:rtl/>
              </w:rPr>
              <w:t>T32</w:t>
            </w:r>
          </w:p>
        </w:tc>
      </w:tr>
      <w:tr w:rsidR="00610235" w:rsidRPr="00524CBC" w14:paraId="4D5DD71E" w14:textId="77777777">
        <w:trPr>
          <w:jc w:val="center"/>
        </w:trPr>
        <w:tc>
          <w:tcPr>
            <w:tcW w:w="1840" w:type="dxa"/>
            <w:shd w:val="clear" w:color="auto" w:fill="DBE5F1"/>
            <w:vAlign w:val="center"/>
          </w:tcPr>
          <w:p w14:paraId="0887E9A3" w14:textId="77777777" w:rsidR="00610235" w:rsidRPr="00524CBC" w:rsidRDefault="00610235">
            <w:pPr>
              <w:pStyle w:val="TableText"/>
              <w:rPr>
                <w:rFonts w:ascii="B Nazanin" w:hAnsi="B Nazanin" w:hint="cs"/>
              </w:rPr>
            </w:pPr>
          </w:p>
        </w:tc>
        <w:tc>
          <w:tcPr>
            <w:tcW w:w="2300" w:type="dxa"/>
            <w:shd w:val="clear" w:color="auto" w:fill="DBE5F1"/>
            <w:vAlign w:val="center"/>
          </w:tcPr>
          <w:p w14:paraId="611ABC79" w14:textId="77777777" w:rsidR="00610235" w:rsidRPr="00524CBC" w:rsidRDefault="00610235">
            <w:pPr>
              <w:pStyle w:val="TableText"/>
              <w:rPr>
                <w:rFonts w:ascii="B Nazanin" w:hAnsi="B Nazanin" w:hint="cs"/>
              </w:rPr>
            </w:pPr>
          </w:p>
        </w:tc>
        <w:tc>
          <w:tcPr>
            <w:tcW w:w="3680" w:type="dxa"/>
            <w:shd w:val="clear" w:color="auto" w:fill="DBE5F1"/>
            <w:vAlign w:val="center"/>
          </w:tcPr>
          <w:p w14:paraId="59BD58E1" w14:textId="77777777" w:rsidR="00610235" w:rsidRPr="00524CBC" w:rsidRDefault="00000000">
            <w:pPr>
              <w:pStyle w:val="TableText"/>
              <w:rPr>
                <w:rFonts w:ascii="B Nazanin" w:hAnsi="B Nazanin" w:hint="cs"/>
              </w:rPr>
            </w:pPr>
            <w:r>
              <w:rPr>
                <w:rFonts w:ascii="B Nazanin" w:hAnsi="B Nazanin" w:hint="cs"/>
                <w:sz w:val="20"/>
                <w:szCs w:val="20"/>
                <w:rtl/>
              </w:rPr>
              <w:t xml:space="preserve">ضعف مستندسازی فنی</w:t>
            </w:r>
          </w:p>
        </w:tc>
        <w:tc>
          <w:tcPr>
            <w:tcW w:w="681" w:type="dxa"/>
            <w:shd w:val="clear" w:color="auto" w:fill="DBE5F1"/>
            <w:vAlign w:val="center"/>
          </w:tcPr>
          <w:p w14:paraId="5007914B" w14:textId="77777777" w:rsidR="00610235" w:rsidRPr="00524CBC" w:rsidRDefault="00000000">
            <w:pPr>
              <w:pStyle w:val="TableText"/>
              <w:rPr>
                <w:rFonts w:ascii="B Nazanin" w:hAnsi="B Nazanin" w:hint="cs"/>
              </w:rPr>
            </w:pPr>
            <w:r>
              <w:rPr>
                <w:rFonts w:ascii="B Nazanin" w:hAnsi="B Nazanin" w:hint="cs"/>
                <w:sz w:val="20"/>
                <w:szCs w:val="20"/>
                <w:rtl/>
              </w:rPr>
              <w:t>T33</w:t>
            </w:r>
          </w:p>
        </w:tc>
      </w:tr>
      <w:tr w:rsidR="00610235" w:rsidRPr="00524CBC" w14:paraId="0B95079C" w14:textId="77777777">
        <w:trPr>
          <w:jc w:val="center"/>
        </w:trPr>
        <w:tc>
          <w:tcPr>
            <w:tcW w:w="1840" w:type="dxa"/>
            <w:vAlign w:val="center"/>
          </w:tcPr>
          <w:p w14:paraId="241270D1" w14:textId="77777777" w:rsidR="00610235" w:rsidRPr="00524CBC" w:rsidRDefault="00610235">
            <w:pPr>
              <w:pStyle w:val="TableText"/>
              <w:rPr>
                <w:rFonts w:ascii="B Nazanin" w:hAnsi="B Nazanin" w:hint="cs"/>
              </w:rPr>
            </w:pPr>
          </w:p>
        </w:tc>
        <w:tc>
          <w:tcPr>
            <w:tcW w:w="2300" w:type="dxa"/>
            <w:vAlign w:val="center"/>
          </w:tcPr>
          <w:p w14:paraId="727ED05F" w14:textId="77777777" w:rsidR="00610235" w:rsidRPr="00524CBC" w:rsidRDefault="00610235">
            <w:pPr>
              <w:pStyle w:val="TableText"/>
              <w:rPr>
                <w:rFonts w:ascii="B Nazanin" w:hAnsi="B Nazanin" w:hint="cs"/>
              </w:rPr>
            </w:pPr>
          </w:p>
        </w:tc>
        <w:tc>
          <w:tcPr>
            <w:tcW w:w="3680" w:type="dxa"/>
            <w:vAlign w:val="center"/>
          </w:tcPr>
          <w:p w14:paraId="060CD389" w14:textId="77777777" w:rsidR="00610235" w:rsidRPr="00524CBC" w:rsidRDefault="00000000">
            <w:pPr>
              <w:pStyle w:val="TableText"/>
              <w:rPr>
                <w:rFonts w:ascii="B Nazanin" w:hAnsi="B Nazanin" w:hint="cs"/>
              </w:rPr>
            </w:pPr>
            <w:r>
              <w:rPr>
                <w:rFonts w:ascii="B Nazanin" w:hAnsi="B Nazanin" w:hint="cs"/>
                <w:sz w:val="20"/>
                <w:szCs w:val="20"/>
                <w:rtl/>
              </w:rPr>
              <w:t xml:space="preserve">تعویق بهینه‌سازی و بازآرایی سامانه</w:t>
            </w:r>
          </w:p>
        </w:tc>
        <w:tc>
          <w:tcPr>
            <w:tcW w:w="681" w:type="dxa"/>
            <w:vAlign w:val="center"/>
          </w:tcPr>
          <w:p w14:paraId="351BEE62" w14:textId="77777777" w:rsidR="00610235" w:rsidRPr="00524CBC" w:rsidRDefault="00000000">
            <w:pPr>
              <w:pStyle w:val="TableText"/>
              <w:rPr>
                <w:rFonts w:ascii="B Nazanin" w:hAnsi="B Nazanin" w:hint="cs"/>
              </w:rPr>
            </w:pPr>
            <w:r>
              <w:rPr>
                <w:rFonts w:ascii="B Nazanin" w:hAnsi="B Nazanin" w:hint="cs"/>
                <w:sz w:val="20"/>
                <w:szCs w:val="20"/>
                <w:rtl/>
              </w:rPr>
              <w:t>T34</w:t>
            </w:r>
          </w:p>
        </w:tc>
      </w:tr>
      <w:tr w:rsidR="00610235" w:rsidRPr="00524CBC" w14:paraId="253BE96C" w14:textId="77777777">
        <w:trPr>
          <w:jc w:val="center"/>
        </w:trPr>
        <w:tc>
          <w:tcPr>
            <w:tcW w:w="1840" w:type="dxa"/>
            <w:shd w:val="clear" w:color="auto" w:fill="DBE5F1"/>
            <w:vAlign w:val="center"/>
          </w:tcPr>
          <w:p w14:paraId="6F51B5A0" w14:textId="77777777" w:rsidR="00610235" w:rsidRPr="00524CBC" w:rsidRDefault="00000000">
            <w:pPr>
              <w:pStyle w:val="TableText"/>
              <w:rPr>
                <w:rFonts w:ascii="B Nazanin" w:hAnsi="B Nazanin" w:hint="cs"/>
              </w:rPr>
            </w:pPr>
            <w:r>
              <w:rPr>
                <w:rFonts w:ascii="B Nazanin" w:hAnsi="B Nazanin" w:hint="cs"/>
                <w:sz w:val="20"/>
                <w:szCs w:val="20"/>
                <w:rtl/>
              </w:rPr>
              <w:t>تجربه کاربری و شناخت کاربر (U)</w:t>
            </w:r>
          </w:p>
        </w:tc>
        <w:tc>
          <w:tcPr>
            <w:tcW w:w="2300" w:type="dxa"/>
            <w:shd w:val="clear" w:color="auto" w:fill="DBE5F1"/>
            <w:vAlign w:val="center"/>
          </w:tcPr>
          <w:p w14:paraId="2CB19FAE" w14:textId="77777777" w:rsidR="00610235" w:rsidRPr="00524CBC" w:rsidRDefault="00000000">
            <w:pPr>
              <w:pStyle w:val="TableText"/>
              <w:rPr>
                <w:rFonts w:ascii="B Nazanin" w:hAnsi="B Nazanin" w:hint="cs"/>
              </w:rPr>
            </w:pPr>
            <w:r>
              <w:rPr>
                <w:rFonts w:ascii="B Nazanin" w:hAnsi="B Nazanin" w:hint="cs"/>
                <w:sz w:val="20"/>
                <w:szCs w:val="20"/>
                <w:rtl/>
              </w:rPr>
              <w:t>طراحی و جایگاه تجربه کاربری</w:t>
            </w:r>
          </w:p>
        </w:tc>
        <w:tc>
          <w:tcPr>
            <w:tcW w:w="3680" w:type="dxa"/>
            <w:shd w:val="clear" w:color="auto" w:fill="DBE5F1"/>
            <w:vAlign w:val="center"/>
          </w:tcPr>
          <w:p w14:paraId="3547A6E9" w14:textId="77777777" w:rsidR="00610235" w:rsidRPr="00524CBC" w:rsidRDefault="00000000">
            <w:pPr>
              <w:pStyle w:val="TableText"/>
              <w:rPr>
                <w:rFonts w:ascii="B Nazanin" w:hAnsi="B Nazanin" w:hint="cs"/>
              </w:rPr>
            </w:pPr>
            <w:r>
              <w:rPr>
                <w:rFonts w:ascii="B Nazanin" w:hAnsi="B Nazanin" w:hint="cs"/>
                <w:sz w:val="20"/>
                <w:szCs w:val="20"/>
                <w:rtl/>
              </w:rPr>
              <w:t>سادگی و روانی مسیر کاربر</w:t>
            </w:r>
          </w:p>
        </w:tc>
        <w:tc>
          <w:tcPr>
            <w:tcW w:w="681" w:type="dxa"/>
            <w:shd w:val="clear" w:color="auto" w:fill="DBE5F1"/>
            <w:vAlign w:val="center"/>
          </w:tcPr>
          <w:p w14:paraId="18DB042D" w14:textId="77777777" w:rsidR="00610235" w:rsidRPr="00524CBC" w:rsidRDefault="00000000">
            <w:pPr>
              <w:pStyle w:val="TableText"/>
              <w:rPr>
                <w:rFonts w:ascii="B Nazanin" w:hAnsi="B Nazanin" w:hint="cs"/>
              </w:rPr>
            </w:pPr>
            <w:r>
              <w:rPr>
                <w:rFonts w:ascii="B Nazanin" w:hAnsi="B Nazanin" w:hint="cs"/>
                <w:sz w:val="20"/>
                <w:szCs w:val="20"/>
                <w:rtl/>
              </w:rPr>
              <w:t>U11</w:t>
            </w:r>
          </w:p>
        </w:tc>
      </w:tr>
      <w:tr w:rsidR="00610235" w:rsidRPr="00524CBC" w14:paraId="2E2D38DB" w14:textId="77777777">
        <w:trPr>
          <w:jc w:val="center"/>
        </w:trPr>
        <w:tc>
          <w:tcPr>
            <w:tcW w:w="1840" w:type="dxa"/>
            <w:vAlign w:val="center"/>
          </w:tcPr>
          <w:p w14:paraId="06769B1F" w14:textId="77777777" w:rsidR="00610235" w:rsidRPr="00524CBC" w:rsidRDefault="00610235">
            <w:pPr>
              <w:pStyle w:val="TableText"/>
              <w:rPr>
                <w:rFonts w:ascii="B Nazanin" w:hAnsi="B Nazanin" w:hint="cs"/>
              </w:rPr>
            </w:pPr>
          </w:p>
        </w:tc>
        <w:tc>
          <w:tcPr>
            <w:tcW w:w="2300" w:type="dxa"/>
            <w:vAlign w:val="center"/>
          </w:tcPr>
          <w:p w14:paraId="0F29A14C" w14:textId="77777777" w:rsidR="00610235" w:rsidRPr="00524CBC" w:rsidRDefault="00610235">
            <w:pPr>
              <w:pStyle w:val="TableText"/>
              <w:rPr>
                <w:rFonts w:ascii="B Nazanin" w:hAnsi="B Nazanin" w:hint="cs"/>
              </w:rPr>
            </w:pPr>
          </w:p>
        </w:tc>
        <w:tc>
          <w:tcPr>
            <w:tcW w:w="3680" w:type="dxa"/>
            <w:vAlign w:val="center"/>
          </w:tcPr>
          <w:p w14:paraId="4B1D9A74" w14:textId="77777777" w:rsidR="00610235" w:rsidRPr="00524CBC" w:rsidRDefault="00000000">
            <w:pPr>
              <w:pStyle w:val="TableText"/>
              <w:rPr>
                <w:rFonts w:ascii="B Nazanin" w:hAnsi="B Nazanin" w:hint="cs"/>
              </w:rPr>
            </w:pPr>
            <w:r>
              <w:rPr>
                <w:rFonts w:ascii="B Nazanin" w:hAnsi="B Nazanin" w:hint="cs"/>
                <w:sz w:val="20"/>
                <w:szCs w:val="20"/>
                <w:rtl/>
              </w:rPr>
              <w:t>نبود جایگاه راهبردی برای تجربه کاربری</w:t>
            </w:r>
          </w:p>
        </w:tc>
        <w:tc>
          <w:tcPr>
            <w:tcW w:w="681" w:type="dxa"/>
            <w:vAlign w:val="center"/>
          </w:tcPr>
          <w:p w14:paraId="49BB36AC" w14:textId="77777777" w:rsidR="00610235" w:rsidRPr="00524CBC" w:rsidRDefault="00000000">
            <w:pPr>
              <w:pStyle w:val="TableText"/>
              <w:rPr>
                <w:rFonts w:ascii="B Nazanin" w:hAnsi="B Nazanin" w:hint="cs"/>
              </w:rPr>
            </w:pPr>
            <w:r>
              <w:rPr>
                <w:rFonts w:ascii="B Nazanin" w:hAnsi="B Nazanin" w:hint="cs"/>
                <w:sz w:val="20"/>
                <w:szCs w:val="20"/>
                <w:rtl/>
              </w:rPr>
              <w:t>U12</w:t>
            </w:r>
          </w:p>
        </w:tc>
      </w:tr>
      <w:tr w:rsidR="00610235" w:rsidRPr="00524CBC" w14:paraId="214487AD" w14:textId="77777777">
        <w:trPr>
          <w:jc w:val="center"/>
        </w:trPr>
        <w:tc>
          <w:tcPr>
            <w:tcW w:w="1840" w:type="dxa"/>
            <w:shd w:val="clear" w:color="auto" w:fill="DBE5F1"/>
            <w:vAlign w:val="center"/>
          </w:tcPr>
          <w:p w14:paraId="17EAF145" w14:textId="77777777" w:rsidR="00610235" w:rsidRPr="00524CBC" w:rsidRDefault="00610235">
            <w:pPr>
              <w:pStyle w:val="TableText"/>
              <w:rPr>
                <w:rFonts w:ascii="B Nazanin" w:hAnsi="B Nazanin" w:hint="cs"/>
              </w:rPr>
            </w:pPr>
          </w:p>
        </w:tc>
        <w:tc>
          <w:tcPr>
            <w:tcW w:w="2300" w:type="dxa"/>
            <w:shd w:val="clear" w:color="auto" w:fill="DBE5F1"/>
            <w:vAlign w:val="center"/>
          </w:tcPr>
          <w:p w14:paraId="2B369106" w14:textId="77777777" w:rsidR="00610235" w:rsidRPr="00524CBC" w:rsidRDefault="00610235">
            <w:pPr>
              <w:pStyle w:val="TableText"/>
              <w:rPr>
                <w:rFonts w:ascii="B Nazanin" w:hAnsi="B Nazanin" w:hint="cs"/>
              </w:rPr>
            </w:pPr>
          </w:p>
        </w:tc>
        <w:tc>
          <w:tcPr>
            <w:tcW w:w="3680" w:type="dxa"/>
            <w:shd w:val="clear" w:color="auto" w:fill="DBE5F1"/>
            <w:vAlign w:val="center"/>
          </w:tcPr>
          <w:p w14:paraId="67666C6B" w14:textId="77777777" w:rsidR="00610235" w:rsidRPr="00524CBC" w:rsidRDefault="00000000">
            <w:pPr>
              <w:pStyle w:val="TableText"/>
              <w:rPr>
                <w:rFonts w:ascii="B Nazanin" w:hAnsi="B Nazanin" w:hint="cs"/>
              </w:rPr>
            </w:pPr>
            <w:r>
              <w:rPr>
                <w:rFonts w:ascii="B Nazanin" w:hAnsi="B Nazanin" w:hint="cs"/>
                <w:sz w:val="20"/>
                <w:szCs w:val="20"/>
                <w:rtl/>
              </w:rPr>
              <w:t>تبعیت طراحی از معماری فنی</w:t>
            </w:r>
          </w:p>
        </w:tc>
        <w:tc>
          <w:tcPr>
            <w:tcW w:w="681" w:type="dxa"/>
            <w:shd w:val="clear" w:color="auto" w:fill="DBE5F1"/>
            <w:vAlign w:val="center"/>
          </w:tcPr>
          <w:p w14:paraId="5F5A2B85" w14:textId="77777777" w:rsidR="00610235" w:rsidRPr="00524CBC" w:rsidRDefault="00000000">
            <w:pPr>
              <w:pStyle w:val="TableText"/>
              <w:rPr>
                <w:rFonts w:ascii="B Nazanin" w:hAnsi="B Nazanin" w:hint="cs"/>
              </w:rPr>
            </w:pPr>
            <w:r>
              <w:rPr>
                <w:rFonts w:ascii="B Nazanin" w:hAnsi="B Nazanin" w:hint="cs"/>
                <w:sz w:val="20"/>
                <w:szCs w:val="20"/>
                <w:rtl/>
              </w:rPr>
              <w:t>U13</w:t>
            </w:r>
          </w:p>
        </w:tc>
      </w:tr>
      <w:tr w:rsidR="00610235" w:rsidRPr="00524CBC" w14:paraId="67FE426E" w14:textId="77777777">
        <w:trPr>
          <w:jc w:val="center"/>
        </w:trPr>
        <w:tc>
          <w:tcPr>
            <w:tcW w:w="1840" w:type="dxa"/>
            <w:vAlign w:val="center"/>
          </w:tcPr>
          <w:p w14:paraId="5D15C313" w14:textId="77777777" w:rsidR="00610235" w:rsidRPr="00524CBC" w:rsidRDefault="00610235">
            <w:pPr>
              <w:pStyle w:val="TableText"/>
              <w:rPr>
                <w:rFonts w:ascii="B Nazanin" w:hAnsi="B Nazanin" w:hint="cs"/>
              </w:rPr>
            </w:pPr>
          </w:p>
        </w:tc>
        <w:tc>
          <w:tcPr>
            <w:tcW w:w="2300" w:type="dxa"/>
            <w:vAlign w:val="center"/>
          </w:tcPr>
          <w:p w14:paraId="26E997D4" w14:textId="77777777" w:rsidR="00610235" w:rsidRPr="00524CBC" w:rsidRDefault="00610235">
            <w:pPr>
              <w:pStyle w:val="TableText"/>
              <w:rPr>
                <w:rFonts w:ascii="B Nazanin" w:hAnsi="B Nazanin" w:hint="cs"/>
              </w:rPr>
            </w:pPr>
          </w:p>
        </w:tc>
        <w:tc>
          <w:tcPr>
            <w:tcW w:w="3680" w:type="dxa"/>
            <w:vAlign w:val="center"/>
          </w:tcPr>
          <w:p w14:paraId="6A727761" w14:textId="77777777" w:rsidR="00610235" w:rsidRPr="00524CBC" w:rsidRDefault="00000000">
            <w:pPr>
              <w:pStyle w:val="TableText"/>
              <w:rPr>
                <w:rFonts w:ascii="B Nazanin" w:hAnsi="B Nazanin" w:hint="cs"/>
              </w:rPr>
            </w:pPr>
            <w:r>
              <w:rPr>
                <w:rFonts w:ascii="B Nazanin" w:hAnsi="B Nazanin" w:hint="cs"/>
                <w:sz w:val="20"/>
                <w:szCs w:val="20"/>
                <w:rtl/>
              </w:rPr>
              <w:t>پیچیدگی محصول و افت تجربه کاربر</w:t>
            </w:r>
          </w:p>
        </w:tc>
        <w:tc>
          <w:tcPr>
            <w:tcW w:w="681" w:type="dxa"/>
            <w:vAlign w:val="center"/>
          </w:tcPr>
          <w:p w14:paraId="445ABC80" w14:textId="77777777" w:rsidR="00610235" w:rsidRPr="00524CBC" w:rsidRDefault="00000000">
            <w:pPr>
              <w:pStyle w:val="TableText"/>
              <w:rPr>
                <w:rFonts w:ascii="B Nazanin" w:hAnsi="B Nazanin" w:hint="cs"/>
              </w:rPr>
            </w:pPr>
            <w:r>
              <w:rPr>
                <w:rFonts w:ascii="B Nazanin" w:hAnsi="B Nazanin" w:hint="cs"/>
                <w:sz w:val="20"/>
                <w:szCs w:val="20"/>
                <w:rtl/>
              </w:rPr>
              <w:t>U14</w:t>
            </w:r>
          </w:p>
        </w:tc>
      </w:tr>
      <w:tr w:rsidR="00610235" w:rsidRPr="00524CBC" w14:paraId="3C6C56C8" w14:textId="77777777">
        <w:trPr>
          <w:jc w:val="center"/>
        </w:trPr>
        <w:tc>
          <w:tcPr>
            <w:tcW w:w="1840" w:type="dxa"/>
            <w:shd w:val="clear" w:color="auto" w:fill="DBE5F1"/>
            <w:vAlign w:val="center"/>
          </w:tcPr>
          <w:p w14:paraId="20475E30" w14:textId="77777777" w:rsidR="00610235" w:rsidRPr="00524CBC" w:rsidRDefault="00610235">
            <w:pPr>
              <w:pStyle w:val="TableText"/>
              <w:rPr>
                <w:rFonts w:ascii="B Nazanin" w:hAnsi="B Nazanin" w:hint="cs"/>
              </w:rPr>
            </w:pPr>
          </w:p>
        </w:tc>
        <w:tc>
          <w:tcPr>
            <w:tcW w:w="2300" w:type="dxa"/>
            <w:shd w:val="clear" w:color="auto" w:fill="DBE5F1"/>
            <w:vAlign w:val="center"/>
          </w:tcPr>
          <w:p w14:paraId="6CF52450" w14:textId="77777777" w:rsidR="00610235" w:rsidRPr="00524CBC" w:rsidRDefault="00610235">
            <w:pPr>
              <w:pStyle w:val="TableText"/>
              <w:rPr>
                <w:rFonts w:ascii="B Nazanin" w:hAnsi="B Nazanin" w:hint="cs"/>
              </w:rPr>
            </w:pPr>
          </w:p>
        </w:tc>
        <w:tc>
          <w:tcPr>
            <w:tcW w:w="3680" w:type="dxa"/>
            <w:shd w:val="clear" w:color="auto" w:fill="DBE5F1"/>
            <w:vAlign w:val="center"/>
          </w:tcPr>
          <w:p w14:paraId="137EF8D7"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 بودن تحقیق کاربر و آزمون کاربردپذیری</w:t>
            </w:r>
          </w:p>
        </w:tc>
        <w:tc>
          <w:tcPr>
            <w:tcW w:w="681" w:type="dxa"/>
            <w:shd w:val="clear" w:color="auto" w:fill="DBE5F1"/>
            <w:vAlign w:val="center"/>
          </w:tcPr>
          <w:p w14:paraId="091D199D" w14:textId="77777777" w:rsidR="00610235" w:rsidRPr="00524CBC" w:rsidRDefault="00000000">
            <w:pPr>
              <w:pStyle w:val="TableText"/>
              <w:rPr>
                <w:rFonts w:ascii="B Nazanin" w:hAnsi="B Nazanin" w:hint="cs"/>
              </w:rPr>
            </w:pPr>
            <w:r>
              <w:rPr>
                <w:rFonts w:ascii="B Nazanin" w:hAnsi="B Nazanin" w:hint="cs"/>
                <w:sz w:val="20"/>
                <w:szCs w:val="20"/>
                <w:rtl/>
              </w:rPr>
              <w:t>U15</w:t>
            </w:r>
          </w:p>
        </w:tc>
      </w:tr>
      <w:tr w:rsidR="00610235" w:rsidRPr="00524CBC" w14:paraId="14CF1F36" w14:textId="77777777">
        <w:trPr>
          <w:jc w:val="center"/>
        </w:trPr>
        <w:tc>
          <w:tcPr>
            <w:tcW w:w="1840" w:type="dxa"/>
            <w:vAlign w:val="center"/>
          </w:tcPr>
          <w:p w14:paraId="2349F9B8" w14:textId="77777777" w:rsidR="00610235" w:rsidRPr="00524CBC" w:rsidRDefault="00610235">
            <w:pPr>
              <w:pStyle w:val="TableText"/>
              <w:rPr>
                <w:rFonts w:ascii="B Nazanin" w:hAnsi="B Nazanin" w:hint="cs"/>
              </w:rPr>
            </w:pPr>
          </w:p>
        </w:tc>
        <w:tc>
          <w:tcPr>
            <w:tcW w:w="2300" w:type="dxa"/>
            <w:vAlign w:val="center"/>
          </w:tcPr>
          <w:p w14:paraId="67FDD11F" w14:textId="77777777" w:rsidR="00610235" w:rsidRPr="00524CBC" w:rsidRDefault="00610235">
            <w:pPr>
              <w:pStyle w:val="TableText"/>
              <w:rPr>
                <w:rFonts w:ascii="B Nazanin" w:hAnsi="B Nazanin" w:hint="cs"/>
              </w:rPr>
            </w:pPr>
          </w:p>
        </w:tc>
        <w:tc>
          <w:tcPr>
            <w:tcW w:w="3680" w:type="dxa"/>
            <w:vAlign w:val="center"/>
          </w:tcPr>
          <w:p w14:paraId="0F4C84D5" w14:textId="77777777" w:rsidR="00610235" w:rsidRPr="00524CBC" w:rsidRDefault="00000000">
            <w:pPr>
              <w:pStyle w:val="TableText"/>
              <w:rPr>
                <w:rFonts w:ascii="B Nazanin" w:hAnsi="B Nazanin" w:hint="cs"/>
              </w:rPr>
            </w:pPr>
            <w:r>
              <w:rPr>
                <w:rFonts w:ascii="B Nazanin" w:hAnsi="B Nazanin" w:hint="cs"/>
                <w:sz w:val="20"/>
                <w:szCs w:val="20"/>
                <w:rtl/>
              </w:rPr>
              <w:t>طراحی مبتنی بر حل مسئله واقعی کاربر</w:t>
            </w:r>
          </w:p>
        </w:tc>
        <w:tc>
          <w:tcPr>
            <w:tcW w:w="681" w:type="dxa"/>
            <w:vAlign w:val="center"/>
          </w:tcPr>
          <w:p w14:paraId="05908872" w14:textId="77777777" w:rsidR="00610235" w:rsidRPr="00524CBC" w:rsidRDefault="00000000">
            <w:pPr>
              <w:pStyle w:val="TableText"/>
              <w:rPr>
                <w:rFonts w:ascii="B Nazanin" w:hAnsi="B Nazanin" w:hint="cs"/>
              </w:rPr>
            </w:pPr>
            <w:r>
              <w:rPr>
                <w:rFonts w:ascii="B Nazanin" w:hAnsi="B Nazanin" w:hint="cs"/>
                <w:sz w:val="20"/>
                <w:szCs w:val="20"/>
                <w:rtl/>
              </w:rPr>
              <w:t>U16</w:t>
            </w:r>
          </w:p>
        </w:tc>
      </w:tr>
      <w:tr w:rsidR="00610235" w:rsidRPr="00524CBC" w14:paraId="29C5FA2A" w14:textId="77777777">
        <w:trPr>
          <w:jc w:val="center"/>
        </w:trPr>
        <w:tc>
          <w:tcPr>
            <w:tcW w:w="1840" w:type="dxa"/>
            <w:shd w:val="clear" w:color="auto" w:fill="DBE5F1"/>
            <w:vAlign w:val="center"/>
          </w:tcPr>
          <w:p w14:paraId="68ED0B05" w14:textId="77777777" w:rsidR="00610235" w:rsidRPr="00524CBC" w:rsidRDefault="00610235">
            <w:pPr>
              <w:pStyle w:val="TableText"/>
              <w:rPr>
                <w:rFonts w:ascii="B Nazanin" w:hAnsi="B Nazanin" w:hint="cs"/>
              </w:rPr>
            </w:pPr>
          </w:p>
        </w:tc>
        <w:tc>
          <w:tcPr>
            <w:tcW w:w="2300" w:type="dxa"/>
            <w:shd w:val="clear" w:color="auto" w:fill="DBE5F1"/>
            <w:vAlign w:val="center"/>
          </w:tcPr>
          <w:p w14:paraId="68CCA5B1" w14:textId="77777777" w:rsidR="00610235" w:rsidRPr="00524CBC" w:rsidRDefault="00000000">
            <w:pPr>
              <w:pStyle w:val="TableText"/>
              <w:rPr>
                <w:rFonts w:ascii="B Nazanin" w:hAnsi="B Nazanin" w:hint="cs"/>
              </w:rPr>
            </w:pPr>
            <w:r>
              <w:rPr>
                <w:rFonts w:ascii="B Nazanin" w:hAnsi="B Nazanin" w:hint="cs"/>
                <w:sz w:val="20"/>
                <w:szCs w:val="20"/>
                <w:rtl/>
              </w:rPr>
              <w:t xml:space="preserve">شناخت بخش‌های کاربری</w:t>
            </w:r>
          </w:p>
        </w:tc>
        <w:tc>
          <w:tcPr>
            <w:tcW w:w="3680" w:type="dxa"/>
            <w:shd w:val="clear" w:color="auto" w:fill="DBE5F1"/>
            <w:vAlign w:val="center"/>
          </w:tcPr>
          <w:p w14:paraId="0DFD6034" w14:textId="77777777" w:rsidR="00610235" w:rsidRPr="00524CBC" w:rsidRDefault="00000000">
            <w:pPr>
              <w:pStyle w:val="TableText"/>
              <w:rPr>
                <w:rFonts w:ascii="B Nazanin" w:hAnsi="B Nazanin" w:hint="cs"/>
              </w:rPr>
            </w:pPr>
            <w:r>
              <w:rPr>
                <w:rFonts w:ascii="B Nazanin" w:hAnsi="B Nazanin" w:hint="cs"/>
                <w:sz w:val="20"/>
                <w:szCs w:val="20"/>
                <w:rtl/>
              </w:rPr>
              <w:t>توجه به نسل Z و انتظار تجربه سریع و ساده</w:t>
            </w:r>
          </w:p>
        </w:tc>
        <w:tc>
          <w:tcPr>
            <w:tcW w:w="681" w:type="dxa"/>
            <w:shd w:val="clear" w:color="auto" w:fill="DBE5F1"/>
            <w:vAlign w:val="center"/>
          </w:tcPr>
          <w:p w14:paraId="4C6069C1" w14:textId="77777777" w:rsidR="00610235" w:rsidRPr="00524CBC" w:rsidRDefault="00000000">
            <w:pPr>
              <w:pStyle w:val="TableText"/>
              <w:rPr>
                <w:rFonts w:ascii="B Nazanin" w:hAnsi="B Nazanin" w:hint="cs"/>
              </w:rPr>
            </w:pPr>
            <w:r>
              <w:rPr>
                <w:rFonts w:ascii="B Nazanin" w:hAnsi="B Nazanin" w:hint="cs"/>
                <w:sz w:val="20"/>
                <w:szCs w:val="20"/>
                <w:rtl/>
              </w:rPr>
              <w:t>U21</w:t>
            </w:r>
          </w:p>
        </w:tc>
      </w:tr>
      <w:tr w:rsidR="00610235" w:rsidRPr="00524CBC" w14:paraId="7110B6E6" w14:textId="77777777">
        <w:trPr>
          <w:jc w:val="center"/>
        </w:trPr>
        <w:tc>
          <w:tcPr>
            <w:tcW w:w="1840" w:type="dxa"/>
            <w:vAlign w:val="center"/>
          </w:tcPr>
          <w:p w14:paraId="2B1AEA10" w14:textId="77777777" w:rsidR="00610235" w:rsidRPr="00524CBC" w:rsidRDefault="00610235">
            <w:pPr>
              <w:pStyle w:val="TableText"/>
              <w:rPr>
                <w:rFonts w:ascii="B Nazanin" w:hAnsi="B Nazanin" w:hint="cs"/>
              </w:rPr>
            </w:pPr>
          </w:p>
        </w:tc>
        <w:tc>
          <w:tcPr>
            <w:tcW w:w="2300" w:type="dxa"/>
            <w:vAlign w:val="center"/>
          </w:tcPr>
          <w:p w14:paraId="42922242" w14:textId="77777777" w:rsidR="00610235" w:rsidRPr="00524CBC" w:rsidRDefault="00610235">
            <w:pPr>
              <w:pStyle w:val="TableText"/>
              <w:rPr>
                <w:rFonts w:ascii="B Nazanin" w:hAnsi="B Nazanin" w:hint="cs"/>
              </w:rPr>
            </w:pPr>
          </w:p>
        </w:tc>
        <w:tc>
          <w:tcPr>
            <w:tcW w:w="3680" w:type="dxa"/>
            <w:vAlign w:val="center"/>
          </w:tcPr>
          <w:p w14:paraId="7B390B86" w14:textId="77777777" w:rsidR="00610235" w:rsidRPr="00524CBC" w:rsidRDefault="00000000">
            <w:pPr>
              <w:pStyle w:val="TableText"/>
              <w:rPr>
                <w:rFonts w:ascii="B Nazanin" w:hAnsi="B Nazanin" w:hint="cs"/>
              </w:rPr>
            </w:pPr>
            <w:r>
              <w:rPr>
                <w:rFonts w:ascii="B Nazanin" w:hAnsi="B Nazanin" w:hint="cs"/>
                <w:sz w:val="20"/>
                <w:szCs w:val="20"/>
                <w:rtl/>
              </w:rPr>
              <w:t xml:space="preserve">بازی‌وارسازی و جذابیت بصری برای کاربران جوان</w:t>
            </w:r>
          </w:p>
        </w:tc>
        <w:tc>
          <w:tcPr>
            <w:tcW w:w="681" w:type="dxa"/>
            <w:vAlign w:val="center"/>
          </w:tcPr>
          <w:p w14:paraId="567C13CE" w14:textId="77777777" w:rsidR="00610235" w:rsidRPr="00524CBC" w:rsidRDefault="00000000">
            <w:pPr>
              <w:pStyle w:val="TableText"/>
              <w:rPr>
                <w:rFonts w:ascii="B Nazanin" w:hAnsi="B Nazanin" w:hint="cs"/>
              </w:rPr>
            </w:pPr>
            <w:r>
              <w:rPr>
                <w:rFonts w:ascii="B Nazanin" w:hAnsi="B Nazanin" w:hint="cs"/>
                <w:sz w:val="20"/>
                <w:szCs w:val="20"/>
                <w:rtl/>
              </w:rPr>
              <w:t>U22</w:t>
            </w:r>
          </w:p>
        </w:tc>
      </w:tr>
      <w:tr w:rsidR="00610235" w:rsidRPr="00524CBC" w14:paraId="5F6DD929" w14:textId="77777777">
        <w:trPr>
          <w:jc w:val="center"/>
        </w:trPr>
        <w:tc>
          <w:tcPr>
            <w:tcW w:w="1840" w:type="dxa"/>
            <w:shd w:val="clear" w:color="auto" w:fill="DBE5F1"/>
            <w:vAlign w:val="center"/>
          </w:tcPr>
          <w:p w14:paraId="2945996E" w14:textId="77777777" w:rsidR="00610235" w:rsidRPr="00524CBC" w:rsidRDefault="00610235">
            <w:pPr>
              <w:pStyle w:val="TableText"/>
              <w:rPr>
                <w:rFonts w:ascii="B Nazanin" w:hAnsi="B Nazanin" w:hint="cs"/>
              </w:rPr>
            </w:pPr>
          </w:p>
        </w:tc>
        <w:tc>
          <w:tcPr>
            <w:tcW w:w="2300" w:type="dxa"/>
            <w:shd w:val="clear" w:color="auto" w:fill="DBE5F1"/>
            <w:vAlign w:val="center"/>
          </w:tcPr>
          <w:p w14:paraId="6E1BDECF" w14:textId="77777777" w:rsidR="00610235" w:rsidRPr="00524CBC" w:rsidRDefault="00610235">
            <w:pPr>
              <w:pStyle w:val="TableText"/>
              <w:rPr>
                <w:rFonts w:ascii="B Nazanin" w:hAnsi="B Nazanin" w:hint="cs"/>
              </w:rPr>
            </w:pPr>
          </w:p>
        </w:tc>
        <w:tc>
          <w:tcPr>
            <w:tcW w:w="3680" w:type="dxa"/>
            <w:shd w:val="clear" w:color="auto" w:fill="DBE5F1"/>
            <w:vAlign w:val="center"/>
          </w:tcPr>
          <w:p w14:paraId="3E3FA0D6" w14:textId="77777777" w:rsidR="00610235" w:rsidRPr="00524CBC" w:rsidRDefault="00000000">
            <w:pPr>
              <w:pStyle w:val="TableText"/>
              <w:rPr>
                <w:rFonts w:ascii="B Nazanin" w:hAnsi="B Nazanin" w:hint="cs"/>
              </w:rPr>
            </w:pPr>
            <w:r>
              <w:rPr>
                <w:rFonts w:ascii="B Nazanin" w:hAnsi="B Nazanin" w:hint="cs"/>
                <w:sz w:val="20"/>
                <w:szCs w:val="20"/>
                <w:rtl/>
              </w:rPr>
              <w:t xml:space="preserve">ناپایداری وفاداری کاربران جذب‌شده با کمپین</w:t>
            </w:r>
          </w:p>
        </w:tc>
        <w:tc>
          <w:tcPr>
            <w:tcW w:w="681" w:type="dxa"/>
            <w:shd w:val="clear" w:color="auto" w:fill="DBE5F1"/>
            <w:vAlign w:val="center"/>
          </w:tcPr>
          <w:p w14:paraId="2A0A1254" w14:textId="77777777" w:rsidR="00610235" w:rsidRPr="00524CBC" w:rsidRDefault="00000000">
            <w:pPr>
              <w:pStyle w:val="TableText"/>
              <w:rPr>
                <w:rFonts w:ascii="B Nazanin" w:hAnsi="B Nazanin" w:hint="cs"/>
              </w:rPr>
            </w:pPr>
            <w:r>
              <w:rPr>
                <w:rFonts w:ascii="B Nazanin" w:hAnsi="B Nazanin" w:hint="cs"/>
                <w:sz w:val="20"/>
                <w:szCs w:val="20"/>
                <w:rtl/>
              </w:rPr>
              <w:t>U23</w:t>
            </w:r>
          </w:p>
        </w:tc>
      </w:tr>
      <w:tr w:rsidR="00610235" w:rsidRPr="00524CBC" w14:paraId="75EBC7B2" w14:textId="77777777">
        <w:trPr>
          <w:jc w:val="center"/>
        </w:trPr>
        <w:tc>
          <w:tcPr>
            <w:tcW w:w="1840" w:type="dxa"/>
            <w:vAlign w:val="center"/>
          </w:tcPr>
          <w:p w14:paraId="1430E006" w14:textId="77777777" w:rsidR="00610235" w:rsidRPr="00524CBC" w:rsidRDefault="00610235">
            <w:pPr>
              <w:pStyle w:val="TableText"/>
              <w:rPr>
                <w:rFonts w:ascii="B Nazanin" w:hAnsi="B Nazanin" w:hint="cs"/>
              </w:rPr>
            </w:pPr>
          </w:p>
        </w:tc>
        <w:tc>
          <w:tcPr>
            <w:tcW w:w="2300" w:type="dxa"/>
            <w:vAlign w:val="center"/>
          </w:tcPr>
          <w:p w14:paraId="320F0FC3" w14:textId="77777777" w:rsidR="00610235" w:rsidRPr="00524CBC" w:rsidRDefault="00610235">
            <w:pPr>
              <w:pStyle w:val="TableText"/>
              <w:rPr>
                <w:rFonts w:ascii="B Nazanin" w:hAnsi="B Nazanin" w:hint="cs"/>
              </w:rPr>
            </w:pPr>
          </w:p>
        </w:tc>
        <w:tc>
          <w:tcPr>
            <w:tcW w:w="3680" w:type="dxa"/>
            <w:vAlign w:val="center"/>
          </w:tcPr>
          <w:p w14:paraId="06DC6D8E" w14:textId="77777777" w:rsidR="00610235" w:rsidRPr="00524CBC" w:rsidRDefault="00000000">
            <w:pPr>
              <w:pStyle w:val="TableText"/>
              <w:rPr>
                <w:rFonts w:ascii="B Nazanin" w:hAnsi="B Nazanin" w:hint="cs"/>
              </w:rPr>
            </w:pPr>
            <w:r>
              <w:rPr>
                <w:rFonts w:ascii="B Nazanin" w:hAnsi="B Nazanin" w:hint="cs"/>
                <w:sz w:val="20"/>
                <w:szCs w:val="20"/>
                <w:rtl/>
              </w:rPr>
              <w:t xml:space="preserve">تمرکز بر کاربران باکیفیت و ویژه</w:t>
            </w:r>
          </w:p>
        </w:tc>
        <w:tc>
          <w:tcPr>
            <w:tcW w:w="681" w:type="dxa"/>
            <w:vAlign w:val="center"/>
          </w:tcPr>
          <w:p w14:paraId="51639F86" w14:textId="77777777" w:rsidR="00610235" w:rsidRPr="00524CBC" w:rsidRDefault="00000000">
            <w:pPr>
              <w:pStyle w:val="TableText"/>
              <w:rPr>
                <w:rFonts w:ascii="B Nazanin" w:hAnsi="B Nazanin" w:hint="cs"/>
              </w:rPr>
            </w:pPr>
            <w:r>
              <w:rPr>
                <w:rFonts w:ascii="B Nazanin" w:hAnsi="B Nazanin" w:hint="cs"/>
                <w:sz w:val="20"/>
                <w:szCs w:val="20"/>
                <w:rtl/>
              </w:rPr>
              <w:t>U24</w:t>
            </w:r>
          </w:p>
        </w:tc>
      </w:tr>
      <w:tr w:rsidR="00610235" w:rsidRPr="00524CBC" w14:paraId="30D99F34" w14:textId="77777777">
        <w:trPr>
          <w:jc w:val="center"/>
        </w:trPr>
        <w:tc>
          <w:tcPr>
            <w:tcW w:w="1840" w:type="dxa"/>
            <w:shd w:val="clear" w:color="auto" w:fill="DBE5F1"/>
            <w:vAlign w:val="center"/>
          </w:tcPr>
          <w:p w14:paraId="7158E6B5" w14:textId="77777777" w:rsidR="00610235" w:rsidRPr="00524CBC" w:rsidRDefault="00610235">
            <w:pPr>
              <w:pStyle w:val="TableText"/>
              <w:rPr>
                <w:rFonts w:ascii="B Nazanin" w:hAnsi="B Nazanin" w:hint="cs"/>
              </w:rPr>
            </w:pPr>
          </w:p>
        </w:tc>
        <w:tc>
          <w:tcPr>
            <w:tcW w:w="2300" w:type="dxa"/>
            <w:shd w:val="clear" w:color="auto" w:fill="DBE5F1"/>
            <w:vAlign w:val="center"/>
          </w:tcPr>
          <w:p w14:paraId="7A978EEF" w14:textId="77777777" w:rsidR="00610235" w:rsidRPr="00524CBC" w:rsidRDefault="00610235">
            <w:pPr>
              <w:pStyle w:val="TableText"/>
              <w:rPr>
                <w:rFonts w:ascii="B Nazanin" w:hAnsi="B Nazanin" w:hint="cs"/>
              </w:rPr>
            </w:pPr>
          </w:p>
        </w:tc>
        <w:tc>
          <w:tcPr>
            <w:tcW w:w="3680" w:type="dxa"/>
            <w:shd w:val="clear" w:color="auto" w:fill="DBE5F1"/>
            <w:vAlign w:val="center"/>
          </w:tcPr>
          <w:p w14:paraId="2353574B" w14:textId="77777777" w:rsidR="00610235" w:rsidRPr="00524CBC" w:rsidRDefault="00000000">
            <w:pPr>
              <w:pStyle w:val="TableText"/>
              <w:rPr>
                <w:rFonts w:ascii="B Nazanin" w:hAnsi="B Nazanin" w:hint="cs"/>
              </w:rPr>
            </w:pPr>
            <w:r>
              <w:rPr>
                <w:rFonts w:ascii="B Nazanin" w:hAnsi="B Nazanin" w:hint="cs"/>
                <w:sz w:val="20"/>
                <w:szCs w:val="20"/>
                <w:rtl/>
              </w:rPr>
              <w:t xml:space="preserve">قربانی‌شدن تجربه کاربران حرفه‌ای در رشد سریع</w:t>
            </w:r>
          </w:p>
        </w:tc>
        <w:tc>
          <w:tcPr>
            <w:tcW w:w="681" w:type="dxa"/>
            <w:shd w:val="clear" w:color="auto" w:fill="DBE5F1"/>
            <w:vAlign w:val="center"/>
          </w:tcPr>
          <w:p w14:paraId="4F48A473" w14:textId="77777777" w:rsidR="00610235" w:rsidRPr="00524CBC" w:rsidRDefault="00000000">
            <w:pPr>
              <w:pStyle w:val="TableText"/>
              <w:rPr>
                <w:rFonts w:ascii="B Nazanin" w:hAnsi="B Nazanin" w:hint="cs"/>
              </w:rPr>
            </w:pPr>
            <w:r>
              <w:rPr>
                <w:rFonts w:ascii="B Nazanin" w:hAnsi="B Nazanin" w:hint="cs"/>
                <w:sz w:val="20"/>
                <w:szCs w:val="20"/>
                <w:rtl/>
              </w:rPr>
              <w:t>U25</w:t>
            </w:r>
          </w:p>
        </w:tc>
      </w:tr>
      <w:tr w:rsidR="00610235" w:rsidRPr="00524CBC" w14:paraId="074BB049" w14:textId="77777777">
        <w:trPr>
          <w:jc w:val="center"/>
        </w:trPr>
        <w:tc>
          <w:tcPr>
            <w:tcW w:w="1840" w:type="dxa"/>
            <w:vAlign w:val="center"/>
          </w:tcPr>
          <w:p w14:paraId="27BD560C" w14:textId="77777777" w:rsidR="00610235" w:rsidRPr="00524CBC" w:rsidRDefault="00610235">
            <w:pPr>
              <w:pStyle w:val="TableText"/>
              <w:rPr>
                <w:rFonts w:ascii="B Nazanin" w:hAnsi="B Nazanin" w:hint="cs"/>
              </w:rPr>
            </w:pPr>
          </w:p>
        </w:tc>
        <w:tc>
          <w:tcPr>
            <w:tcW w:w="2300" w:type="dxa"/>
            <w:vAlign w:val="center"/>
          </w:tcPr>
          <w:p w14:paraId="259AE121" w14:textId="77777777" w:rsidR="00610235" w:rsidRPr="00524CBC" w:rsidRDefault="00000000">
            <w:pPr>
              <w:pStyle w:val="TableText"/>
              <w:rPr>
                <w:rFonts w:ascii="B Nazanin" w:hAnsi="B Nazanin" w:hint="cs"/>
              </w:rPr>
            </w:pPr>
            <w:r>
              <w:rPr>
                <w:rFonts w:ascii="B Nazanin" w:hAnsi="B Nazanin" w:hint="cs"/>
                <w:sz w:val="20"/>
                <w:szCs w:val="20"/>
                <w:rtl/>
              </w:rPr>
              <w:t xml:space="preserve">داده‌محوری و تحلیل رفتار کاربر</w:t>
            </w:r>
          </w:p>
        </w:tc>
        <w:tc>
          <w:tcPr>
            <w:tcW w:w="3680" w:type="dxa"/>
            <w:vAlign w:val="center"/>
          </w:tcPr>
          <w:p w14:paraId="41BB6F80"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اتکای تصمیم‌ها به شهود به‌جای داده</w:t>
            </w:r>
          </w:p>
        </w:tc>
        <w:tc>
          <w:tcPr>
            <w:tcW w:w="681" w:type="dxa"/>
            <w:vAlign w:val="center"/>
          </w:tcPr>
          <w:p w14:paraId="4EB16A66" w14:textId="77777777" w:rsidR="00610235" w:rsidRPr="00524CBC" w:rsidRDefault="00000000">
            <w:pPr>
              <w:pStyle w:val="TableText"/>
              <w:rPr>
                <w:rFonts w:ascii="B Nazanin" w:hAnsi="B Nazanin" w:hint="cs"/>
              </w:rPr>
            </w:pPr>
            <w:r>
              <w:rPr>
                <w:rFonts w:ascii="B Nazanin" w:hAnsi="B Nazanin" w:hint="cs"/>
                <w:sz w:val="20"/>
                <w:szCs w:val="20"/>
                <w:rtl/>
              </w:rPr>
              <w:t>U31</w:t>
            </w:r>
          </w:p>
        </w:tc>
      </w:tr>
      <w:tr w:rsidR="00610235" w:rsidRPr="00524CBC" w14:paraId="4F1FECAD" w14:textId="77777777">
        <w:trPr>
          <w:jc w:val="center"/>
        </w:trPr>
        <w:tc>
          <w:tcPr>
            <w:tcW w:w="1840" w:type="dxa"/>
            <w:shd w:val="clear" w:color="auto" w:fill="DBE5F1"/>
            <w:vAlign w:val="center"/>
          </w:tcPr>
          <w:p w14:paraId="7DB6A334" w14:textId="77777777" w:rsidR="00610235" w:rsidRPr="00524CBC" w:rsidRDefault="00610235">
            <w:pPr>
              <w:pStyle w:val="TableText"/>
              <w:rPr>
                <w:rFonts w:ascii="B Nazanin" w:hAnsi="B Nazanin" w:hint="cs"/>
              </w:rPr>
            </w:pPr>
          </w:p>
        </w:tc>
        <w:tc>
          <w:tcPr>
            <w:tcW w:w="2300" w:type="dxa"/>
            <w:shd w:val="clear" w:color="auto" w:fill="DBE5F1"/>
            <w:vAlign w:val="center"/>
          </w:tcPr>
          <w:p w14:paraId="629FF50E" w14:textId="77777777" w:rsidR="00610235" w:rsidRPr="00524CBC" w:rsidRDefault="00610235">
            <w:pPr>
              <w:pStyle w:val="TableText"/>
              <w:rPr>
                <w:rFonts w:ascii="B Nazanin" w:hAnsi="B Nazanin" w:hint="cs"/>
              </w:rPr>
            </w:pPr>
          </w:p>
        </w:tc>
        <w:tc>
          <w:tcPr>
            <w:tcW w:w="3680" w:type="dxa"/>
            <w:shd w:val="clear" w:color="auto" w:fill="DBE5F1"/>
            <w:vAlign w:val="center"/>
          </w:tcPr>
          <w:p w14:paraId="2D88FAF8"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در اولویت‌بندی قابلیت‌ها</w:t>
            </w:r>
          </w:p>
        </w:tc>
        <w:tc>
          <w:tcPr>
            <w:tcW w:w="681" w:type="dxa"/>
            <w:shd w:val="clear" w:color="auto" w:fill="DBE5F1"/>
            <w:vAlign w:val="center"/>
          </w:tcPr>
          <w:p w14:paraId="7B10D09C" w14:textId="77777777" w:rsidR="00610235" w:rsidRPr="00524CBC" w:rsidRDefault="00000000">
            <w:pPr>
              <w:pStyle w:val="TableText"/>
              <w:rPr>
                <w:rFonts w:ascii="B Nazanin" w:hAnsi="B Nazanin" w:hint="cs"/>
              </w:rPr>
            </w:pPr>
            <w:r>
              <w:rPr>
                <w:rFonts w:ascii="B Nazanin" w:hAnsi="B Nazanin" w:hint="cs"/>
                <w:sz w:val="20"/>
                <w:szCs w:val="20"/>
                <w:rtl/>
              </w:rPr>
              <w:t>U32</w:t>
            </w:r>
          </w:p>
        </w:tc>
      </w:tr>
      <w:tr w:rsidR="00610235" w:rsidRPr="00524CBC" w14:paraId="5B54BFFD" w14:textId="77777777">
        <w:trPr>
          <w:jc w:val="center"/>
        </w:trPr>
        <w:tc>
          <w:tcPr>
            <w:tcW w:w="1840" w:type="dxa"/>
            <w:vAlign w:val="center"/>
          </w:tcPr>
          <w:p w14:paraId="16C79A5E" w14:textId="77777777" w:rsidR="00610235" w:rsidRPr="00524CBC" w:rsidRDefault="00610235">
            <w:pPr>
              <w:pStyle w:val="TableText"/>
              <w:rPr>
                <w:rFonts w:ascii="B Nazanin" w:hAnsi="B Nazanin" w:hint="cs"/>
              </w:rPr>
            </w:pPr>
          </w:p>
        </w:tc>
        <w:tc>
          <w:tcPr>
            <w:tcW w:w="2300" w:type="dxa"/>
            <w:vAlign w:val="center"/>
          </w:tcPr>
          <w:p w14:paraId="0279C2BF" w14:textId="77777777" w:rsidR="00610235" w:rsidRPr="00524CBC" w:rsidRDefault="00610235">
            <w:pPr>
              <w:pStyle w:val="TableText"/>
              <w:rPr>
                <w:rFonts w:ascii="B Nazanin" w:hAnsi="B Nazanin" w:hint="cs"/>
              </w:rPr>
            </w:pPr>
          </w:p>
        </w:tc>
        <w:tc>
          <w:tcPr>
            <w:tcW w:w="3680" w:type="dxa"/>
            <w:vAlign w:val="center"/>
          </w:tcPr>
          <w:p w14:paraId="1430CE84" w14:textId="77777777" w:rsidR="00610235" w:rsidRPr="00524CBC" w:rsidRDefault="00000000">
            <w:pPr>
              <w:pStyle w:val="TableText"/>
              <w:rPr>
                <w:rFonts w:ascii="B Nazanin" w:hAnsi="B Nazanin" w:hint="cs"/>
              </w:rPr>
            </w:pPr>
            <w:r>
              <w:rPr>
                <w:rFonts w:ascii="B Nazanin" w:hAnsi="B Nazanin" w:hint="cs"/>
                <w:sz w:val="20"/>
                <w:szCs w:val="20"/>
                <w:rtl/>
              </w:rPr>
              <w:t>ناقص یا در دسترس نبودن داده</w:t>
            </w:r>
          </w:p>
        </w:tc>
        <w:tc>
          <w:tcPr>
            <w:tcW w:w="681" w:type="dxa"/>
            <w:vAlign w:val="center"/>
          </w:tcPr>
          <w:p w14:paraId="2F6F491E" w14:textId="77777777" w:rsidR="00610235" w:rsidRPr="00524CBC" w:rsidRDefault="00000000">
            <w:pPr>
              <w:pStyle w:val="TableText"/>
              <w:rPr>
                <w:rFonts w:ascii="B Nazanin" w:hAnsi="B Nazanin" w:hint="cs"/>
              </w:rPr>
            </w:pPr>
            <w:r>
              <w:rPr>
                <w:rFonts w:ascii="B Nazanin" w:hAnsi="B Nazanin" w:hint="cs"/>
                <w:sz w:val="20"/>
                <w:szCs w:val="20"/>
                <w:rtl/>
              </w:rPr>
              <w:t>U33</w:t>
            </w:r>
          </w:p>
        </w:tc>
      </w:tr>
      <w:tr w:rsidR="00610235" w:rsidRPr="00524CBC" w14:paraId="2AA4471F" w14:textId="77777777">
        <w:trPr>
          <w:jc w:val="center"/>
        </w:trPr>
        <w:tc>
          <w:tcPr>
            <w:tcW w:w="1840" w:type="dxa"/>
            <w:shd w:val="clear" w:color="auto" w:fill="DBE5F1"/>
            <w:vAlign w:val="center"/>
          </w:tcPr>
          <w:p w14:paraId="5D5640AC" w14:textId="77777777" w:rsidR="00610235" w:rsidRPr="00524CBC" w:rsidRDefault="00610235">
            <w:pPr>
              <w:pStyle w:val="TableText"/>
              <w:rPr>
                <w:rFonts w:ascii="B Nazanin" w:hAnsi="B Nazanin" w:hint="cs"/>
              </w:rPr>
            </w:pPr>
          </w:p>
        </w:tc>
        <w:tc>
          <w:tcPr>
            <w:tcW w:w="2300" w:type="dxa"/>
            <w:shd w:val="clear" w:color="auto" w:fill="DBE5F1"/>
            <w:vAlign w:val="center"/>
          </w:tcPr>
          <w:p w14:paraId="50FBF8AD" w14:textId="77777777" w:rsidR="00610235" w:rsidRPr="00524CBC" w:rsidRDefault="00610235">
            <w:pPr>
              <w:pStyle w:val="TableText"/>
              <w:rPr>
                <w:rFonts w:ascii="B Nazanin" w:hAnsi="B Nazanin" w:hint="cs"/>
              </w:rPr>
            </w:pPr>
          </w:p>
        </w:tc>
        <w:tc>
          <w:tcPr>
            <w:tcW w:w="3680" w:type="dxa"/>
            <w:shd w:val="clear" w:color="auto" w:fill="DBE5F1"/>
            <w:vAlign w:val="center"/>
          </w:tcPr>
          <w:p w14:paraId="6D7FD7CA"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صرفاً برای بهینه‌سازی کمپین</w:t>
            </w:r>
          </w:p>
        </w:tc>
        <w:tc>
          <w:tcPr>
            <w:tcW w:w="681" w:type="dxa"/>
            <w:shd w:val="clear" w:color="auto" w:fill="DBE5F1"/>
            <w:vAlign w:val="center"/>
          </w:tcPr>
          <w:p w14:paraId="5C866382" w14:textId="77777777" w:rsidR="00610235" w:rsidRPr="00524CBC" w:rsidRDefault="00000000">
            <w:pPr>
              <w:pStyle w:val="TableText"/>
              <w:rPr>
                <w:rFonts w:ascii="B Nazanin" w:hAnsi="B Nazanin" w:hint="cs"/>
              </w:rPr>
            </w:pPr>
            <w:r>
              <w:rPr>
                <w:rFonts w:ascii="B Nazanin" w:hAnsi="B Nazanin" w:hint="cs"/>
                <w:sz w:val="20"/>
                <w:szCs w:val="20"/>
                <w:rtl/>
              </w:rPr>
              <w:t>U34</w:t>
            </w:r>
          </w:p>
        </w:tc>
      </w:tr>
      <w:tr w:rsidR="00610235" w:rsidRPr="00524CBC" w14:paraId="47CA06CF" w14:textId="77777777">
        <w:trPr>
          <w:jc w:val="center"/>
        </w:trPr>
        <w:tc>
          <w:tcPr>
            <w:tcW w:w="1840" w:type="dxa"/>
            <w:vAlign w:val="center"/>
          </w:tcPr>
          <w:p w14:paraId="7B494261" w14:textId="77777777" w:rsidR="00610235" w:rsidRPr="00524CBC" w:rsidRDefault="00610235">
            <w:pPr>
              <w:pStyle w:val="TableText"/>
              <w:rPr>
                <w:rFonts w:ascii="B Nazanin" w:hAnsi="B Nazanin" w:hint="cs"/>
              </w:rPr>
            </w:pPr>
          </w:p>
        </w:tc>
        <w:tc>
          <w:tcPr>
            <w:tcW w:w="2300" w:type="dxa"/>
            <w:vAlign w:val="center"/>
          </w:tcPr>
          <w:p w14:paraId="44848670" w14:textId="77777777" w:rsidR="00610235" w:rsidRPr="00524CBC" w:rsidRDefault="00610235">
            <w:pPr>
              <w:pStyle w:val="TableText"/>
              <w:rPr>
                <w:rFonts w:ascii="B Nazanin" w:hAnsi="B Nazanin" w:hint="cs"/>
              </w:rPr>
            </w:pPr>
          </w:p>
        </w:tc>
        <w:tc>
          <w:tcPr>
            <w:tcW w:w="3680" w:type="dxa"/>
            <w:vAlign w:val="center"/>
          </w:tcPr>
          <w:p w14:paraId="2B2652A0" w14:textId="77777777" w:rsidR="00610235" w:rsidRPr="00524CBC" w:rsidRDefault="00000000">
            <w:pPr>
              <w:pStyle w:val="TableText"/>
              <w:rPr>
                <w:rFonts w:ascii="B Nazanin" w:hAnsi="B Nazanin" w:hint="cs"/>
              </w:rPr>
            </w:pPr>
            <w:r>
              <w:rPr>
                <w:rFonts w:ascii="B Nazanin" w:hAnsi="B Nazanin" w:hint="cs"/>
                <w:sz w:val="20"/>
                <w:szCs w:val="20"/>
                <w:rtl/>
              </w:rPr>
              <w:t xml:space="preserve">پشتیبانی به‌مثابه منبع بینش رفتار کاربر</w:t>
            </w:r>
          </w:p>
        </w:tc>
        <w:tc>
          <w:tcPr>
            <w:tcW w:w="681" w:type="dxa"/>
            <w:vAlign w:val="center"/>
          </w:tcPr>
          <w:p w14:paraId="783C9917" w14:textId="77777777" w:rsidR="00610235" w:rsidRPr="00524CBC" w:rsidRDefault="00000000">
            <w:pPr>
              <w:pStyle w:val="TableText"/>
              <w:rPr>
                <w:rFonts w:ascii="B Nazanin" w:hAnsi="B Nazanin" w:hint="cs"/>
              </w:rPr>
            </w:pPr>
            <w:r>
              <w:rPr>
                <w:rFonts w:ascii="B Nazanin" w:hAnsi="B Nazanin" w:hint="cs"/>
                <w:sz w:val="20"/>
                <w:szCs w:val="20"/>
                <w:rtl/>
              </w:rPr>
              <w:t>U35</w:t>
            </w:r>
          </w:p>
        </w:tc>
      </w:tr>
      <w:tr w:rsidR="00610235" w:rsidRPr="00524CBC" w14:paraId="55C91291" w14:textId="77777777">
        <w:trPr>
          <w:jc w:val="center"/>
        </w:trPr>
        <w:tc>
          <w:tcPr>
            <w:tcW w:w="1840" w:type="dxa"/>
            <w:shd w:val="clear" w:color="auto" w:fill="DBE5F1"/>
            <w:vAlign w:val="center"/>
          </w:tcPr>
          <w:p w14:paraId="2C740BFE" w14:textId="77777777" w:rsidR="00610235" w:rsidRPr="00524CBC" w:rsidRDefault="00000000">
            <w:pPr>
              <w:pStyle w:val="TableText"/>
              <w:rPr>
                <w:rFonts w:ascii="B Nazanin" w:hAnsi="B Nazanin" w:hint="cs"/>
              </w:rPr>
            </w:pPr>
            <w:r>
              <w:rPr>
                <w:rFonts w:ascii="B Nazanin" w:hAnsi="B Nazanin" w:hint="cs"/>
                <w:sz w:val="20"/>
                <w:szCs w:val="20"/>
                <w:rtl/>
              </w:rPr>
              <w:t>اعتماد و برند (R)</w:t>
            </w:r>
          </w:p>
        </w:tc>
        <w:tc>
          <w:tcPr>
            <w:tcW w:w="2300" w:type="dxa"/>
            <w:shd w:val="clear" w:color="auto" w:fill="DBE5F1"/>
            <w:vAlign w:val="center"/>
          </w:tcPr>
          <w:p w14:paraId="7AFCCC1D" w14:textId="77777777" w:rsidR="00610235" w:rsidRPr="00524CBC" w:rsidRDefault="00000000">
            <w:pPr>
              <w:pStyle w:val="TableText"/>
              <w:rPr>
                <w:rFonts w:ascii="B Nazanin" w:hAnsi="B Nazanin" w:hint="cs"/>
              </w:rPr>
            </w:pPr>
            <w:r>
              <w:rPr>
                <w:rFonts w:ascii="B Nazanin" w:hAnsi="B Nazanin" w:hint="cs"/>
                <w:sz w:val="20"/>
                <w:szCs w:val="20"/>
                <w:rtl/>
              </w:rPr>
              <w:t>اعتماد کاربر</w:t>
            </w:r>
          </w:p>
        </w:tc>
        <w:tc>
          <w:tcPr>
            <w:tcW w:w="3680" w:type="dxa"/>
            <w:shd w:val="clear" w:color="auto" w:fill="DBE5F1"/>
            <w:vAlign w:val="center"/>
          </w:tcPr>
          <w:p w14:paraId="4F2F6141"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به‌مثابه شرط سپردن دارایی به پلتفرم</w:t>
            </w:r>
          </w:p>
        </w:tc>
        <w:tc>
          <w:tcPr>
            <w:tcW w:w="681" w:type="dxa"/>
            <w:shd w:val="clear" w:color="auto" w:fill="DBE5F1"/>
            <w:vAlign w:val="center"/>
          </w:tcPr>
          <w:p w14:paraId="67B2EA08" w14:textId="77777777" w:rsidR="00610235" w:rsidRPr="00524CBC" w:rsidRDefault="00000000">
            <w:pPr>
              <w:pStyle w:val="TableText"/>
              <w:rPr>
                <w:rFonts w:ascii="B Nazanin" w:hAnsi="B Nazanin" w:hint="cs"/>
              </w:rPr>
            </w:pPr>
            <w:r>
              <w:rPr>
                <w:rFonts w:ascii="B Nazanin" w:hAnsi="B Nazanin" w:hint="cs"/>
                <w:sz w:val="20"/>
                <w:szCs w:val="20"/>
                <w:rtl/>
              </w:rPr>
              <w:t>R11</w:t>
            </w:r>
          </w:p>
        </w:tc>
      </w:tr>
      <w:tr w:rsidR="00610235" w:rsidRPr="00524CBC" w14:paraId="6084340E" w14:textId="77777777">
        <w:trPr>
          <w:jc w:val="center"/>
        </w:trPr>
        <w:tc>
          <w:tcPr>
            <w:tcW w:w="1840" w:type="dxa"/>
            <w:vAlign w:val="center"/>
          </w:tcPr>
          <w:p w14:paraId="1DDA2077" w14:textId="77777777" w:rsidR="00610235" w:rsidRPr="00524CBC" w:rsidRDefault="00610235">
            <w:pPr>
              <w:pStyle w:val="TableText"/>
              <w:rPr>
                <w:rFonts w:ascii="B Nazanin" w:hAnsi="B Nazanin" w:hint="cs"/>
              </w:rPr>
            </w:pPr>
          </w:p>
        </w:tc>
        <w:tc>
          <w:tcPr>
            <w:tcW w:w="2300" w:type="dxa"/>
            <w:vAlign w:val="center"/>
          </w:tcPr>
          <w:p w14:paraId="541C3C43" w14:textId="77777777" w:rsidR="00610235" w:rsidRPr="00524CBC" w:rsidRDefault="00610235">
            <w:pPr>
              <w:pStyle w:val="TableText"/>
              <w:rPr>
                <w:rFonts w:ascii="B Nazanin" w:hAnsi="B Nazanin" w:hint="cs"/>
              </w:rPr>
            </w:pPr>
          </w:p>
        </w:tc>
        <w:tc>
          <w:tcPr>
            <w:tcW w:w="3680" w:type="dxa"/>
            <w:vAlign w:val="center"/>
          </w:tcPr>
          <w:p w14:paraId="5A40B7AC" w14:textId="77777777" w:rsidR="00610235" w:rsidRPr="00524CBC" w:rsidRDefault="00000000">
            <w:pPr>
              <w:pStyle w:val="TableText"/>
              <w:rPr>
                <w:rFonts w:ascii="B Nazanin" w:hAnsi="B Nazanin" w:hint="cs"/>
              </w:rPr>
            </w:pPr>
            <w:r>
              <w:rPr>
                <w:rFonts w:ascii="B Nazanin" w:hAnsi="B Nazanin" w:hint="cs"/>
                <w:sz w:val="20"/>
                <w:szCs w:val="20"/>
                <w:rtl/>
              </w:rPr>
              <w:t>حساسیت بالای کاربر به ریسک مالی</w:t>
            </w:r>
          </w:p>
        </w:tc>
        <w:tc>
          <w:tcPr>
            <w:tcW w:w="681" w:type="dxa"/>
            <w:vAlign w:val="center"/>
          </w:tcPr>
          <w:p w14:paraId="7FD31972" w14:textId="77777777" w:rsidR="00610235" w:rsidRPr="00524CBC" w:rsidRDefault="00000000">
            <w:pPr>
              <w:pStyle w:val="TableText"/>
              <w:rPr>
                <w:rFonts w:ascii="B Nazanin" w:hAnsi="B Nazanin" w:hint="cs"/>
              </w:rPr>
            </w:pPr>
            <w:r>
              <w:rPr>
                <w:rFonts w:ascii="B Nazanin" w:hAnsi="B Nazanin" w:hint="cs"/>
                <w:sz w:val="20"/>
                <w:szCs w:val="20"/>
                <w:rtl/>
              </w:rPr>
              <w:t>R12</w:t>
            </w:r>
          </w:p>
        </w:tc>
      </w:tr>
      <w:tr w:rsidR="00610235" w:rsidRPr="00524CBC" w14:paraId="055D36DD" w14:textId="77777777">
        <w:trPr>
          <w:jc w:val="center"/>
        </w:trPr>
        <w:tc>
          <w:tcPr>
            <w:tcW w:w="1840" w:type="dxa"/>
            <w:shd w:val="clear" w:color="auto" w:fill="DBE5F1"/>
            <w:vAlign w:val="center"/>
          </w:tcPr>
          <w:p w14:paraId="4ACDF0DA" w14:textId="77777777" w:rsidR="00610235" w:rsidRPr="00524CBC" w:rsidRDefault="00610235">
            <w:pPr>
              <w:pStyle w:val="TableText"/>
              <w:rPr>
                <w:rFonts w:ascii="B Nazanin" w:hAnsi="B Nazanin" w:hint="cs"/>
              </w:rPr>
            </w:pPr>
          </w:p>
        </w:tc>
        <w:tc>
          <w:tcPr>
            <w:tcW w:w="2300" w:type="dxa"/>
            <w:shd w:val="clear" w:color="auto" w:fill="DBE5F1"/>
            <w:vAlign w:val="center"/>
          </w:tcPr>
          <w:p w14:paraId="599DA706" w14:textId="77777777" w:rsidR="00610235" w:rsidRPr="00524CBC" w:rsidRDefault="00610235">
            <w:pPr>
              <w:pStyle w:val="TableText"/>
              <w:rPr>
                <w:rFonts w:ascii="B Nazanin" w:hAnsi="B Nazanin" w:hint="cs"/>
              </w:rPr>
            </w:pPr>
          </w:p>
        </w:tc>
        <w:tc>
          <w:tcPr>
            <w:tcW w:w="3680" w:type="dxa"/>
            <w:shd w:val="clear" w:color="auto" w:fill="DBE5F1"/>
            <w:vAlign w:val="center"/>
          </w:tcPr>
          <w:p w14:paraId="101D6421" w14:textId="77777777" w:rsidR="00610235" w:rsidRPr="00524CBC" w:rsidRDefault="00000000">
            <w:pPr>
              <w:pStyle w:val="TableText"/>
              <w:rPr>
                <w:rFonts w:ascii="B Nazanin" w:hAnsi="B Nazanin" w:hint="cs"/>
              </w:rPr>
            </w:pPr>
            <w:r>
              <w:rPr>
                <w:rFonts w:ascii="B Nazanin" w:hAnsi="B Nazanin" w:hint="cs"/>
                <w:sz w:val="20"/>
                <w:szCs w:val="20"/>
                <w:rtl/>
              </w:rPr>
              <w:t>حفظ اعتماد و نگهداشت کاربر در شرایط بحران</w:t>
            </w:r>
          </w:p>
        </w:tc>
        <w:tc>
          <w:tcPr>
            <w:tcW w:w="681" w:type="dxa"/>
            <w:shd w:val="clear" w:color="auto" w:fill="DBE5F1"/>
            <w:vAlign w:val="center"/>
          </w:tcPr>
          <w:p w14:paraId="5296FC63" w14:textId="77777777" w:rsidR="00610235" w:rsidRPr="00524CBC" w:rsidRDefault="00000000">
            <w:pPr>
              <w:pStyle w:val="TableText"/>
              <w:rPr>
                <w:rFonts w:ascii="B Nazanin" w:hAnsi="B Nazanin" w:hint="cs"/>
              </w:rPr>
            </w:pPr>
            <w:r>
              <w:rPr>
                <w:rFonts w:ascii="B Nazanin" w:hAnsi="B Nazanin" w:hint="cs"/>
                <w:sz w:val="20"/>
                <w:szCs w:val="20"/>
                <w:rtl/>
              </w:rPr>
              <w:t>R13</w:t>
            </w:r>
          </w:p>
        </w:tc>
      </w:tr>
      <w:tr w:rsidR="00610235" w:rsidRPr="00524CBC" w14:paraId="163E5AE5" w14:textId="77777777">
        <w:trPr>
          <w:jc w:val="center"/>
        </w:trPr>
        <w:tc>
          <w:tcPr>
            <w:tcW w:w="1840" w:type="dxa"/>
            <w:vAlign w:val="center"/>
          </w:tcPr>
          <w:p w14:paraId="640E680B" w14:textId="77777777" w:rsidR="00610235" w:rsidRPr="00524CBC" w:rsidRDefault="00610235">
            <w:pPr>
              <w:pStyle w:val="TableText"/>
              <w:rPr>
                <w:rFonts w:ascii="B Nazanin" w:hAnsi="B Nazanin" w:hint="cs"/>
              </w:rPr>
            </w:pPr>
          </w:p>
        </w:tc>
        <w:tc>
          <w:tcPr>
            <w:tcW w:w="2300" w:type="dxa"/>
            <w:vAlign w:val="center"/>
          </w:tcPr>
          <w:p w14:paraId="17BA4AD6" w14:textId="77777777" w:rsidR="00610235" w:rsidRPr="00524CBC" w:rsidRDefault="00610235">
            <w:pPr>
              <w:pStyle w:val="TableText"/>
              <w:rPr>
                <w:rFonts w:ascii="B Nazanin" w:hAnsi="B Nazanin" w:hint="cs"/>
              </w:rPr>
            </w:pPr>
          </w:p>
        </w:tc>
        <w:tc>
          <w:tcPr>
            <w:tcW w:w="3680" w:type="dxa"/>
            <w:vAlign w:val="center"/>
          </w:tcPr>
          <w:p w14:paraId="60D5A93D" w14:textId="77777777" w:rsidR="00610235" w:rsidRPr="00524CBC" w:rsidRDefault="00000000">
            <w:pPr>
              <w:pStyle w:val="TableText"/>
              <w:rPr>
                <w:rFonts w:ascii="B Nazanin" w:hAnsi="B Nazanin" w:hint="cs"/>
              </w:rPr>
            </w:pPr>
            <w:r>
              <w:rPr>
                <w:rFonts w:ascii="B Nazanin" w:hAnsi="B Nazanin" w:hint="cs"/>
                <w:sz w:val="20"/>
                <w:szCs w:val="20"/>
                <w:rtl/>
              </w:rPr>
              <w:t>هزینه سنگین از دست رفتن اعتماد</w:t>
            </w:r>
          </w:p>
        </w:tc>
        <w:tc>
          <w:tcPr>
            <w:tcW w:w="681" w:type="dxa"/>
            <w:vAlign w:val="center"/>
          </w:tcPr>
          <w:p w14:paraId="7FCA7D85" w14:textId="77777777" w:rsidR="00610235" w:rsidRPr="00524CBC" w:rsidRDefault="00000000">
            <w:pPr>
              <w:pStyle w:val="TableText"/>
              <w:rPr>
                <w:rFonts w:ascii="B Nazanin" w:hAnsi="B Nazanin" w:hint="cs"/>
              </w:rPr>
            </w:pPr>
            <w:r>
              <w:rPr>
                <w:rFonts w:ascii="B Nazanin" w:hAnsi="B Nazanin" w:hint="cs"/>
                <w:sz w:val="20"/>
                <w:szCs w:val="20"/>
                <w:rtl/>
              </w:rPr>
              <w:t>R14</w:t>
            </w:r>
          </w:p>
        </w:tc>
      </w:tr>
      <w:tr w:rsidR="00610235" w:rsidRPr="00524CBC" w14:paraId="38B869ED" w14:textId="77777777">
        <w:trPr>
          <w:jc w:val="center"/>
        </w:trPr>
        <w:tc>
          <w:tcPr>
            <w:tcW w:w="1840" w:type="dxa"/>
            <w:shd w:val="clear" w:color="auto" w:fill="DBE5F1"/>
            <w:vAlign w:val="center"/>
          </w:tcPr>
          <w:p w14:paraId="7131B52A" w14:textId="77777777" w:rsidR="00610235" w:rsidRPr="00524CBC" w:rsidRDefault="00610235">
            <w:pPr>
              <w:pStyle w:val="TableText"/>
              <w:rPr>
                <w:rFonts w:ascii="B Nazanin" w:hAnsi="B Nazanin" w:hint="cs"/>
              </w:rPr>
            </w:pPr>
          </w:p>
        </w:tc>
        <w:tc>
          <w:tcPr>
            <w:tcW w:w="2300" w:type="dxa"/>
            <w:shd w:val="clear" w:color="auto" w:fill="DBE5F1"/>
            <w:vAlign w:val="center"/>
          </w:tcPr>
          <w:p w14:paraId="1B001262" w14:textId="77777777" w:rsidR="00610235" w:rsidRPr="00524CBC" w:rsidRDefault="00610235">
            <w:pPr>
              <w:pStyle w:val="TableText"/>
              <w:rPr>
                <w:rFonts w:ascii="B Nazanin" w:hAnsi="B Nazanin" w:hint="cs"/>
              </w:rPr>
            </w:pPr>
          </w:p>
        </w:tc>
        <w:tc>
          <w:tcPr>
            <w:tcW w:w="3680" w:type="dxa"/>
            <w:shd w:val="clear" w:color="auto" w:fill="DBE5F1"/>
            <w:vAlign w:val="center"/>
          </w:tcPr>
          <w:p w14:paraId="6CCDF252"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بلندمدت کاربران وفادار</w:t>
            </w:r>
          </w:p>
        </w:tc>
        <w:tc>
          <w:tcPr>
            <w:tcW w:w="681" w:type="dxa"/>
            <w:shd w:val="clear" w:color="auto" w:fill="DBE5F1"/>
            <w:vAlign w:val="center"/>
          </w:tcPr>
          <w:p w14:paraId="33D620E3" w14:textId="77777777" w:rsidR="00610235" w:rsidRPr="00524CBC" w:rsidRDefault="00000000">
            <w:pPr>
              <w:pStyle w:val="TableText"/>
              <w:rPr>
                <w:rFonts w:ascii="B Nazanin" w:hAnsi="B Nazanin" w:hint="cs"/>
              </w:rPr>
            </w:pPr>
            <w:r>
              <w:rPr>
                <w:rFonts w:ascii="B Nazanin" w:hAnsi="B Nazanin" w:hint="cs"/>
                <w:sz w:val="20"/>
                <w:szCs w:val="20"/>
                <w:rtl/>
              </w:rPr>
              <w:t>R15</w:t>
            </w:r>
          </w:p>
        </w:tc>
      </w:tr>
      <w:tr w:rsidR="00610235" w:rsidRPr="00524CBC" w14:paraId="174714AB" w14:textId="77777777">
        <w:trPr>
          <w:jc w:val="center"/>
        </w:trPr>
        <w:tc>
          <w:tcPr>
            <w:tcW w:w="1840" w:type="dxa"/>
            <w:vAlign w:val="center"/>
          </w:tcPr>
          <w:p w14:paraId="15C46B30" w14:textId="77777777" w:rsidR="00610235" w:rsidRPr="00524CBC" w:rsidRDefault="00610235">
            <w:pPr>
              <w:pStyle w:val="TableText"/>
              <w:rPr>
                <w:rFonts w:ascii="B Nazanin" w:hAnsi="B Nazanin" w:hint="cs"/>
              </w:rPr>
            </w:pPr>
          </w:p>
        </w:tc>
        <w:tc>
          <w:tcPr>
            <w:tcW w:w="2300" w:type="dxa"/>
            <w:vAlign w:val="center"/>
          </w:tcPr>
          <w:p w14:paraId="2B50CBDB" w14:textId="77777777" w:rsidR="00610235" w:rsidRPr="00524CBC" w:rsidRDefault="00000000">
            <w:pPr>
              <w:pStyle w:val="TableText"/>
              <w:rPr>
                <w:rFonts w:ascii="B Nazanin" w:hAnsi="B Nazanin" w:hint="cs"/>
              </w:rPr>
            </w:pPr>
            <w:r>
              <w:rPr>
                <w:rFonts w:ascii="B Nazanin" w:hAnsi="B Nazanin" w:hint="cs"/>
                <w:sz w:val="20"/>
                <w:szCs w:val="20"/>
                <w:rtl/>
              </w:rPr>
              <w:t>برند و اعتبار بازار</w:t>
            </w:r>
          </w:p>
        </w:tc>
        <w:tc>
          <w:tcPr>
            <w:tcW w:w="3680" w:type="dxa"/>
            <w:vAlign w:val="center"/>
          </w:tcPr>
          <w:p w14:paraId="55A96BF8" w14:textId="77777777" w:rsidR="00610235" w:rsidRPr="00524CBC" w:rsidRDefault="00000000">
            <w:pPr>
              <w:pStyle w:val="TableText"/>
              <w:rPr>
                <w:rFonts w:ascii="B Nazanin" w:hAnsi="B Nazanin" w:hint="cs"/>
              </w:rPr>
            </w:pPr>
            <w:r>
              <w:rPr>
                <w:rFonts w:ascii="B Nazanin" w:hAnsi="B Nazanin" w:hint="cs"/>
                <w:sz w:val="20"/>
                <w:szCs w:val="20"/>
                <w:rtl/>
              </w:rPr>
              <w:t xml:space="preserve">برند و پیشتازی بازار به‌مثابه سرمایه اعتماد</w:t>
            </w:r>
          </w:p>
        </w:tc>
        <w:tc>
          <w:tcPr>
            <w:tcW w:w="681" w:type="dxa"/>
            <w:vAlign w:val="center"/>
          </w:tcPr>
          <w:p w14:paraId="5F9FFA02" w14:textId="77777777" w:rsidR="00610235" w:rsidRPr="00524CBC" w:rsidRDefault="00000000">
            <w:pPr>
              <w:pStyle w:val="TableText"/>
              <w:rPr>
                <w:rFonts w:ascii="B Nazanin" w:hAnsi="B Nazanin" w:hint="cs"/>
              </w:rPr>
            </w:pPr>
            <w:r>
              <w:rPr>
                <w:rFonts w:ascii="B Nazanin" w:hAnsi="B Nazanin" w:hint="cs"/>
                <w:sz w:val="20"/>
                <w:szCs w:val="20"/>
                <w:rtl/>
              </w:rPr>
              <w:t>R21</w:t>
            </w:r>
          </w:p>
        </w:tc>
      </w:tr>
      <w:tr w:rsidR="00610235" w:rsidRPr="00524CBC" w14:paraId="59F49128" w14:textId="77777777">
        <w:trPr>
          <w:jc w:val="center"/>
        </w:trPr>
        <w:tc>
          <w:tcPr>
            <w:tcW w:w="1840" w:type="dxa"/>
            <w:shd w:val="clear" w:color="auto" w:fill="DBE5F1"/>
            <w:vAlign w:val="center"/>
          </w:tcPr>
          <w:p w14:paraId="1CF093DA" w14:textId="77777777" w:rsidR="00610235" w:rsidRPr="00524CBC" w:rsidRDefault="00610235">
            <w:pPr>
              <w:pStyle w:val="TableText"/>
              <w:rPr>
                <w:rFonts w:ascii="B Nazanin" w:hAnsi="B Nazanin" w:hint="cs"/>
              </w:rPr>
            </w:pPr>
          </w:p>
        </w:tc>
        <w:tc>
          <w:tcPr>
            <w:tcW w:w="2300" w:type="dxa"/>
            <w:shd w:val="clear" w:color="auto" w:fill="DBE5F1"/>
            <w:vAlign w:val="center"/>
          </w:tcPr>
          <w:p w14:paraId="5464E0B8" w14:textId="77777777" w:rsidR="00610235" w:rsidRPr="00524CBC" w:rsidRDefault="00610235">
            <w:pPr>
              <w:pStyle w:val="TableText"/>
              <w:rPr>
                <w:rFonts w:ascii="B Nazanin" w:hAnsi="B Nazanin" w:hint="cs"/>
              </w:rPr>
            </w:pPr>
          </w:p>
        </w:tc>
        <w:tc>
          <w:tcPr>
            <w:tcW w:w="3680" w:type="dxa"/>
            <w:shd w:val="clear" w:color="auto" w:fill="DBE5F1"/>
            <w:vAlign w:val="center"/>
          </w:tcPr>
          <w:p w14:paraId="3D0DDA78" w14:textId="77777777" w:rsidR="00610235" w:rsidRPr="00524CBC" w:rsidRDefault="00000000">
            <w:pPr>
              <w:pStyle w:val="TableText"/>
              <w:rPr>
                <w:rFonts w:ascii="B Nazanin" w:hAnsi="B Nazanin" w:hint="cs"/>
              </w:rPr>
            </w:pPr>
            <w:r>
              <w:rPr>
                <w:rFonts w:ascii="B Nazanin" w:hAnsi="B Nazanin" w:hint="cs"/>
                <w:sz w:val="20"/>
                <w:szCs w:val="20"/>
                <w:rtl/>
              </w:rPr>
              <w:t xml:space="preserve">تبدیل برند به ریسک هنگام پیشی‌گرفتن از محصول</w:t>
            </w:r>
          </w:p>
        </w:tc>
        <w:tc>
          <w:tcPr>
            <w:tcW w:w="681" w:type="dxa"/>
            <w:shd w:val="clear" w:color="auto" w:fill="DBE5F1"/>
            <w:vAlign w:val="center"/>
          </w:tcPr>
          <w:p w14:paraId="57830F73" w14:textId="77777777" w:rsidR="00610235" w:rsidRPr="00524CBC" w:rsidRDefault="00000000">
            <w:pPr>
              <w:pStyle w:val="TableText"/>
              <w:rPr>
                <w:rFonts w:ascii="B Nazanin" w:hAnsi="B Nazanin" w:hint="cs"/>
              </w:rPr>
            </w:pPr>
            <w:r>
              <w:rPr>
                <w:rFonts w:ascii="B Nazanin" w:hAnsi="B Nazanin" w:hint="cs"/>
                <w:sz w:val="20"/>
                <w:szCs w:val="20"/>
                <w:rtl/>
              </w:rPr>
              <w:t>R22</w:t>
            </w:r>
          </w:p>
        </w:tc>
      </w:tr>
      <w:tr w:rsidR="00610235" w:rsidRPr="00524CBC" w14:paraId="7000429C" w14:textId="77777777">
        <w:trPr>
          <w:jc w:val="center"/>
        </w:trPr>
        <w:tc>
          <w:tcPr>
            <w:tcW w:w="1840" w:type="dxa"/>
            <w:vAlign w:val="center"/>
          </w:tcPr>
          <w:p w14:paraId="16719854" w14:textId="77777777" w:rsidR="00610235" w:rsidRPr="00524CBC" w:rsidRDefault="00610235">
            <w:pPr>
              <w:pStyle w:val="TableText"/>
              <w:rPr>
                <w:rFonts w:ascii="B Nazanin" w:hAnsi="B Nazanin" w:hint="cs"/>
              </w:rPr>
            </w:pPr>
          </w:p>
        </w:tc>
        <w:tc>
          <w:tcPr>
            <w:tcW w:w="2300" w:type="dxa"/>
            <w:vAlign w:val="center"/>
          </w:tcPr>
          <w:p w14:paraId="1EED9E77" w14:textId="77777777" w:rsidR="00610235" w:rsidRPr="00524CBC" w:rsidRDefault="00610235">
            <w:pPr>
              <w:pStyle w:val="TableText"/>
              <w:rPr>
                <w:rFonts w:ascii="B Nazanin" w:hAnsi="B Nazanin" w:hint="cs"/>
              </w:rPr>
            </w:pPr>
          </w:p>
        </w:tc>
        <w:tc>
          <w:tcPr>
            <w:tcW w:w="3680" w:type="dxa"/>
            <w:vAlign w:val="center"/>
          </w:tcPr>
          <w:p w14:paraId="1CE50DCE" w14:textId="77777777" w:rsidR="00610235" w:rsidRPr="00524CBC" w:rsidRDefault="00000000">
            <w:pPr>
              <w:pStyle w:val="TableText"/>
              <w:rPr>
                <w:rFonts w:ascii="B Nazanin" w:hAnsi="B Nazanin" w:hint="cs"/>
              </w:rPr>
            </w:pPr>
            <w:r>
              <w:rPr>
                <w:rFonts w:ascii="B Nazanin" w:hAnsi="B Nazanin" w:hint="cs"/>
                <w:sz w:val="20"/>
                <w:szCs w:val="20"/>
                <w:rtl/>
              </w:rPr>
              <w:t>نبود اعتبار نهادی و حس ثبات</w:t>
            </w:r>
          </w:p>
        </w:tc>
        <w:tc>
          <w:tcPr>
            <w:tcW w:w="681" w:type="dxa"/>
            <w:vAlign w:val="center"/>
          </w:tcPr>
          <w:p w14:paraId="1A4F51C2" w14:textId="77777777" w:rsidR="00610235" w:rsidRPr="00524CBC" w:rsidRDefault="00000000">
            <w:pPr>
              <w:pStyle w:val="TableText"/>
              <w:rPr>
                <w:rFonts w:ascii="B Nazanin" w:hAnsi="B Nazanin" w:hint="cs"/>
              </w:rPr>
            </w:pPr>
            <w:r>
              <w:rPr>
                <w:rFonts w:ascii="B Nazanin" w:hAnsi="B Nazanin" w:hint="cs"/>
                <w:sz w:val="20"/>
                <w:szCs w:val="20"/>
                <w:rtl/>
              </w:rPr>
              <w:t>R23</w:t>
            </w:r>
          </w:p>
        </w:tc>
      </w:tr>
      <w:tr w:rsidR="00610235" w:rsidRPr="00524CBC" w14:paraId="6797408B" w14:textId="77777777">
        <w:trPr>
          <w:jc w:val="center"/>
        </w:trPr>
        <w:tc>
          <w:tcPr>
            <w:tcW w:w="1840" w:type="dxa"/>
            <w:shd w:val="clear" w:color="auto" w:fill="DBE5F1"/>
            <w:vAlign w:val="center"/>
          </w:tcPr>
          <w:p w14:paraId="55085148" w14:textId="77777777" w:rsidR="00610235" w:rsidRPr="00524CBC" w:rsidRDefault="00610235">
            <w:pPr>
              <w:pStyle w:val="TableText"/>
              <w:rPr>
                <w:rFonts w:ascii="B Nazanin" w:hAnsi="B Nazanin" w:hint="cs"/>
              </w:rPr>
            </w:pPr>
          </w:p>
        </w:tc>
        <w:tc>
          <w:tcPr>
            <w:tcW w:w="2300" w:type="dxa"/>
            <w:shd w:val="clear" w:color="auto" w:fill="DBE5F1"/>
            <w:vAlign w:val="center"/>
          </w:tcPr>
          <w:p w14:paraId="3B2325AD" w14:textId="77777777" w:rsidR="00610235" w:rsidRPr="00524CBC" w:rsidRDefault="00000000">
            <w:pPr>
              <w:pStyle w:val="TableText"/>
              <w:rPr>
                <w:rFonts w:ascii="B Nazanin" w:hAnsi="B Nazanin" w:hint="cs"/>
              </w:rPr>
            </w:pPr>
            <w:r>
              <w:rPr>
                <w:rFonts w:ascii="B Nazanin" w:hAnsi="B Nazanin" w:hint="cs"/>
                <w:sz w:val="20"/>
                <w:szCs w:val="20"/>
                <w:rtl/>
              </w:rPr>
              <w:t>شفافیت و کیفیت پشتیبانی</w:t>
            </w:r>
          </w:p>
        </w:tc>
        <w:tc>
          <w:tcPr>
            <w:tcW w:w="3680" w:type="dxa"/>
            <w:shd w:val="clear" w:color="auto" w:fill="DBE5F1"/>
            <w:vAlign w:val="center"/>
          </w:tcPr>
          <w:p w14:paraId="4E69349D" w14:textId="77777777" w:rsidR="00610235" w:rsidRPr="00524CBC" w:rsidRDefault="00000000">
            <w:pPr>
              <w:pStyle w:val="TableText"/>
              <w:rPr>
                <w:rFonts w:ascii="B Nazanin" w:hAnsi="B Nazanin" w:hint="cs"/>
              </w:rPr>
            </w:pPr>
            <w:r>
              <w:rPr>
                <w:rFonts w:ascii="B Nazanin" w:hAnsi="B Nazanin" w:hint="cs"/>
                <w:sz w:val="20"/>
                <w:szCs w:val="20"/>
                <w:rtl/>
              </w:rPr>
              <w:t>شفافیت و صداقت در ارتباط با کاربر</w:t>
            </w:r>
          </w:p>
        </w:tc>
        <w:tc>
          <w:tcPr>
            <w:tcW w:w="681" w:type="dxa"/>
            <w:shd w:val="clear" w:color="auto" w:fill="DBE5F1"/>
            <w:vAlign w:val="center"/>
          </w:tcPr>
          <w:p w14:paraId="351451EA" w14:textId="77777777" w:rsidR="00610235" w:rsidRPr="00524CBC" w:rsidRDefault="00000000">
            <w:pPr>
              <w:pStyle w:val="TableText"/>
              <w:rPr>
                <w:rFonts w:ascii="B Nazanin" w:hAnsi="B Nazanin" w:hint="cs"/>
              </w:rPr>
            </w:pPr>
            <w:r>
              <w:rPr>
                <w:rFonts w:ascii="B Nazanin" w:hAnsi="B Nazanin" w:hint="cs"/>
                <w:sz w:val="20"/>
                <w:szCs w:val="20"/>
                <w:rtl/>
              </w:rPr>
              <w:t>R31</w:t>
            </w:r>
          </w:p>
        </w:tc>
      </w:tr>
      <w:tr w:rsidR="00610235" w:rsidRPr="00524CBC" w14:paraId="433E5CFF" w14:textId="77777777">
        <w:trPr>
          <w:jc w:val="center"/>
        </w:trPr>
        <w:tc>
          <w:tcPr>
            <w:tcW w:w="1840" w:type="dxa"/>
            <w:vAlign w:val="center"/>
          </w:tcPr>
          <w:p w14:paraId="3093F9BA" w14:textId="77777777" w:rsidR="00610235" w:rsidRPr="00524CBC" w:rsidRDefault="00610235">
            <w:pPr>
              <w:pStyle w:val="TableText"/>
              <w:rPr>
                <w:rFonts w:ascii="B Nazanin" w:hAnsi="B Nazanin" w:hint="cs"/>
              </w:rPr>
            </w:pPr>
          </w:p>
        </w:tc>
        <w:tc>
          <w:tcPr>
            <w:tcW w:w="2300" w:type="dxa"/>
            <w:vAlign w:val="center"/>
          </w:tcPr>
          <w:p w14:paraId="37E01742" w14:textId="77777777" w:rsidR="00610235" w:rsidRPr="00524CBC" w:rsidRDefault="00610235">
            <w:pPr>
              <w:pStyle w:val="TableText"/>
              <w:rPr>
                <w:rFonts w:ascii="B Nazanin" w:hAnsi="B Nazanin" w:hint="cs"/>
              </w:rPr>
            </w:pPr>
          </w:p>
        </w:tc>
        <w:tc>
          <w:tcPr>
            <w:tcW w:w="3680" w:type="dxa"/>
            <w:vAlign w:val="center"/>
          </w:tcPr>
          <w:p w14:paraId="2AE90BC8"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پاسخ‌گویی پشتیبانی به‌مثابه سنجه موفقیت</w:t>
            </w:r>
          </w:p>
        </w:tc>
        <w:tc>
          <w:tcPr>
            <w:tcW w:w="681" w:type="dxa"/>
            <w:vAlign w:val="center"/>
          </w:tcPr>
          <w:p w14:paraId="4975B21A" w14:textId="77777777" w:rsidR="00610235" w:rsidRPr="00524CBC" w:rsidRDefault="00000000">
            <w:pPr>
              <w:pStyle w:val="TableText"/>
              <w:rPr>
                <w:rFonts w:ascii="B Nazanin" w:hAnsi="B Nazanin" w:hint="cs"/>
              </w:rPr>
            </w:pPr>
            <w:r>
              <w:rPr>
                <w:rFonts w:ascii="B Nazanin" w:hAnsi="B Nazanin" w:hint="cs"/>
                <w:sz w:val="20"/>
                <w:szCs w:val="20"/>
                <w:rtl/>
              </w:rPr>
              <w:t>R32</w:t>
            </w:r>
          </w:p>
        </w:tc>
      </w:tr>
      <w:tr w:rsidR="00610235" w:rsidRPr="00524CBC" w14:paraId="2A902D02" w14:textId="77777777">
        <w:trPr>
          <w:jc w:val="center"/>
        </w:trPr>
        <w:tc>
          <w:tcPr>
            <w:tcW w:w="1840" w:type="dxa"/>
            <w:shd w:val="clear" w:color="auto" w:fill="DBE5F1"/>
            <w:vAlign w:val="center"/>
          </w:tcPr>
          <w:p w14:paraId="4A827C67" w14:textId="77777777" w:rsidR="00610235" w:rsidRPr="00524CBC" w:rsidRDefault="00610235">
            <w:pPr>
              <w:pStyle w:val="TableText"/>
              <w:rPr>
                <w:rFonts w:ascii="B Nazanin" w:hAnsi="B Nazanin" w:hint="cs"/>
              </w:rPr>
            </w:pPr>
          </w:p>
        </w:tc>
        <w:tc>
          <w:tcPr>
            <w:tcW w:w="2300" w:type="dxa"/>
            <w:shd w:val="clear" w:color="auto" w:fill="DBE5F1"/>
            <w:vAlign w:val="center"/>
          </w:tcPr>
          <w:p w14:paraId="0AEB4620" w14:textId="77777777" w:rsidR="00610235" w:rsidRPr="00524CBC" w:rsidRDefault="00610235">
            <w:pPr>
              <w:pStyle w:val="TableText"/>
              <w:rPr>
                <w:rFonts w:ascii="B Nazanin" w:hAnsi="B Nazanin" w:hint="cs"/>
              </w:rPr>
            </w:pPr>
          </w:p>
        </w:tc>
        <w:tc>
          <w:tcPr>
            <w:tcW w:w="3680" w:type="dxa"/>
            <w:shd w:val="clear" w:color="auto" w:fill="DBE5F1"/>
            <w:vAlign w:val="center"/>
          </w:tcPr>
          <w:p w14:paraId="7EEDF0C5" w14:textId="77777777" w:rsidR="00610235" w:rsidRPr="00524CBC" w:rsidRDefault="00000000">
            <w:pPr>
              <w:pStyle w:val="TableText"/>
              <w:rPr>
                <w:rFonts w:ascii="B Nazanin" w:hAnsi="B Nazanin" w:hint="cs"/>
              </w:rPr>
            </w:pPr>
            <w:r>
              <w:rPr>
                <w:rFonts w:ascii="B Nazanin" w:hAnsi="B Nazanin" w:hint="cs"/>
                <w:sz w:val="20"/>
                <w:szCs w:val="20"/>
                <w:rtl/>
              </w:rPr>
              <w:t>شکاف میان وعده بازاریابی و تجربه واقعی</w:t>
            </w:r>
          </w:p>
        </w:tc>
        <w:tc>
          <w:tcPr>
            <w:tcW w:w="681" w:type="dxa"/>
            <w:shd w:val="clear" w:color="auto" w:fill="DBE5F1"/>
            <w:vAlign w:val="center"/>
          </w:tcPr>
          <w:p w14:paraId="093AA9C9" w14:textId="77777777" w:rsidR="00610235" w:rsidRPr="00524CBC" w:rsidRDefault="00000000">
            <w:pPr>
              <w:pStyle w:val="TableText"/>
              <w:rPr>
                <w:rFonts w:ascii="B Nazanin" w:hAnsi="B Nazanin" w:hint="cs"/>
              </w:rPr>
            </w:pPr>
            <w:r>
              <w:rPr>
                <w:rFonts w:ascii="B Nazanin" w:hAnsi="B Nazanin" w:hint="cs"/>
                <w:sz w:val="20"/>
                <w:szCs w:val="20"/>
                <w:rtl/>
              </w:rPr>
              <w:t>R33</w:t>
            </w:r>
          </w:p>
        </w:tc>
      </w:tr>
      <w:tr w:rsidR="00610235" w:rsidRPr="00524CBC" w14:paraId="7B4C6C91" w14:textId="77777777">
        <w:trPr>
          <w:jc w:val="center"/>
        </w:trPr>
        <w:tc>
          <w:tcPr>
            <w:tcW w:w="1840" w:type="dxa"/>
            <w:vAlign w:val="center"/>
          </w:tcPr>
          <w:p w14:paraId="781B66E9" w14:textId="77777777" w:rsidR="00610235" w:rsidRPr="00524CBC" w:rsidRDefault="00000000">
            <w:pPr>
              <w:pStyle w:val="TableText"/>
              <w:rPr>
                <w:rFonts w:ascii="B Nazanin" w:hAnsi="B Nazanin" w:hint="cs"/>
              </w:rPr>
            </w:pPr>
            <w:r>
              <w:rPr>
                <w:rFonts w:ascii="B Nazanin" w:hAnsi="B Nazanin" w:hint="cs"/>
                <w:sz w:val="20"/>
                <w:szCs w:val="20"/>
                <w:rtl/>
              </w:rPr>
              <w:t xml:space="preserve">مدل کسب‌وکار و بازار (M)</w:t>
            </w:r>
          </w:p>
        </w:tc>
        <w:tc>
          <w:tcPr>
            <w:tcW w:w="2300" w:type="dxa"/>
            <w:vAlign w:val="center"/>
          </w:tcPr>
          <w:p w14:paraId="4E47F9E5" w14:textId="77777777" w:rsidR="00610235" w:rsidRPr="00524CBC" w:rsidRDefault="00000000">
            <w:pPr>
              <w:pStyle w:val="TableText"/>
              <w:rPr>
                <w:rFonts w:ascii="B Nazanin" w:hAnsi="B Nazanin" w:hint="cs"/>
              </w:rPr>
            </w:pPr>
            <w:r>
              <w:rPr>
                <w:rFonts w:ascii="B Nazanin" w:hAnsi="B Nazanin" w:hint="cs"/>
                <w:sz w:val="20"/>
                <w:szCs w:val="20"/>
                <w:rtl/>
              </w:rPr>
              <w:t>مدل درآمدی و پایداری آن</w:t>
            </w:r>
          </w:p>
        </w:tc>
        <w:tc>
          <w:tcPr>
            <w:tcW w:w="3680" w:type="dxa"/>
            <w:vAlign w:val="center"/>
          </w:tcPr>
          <w:p w14:paraId="3A4AACC5" w14:textId="77777777" w:rsidR="00610235" w:rsidRPr="00524CBC" w:rsidRDefault="00000000">
            <w:pPr>
              <w:pStyle w:val="TableText"/>
              <w:rPr>
                <w:rFonts w:ascii="B Nazanin" w:hAnsi="B Nazanin" w:hint="cs"/>
              </w:rPr>
            </w:pPr>
            <w:r>
              <w:rPr>
                <w:rFonts w:ascii="B Nazanin" w:hAnsi="B Nazanin" w:hint="cs"/>
                <w:sz w:val="20"/>
                <w:szCs w:val="20"/>
                <w:rtl/>
              </w:rPr>
              <w:t xml:space="preserve">وابستگی درآمد به کارمزد معاملات</w:t>
            </w:r>
          </w:p>
        </w:tc>
        <w:tc>
          <w:tcPr>
            <w:tcW w:w="681" w:type="dxa"/>
            <w:vAlign w:val="center"/>
          </w:tcPr>
          <w:p w14:paraId="5DD2CE97" w14:textId="77777777" w:rsidR="00610235" w:rsidRPr="00524CBC" w:rsidRDefault="00000000">
            <w:pPr>
              <w:pStyle w:val="TableText"/>
              <w:rPr>
                <w:rFonts w:ascii="B Nazanin" w:hAnsi="B Nazanin" w:hint="cs"/>
              </w:rPr>
            </w:pPr>
            <w:r>
              <w:rPr>
                <w:rFonts w:ascii="B Nazanin" w:hAnsi="B Nazanin" w:hint="cs"/>
                <w:sz w:val="20"/>
                <w:szCs w:val="20"/>
                <w:rtl/>
              </w:rPr>
              <w:t>M11</w:t>
            </w:r>
          </w:p>
        </w:tc>
      </w:tr>
      <w:tr w:rsidR="00610235" w:rsidRPr="00524CBC" w14:paraId="4DDA9AFE" w14:textId="77777777">
        <w:trPr>
          <w:jc w:val="center"/>
        </w:trPr>
        <w:tc>
          <w:tcPr>
            <w:tcW w:w="1840" w:type="dxa"/>
            <w:shd w:val="clear" w:color="auto" w:fill="DBE5F1"/>
            <w:vAlign w:val="center"/>
          </w:tcPr>
          <w:p w14:paraId="3DEDDE3A" w14:textId="77777777" w:rsidR="00610235" w:rsidRPr="00524CBC" w:rsidRDefault="00610235">
            <w:pPr>
              <w:pStyle w:val="TableText"/>
              <w:rPr>
                <w:rFonts w:ascii="B Nazanin" w:hAnsi="B Nazanin" w:hint="cs"/>
              </w:rPr>
            </w:pPr>
          </w:p>
        </w:tc>
        <w:tc>
          <w:tcPr>
            <w:tcW w:w="2300" w:type="dxa"/>
            <w:shd w:val="clear" w:color="auto" w:fill="DBE5F1"/>
            <w:vAlign w:val="center"/>
          </w:tcPr>
          <w:p w14:paraId="697331F5" w14:textId="77777777" w:rsidR="00610235" w:rsidRPr="00524CBC" w:rsidRDefault="00610235">
            <w:pPr>
              <w:pStyle w:val="TableText"/>
              <w:rPr>
                <w:rFonts w:ascii="B Nazanin" w:hAnsi="B Nazanin" w:hint="cs"/>
              </w:rPr>
            </w:pPr>
          </w:p>
        </w:tc>
        <w:tc>
          <w:tcPr>
            <w:tcW w:w="3680" w:type="dxa"/>
            <w:shd w:val="clear" w:color="auto" w:fill="DBE5F1"/>
            <w:vAlign w:val="center"/>
          </w:tcPr>
          <w:p w14:paraId="03506A83" w14:textId="77777777" w:rsidR="00610235" w:rsidRPr="00524CBC" w:rsidRDefault="00000000">
            <w:pPr>
              <w:pStyle w:val="TableText"/>
              <w:rPr>
                <w:rFonts w:ascii="B Nazanin" w:hAnsi="B Nazanin" w:hint="cs"/>
              </w:rPr>
            </w:pPr>
            <w:r>
              <w:rPr>
                <w:rFonts w:ascii="B Nazanin" w:hAnsi="B Nazanin" w:hint="cs"/>
                <w:sz w:val="20"/>
                <w:szCs w:val="20"/>
                <w:rtl/>
              </w:rPr>
              <w:t xml:space="preserve">تنوع‌بخشی درآمدی پیش از بلوغ محصول</w:t>
            </w:r>
          </w:p>
        </w:tc>
        <w:tc>
          <w:tcPr>
            <w:tcW w:w="681" w:type="dxa"/>
            <w:shd w:val="clear" w:color="auto" w:fill="DBE5F1"/>
            <w:vAlign w:val="center"/>
          </w:tcPr>
          <w:p w14:paraId="3F12C349" w14:textId="77777777" w:rsidR="00610235" w:rsidRPr="00524CBC" w:rsidRDefault="00000000">
            <w:pPr>
              <w:pStyle w:val="TableText"/>
              <w:rPr>
                <w:rFonts w:ascii="B Nazanin" w:hAnsi="B Nazanin" w:hint="cs"/>
              </w:rPr>
            </w:pPr>
            <w:r>
              <w:rPr>
                <w:rFonts w:ascii="B Nazanin" w:hAnsi="B Nazanin" w:hint="cs"/>
                <w:sz w:val="20"/>
                <w:szCs w:val="20"/>
                <w:rtl/>
              </w:rPr>
              <w:t>M12</w:t>
            </w:r>
          </w:p>
        </w:tc>
      </w:tr>
      <w:tr w:rsidR="00610235" w:rsidRPr="00524CBC" w14:paraId="70B8F668" w14:textId="77777777">
        <w:trPr>
          <w:jc w:val="center"/>
        </w:trPr>
        <w:tc>
          <w:tcPr>
            <w:tcW w:w="1840" w:type="dxa"/>
            <w:vAlign w:val="center"/>
          </w:tcPr>
          <w:p w14:paraId="5678DA17" w14:textId="77777777" w:rsidR="00610235" w:rsidRPr="00524CBC" w:rsidRDefault="00610235">
            <w:pPr>
              <w:pStyle w:val="TableText"/>
              <w:rPr>
                <w:rFonts w:ascii="B Nazanin" w:hAnsi="B Nazanin" w:hint="cs"/>
              </w:rPr>
            </w:pPr>
          </w:p>
        </w:tc>
        <w:tc>
          <w:tcPr>
            <w:tcW w:w="2300" w:type="dxa"/>
            <w:vAlign w:val="center"/>
          </w:tcPr>
          <w:p w14:paraId="755379B2" w14:textId="77777777" w:rsidR="00610235" w:rsidRPr="00524CBC" w:rsidRDefault="00610235">
            <w:pPr>
              <w:pStyle w:val="TableText"/>
              <w:rPr>
                <w:rFonts w:ascii="B Nazanin" w:hAnsi="B Nazanin" w:hint="cs"/>
              </w:rPr>
            </w:pPr>
          </w:p>
        </w:tc>
        <w:tc>
          <w:tcPr>
            <w:tcW w:w="3680" w:type="dxa"/>
            <w:vAlign w:val="center"/>
          </w:tcPr>
          <w:p w14:paraId="1E709D99" w14:textId="77777777" w:rsidR="00610235" w:rsidRPr="00524CBC" w:rsidRDefault="00000000">
            <w:pPr>
              <w:pStyle w:val="TableText"/>
              <w:rPr>
                <w:rFonts w:ascii="B Nazanin" w:hAnsi="B Nazanin" w:hint="cs"/>
              </w:rPr>
            </w:pPr>
            <w:r>
              <w:rPr>
                <w:rFonts w:ascii="B Nazanin" w:hAnsi="B Nazanin" w:hint="cs"/>
                <w:sz w:val="20"/>
                <w:szCs w:val="20"/>
                <w:rtl/>
              </w:rPr>
              <w:t>پراکندگی منابع تیم در اثر تعدد خطوط محصول</w:t>
            </w:r>
          </w:p>
        </w:tc>
        <w:tc>
          <w:tcPr>
            <w:tcW w:w="681" w:type="dxa"/>
            <w:vAlign w:val="center"/>
          </w:tcPr>
          <w:p w14:paraId="615ABAB1" w14:textId="77777777" w:rsidR="00610235" w:rsidRPr="00524CBC" w:rsidRDefault="00000000">
            <w:pPr>
              <w:pStyle w:val="TableText"/>
              <w:rPr>
                <w:rFonts w:ascii="B Nazanin" w:hAnsi="B Nazanin" w:hint="cs"/>
              </w:rPr>
            </w:pPr>
            <w:r>
              <w:rPr>
                <w:rFonts w:ascii="B Nazanin" w:hAnsi="B Nazanin" w:hint="cs"/>
                <w:sz w:val="20"/>
                <w:szCs w:val="20"/>
                <w:rtl/>
              </w:rPr>
              <w:t>M13</w:t>
            </w:r>
          </w:p>
        </w:tc>
      </w:tr>
      <w:tr w:rsidR="00610235" w:rsidRPr="00524CBC" w14:paraId="68623E7F" w14:textId="77777777">
        <w:trPr>
          <w:jc w:val="center"/>
        </w:trPr>
        <w:tc>
          <w:tcPr>
            <w:tcW w:w="1840" w:type="dxa"/>
            <w:shd w:val="clear" w:color="auto" w:fill="DBE5F1"/>
            <w:vAlign w:val="center"/>
          </w:tcPr>
          <w:p w14:paraId="02D1F962" w14:textId="77777777" w:rsidR="00610235" w:rsidRPr="00524CBC" w:rsidRDefault="00610235">
            <w:pPr>
              <w:pStyle w:val="TableText"/>
              <w:rPr>
                <w:rFonts w:ascii="B Nazanin" w:hAnsi="B Nazanin" w:hint="cs"/>
              </w:rPr>
            </w:pPr>
          </w:p>
        </w:tc>
        <w:tc>
          <w:tcPr>
            <w:tcW w:w="2300" w:type="dxa"/>
            <w:shd w:val="clear" w:color="auto" w:fill="DBE5F1"/>
            <w:vAlign w:val="center"/>
          </w:tcPr>
          <w:p w14:paraId="4C58D2FB" w14:textId="77777777" w:rsidR="00610235" w:rsidRPr="00524CBC" w:rsidRDefault="00610235">
            <w:pPr>
              <w:pStyle w:val="TableText"/>
              <w:rPr>
                <w:rFonts w:ascii="B Nazanin" w:hAnsi="B Nazanin" w:hint="cs"/>
              </w:rPr>
            </w:pPr>
          </w:p>
        </w:tc>
        <w:tc>
          <w:tcPr>
            <w:tcW w:w="3680" w:type="dxa"/>
            <w:shd w:val="clear" w:color="auto" w:fill="DBE5F1"/>
            <w:vAlign w:val="center"/>
          </w:tcPr>
          <w:p w14:paraId="06A2D1BD" w14:textId="77777777" w:rsidR="00610235" w:rsidRPr="00524CBC" w:rsidRDefault="00000000">
            <w:pPr>
              <w:pStyle w:val="TableText"/>
              <w:rPr>
                <w:rFonts w:ascii="B Nazanin" w:hAnsi="B Nazanin" w:hint="cs"/>
              </w:rPr>
            </w:pPr>
            <w:r>
              <w:rPr>
                <w:rFonts w:ascii="B Nazanin" w:hAnsi="B Nazanin" w:hint="cs"/>
                <w:sz w:val="20"/>
                <w:szCs w:val="20"/>
                <w:rtl/>
              </w:rPr>
              <w:t>تمرکز بر یک محصول اصلی درآمدزا</w:t>
            </w:r>
          </w:p>
        </w:tc>
        <w:tc>
          <w:tcPr>
            <w:tcW w:w="681" w:type="dxa"/>
            <w:shd w:val="clear" w:color="auto" w:fill="DBE5F1"/>
            <w:vAlign w:val="center"/>
          </w:tcPr>
          <w:p w14:paraId="2F54EF04" w14:textId="77777777" w:rsidR="00610235" w:rsidRPr="00524CBC" w:rsidRDefault="00000000">
            <w:pPr>
              <w:pStyle w:val="TableText"/>
              <w:rPr>
                <w:rFonts w:ascii="B Nazanin" w:hAnsi="B Nazanin" w:hint="cs"/>
              </w:rPr>
            </w:pPr>
            <w:r>
              <w:rPr>
                <w:rFonts w:ascii="B Nazanin" w:hAnsi="B Nazanin" w:hint="cs"/>
                <w:sz w:val="20"/>
                <w:szCs w:val="20"/>
                <w:rtl/>
              </w:rPr>
              <w:t>M14</w:t>
            </w:r>
          </w:p>
        </w:tc>
      </w:tr>
      <w:tr w:rsidR="00610235" w:rsidRPr="00524CBC" w14:paraId="1464EE2C" w14:textId="77777777">
        <w:trPr>
          <w:jc w:val="center"/>
        </w:trPr>
        <w:tc>
          <w:tcPr>
            <w:tcW w:w="1840" w:type="dxa"/>
            <w:vAlign w:val="center"/>
          </w:tcPr>
          <w:p w14:paraId="1C048A5F" w14:textId="77777777" w:rsidR="00610235" w:rsidRPr="00524CBC" w:rsidRDefault="00610235">
            <w:pPr>
              <w:pStyle w:val="TableText"/>
              <w:rPr>
                <w:rFonts w:ascii="B Nazanin" w:hAnsi="B Nazanin" w:hint="cs"/>
              </w:rPr>
            </w:pPr>
          </w:p>
        </w:tc>
        <w:tc>
          <w:tcPr>
            <w:tcW w:w="2300" w:type="dxa"/>
            <w:vAlign w:val="center"/>
          </w:tcPr>
          <w:p w14:paraId="753D1821" w14:textId="77777777" w:rsidR="00610235" w:rsidRPr="00524CBC" w:rsidRDefault="00610235">
            <w:pPr>
              <w:pStyle w:val="TableText"/>
              <w:rPr>
                <w:rFonts w:ascii="B Nazanin" w:hAnsi="B Nazanin" w:hint="cs"/>
              </w:rPr>
            </w:pPr>
          </w:p>
        </w:tc>
        <w:tc>
          <w:tcPr>
            <w:tcW w:w="3680" w:type="dxa"/>
            <w:vAlign w:val="center"/>
          </w:tcPr>
          <w:p w14:paraId="43D39DFA" w14:textId="77777777" w:rsidR="00610235" w:rsidRPr="00524CBC" w:rsidRDefault="00000000">
            <w:pPr>
              <w:pStyle w:val="TableText"/>
              <w:rPr>
                <w:rFonts w:ascii="B Nazanin" w:hAnsi="B Nazanin" w:hint="cs"/>
              </w:rPr>
            </w:pPr>
            <w:r>
              <w:rPr>
                <w:rFonts w:ascii="B Nazanin" w:hAnsi="B Nazanin" w:hint="cs"/>
                <w:sz w:val="20"/>
                <w:szCs w:val="20"/>
                <w:rtl/>
              </w:rPr>
              <w:t xml:space="preserve">مدل درآمدی مبتنی بر کاربران باکیفیت</w:t>
            </w:r>
          </w:p>
        </w:tc>
        <w:tc>
          <w:tcPr>
            <w:tcW w:w="681" w:type="dxa"/>
            <w:vAlign w:val="center"/>
          </w:tcPr>
          <w:p w14:paraId="2860608E" w14:textId="77777777" w:rsidR="00610235" w:rsidRPr="00524CBC" w:rsidRDefault="00000000">
            <w:pPr>
              <w:pStyle w:val="TableText"/>
              <w:rPr>
                <w:rFonts w:ascii="B Nazanin" w:hAnsi="B Nazanin" w:hint="cs"/>
              </w:rPr>
            </w:pPr>
            <w:r>
              <w:rPr>
                <w:rFonts w:ascii="B Nazanin" w:hAnsi="B Nazanin" w:hint="cs"/>
                <w:sz w:val="20"/>
                <w:szCs w:val="20"/>
                <w:rtl/>
              </w:rPr>
              <w:t>M15</w:t>
            </w:r>
          </w:p>
        </w:tc>
      </w:tr>
      <w:tr w:rsidR="00610235" w:rsidRPr="00524CBC" w14:paraId="625727F5" w14:textId="77777777">
        <w:trPr>
          <w:jc w:val="center"/>
        </w:trPr>
        <w:tc>
          <w:tcPr>
            <w:tcW w:w="1840" w:type="dxa"/>
            <w:shd w:val="clear" w:color="auto" w:fill="DBE5F1"/>
            <w:vAlign w:val="center"/>
          </w:tcPr>
          <w:p w14:paraId="7F11C581" w14:textId="77777777" w:rsidR="00610235" w:rsidRPr="00524CBC" w:rsidRDefault="00610235">
            <w:pPr>
              <w:pStyle w:val="TableText"/>
              <w:rPr>
                <w:rFonts w:ascii="B Nazanin" w:hAnsi="B Nazanin" w:hint="cs"/>
              </w:rPr>
            </w:pPr>
          </w:p>
        </w:tc>
        <w:tc>
          <w:tcPr>
            <w:tcW w:w="2300" w:type="dxa"/>
            <w:shd w:val="clear" w:color="auto" w:fill="DBE5F1"/>
            <w:vAlign w:val="center"/>
          </w:tcPr>
          <w:p w14:paraId="67D2D68E" w14:textId="77777777" w:rsidR="00610235" w:rsidRPr="00524CBC" w:rsidRDefault="00610235">
            <w:pPr>
              <w:pStyle w:val="TableText"/>
              <w:rPr>
                <w:rFonts w:ascii="B Nazanin" w:hAnsi="B Nazanin" w:hint="cs"/>
              </w:rPr>
            </w:pPr>
          </w:p>
        </w:tc>
        <w:tc>
          <w:tcPr>
            <w:tcW w:w="3680" w:type="dxa"/>
            <w:shd w:val="clear" w:color="auto" w:fill="DBE5F1"/>
            <w:vAlign w:val="center"/>
          </w:tcPr>
          <w:p w14:paraId="1E7DE69F" w14:textId="77777777" w:rsidR="00610235" w:rsidRPr="00524CBC" w:rsidRDefault="00000000">
            <w:pPr>
              <w:pStyle w:val="TableText"/>
              <w:rPr>
                <w:rFonts w:ascii="B Nazanin" w:hAnsi="B Nazanin" w:hint="cs"/>
              </w:rPr>
            </w:pPr>
            <w:r>
              <w:rPr>
                <w:rFonts w:ascii="B Nazanin" w:hAnsi="B Nazanin" w:hint="cs"/>
                <w:sz w:val="20"/>
                <w:szCs w:val="20"/>
                <w:rtl/>
              </w:rPr>
              <w:t xml:space="preserve">پیوند مدل کسب‌وکار با بقا و رشد سریع</w:t>
            </w:r>
          </w:p>
        </w:tc>
        <w:tc>
          <w:tcPr>
            <w:tcW w:w="681" w:type="dxa"/>
            <w:shd w:val="clear" w:color="auto" w:fill="DBE5F1"/>
            <w:vAlign w:val="center"/>
          </w:tcPr>
          <w:p w14:paraId="5F051DDA" w14:textId="77777777" w:rsidR="00610235" w:rsidRPr="00524CBC" w:rsidRDefault="00000000">
            <w:pPr>
              <w:pStyle w:val="TableText"/>
              <w:rPr>
                <w:rFonts w:ascii="B Nazanin" w:hAnsi="B Nazanin" w:hint="cs"/>
              </w:rPr>
            </w:pPr>
            <w:r>
              <w:rPr>
                <w:rFonts w:ascii="B Nazanin" w:hAnsi="B Nazanin" w:hint="cs"/>
                <w:sz w:val="20"/>
                <w:szCs w:val="20"/>
                <w:rtl/>
              </w:rPr>
              <w:t>M16</w:t>
            </w:r>
          </w:p>
        </w:tc>
      </w:tr>
      <w:tr w:rsidR="00610235" w:rsidRPr="00524CBC" w14:paraId="039713F9" w14:textId="77777777">
        <w:trPr>
          <w:jc w:val="center"/>
        </w:trPr>
        <w:tc>
          <w:tcPr>
            <w:tcW w:w="1840" w:type="dxa"/>
            <w:vAlign w:val="center"/>
          </w:tcPr>
          <w:p w14:paraId="44A4D432" w14:textId="77777777" w:rsidR="00610235" w:rsidRPr="00524CBC" w:rsidRDefault="00610235">
            <w:pPr>
              <w:pStyle w:val="TableText"/>
              <w:rPr>
                <w:rFonts w:ascii="B Nazanin" w:hAnsi="B Nazanin" w:hint="cs"/>
              </w:rPr>
            </w:pPr>
          </w:p>
        </w:tc>
        <w:tc>
          <w:tcPr>
            <w:tcW w:w="2300" w:type="dxa"/>
            <w:vAlign w:val="center"/>
          </w:tcPr>
          <w:p w14:paraId="026D551D" w14:textId="77777777" w:rsidR="00610235" w:rsidRPr="00524CBC" w:rsidRDefault="00610235">
            <w:pPr>
              <w:pStyle w:val="TableText"/>
              <w:rPr>
                <w:rFonts w:ascii="B Nazanin" w:hAnsi="B Nazanin" w:hint="cs"/>
              </w:rPr>
            </w:pPr>
          </w:p>
        </w:tc>
        <w:tc>
          <w:tcPr>
            <w:tcW w:w="3680" w:type="dxa"/>
            <w:vAlign w:val="center"/>
          </w:tcPr>
          <w:p w14:paraId="3766EFEF" w14:textId="77777777" w:rsidR="00610235" w:rsidRPr="00524CBC" w:rsidRDefault="00000000">
            <w:pPr>
              <w:pStyle w:val="TableText"/>
              <w:rPr>
                <w:rFonts w:ascii="B Nazanin" w:hAnsi="B Nazanin" w:hint="cs"/>
              </w:rPr>
            </w:pPr>
            <w:r>
              <w:rPr>
                <w:rFonts w:ascii="B Nazanin" w:hAnsi="B Nazanin" w:hint="cs"/>
                <w:sz w:val="20"/>
                <w:szCs w:val="20"/>
                <w:rtl/>
              </w:rPr>
              <w:t>بار عملیاتی هر خط درآمدی جدید</w:t>
            </w:r>
          </w:p>
        </w:tc>
        <w:tc>
          <w:tcPr>
            <w:tcW w:w="681" w:type="dxa"/>
            <w:vAlign w:val="center"/>
          </w:tcPr>
          <w:p w14:paraId="030F78B9" w14:textId="77777777" w:rsidR="00610235" w:rsidRPr="00524CBC" w:rsidRDefault="00000000">
            <w:pPr>
              <w:pStyle w:val="TableText"/>
              <w:rPr>
                <w:rFonts w:ascii="B Nazanin" w:hAnsi="B Nazanin" w:hint="cs"/>
              </w:rPr>
            </w:pPr>
            <w:r>
              <w:rPr>
                <w:rFonts w:ascii="B Nazanin" w:hAnsi="B Nazanin" w:hint="cs"/>
                <w:sz w:val="20"/>
                <w:szCs w:val="20"/>
                <w:rtl/>
              </w:rPr>
              <w:t>M17</w:t>
            </w:r>
          </w:p>
        </w:tc>
      </w:tr>
      <w:tr w:rsidR="00610235" w:rsidRPr="00524CBC" w14:paraId="5EB0352E" w14:textId="77777777">
        <w:trPr>
          <w:jc w:val="center"/>
        </w:trPr>
        <w:tc>
          <w:tcPr>
            <w:tcW w:w="1840" w:type="dxa"/>
            <w:shd w:val="clear" w:color="auto" w:fill="DBE5F1"/>
            <w:vAlign w:val="center"/>
          </w:tcPr>
          <w:p w14:paraId="55E5E4DD" w14:textId="77777777" w:rsidR="00610235" w:rsidRPr="00524CBC" w:rsidRDefault="00610235">
            <w:pPr>
              <w:pStyle w:val="TableText"/>
              <w:rPr>
                <w:rFonts w:ascii="B Nazanin" w:hAnsi="B Nazanin" w:hint="cs"/>
              </w:rPr>
            </w:pPr>
          </w:p>
        </w:tc>
        <w:tc>
          <w:tcPr>
            <w:tcW w:w="2300" w:type="dxa"/>
            <w:shd w:val="clear" w:color="auto" w:fill="DBE5F1"/>
            <w:vAlign w:val="center"/>
          </w:tcPr>
          <w:p w14:paraId="6F89E5F8"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و عمق بازار</w:t>
            </w:r>
          </w:p>
        </w:tc>
        <w:tc>
          <w:tcPr>
            <w:tcW w:w="3680" w:type="dxa"/>
            <w:shd w:val="clear" w:color="auto" w:fill="DBE5F1"/>
            <w:vAlign w:val="center"/>
          </w:tcPr>
          <w:p w14:paraId="18483EAD"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به‌مثابه شرط تجربه معاملاتی</w:t>
            </w:r>
          </w:p>
        </w:tc>
        <w:tc>
          <w:tcPr>
            <w:tcW w:w="681" w:type="dxa"/>
            <w:shd w:val="clear" w:color="auto" w:fill="DBE5F1"/>
            <w:vAlign w:val="center"/>
          </w:tcPr>
          <w:p w14:paraId="269935C3" w14:textId="77777777" w:rsidR="00610235" w:rsidRPr="00524CBC" w:rsidRDefault="00000000">
            <w:pPr>
              <w:pStyle w:val="TableText"/>
              <w:rPr>
                <w:rFonts w:ascii="B Nazanin" w:hAnsi="B Nazanin" w:hint="cs"/>
              </w:rPr>
            </w:pPr>
            <w:r>
              <w:rPr>
                <w:rFonts w:ascii="B Nazanin" w:hAnsi="B Nazanin" w:hint="cs"/>
                <w:sz w:val="20"/>
                <w:szCs w:val="20"/>
                <w:rtl/>
              </w:rPr>
              <w:t>M21</w:t>
            </w:r>
          </w:p>
        </w:tc>
      </w:tr>
      <w:tr w:rsidR="00610235" w:rsidRPr="00524CBC" w14:paraId="77BCD62B" w14:textId="77777777">
        <w:trPr>
          <w:jc w:val="center"/>
        </w:trPr>
        <w:tc>
          <w:tcPr>
            <w:tcW w:w="1840" w:type="dxa"/>
            <w:vAlign w:val="center"/>
          </w:tcPr>
          <w:p w14:paraId="28F52085" w14:textId="77777777" w:rsidR="00610235" w:rsidRPr="00524CBC" w:rsidRDefault="00610235">
            <w:pPr>
              <w:pStyle w:val="TableText"/>
              <w:rPr>
                <w:rFonts w:ascii="B Nazanin" w:hAnsi="B Nazanin" w:hint="cs"/>
              </w:rPr>
            </w:pPr>
          </w:p>
        </w:tc>
        <w:tc>
          <w:tcPr>
            <w:tcW w:w="2300" w:type="dxa"/>
            <w:vAlign w:val="center"/>
          </w:tcPr>
          <w:p w14:paraId="5EED5CFD" w14:textId="77777777" w:rsidR="00610235" w:rsidRPr="00524CBC" w:rsidRDefault="00610235">
            <w:pPr>
              <w:pStyle w:val="TableText"/>
              <w:rPr>
                <w:rFonts w:ascii="B Nazanin" w:hAnsi="B Nazanin" w:hint="cs"/>
              </w:rPr>
            </w:pPr>
          </w:p>
        </w:tc>
        <w:tc>
          <w:tcPr>
            <w:tcW w:w="3680" w:type="dxa"/>
            <w:vAlign w:val="center"/>
          </w:tcPr>
          <w:p w14:paraId="53154B79" w14:textId="77777777" w:rsidR="00610235" w:rsidRPr="00524CBC" w:rsidRDefault="00000000">
            <w:pPr>
              <w:pStyle w:val="TableText"/>
              <w:rPr>
                <w:rFonts w:ascii="B Nazanin" w:hAnsi="B Nazanin" w:hint="cs"/>
              </w:rPr>
            </w:pPr>
            <w:r>
              <w:rPr>
                <w:rFonts w:ascii="B Nazanin" w:hAnsi="B Nazanin" w:hint="cs"/>
                <w:sz w:val="20"/>
                <w:szCs w:val="20"/>
                <w:rtl/>
              </w:rPr>
              <w:t xml:space="preserve">نقش بازارگردان در سلامت بازار</w:t>
            </w:r>
          </w:p>
        </w:tc>
        <w:tc>
          <w:tcPr>
            <w:tcW w:w="681" w:type="dxa"/>
            <w:vAlign w:val="center"/>
          </w:tcPr>
          <w:p w14:paraId="72FD3A92" w14:textId="77777777" w:rsidR="00610235" w:rsidRPr="00524CBC" w:rsidRDefault="00000000">
            <w:pPr>
              <w:pStyle w:val="TableText"/>
              <w:rPr>
                <w:rFonts w:ascii="B Nazanin" w:hAnsi="B Nazanin" w:hint="cs"/>
              </w:rPr>
            </w:pPr>
            <w:r>
              <w:rPr>
                <w:rFonts w:ascii="B Nazanin" w:hAnsi="B Nazanin" w:hint="cs"/>
                <w:sz w:val="20"/>
                <w:szCs w:val="20"/>
                <w:rtl/>
              </w:rPr>
              <w:t>M22</w:t>
            </w:r>
          </w:p>
        </w:tc>
      </w:tr>
      <w:tr w:rsidR="00610235" w:rsidRPr="00524CBC" w14:paraId="5AFE6D46" w14:textId="77777777">
        <w:trPr>
          <w:jc w:val="center"/>
        </w:trPr>
        <w:tc>
          <w:tcPr>
            <w:tcW w:w="1840" w:type="dxa"/>
            <w:shd w:val="clear" w:color="auto" w:fill="DBE5F1"/>
            <w:vAlign w:val="center"/>
          </w:tcPr>
          <w:p w14:paraId="22711573" w14:textId="77777777" w:rsidR="00610235" w:rsidRPr="00524CBC" w:rsidRDefault="00610235">
            <w:pPr>
              <w:pStyle w:val="TableText"/>
              <w:rPr>
                <w:rFonts w:ascii="B Nazanin" w:hAnsi="B Nazanin" w:hint="cs"/>
              </w:rPr>
            </w:pPr>
          </w:p>
        </w:tc>
        <w:tc>
          <w:tcPr>
            <w:tcW w:w="2300" w:type="dxa"/>
            <w:shd w:val="clear" w:color="auto" w:fill="DBE5F1"/>
            <w:vAlign w:val="center"/>
          </w:tcPr>
          <w:p w14:paraId="6750B0EB" w14:textId="77777777" w:rsidR="00610235" w:rsidRPr="00524CBC" w:rsidRDefault="00610235">
            <w:pPr>
              <w:pStyle w:val="TableText"/>
              <w:rPr>
                <w:rFonts w:ascii="B Nazanin" w:hAnsi="B Nazanin" w:hint="cs"/>
              </w:rPr>
            </w:pPr>
          </w:p>
        </w:tc>
        <w:tc>
          <w:tcPr>
            <w:tcW w:w="3680" w:type="dxa"/>
            <w:shd w:val="clear" w:color="auto" w:fill="DBE5F1"/>
            <w:vAlign w:val="center"/>
          </w:tcPr>
          <w:p w14:paraId="1DA026E7"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نقدشوندگی از راه اتصال به شریک خارجی</w:t>
            </w:r>
          </w:p>
        </w:tc>
        <w:tc>
          <w:tcPr>
            <w:tcW w:w="681" w:type="dxa"/>
            <w:shd w:val="clear" w:color="auto" w:fill="DBE5F1"/>
            <w:vAlign w:val="center"/>
          </w:tcPr>
          <w:p w14:paraId="2401253D" w14:textId="77777777" w:rsidR="00610235" w:rsidRPr="00524CBC" w:rsidRDefault="00000000">
            <w:pPr>
              <w:pStyle w:val="TableText"/>
              <w:rPr>
                <w:rFonts w:ascii="B Nazanin" w:hAnsi="B Nazanin" w:hint="cs"/>
              </w:rPr>
            </w:pPr>
            <w:r>
              <w:rPr>
                <w:rFonts w:ascii="B Nazanin" w:hAnsi="B Nazanin" w:hint="cs"/>
                <w:sz w:val="20"/>
                <w:szCs w:val="20"/>
                <w:rtl/>
              </w:rPr>
              <w:t>M23</w:t>
            </w:r>
          </w:p>
        </w:tc>
      </w:tr>
      <w:tr w:rsidR="00610235" w:rsidRPr="00524CBC" w14:paraId="653CB528" w14:textId="77777777">
        <w:trPr>
          <w:jc w:val="center"/>
        </w:trPr>
        <w:tc>
          <w:tcPr>
            <w:tcW w:w="1840" w:type="dxa"/>
            <w:vAlign w:val="center"/>
          </w:tcPr>
          <w:p w14:paraId="6DB307A5" w14:textId="77777777" w:rsidR="00610235" w:rsidRPr="00524CBC" w:rsidRDefault="00610235">
            <w:pPr>
              <w:pStyle w:val="TableText"/>
              <w:rPr>
                <w:rFonts w:ascii="B Nazanin" w:hAnsi="B Nazanin" w:hint="cs"/>
              </w:rPr>
            </w:pPr>
          </w:p>
        </w:tc>
        <w:tc>
          <w:tcPr>
            <w:tcW w:w="2300" w:type="dxa"/>
            <w:vAlign w:val="center"/>
          </w:tcPr>
          <w:p w14:paraId="08393064" w14:textId="77777777" w:rsidR="00610235" w:rsidRPr="00524CBC" w:rsidRDefault="00610235">
            <w:pPr>
              <w:pStyle w:val="TableText"/>
              <w:rPr>
                <w:rFonts w:ascii="B Nazanin" w:hAnsi="B Nazanin" w:hint="cs"/>
              </w:rPr>
            </w:pPr>
          </w:p>
        </w:tc>
        <w:tc>
          <w:tcPr>
            <w:tcW w:w="3680" w:type="dxa"/>
            <w:vAlign w:val="center"/>
          </w:tcPr>
          <w:p w14:paraId="150231F1"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افزودن جفت‌ارز با انگیزه رقابتی و بدون آمادگی نقدشوندگی</w:t>
            </w:r>
          </w:p>
        </w:tc>
        <w:tc>
          <w:tcPr>
            <w:tcW w:w="681" w:type="dxa"/>
            <w:vAlign w:val="center"/>
          </w:tcPr>
          <w:p w14:paraId="10429437" w14:textId="77777777" w:rsidR="00610235" w:rsidRPr="00524CBC" w:rsidRDefault="00000000">
            <w:pPr>
              <w:pStyle w:val="TableText"/>
              <w:rPr>
                <w:rFonts w:ascii="B Nazanin" w:hAnsi="B Nazanin" w:hint="cs"/>
              </w:rPr>
            </w:pPr>
            <w:r>
              <w:rPr>
                <w:rFonts w:ascii="B Nazanin" w:hAnsi="B Nazanin" w:hint="cs"/>
                <w:sz w:val="20"/>
                <w:szCs w:val="20"/>
                <w:rtl/>
              </w:rPr>
              <w:t>M24</w:t>
            </w:r>
          </w:p>
        </w:tc>
      </w:tr>
      <w:tr w:rsidR="00610235" w:rsidRPr="00524CBC" w14:paraId="14BED2B3" w14:textId="77777777">
        <w:trPr>
          <w:jc w:val="center"/>
        </w:trPr>
        <w:tc>
          <w:tcPr>
            <w:tcW w:w="1840" w:type="dxa"/>
            <w:shd w:val="clear" w:color="auto" w:fill="DBE5F1"/>
            <w:vAlign w:val="center"/>
          </w:tcPr>
          <w:p w14:paraId="64FE9BB1" w14:textId="77777777" w:rsidR="00610235" w:rsidRPr="00524CBC" w:rsidRDefault="00610235">
            <w:pPr>
              <w:pStyle w:val="TableText"/>
              <w:rPr>
                <w:rFonts w:ascii="B Nazanin" w:hAnsi="B Nazanin" w:hint="cs"/>
              </w:rPr>
            </w:pPr>
          </w:p>
        </w:tc>
        <w:tc>
          <w:tcPr>
            <w:tcW w:w="2300" w:type="dxa"/>
            <w:shd w:val="clear" w:color="auto" w:fill="DBE5F1"/>
            <w:vAlign w:val="center"/>
          </w:tcPr>
          <w:p w14:paraId="16A7BF2D" w14:textId="77777777" w:rsidR="00610235" w:rsidRPr="00524CBC" w:rsidRDefault="00000000">
            <w:pPr>
              <w:pStyle w:val="TableText"/>
              <w:rPr>
                <w:rFonts w:ascii="B Nazanin" w:hAnsi="B Nazanin" w:hint="cs"/>
              </w:rPr>
            </w:pPr>
            <w:r>
              <w:rPr>
                <w:rFonts w:ascii="B Nazanin" w:hAnsi="B Nazanin" w:hint="cs"/>
                <w:sz w:val="20"/>
                <w:szCs w:val="20"/>
                <w:rtl/>
              </w:rPr>
              <w:t>استراتژی رشد و جایگاه بازار</w:t>
            </w:r>
          </w:p>
        </w:tc>
        <w:tc>
          <w:tcPr>
            <w:tcW w:w="3680" w:type="dxa"/>
            <w:shd w:val="clear" w:color="auto" w:fill="DBE5F1"/>
            <w:vAlign w:val="center"/>
          </w:tcPr>
          <w:p w14:paraId="3C5DEE13" w14:textId="77777777" w:rsidR="00610235" w:rsidRPr="00524CBC" w:rsidRDefault="00000000">
            <w:pPr>
              <w:pStyle w:val="TableText"/>
              <w:rPr>
                <w:rFonts w:ascii="B Nazanin" w:hAnsi="B Nazanin" w:hint="cs"/>
              </w:rPr>
            </w:pPr>
            <w:r>
              <w:rPr>
                <w:rFonts w:ascii="B Nazanin" w:hAnsi="B Nazanin" w:hint="cs"/>
                <w:sz w:val="20"/>
                <w:szCs w:val="20"/>
                <w:rtl/>
              </w:rPr>
              <w:t>رشد تهاجمی و تصاحب سهم بازار</w:t>
            </w:r>
          </w:p>
        </w:tc>
        <w:tc>
          <w:tcPr>
            <w:tcW w:w="681" w:type="dxa"/>
            <w:shd w:val="clear" w:color="auto" w:fill="DBE5F1"/>
            <w:vAlign w:val="center"/>
          </w:tcPr>
          <w:p w14:paraId="7A8328BD" w14:textId="77777777" w:rsidR="00610235" w:rsidRPr="00524CBC" w:rsidRDefault="00000000">
            <w:pPr>
              <w:pStyle w:val="TableText"/>
              <w:rPr>
                <w:rFonts w:ascii="B Nazanin" w:hAnsi="B Nazanin" w:hint="cs"/>
              </w:rPr>
            </w:pPr>
            <w:r>
              <w:rPr>
                <w:rFonts w:ascii="B Nazanin" w:hAnsi="B Nazanin" w:hint="cs"/>
                <w:sz w:val="20"/>
                <w:szCs w:val="20"/>
                <w:rtl/>
              </w:rPr>
              <w:t>M31</w:t>
            </w:r>
          </w:p>
        </w:tc>
      </w:tr>
      <w:tr w:rsidR="00610235" w:rsidRPr="00524CBC" w14:paraId="467262CD" w14:textId="77777777">
        <w:trPr>
          <w:jc w:val="center"/>
        </w:trPr>
        <w:tc>
          <w:tcPr>
            <w:tcW w:w="1840" w:type="dxa"/>
            <w:vAlign w:val="center"/>
          </w:tcPr>
          <w:p w14:paraId="77A5D00D" w14:textId="77777777" w:rsidR="00610235" w:rsidRPr="00524CBC" w:rsidRDefault="00610235">
            <w:pPr>
              <w:pStyle w:val="TableText"/>
              <w:rPr>
                <w:rFonts w:ascii="B Nazanin" w:hAnsi="B Nazanin" w:hint="cs"/>
              </w:rPr>
            </w:pPr>
          </w:p>
        </w:tc>
        <w:tc>
          <w:tcPr>
            <w:tcW w:w="2300" w:type="dxa"/>
            <w:vAlign w:val="center"/>
          </w:tcPr>
          <w:p w14:paraId="2F2B7750" w14:textId="77777777" w:rsidR="00610235" w:rsidRPr="00524CBC" w:rsidRDefault="00610235">
            <w:pPr>
              <w:pStyle w:val="TableText"/>
              <w:rPr>
                <w:rFonts w:ascii="B Nazanin" w:hAnsi="B Nazanin" w:hint="cs"/>
              </w:rPr>
            </w:pPr>
          </w:p>
        </w:tc>
        <w:tc>
          <w:tcPr>
            <w:tcW w:w="3680" w:type="dxa"/>
            <w:vAlign w:val="center"/>
          </w:tcPr>
          <w:p w14:paraId="318D03D1" w14:textId="77777777" w:rsidR="00610235" w:rsidRPr="00524CBC" w:rsidRDefault="00000000">
            <w:pPr>
              <w:pStyle w:val="TableText"/>
              <w:rPr>
                <w:rFonts w:ascii="B Nazanin" w:hAnsi="B Nazanin" w:hint="cs"/>
              </w:rPr>
            </w:pPr>
            <w:r>
              <w:rPr>
                <w:rFonts w:ascii="B Nazanin" w:hAnsi="B Nazanin" w:hint="cs"/>
                <w:sz w:val="20"/>
                <w:szCs w:val="20"/>
                <w:rtl/>
              </w:rPr>
              <w:t xml:space="preserve">بقا به‌مثابه تعریف موفقیت</w:t>
            </w:r>
          </w:p>
        </w:tc>
        <w:tc>
          <w:tcPr>
            <w:tcW w:w="681" w:type="dxa"/>
            <w:vAlign w:val="center"/>
          </w:tcPr>
          <w:p w14:paraId="09D834E8" w14:textId="77777777" w:rsidR="00610235" w:rsidRPr="00524CBC" w:rsidRDefault="00000000">
            <w:pPr>
              <w:pStyle w:val="TableText"/>
              <w:rPr>
                <w:rFonts w:ascii="B Nazanin" w:hAnsi="B Nazanin" w:hint="cs"/>
              </w:rPr>
            </w:pPr>
            <w:r>
              <w:rPr>
                <w:rFonts w:ascii="B Nazanin" w:hAnsi="B Nazanin" w:hint="cs"/>
                <w:sz w:val="20"/>
                <w:szCs w:val="20"/>
                <w:rtl/>
              </w:rPr>
              <w:t>M32</w:t>
            </w:r>
          </w:p>
        </w:tc>
      </w:tr>
      <w:tr w:rsidR="00610235" w:rsidRPr="00524CBC" w14:paraId="4605F0E3" w14:textId="77777777">
        <w:trPr>
          <w:jc w:val="center"/>
        </w:trPr>
        <w:tc>
          <w:tcPr>
            <w:tcW w:w="1840" w:type="dxa"/>
            <w:shd w:val="clear" w:color="auto" w:fill="DBE5F1"/>
            <w:vAlign w:val="center"/>
          </w:tcPr>
          <w:p w14:paraId="2D4526FE" w14:textId="77777777" w:rsidR="00610235" w:rsidRPr="00524CBC" w:rsidRDefault="00610235">
            <w:pPr>
              <w:pStyle w:val="TableText"/>
              <w:rPr>
                <w:rFonts w:ascii="B Nazanin" w:hAnsi="B Nazanin" w:hint="cs"/>
              </w:rPr>
            </w:pPr>
          </w:p>
        </w:tc>
        <w:tc>
          <w:tcPr>
            <w:tcW w:w="2300" w:type="dxa"/>
            <w:shd w:val="clear" w:color="auto" w:fill="DBE5F1"/>
            <w:vAlign w:val="center"/>
          </w:tcPr>
          <w:p w14:paraId="50F5B3EA" w14:textId="77777777" w:rsidR="00610235" w:rsidRPr="00524CBC" w:rsidRDefault="00610235">
            <w:pPr>
              <w:pStyle w:val="TableText"/>
              <w:rPr>
                <w:rFonts w:ascii="B Nazanin" w:hAnsi="B Nazanin" w:hint="cs"/>
              </w:rPr>
            </w:pPr>
          </w:p>
        </w:tc>
        <w:tc>
          <w:tcPr>
            <w:tcW w:w="3680" w:type="dxa"/>
            <w:shd w:val="clear" w:color="auto" w:fill="DBE5F1"/>
            <w:vAlign w:val="center"/>
          </w:tcPr>
          <w:p w14:paraId="7D040972" w14:textId="77777777" w:rsidR="00610235" w:rsidRPr="00524CBC" w:rsidRDefault="00000000">
            <w:pPr>
              <w:pStyle w:val="TableText"/>
              <w:rPr>
                <w:rFonts w:ascii="B Nazanin" w:hAnsi="B Nazanin" w:hint="cs"/>
              </w:rPr>
            </w:pPr>
            <w:r>
              <w:rPr>
                <w:rFonts w:ascii="B Nazanin" w:hAnsi="B Nazanin" w:hint="cs"/>
                <w:sz w:val="20"/>
                <w:szCs w:val="20"/>
                <w:rtl/>
              </w:rPr>
              <w:t xml:space="preserve">رشد کنترل‌شده و پایدار</w:t>
            </w:r>
          </w:p>
        </w:tc>
        <w:tc>
          <w:tcPr>
            <w:tcW w:w="681" w:type="dxa"/>
            <w:shd w:val="clear" w:color="auto" w:fill="DBE5F1"/>
            <w:vAlign w:val="center"/>
          </w:tcPr>
          <w:p w14:paraId="1EEB5AC5" w14:textId="77777777" w:rsidR="00610235" w:rsidRPr="00524CBC" w:rsidRDefault="00000000">
            <w:pPr>
              <w:pStyle w:val="TableText"/>
              <w:rPr>
                <w:rFonts w:ascii="B Nazanin" w:hAnsi="B Nazanin" w:hint="cs"/>
              </w:rPr>
            </w:pPr>
            <w:r>
              <w:rPr>
                <w:rFonts w:ascii="B Nazanin" w:hAnsi="B Nazanin" w:hint="cs"/>
                <w:sz w:val="20"/>
                <w:szCs w:val="20"/>
                <w:rtl/>
              </w:rPr>
              <w:t>M33</w:t>
            </w:r>
          </w:p>
        </w:tc>
      </w:tr>
      <w:tr w:rsidR="00610235" w:rsidRPr="00524CBC" w14:paraId="135B6EC9" w14:textId="77777777">
        <w:trPr>
          <w:jc w:val="center"/>
        </w:trPr>
        <w:tc>
          <w:tcPr>
            <w:tcW w:w="1840" w:type="dxa"/>
            <w:vAlign w:val="center"/>
          </w:tcPr>
          <w:p w14:paraId="6CF70C94" w14:textId="77777777" w:rsidR="00610235" w:rsidRPr="00524CBC" w:rsidRDefault="00610235">
            <w:pPr>
              <w:pStyle w:val="TableText"/>
              <w:rPr>
                <w:rFonts w:ascii="B Nazanin" w:hAnsi="B Nazanin" w:hint="cs"/>
              </w:rPr>
            </w:pPr>
          </w:p>
        </w:tc>
        <w:tc>
          <w:tcPr>
            <w:tcW w:w="2300" w:type="dxa"/>
            <w:vAlign w:val="center"/>
          </w:tcPr>
          <w:p w14:paraId="5CAA7AFB" w14:textId="77777777" w:rsidR="00610235" w:rsidRPr="00524CBC" w:rsidRDefault="00610235">
            <w:pPr>
              <w:pStyle w:val="TableText"/>
              <w:rPr>
                <w:rFonts w:ascii="B Nazanin" w:hAnsi="B Nazanin" w:hint="cs"/>
              </w:rPr>
            </w:pPr>
          </w:p>
        </w:tc>
        <w:tc>
          <w:tcPr>
            <w:tcW w:w="3680" w:type="dxa"/>
            <w:vAlign w:val="center"/>
          </w:tcPr>
          <w:p w14:paraId="133CDAB5" w14:textId="77777777" w:rsidR="00610235" w:rsidRPr="00524CBC" w:rsidRDefault="00000000">
            <w:pPr>
              <w:pStyle w:val="TableText"/>
              <w:rPr>
                <w:rFonts w:ascii="B Nazanin" w:hAnsi="B Nazanin" w:hint="cs"/>
              </w:rPr>
            </w:pPr>
            <w:r>
              <w:rPr>
                <w:rFonts w:ascii="B Nazanin" w:hAnsi="B Nazanin" w:hint="cs"/>
                <w:sz w:val="20"/>
                <w:szCs w:val="20"/>
                <w:rtl/>
              </w:rPr>
              <w:t>تمایز میان رشد عددی و رفتار واقعی کاربر</w:t>
            </w:r>
          </w:p>
        </w:tc>
        <w:tc>
          <w:tcPr>
            <w:tcW w:w="681" w:type="dxa"/>
            <w:vAlign w:val="center"/>
          </w:tcPr>
          <w:p w14:paraId="209F1E55" w14:textId="77777777" w:rsidR="00610235" w:rsidRPr="00524CBC" w:rsidRDefault="00000000">
            <w:pPr>
              <w:pStyle w:val="TableText"/>
              <w:rPr>
                <w:rFonts w:ascii="B Nazanin" w:hAnsi="B Nazanin" w:hint="cs"/>
              </w:rPr>
            </w:pPr>
            <w:r>
              <w:rPr>
                <w:rFonts w:ascii="B Nazanin" w:hAnsi="B Nazanin" w:hint="cs"/>
                <w:sz w:val="20"/>
                <w:szCs w:val="20"/>
                <w:rtl/>
              </w:rPr>
              <w:t>M34</w:t>
            </w:r>
          </w:p>
        </w:tc>
      </w:tr>
      <w:tr w:rsidR="00610235" w:rsidRPr="00524CBC" w14:paraId="5B68EEC0" w14:textId="77777777">
        <w:trPr>
          <w:jc w:val="center"/>
        </w:trPr>
        <w:tc>
          <w:tcPr>
            <w:tcW w:w="1840" w:type="dxa"/>
            <w:shd w:val="clear" w:color="auto" w:fill="DBE5F1"/>
            <w:vAlign w:val="center"/>
          </w:tcPr>
          <w:p w14:paraId="35B5C892" w14:textId="77777777" w:rsidR="00610235" w:rsidRPr="00524CBC" w:rsidRDefault="00610235">
            <w:pPr>
              <w:pStyle w:val="TableText"/>
              <w:rPr>
                <w:rFonts w:ascii="B Nazanin" w:hAnsi="B Nazanin" w:hint="cs"/>
              </w:rPr>
            </w:pPr>
          </w:p>
        </w:tc>
        <w:tc>
          <w:tcPr>
            <w:tcW w:w="2300" w:type="dxa"/>
            <w:shd w:val="clear" w:color="auto" w:fill="DBE5F1"/>
            <w:vAlign w:val="center"/>
          </w:tcPr>
          <w:p w14:paraId="19DC61AF" w14:textId="77777777" w:rsidR="00610235" w:rsidRPr="00524CBC" w:rsidRDefault="00610235">
            <w:pPr>
              <w:pStyle w:val="TableText"/>
              <w:rPr>
                <w:rFonts w:ascii="B Nazanin" w:hAnsi="B Nazanin" w:hint="cs"/>
              </w:rPr>
            </w:pPr>
          </w:p>
        </w:tc>
        <w:tc>
          <w:tcPr>
            <w:tcW w:w="3680" w:type="dxa"/>
            <w:shd w:val="clear" w:color="auto" w:fill="DBE5F1"/>
            <w:vAlign w:val="center"/>
          </w:tcPr>
          <w:p w14:paraId="369C257B" w14:textId="77777777" w:rsidR="00610235" w:rsidRPr="00524CBC" w:rsidRDefault="00000000">
            <w:pPr>
              <w:pStyle w:val="TableText"/>
              <w:rPr>
                <w:rFonts w:ascii="B Nazanin" w:hAnsi="B Nazanin" w:hint="cs"/>
              </w:rPr>
            </w:pPr>
            <w:r>
              <w:rPr>
                <w:rFonts w:ascii="B Nazanin" w:hAnsi="B Nazanin" w:hint="cs"/>
                <w:sz w:val="20"/>
                <w:szCs w:val="20"/>
                <w:rtl/>
              </w:rPr>
              <w:t>افت جایگاه بازار در اثر کندی توسعه</w:t>
            </w:r>
          </w:p>
        </w:tc>
        <w:tc>
          <w:tcPr>
            <w:tcW w:w="681" w:type="dxa"/>
            <w:shd w:val="clear" w:color="auto" w:fill="DBE5F1"/>
            <w:vAlign w:val="center"/>
          </w:tcPr>
          <w:p w14:paraId="1F56AE49" w14:textId="77777777" w:rsidR="00610235" w:rsidRPr="00524CBC" w:rsidRDefault="00000000">
            <w:pPr>
              <w:pStyle w:val="TableText"/>
              <w:rPr>
                <w:rFonts w:ascii="B Nazanin" w:hAnsi="B Nazanin" w:hint="cs"/>
              </w:rPr>
            </w:pPr>
            <w:r>
              <w:rPr>
                <w:rFonts w:ascii="B Nazanin" w:hAnsi="B Nazanin" w:hint="cs"/>
                <w:sz w:val="20"/>
                <w:szCs w:val="20"/>
                <w:rtl/>
              </w:rPr>
              <w:t>M35</w:t>
            </w:r>
          </w:p>
        </w:tc>
      </w:tr>
      <w:tr w:rsidR="00610235" w:rsidRPr="00524CBC" w14:paraId="3E804F09" w14:textId="77777777">
        <w:trPr>
          <w:jc w:val="center"/>
        </w:trPr>
        <w:tc>
          <w:tcPr>
            <w:tcW w:w="1840" w:type="dxa"/>
            <w:vAlign w:val="center"/>
          </w:tcPr>
          <w:p w14:paraId="639C197C" w14:textId="77777777" w:rsidR="00610235" w:rsidRPr="00524CBC" w:rsidRDefault="00610235">
            <w:pPr>
              <w:pStyle w:val="TableText"/>
              <w:rPr>
                <w:rFonts w:ascii="B Nazanin" w:hAnsi="B Nazanin" w:hint="cs"/>
              </w:rPr>
            </w:pPr>
          </w:p>
        </w:tc>
        <w:tc>
          <w:tcPr>
            <w:tcW w:w="2300" w:type="dxa"/>
            <w:vAlign w:val="center"/>
          </w:tcPr>
          <w:p w14:paraId="768A8CCD" w14:textId="77777777" w:rsidR="00610235" w:rsidRPr="00524CBC" w:rsidRDefault="00000000">
            <w:pPr>
              <w:pStyle w:val="TableText"/>
              <w:rPr>
                <w:rFonts w:ascii="B Nazanin" w:hAnsi="B Nazanin" w:hint="cs"/>
              </w:rPr>
            </w:pPr>
            <w:r>
              <w:rPr>
                <w:rFonts w:ascii="B Nazanin" w:hAnsi="B Nazanin" w:hint="cs"/>
                <w:sz w:val="20"/>
                <w:szCs w:val="20"/>
                <w:rtl/>
              </w:rPr>
              <w:t>شبکه همکاری و وابستگی بیرونی</w:t>
            </w:r>
          </w:p>
        </w:tc>
        <w:tc>
          <w:tcPr>
            <w:tcW w:w="3680" w:type="dxa"/>
            <w:vAlign w:val="center"/>
          </w:tcPr>
          <w:p w14:paraId="3C487DBF" w14:textId="77777777" w:rsidR="00610235" w:rsidRPr="00524CBC" w:rsidRDefault="00000000">
            <w:pPr>
              <w:pStyle w:val="TableText"/>
              <w:rPr>
                <w:rFonts w:ascii="B Nazanin" w:hAnsi="B Nazanin" w:hint="cs"/>
              </w:rPr>
            </w:pPr>
            <w:r>
              <w:rPr>
                <w:rFonts w:ascii="B Nazanin" w:hAnsi="B Nazanin" w:hint="cs"/>
                <w:sz w:val="20"/>
                <w:szCs w:val="20"/>
                <w:rtl/>
              </w:rPr>
              <w:t>وابستگی عملیاتی به شبکه بیرونی و ریسک آن</w:t>
            </w:r>
          </w:p>
        </w:tc>
        <w:tc>
          <w:tcPr>
            <w:tcW w:w="681" w:type="dxa"/>
            <w:vAlign w:val="center"/>
          </w:tcPr>
          <w:p w14:paraId="440CEA2B" w14:textId="77777777" w:rsidR="00610235" w:rsidRPr="00524CBC" w:rsidRDefault="00000000">
            <w:pPr>
              <w:pStyle w:val="TableText"/>
              <w:rPr>
                <w:rFonts w:ascii="B Nazanin" w:hAnsi="B Nazanin" w:hint="cs"/>
              </w:rPr>
            </w:pPr>
            <w:r>
              <w:rPr>
                <w:rFonts w:ascii="B Nazanin" w:hAnsi="B Nazanin" w:hint="cs"/>
                <w:sz w:val="20"/>
                <w:szCs w:val="20"/>
                <w:rtl/>
              </w:rPr>
              <w:t>M41</w:t>
            </w:r>
          </w:p>
        </w:tc>
      </w:tr>
      <w:tr w:rsidR="00610235" w:rsidRPr="00524CBC" w14:paraId="7F9DD047" w14:textId="77777777">
        <w:trPr>
          <w:jc w:val="center"/>
        </w:trPr>
        <w:tc>
          <w:tcPr>
            <w:tcW w:w="1840" w:type="dxa"/>
            <w:shd w:val="clear" w:color="auto" w:fill="DBE5F1"/>
            <w:vAlign w:val="center"/>
          </w:tcPr>
          <w:p w14:paraId="5B64D6D2" w14:textId="77777777" w:rsidR="00610235" w:rsidRPr="00524CBC" w:rsidRDefault="00610235">
            <w:pPr>
              <w:pStyle w:val="TableText"/>
              <w:rPr>
                <w:rFonts w:ascii="B Nazanin" w:hAnsi="B Nazanin" w:hint="cs"/>
              </w:rPr>
            </w:pPr>
          </w:p>
        </w:tc>
        <w:tc>
          <w:tcPr>
            <w:tcW w:w="2300" w:type="dxa"/>
            <w:shd w:val="clear" w:color="auto" w:fill="DBE5F1"/>
            <w:vAlign w:val="center"/>
          </w:tcPr>
          <w:p w14:paraId="46922C3A" w14:textId="77777777" w:rsidR="00610235" w:rsidRPr="00524CBC" w:rsidRDefault="00610235">
            <w:pPr>
              <w:pStyle w:val="TableText"/>
              <w:rPr>
                <w:rFonts w:ascii="B Nazanin" w:hAnsi="B Nazanin" w:hint="cs"/>
              </w:rPr>
            </w:pPr>
          </w:p>
        </w:tc>
        <w:tc>
          <w:tcPr>
            <w:tcW w:w="3680" w:type="dxa"/>
            <w:shd w:val="clear" w:color="auto" w:fill="DBE5F1"/>
            <w:vAlign w:val="center"/>
          </w:tcPr>
          <w:p w14:paraId="70B78329"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همکاری در اثر ریسک مقرراتی</w:t>
            </w:r>
          </w:p>
        </w:tc>
        <w:tc>
          <w:tcPr>
            <w:tcW w:w="681" w:type="dxa"/>
            <w:shd w:val="clear" w:color="auto" w:fill="DBE5F1"/>
            <w:vAlign w:val="center"/>
          </w:tcPr>
          <w:p w14:paraId="4B2FB0C8" w14:textId="77777777" w:rsidR="00610235" w:rsidRPr="00524CBC" w:rsidRDefault="00000000">
            <w:pPr>
              <w:pStyle w:val="TableText"/>
              <w:rPr>
                <w:rFonts w:ascii="B Nazanin" w:hAnsi="B Nazanin" w:hint="cs"/>
              </w:rPr>
            </w:pPr>
            <w:r>
              <w:rPr>
                <w:rFonts w:ascii="B Nazanin" w:hAnsi="B Nazanin" w:hint="cs"/>
                <w:sz w:val="20"/>
                <w:szCs w:val="20"/>
                <w:rtl/>
              </w:rPr>
              <w:t>M42</w:t>
            </w:r>
          </w:p>
        </w:tc>
      </w:tr>
      <w:tr w:rsidR="00610235" w:rsidRPr="00524CBC" w14:paraId="58105F5D" w14:textId="77777777">
        <w:trPr>
          <w:jc w:val="center"/>
        </w:trPr>
        <w:tc>
          <w:tcPr>
            <w:tcW w:w="1840" w:type="dxa"/>
            <w:vAlign w:val="center"/>
          </w:tcPr>
          <w:p w14:paraId="644C3C03" w14:textId="77777777" w:rsidR="00610235" w:rsidRPr="00524CBC" w:rsidRDefault="00610235">
            <w:pPr>
              <w:pStyle w:val="TableText"/>
              <w:rPr>
                <w:rFonts w:ascii="B Nazanin" w:hAnsi="B Nazanin" w:hint="cs"/>
              </w:rPr>
            </w:pPr>
          </w:p>
        </w:tc>
        <w:tc>
          <w:tcPr>
            <w:tcW w:w="2300" w:type="dxa"/>
            <w:vAlign w:val="center"/>
          </w:tcPr>
          <w:p w14:paraId="5BA72178" w14:textId="77777777" w:rsidR="00610235" w:rsidRPr="00524CBC" w:rsidRDefault="00610235">
            <w:pPr>
              <w:pStyle w:val="TableText"/>
              <w:rPr>
                <w:rFonts w:ascii="B Nazanin" w:hAnsi="B Nazanin" w:hint="cs"/>
              </w:rPr>
            </w:pPr>
          </w:p>
        </w:tc>
        <w:tc>
          <w:tcPr>
            <w:tcW w:w="3680" w:type="dxa"/>
            <w:vAlign w:val="center"/>
          </w:tcPr>
          <w:p w14:paraId="35BBE56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نقش کم‌رنگ شبکه بیرونی در تمرکز بر بازار داخلی</w:t>
            </w:r>
          </w:p>
        </w:tc>
        <w:tc>
          <w:tcPr>
            <w:tcW w:w="681" w:type="dxa"/>
            <w:vAlign w:val="center"/>
          </w:tcPr>
          <w:p w14:paraId="045BFD48" w14:textId="77777777" w:rsidR="00610235" w:rsidRPr="00524CBC" w:rsidRDefault="00000000">
            <w:pPr>
              <w:pStyle w:val="TableText"/>
              <w:rPr>
                <w:rFonts w:ascii="B Nazanin" w:hAnsi="B Nazanin" w:hint="cs"/>
              </w:rPr>
            </w:pPr>
            <w:r>
              <w:rPr>
                <w:rFonts w:ascii="B Nazanin" w:hAnsi="B Nazanin" w:hint="cs"/>
                <w:sz w:val="20"/>
                <w:szCs w:val="20"/>
                <w:rtl/>
              </w:rPr>
              <w:t>M43</w:t>
            </w:r>
          </w:p>
        </w:tc>
      </w:tr>
      <w:tr w:rsidR="00610235" w:rsidRPr="00524CBC" w14:paraId="6546970E" w14:textId="77777777">
        <w:trPr>
          <w:jc w:val="center"/>
        </w:trPr>
        <w:tc>
          <w:tcPr>
            <w:tcW w:w="1840" w:type="dxa"/>
            <w:shd w:val="clear" w:color="auto" w:fill="DBE5F1"/>
            <w:vAlign w:val="center"/>
          </w:tcPr>
          <w:p w14:paraId="07275312" w14:textId="77777777" w:rsidR="00610235" w:rsidRPr="00524CBC" w:rsidRDefault="00000000">
            <w:pPr>
              <w:pStyle w:val="TableText"/>
              <w:rPr>
                <w:rFonts w:ascii="B Nazanin" w:hAnsi="B Nazanin" w:hint="cs"/>
              </w:rPr>
            </w:pPr>
            <w:r>
              <w:rPr>
                <w:rFonts w:ascii="B Nazanin" w:hAnsi="B Nazanin" w:hint="cs"/>
                <w:sz w:val="20"/>
                <w:szCs w:val="20"/>
                <w:rtl/>
              </w:rPr>
              <w:t>سازمان، فرایند و منابع (O)</w:t>
            </w:r>
          </w:p>
        </w:tc>
        <w:tc>
          <w:tcPr>
            <w:tcW w:w="2300" w:type="dxa"/>
            <w:shd w:val="clear" w:color="auto" w:fill="DBE5F1"/>
            <w:vAlign w:val="center"/>
          </w:tcPr>
          <w:p w14:paraId="0AAA9CAE" w14:textId="77777777" w:rsidR="00610235" w:rsidRPr="00524CBC" w:rsidRDefault="00000000">
            <w:pPr>
              <w:pStyle w:val="TableText"/>
              <w:rPr>
                <w:rFonts w:ascii="B Nazanin" w:hAnsi="B Nazanin" w:hint="cs"/>
              </w:rPr>
            </w:pPr>
            <w:r>
              <w:rPr>
                <w:rFonts w:ascii="B Nazanin" w:hAnsi="B Nazanin" w:hint="cs"/>
                <w:sz w:val="20"/>
                <w:szCs w:val="20"/>
                <w:rtl/>
              </w:rPr>
              <w:t>سرمایه انسانی</w:t>
            </w:r>
          </w:p>
        </w:tc>
        <w:tc>
          <w:tcPr>
            <w:tcW w:w="3680" w:type="dxa"/>
            <w:shd w:val="clear" w:color="auto" w:fill="DBE5F1"/>
            <w:vAlign w:val="center"/>
          </w:tcPr>
          <w:p w14:paraId="4E496918" w14:textId="77777777" w:rsidR="00610235" w:rsidRPr="00524CBC" w:rsidRDefault="00000000">
            <w:pPr>
              <w:pStyle w:val="TableText"/>
              <w:rPr>
                <w:rFonts w:ascii="B Nazanin" w:hAnsi="B Nazanin" w:hint="cs"/>
              </w:rPr>
            </w:pPr>
            <w:r>
              <w:rPr>
                <w:rFonts w:ascii="B Nazanin" w:hAnsi="B Nazanin" w:hint="cs"/>
                <w:sz w:val="20"/>
                <w:szCs w:val="20"/>
                <w:rtl/>
              </w:rPr>
              <w:t xml:space="preserve">تیم متعهد و متخصص به‌مثابه منبع اصلی موفقیت</w:t>
            </w:r>
          </w:p>
        </w:tc>
        <w:tc>
          <w:tcPr>
            <w:tcW w:w="681" w:type="dxa"/>
            <w:shd w:val="clear" w:color="auto" w:fill="DBE5F1"/>
            <w:vAlign w:val="center"/>
          </w:tcPr>
          <w:p w14:paraId="7151AC29" w14:textId="77777777" w:rsidR="00610235" w:rsidRPr="00524CBC" w:rsidRDefault="00000000">
            <w:pPr>
              <w:pStyle w:val="TableText"/>
              <w:rPr>
                <w:rFonts w:ascii="B Nazanin" w:hAnsi="B Nazanin" w:hint="cs"/>
              </w:rPr>
            </w:pPr>
            <w:r>
              <w:rPr>
                <w:rFonts w:ascii="B Nazanin" w:hAnsi="B Nazanin" w:hint="cs"/>
                <w:sz w:val="20"/>
                <w:szCs w:val="20"/>
                <w:rtl/>
              </w:rPr>
              <w:t>O11</w:t>
            </w:r>
          </w:p>
        </w:tc>
      </w:tr>
      <w:tr w:rsidR="00610235" w:rsidRPr="00524CBC" w14:paraId="772826EC" w14:textId="77777777">
        <w:trPr>
          <w:jc w:val="center"/>
        </w:trPr>
        <w:tc>
          <w:tcPr>
            <w:tcW w:w="1840" w:type="dxa"/>
            <w:vAlign w:val="center"/>
          </w:tcPr>
          <w:p w14:paraId="601DDF28" w14:textId="77777777" w:rsidR="00610235" w:rsidRPr="00524CBC" w:rsidRDefault="00610235">
            <w:pPr>
              <w:pStyle w:val="TableText"/>
              <w:rPr>
                <w:rFonts w:ascii="B Nazanin" w:hAnsi="B Nazanin" w:hint="cs"/>
              </w:rPr>
            </w:pPr>
          </w:p>
        </w:tc>
        <w:tc>
          <w:tcPr>
            <w:tcW w:w="2300" w:type="dxa"/>
            <w:vAlign w:val="center"/>
          </w:tcPr>
          <w:p w14:paraId="7506F106" w14:textId="77777777" w:rsidR="00610235" w:rsidRPr="00524CBC" w:rsidRDefault="00610235">
            <w:pPr>
              <w:pStyle w:val="TableText"/>
              <w:rPr>
                <w:rFonts w:ascii="B Nazanin" w:hAnsi="B Nazanin" w:hint="cs"/>
              </w:rPr>
            </w:pPr>
          </w:p>
        </w:tc>
        <w:tc>
          <w:tcPr>
            <w:tcW w:w="3680" w:type="dxa"/>
            <w:vAlign w:val="center"/>
          </w:tcPr>
          <w:p w14:paraId="265957CF" w14:textId="77777777" w:rsidR="00610235" w:rsidRPr="00524CBC" w:rsidRDefault="00000000">
            <w:pPr>
              <w:pStyle w:val="TableText"/>
              <w:rPr>
                <w:rFonts w:ascii="B Nazanin" w:hAnsi="B Nazanin" w:hint="cs"/>
              </w:rPr>
            </w:pPr>
            <w:r>
              <w:rPr>
                <w:rFonts w:ascii="B Nazanin" w:hAnsi="B Nazanin" w:hint="cs"/>
                <w:sz w:val="20"/>
                <w:szCs w:val="20"/>
                <w:rtl/>
              </w:rPr>
              <w:t xml:space="preserve">کمبود نیروی متخصص و اتکا به نیروهای تازه‌کار</w:t>
            </w:r>
          </w:p>
        </w:tc>
        <w:tc>
          <w:tcPr>
            <w:tcW w:w="681" w:type="dxa"/>
            <w:vAlign w:val="center"/>
          </w:tcPr>
          <w:p w14:paraId="4C8A77F1" w14:textId="77777777" w:rsidR="00610235" w:rsidRPr="00524CBC" w:rsidRDefault="00000000">
            <w:pPr>
              <w:pStyle w:val="TableText"/>
              <w:rPr>
                <w:rFonts w:ascii="B Nazanin" w:hAnsi="B Nazanin" w:hint="cs"/>
              </w:rPr>
            </w:pPr>
            <w:r>
              <w:rPr>
                <w:rFonts w:ascii="B Nazanin" w:hAnsi="B Nazanin" w:hint="cs"/>
                <w:sz w:val="20"/>
                <w:szCs w:val="20"/>
                <w:rtl/>
              </w:rPr>
              <w:t>O12</w:t>
            </w:r>
          </w:p>
        </w:tc>
      </w:tr>
      <w:tr w:rsidR="00610235" w:rsidRPr="00524CBC" w14:paraId="14BA5F1A" w14:textId="77777777">
        <w:trPr>
          <w:jc w:val="center"/>
        </w:trPr>
        <w:tc>
          <w:tcPr>
            <w:tcW w:w="1840" w:type="dxa"/>
            <w:shd w:val="clear" w:color="auto" w:fill="DBE5F1"/>
            <w:vAlign w:val="center"/>
          </w:tcPr>
          <w:p w14:paraId="5A6A2BC9" w14:textId="77777777" w:rsidR="00610235" w:rsidRPr="00524CBC" w:rsidRDefault="00610235">
            <w:pPr>
              <w:pStyle w:val="TableText"/>
              <w:rPr>
                <w:rFonts w:ascii="B Nazanin" w:hAnsi="B Nazanin" w:hint="cs"/>
              </w:rPr>
            </w:pPr>
          </w:p>
        </w:tc>
        <w:tc>
          <w:tcPr>
            <w:tcW w:w="2300" w:type="dxa"/>
            <w:shd w:val="clear" w:color="auto" w:fill="DBE5F1"/>
            <w:vAlign w:val="center"/>
          </w:tcPr>
          <w:p w14:paraId="361EA832" w14:textId="77777777" w:rsidR="00610235" w:rsidRPr="00524CBC" w:rsidRDefault="00610235">
            <w:pPr>
              <w:pStyle w:val="TableText"/>
              <w:rPr>
                <w:rFonts w:ascii="B Nazanin" w:hAnsi="B Nazanin" w:hint="cs"/>
              </w:rPr>
            </w:pPr>
          </w:p>
        </w:tc>
        <w:tc>
          <w:tcPr>
            <w:tcW w:w="3680" w:type="dxa"/>
            <w:shd w:val="clear" w:color="auto" w:fill="DBE5F1"/>
            <w:vAlign w:val="center"/>
          </w:tcPr>
          <w:p w14:paraId="51274866"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نیرو و از دست رفتن دانش سازمانی</w:t>
            </w:r>
          </w:p>
        </w:tc>
        <w:tc>
          <w:tcPr>
            <w:tcW w:w="681" w:type="dxa"/>
            <w:shd w:val="clear" w:color="auto" w:fill="DBE5F1"/>
            <w:vAlign w:val="center"/>
          </w:tcPr>
          <w:p w14:paraId="6B1160C5" w14:textId="77777777" w:rsidR="00610235" w:rsidRPr="00524CBC" w:rsidRDefault="00000000">
            <w:pPr>
              <w:pStyle w:val="TableText"/>
              <w:rPr>
                <w:rFonts w:ascii="B Nazanin" w:hAnsi="B Nazanin" w:hint="cs"/>
              </w:rPr>
            </w:pPr>
            <w:r>
              <w:rPr>
                <w:rFonts w:ascii="B Nazanin" w:hAnsi="B Nazanin" w:hint="cs"/>
                <w:sz w:val="20"/>
                <w:szCs w:val="20"/>
                <w:rtl/>
              </w:rPr>
              <w:t>O13</w:t>
            </w:r>
          </w:p>
        </w:tc>
      </w:tr>
      <w:tr w:rsidR="00610235" w:rsidRPr="00524CBC" w14:paraId="760195B5" w14:textId="77777777">
        <w:trPr>
          <w:jc w:val="center"/>
        </w:trPr>
        <w:tc>
          <w:tcPr>
            <w:tcW w:w="1840" w:type="dxa"/>
            <w:vAlign w:val="center"/>
          </w:tcPr>
          <w:p w14:paraId="4CDF33BF" w14:textId="77777777" w:rsidR="00610235" w:rsidRPr="00524CBC" w:rsidRDefault="00610235">
            <w:pPr>
              <w:pStyle w:val="TableText"/>
              <w:rPr>
                <w:rFonts w:ascii="B Nazanin" w:hAnsi="B Nazanin" w:hint="cs"/>
              </w:rPr>
            </w:pPr>
          </w:p>
        </w:tc>
        <w:tc>
          <w:tcPr>
            <w:tcW w:w="2300" w:type="dxa"/>
            <w:vAlign w:val="center"/>
          </w:tcPr>
          <w:p w14:paraId="29D11548" w14:textId="77777777" w:rsidR="00610235" w:rsidRPr="00524CBC" w:rsidRDefault="00610235">
            <w:pPr>
              <w:pStyle w:val="TableText"/>
              <w:rPr>
                <w:rFonts w:ascii="B Nazanin" w:hAnsi="B Nazanin" w:hint="cs"/>
              </w:rPr>
            </w:pPr>
          </w:p>
        </w:tc>
        <w:tc>
          <w:tcPr>
            <w:tcW w:w="3680" w:type="dxa"/>
            <w:vAlign w:val="center"/>
          </w:tcPr>
          <w:p w14:paraId="552A3E67" w14:textId="77777777" w:rsidR="00610235" w:rsidRPr="00524CBC" w:rsidRDefault="00000000">
            <w:pPr>
              <w:pStyle w:val="TableText"/>
              <w:rPr>
                <w:rFonts w:ascii="B Nazanin" w:hAnsi="B Nazanin" w:hint="cs"/>
              </w:rPr>
            </w:pPr>
            <w:r>
              <w:rPr>
                <w:rFonts w:ascii="B Nazanin" w:hAnsi="B Nazanin" w:hint="cs"/>
                <w:sz w:val="20"/>
                <w:szCs w:val="20"/>
                <w:rtl/>
              </w:rPr>
              <w:t>فرسودگی و فشار روانی تیم</w:t>
            </w:r>
          </w:p>
        </w:tc>
        <w:tc>
          <w:tcPr>
            <w:tcW w:w="681" w:type="dxa"/>
            <w:vAlign w:val="center"/>
          </w:tcPr>
          <w:p w14:paraId="50A8C7B0" w14:textId="77777777" w:rsidR="00610235" w:rsidRPr="00524CBC" w:rsidRDefault="00000000">
            <w:pPr>
              <w:pStyle w:val="TableText"/>
              <w:rPr>
                <w:rFonts w:ascii="B Nazanin" w:hAnsi="B Nazanin" w:hint="cs"/>
              </w:rPr>
            </w:pPr>
            <w:r>
              <w:rPr>
                <w:rFonts w:ascii="B Nazanin" w:hAnsi="B Nazanin" w:hint="cs"/>
                <w:sz w:val="20"/>
                <w:szCs w:val="20"/>
                <w:rtl/>
              </w:rPr>
              <w:t>O14</w:t>
            </w:r>
          </w:p>
        </w:tc>
      </w:tr>
      <w:tr w:rsidR="00610235" w:rsidRPr="00524CBC" w14:paraId="6ACF1617" w14:textId="77777777">
        <w:trPr>
          <w:jc w:val="center"/>
        </w:trPr>
        <w:tc>
          <w:tcPr>
            <w:tcW w:w="1840" w:type="dxa"/>
            <w:shd w:val="clear" w:color="auto" w:fill="DBE5F1"/>
            <w:vAlign w:val="center"/>
          </w:tcPr>
          <w:p w14:paraId="35D93ABD" w14:textId="77777777" w:rsidR="00610235" w:rsidRPr="00524CBC" w:rsidRDefault="00610235">
            <w:pPr>
              <w:pStyle w:val="TableText"/>
              <w:rPr>
                <w:rFonts w:ascii="B Nazanin" w:hAnsi="B Nazanin" w:hint="cs"/>
              </w:rPr>
            </w:pPr>
          </w:p>
        </w:tc>
        <w:tc>
          <w:tcPr>
            <w:tcW w:w="2300" w:type="dxa"/>
            <w:shd w:val="clear" w:color="auto" w:fill="DBE5F1"/>
            <w:vAlign w:val="center"/>
          </w:tcPr>
          <w:p w14:paraId="69AF3368" w14:textId="77777777" w:rsidR="00610235" w:rsidRPr="00524CBC" w:rsidRDefault="00610235">
            <w:pPr>
              <w:pStyle w:val="TableText"/>
              <w:rPr>
                <w:rFonts w:ascii="B Nazanin" w:hAnsi="B Nazanin" w:hint="cs"/>
              </w:rPr>
            </w:pPr>
          </w:p>
        </w:tc>
        <w:tc>
          <w:tcPr>
            <w:tcW w:w="3680" w:type="dxa"/>
            <w:shd w:val="clear" w:color="auto" w:fill="DBE5F1"/>
            <w:vAlign w:val="center"/>
          </w:tcPr>
          <w:p w14:paraId="01541951" w14:textId="77777777" w:rsidR="00610235" w:rsidRPr="00524CBC" w:rsidRDefault="00000000">
            <w:pPr>
              <w:pStyle w:val="TableText"/>
              <w:rPr>
                <w:rFonts w:ascii="B Nazanin" w:hAnsi="B Nazanin" w:hint="cs"/>
              </w:rPr>
            </w:pPr>
            <w:r>
              <w:rPr>
                <w:rFonts w:ascii="B Nazanin" w:hAnsi="B Nazanin" w:hint="cs"/>
                <w:sz w:val="20"/>
                <w:szCs w:val="20"/>
                <w:rtl/>
              </w:rPr>
              <w:t xml:space="preserve">چندنقشی بودن اعضای تیم</w:t>
            </w:r>
          </w:p>
        </w:tc>
        <w:tc>
          <w:tcPr>
            <w:tcW w:w="681" w:type="dxa"/>
            <w:shd w:val="clear" w:color="auto" w:fill="DBE5F1"/>
            <w:vAlign w:val="center"/>
          </w:tcPr>
          <w:p w14:paraId="125BE78F" w14:textId="77777777" w:rsidR="00610235" w:rsidRPr="00524CBC" w:rsidRDefault="00000000">
            <w:pPr>
              <w:pStyle w:val="TableText"/>
              <w:rPr>
                <w:rFonts w:ascii="B Nazanin" w:hAnsi="B Nazanin" w:hint="cs"/>
              </w:rPr>
            </w:pPr>
            <w:r>
              <w:rPr>
                <w:rFonts w:ascii="B Nazanin" w:hAnsi="B Nazanin" w:hint="cs"/>
                <w:sz w:val="20"/>
                <w:szCs w:val="20"/>
                <w:rtl/>
              </w:rPr>
              <w:t>O15</w:t>
            </w:r>
          </w:p>
        </w:tc>
      </w:tr>
      <w:tr w:rsidR="00610235" w:rsidRPr="00524CBC" w14:paraId="1E9333E3" w14:textId="77777777">
        <w:trPr>
          <w:jc w:val="center"/>
        </w:trPr>
        <w:tc>
          <w:tcPr>
            <w:tcW w:w="1840" w:type="dxa"/>
            <w:vAlign w:val="center"/>
          </w:tcPr>
          <w:p w14:paraId="258F5E17" w14:textId="77777777" w:rsidR="00610235" w:rsidRPr="00524CBC" w:rsidRDefault="00610235">
            <w:pPr>
              <w:pStyle w:val="TableText"/>
              <w:rPr>
                <w:rFonts w:ascii="B Nazanin" w:hAnsi="B Nazanin" w:hint="cs"/>
              </w:rPr>
            </w:pPr>
          </w:p>
        </w:tc>
        <w:tc>
          <w:tcPr>
            <w:tcW w:w="2300" w:type="dxa"/>
            <w:vAlign w:val="center"/>
          </w:tcPr>
          <w:p w14:paraId="08195F77" w14:textId="77777777" w:rsidR="00610235" w:rsidRPr="00524CBC" w:rsidRDefault="00610235">
            <w:pPr>
              <w:pStyle w:val="TableText"/>
              <w:rPr>
                <w:rFonts w:ascii="B Nazanin" w:hAnsi="B Nazanin" w:hint="cs"/>
              </w:rPr>
            </w:pPr>
          </w:p>
        </w:tc>
        <w:tc>
          <w:tcPr>
            <w:tcW w:w="3680" w:type="dxa"/>
            <w:vAlign w:val="center"/>
          </w:tcPr>
          <w:p w14:paraId="50701A2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یادگیری سریع به‌مثابه سازوکار جبران کمبود تخصص</w:t>
            </w:r>
          </w:p>
        </w:tc>
        <w:tc>
          <w:tcPr>
            <w:tcW w:w="681" w:type="dxa"/>
            <w:vAlign w:val="center"/>
          </w:tcPr>
          <w:p w14:paraId="77A8B776" w14:textId="77777777" w:rsidR="00610235" w:rsidRPr="00524CBC" w:rsidRDefault="00000000">
            <w:pPr>
              <w:pStyle w:val="TableText"/>
              <w:rPr>
                <w:rFonts w:ascii="B Nazanin" w:hAnsi="B Nazanin" w:hint="cs"/>
              </w:rPr>
            </w:pPr>
            <w:r>
              <w:rPr>
                <w:rFonts w:ascii="B Nazanin" w:hAnsi="B Nazanin" w:hint="cs"/>
                <w:sz w:val="20"/>
                <w:szCs w:val="20"/>
                <w:rtl/>
              </w:rPr>
              <w:t>O16</w:t>
            </w:r>
          </w:p>
        </w:tc>
      </w:tr>
      <w:tr w:rsidR="00610235" w:rsidRPr="00524CBC" w14:paraId="750F5C69" w14:textId="77777777">
        <w:trPr>
          <w:jc w:val="center"/>
        </w:trPr>
        <w:tc>
          <w:tcPr>
            <w:tcW w:w="1840" w:type="dxa"/>
            <w:shd w:val="clear" w:color="auto" w:fill="DBE5F1"/>
            <w:vAlign w:val="center"/>
          </w:tcPr>
          <w:p w14:paraId="103A5546" w14:textId="77777777" w:rsidR="00610235" w:rsidRPr="00524CBC" w:rsidRDefault="00610235">
            <w:pPr>
              <w:pStyle w:val="TableText"/>
              <w:rPr>
                <w:rFonts w:ascii="B Nazanin" w:hAnsi="B Nazanin" w:hint="cs"/>
              </w:rPr>
            </w:pPr>
          </w:p>
        </w:tc>
        <w:tc>
          <w:tcPr>
            <w:tcW w:w="2300" w:type="dxa"/>
            <w:shd w:val="clear" w:color="auto" w:fill="DBE5F1"/>
            <w:vAlign w:val="center"/>
          </w:tcPr>
          <w:p w14:paraId="28E60EAF" w14:textId="77777777" w:rsidR="00610235" w:rsidRPr="00524CBC" w:rsidRDefault="00000000">
            <w:pPr>
              <w:pStyle w:val="TableText"/>
              <w:rPr>
                <w:rFonts w:ascii="B Nazanin" w:hAnsi="B Nazanin" w:hint="cs"/>
              </w:rPr>
            </w:pPr>
            <w:r>
              <w:rPr>
                <w:rFonts w:ascii="B Nazanin" w:hAnsi="B Nazanin" w:hint="cs"/>
                <w:sz w:val="20"/>
                <w:szCs w:val="20"/>
                <w:rtl/>
              </w:rPr>
              <w:t>فرایند توسعه و چابکی</w:t>
            </w:r>
          </w:p>
        </w:tc>
        <w:tc>
          <w:tcPr>
            <w:tcW w:w="3680" w:type="dxa"/>
            <w:shd w:val="clear" w:color="auto" w:fill="DBE5F1"/>
            <w:vAlign w:val="center"/>
          </w:tcPr>
          <w:p w14:paraId="1CCE2884"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صوری چارچوب‌های چابک</w:t>
            </w:r>
          </w:p>
        </w:tc>
        <w:tc>
          <w:tcPr>
            <w:tcW w:w="681" w:type="dxa"/>
            <w:shd w:val="clear" w:color="auto" w:fill="DBE5F1"/>
            <w:vAlign w:val="center"/>
          </w:tcPr>
          <w:p w14:paraId="2BF51ABC" w14:textId="77777777" w:rsidR="00610235" w:rsidRPr="00524CBC" w:rsidRDefault="00000000">
            <w:pPr>
              <w:pStyle w:val="TableText"/>
              <w:rPr>
                <w:rFonts w:ascii="B Nazanin" w:hAnsi="B Nazanin" w:hint="cs"/>
              </w:rPr>
            </w:pPr>
            <w:r>
              <w:rPr>
                <w:rFonts w:ascii="B Nazanin" w:hAnsi="B Nazanin" w:hint="cs"/>
                <w:sz w:val="20"/>
                <w:szCs w:val="20"/>
                <w:rtl/>
              </w:rPr>
              <w:t>O21</w:t>
            </w:r>
          </w:p>
        </w:tc>
      </w:tr>
      <w:tr w:rsidR="00610235" w:rsidRPr="00524CBC" w14:paraId="7FE52E05" w14:textId="77777777">
        <w:trPr>
          <w:jc w:val="center"/>
        </w:trPr>
        <w:tc>
          <w:tcPr>
            <w:tcW w:w="1840" w:type="dxa"/>
            <w:vAlign w:val="center"/>
          </w:tcPr>
          <w:p w14:paraId="6959183C" w14:textId="77777777" w:rsidR="00610235" w:rsidRPr="00524CBC" w:rsidRDefault="00610235">
            <w:pPr>
              <w:pStyle w:val="TableText"/>
              <w:rPr>
                <w:rFonts w:ascii="B Nazanin" w:hAnsi="B Nazanin" w:hint="cs"/>
              </w:rPr>
            </w:pPr>
          </w:p>
        </w:tc>
        <w:tc>
          <w:tcPr>
            <w:tcW w:w="2300" w:type="dxa"/>
            <w:vAlign w:val="center"/>
          </w:tcPr>
          <w:p w14:paraId="1A03ABD0" w14:textId="77777777" w:rsidR="00610235" w:rsidRPr="00524CBC" w:rsidRDefault="00610235">
            <w:pPr>
              <w:pStyle w:val="TableText"/>
              <w:rPr>
                <w:rFonts w:ascii="B Nazanin" w:hAnsi="B Nazanin" w:hint="cs"/>
              </w:rPr>
            </w:pPr>
          </w:p>
        </w:tc>
        <w:tc>
          <w:tcPr>
            <w:tcW w:w="3680" w:type="dxa"/>
            <w:vAlign w:val="center"/>
          </w:tcPr>
          <w:p w14:paraId="19E30143" w14:textId="77777777" w:rsidR="00610235" w:rsidRPr="00524CBC" w:rsidRDefault="00000000">
            <w:pPr>
              <w:pStyle w:val="TableText"/>
              <w:rPr>
                <w:rFonts w:ascii="B Nazanin" w:hAnsi="B Nazanin" w:hint="cs"/>
              </w:rPr>
            </w:pPr>
            <w:r>
              <w:rPr>
                <w:rFonts w:ascii="B Nazanin" w:hAnsi="B Nazanin" w:hint="cs"/>
                <w:sz w:val="20"/>
                <w:szCs w:val="20"/>
                <w:rtl/>
              </w:rPr>
              <w:t xml:space="preserve">بی‌ثباتی اولویت‌ها و برهم‌خوردن اسپرینت</w:t>
            </w:r>
          </w:p>
        </w:tc>
        <w:tc>
          <w:tcPr>
            <w:tcW w:w="681" w:type="dxa"/>
            <w:vAlign w:val="center"/>
          </w:tcPr>
          <w:p w14:paraId="34B431BF" w14:textId="77777777" w:rsidR="00610235" w:rsidRPr="00524CBC" w:rsidRDefault="00000000">
            <w:pPr>
              <w:pStyle w:val="TableText"/>
              <w:rPr>
                <w:rFonts w:ascii="B Nazanin" w:hAnsi="B Nazanin" w:hint="cs"/>
              </w:rPr>
            </w:pPr>
            <w:r>
              <w:rPr>
                <w:rFonts w:ascii="B Nazanin" w:hAnsi="B Nazanin" w:hint="cs"/>
                <w:sz w:val="20"/>
                <w:szCs w:val="20"/>
                <w:rtl/>
              </w:rPr>
              <w:t>O22</w:t>
            </w:r>
          </w:p>
        </w:tc>
      </w:tr>
      <w:tr w:rsidR="00610235" w:rsidRPr="00524CBC" w14:paraId="43E2761F" w14:textId="77777777">
        <w:trPr>
          <w:jc w:val="center"/>
        </w:trPr>
        <w:tc>
          <w:tcPr>
            <w:tcW w:w="1840" w:type="dxa"/>
            <w:shd w:val="clear" w:color="auto" w:fill="DBE5F1"/>
            <w:vAlign w:val="center"/>
          </w:tcPr>
          <w:p w14:paraId="16237A84" w14:textId="77777777" w:rsidR="00610235" w:rsidRPr="00524CBC" w:rsidRDefault="00610235">
            <w:pPr>
              <w:pStyle w:val="TableText"/>
              <w:rPr>
                <w:rFonts w:ascii="B Nazanin" w:hAnsi="B Nazanin" w:hint="cs"/>
              </w:rPr>
            </w:pPr>
          </w:p>
        </w:tc>
        <w:tc>
          <w:tcPr>
            <w:tcW w:w="2300" w:type="dxa"/>
            <w:shd w:val="clear" w:color="auto" w:fill="DBE5F1"/>
            <w:vAlign w:val="center"/>
          </w:tcPr>
          <w:p w14:paraId="6A1FE7CD" w14:textId="77777777" w:rsidR="00610235" w:rsidRPr="00524CBC" w:rsidRDefault="00610235">
            <w:pPr>
              <w:pStyle w:val="TableText"/>
              <w:rPr>
                <w:rFonts w:ascii="B Nazanin" w:hAnsi="B Nazanin" w:hint="cs"/>
              </w:rPr>
            </w:pPr>
          </w:p>
        </w:tc>
        <w:tc>
          <w:tcPr>
            <w:tcW w:w="3680" w:type="dxa"/>
            <w:shd w:val="clear" w:color="auto" w:fill="DBE5F1"/>
            <w:vAlign w:val="center"/>
          </w:tcPr>
          <w:p w14:paraId="650C991C"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منظم اسکرام دوهفته‌ای</w:t>
            </w:r>
          </w:p>
        </w:tc>
        <w:tc>
          <w:tcPr>
            <w:tcW w:w="681" w:type="dxa"/>
            <w:shd w:val="clear" w:color="auto" w:fill="DBE5F1"/>
            <w:vAlign w:val="center"/>
          </w:tcPr>
          <w:p w14:paraId="2F5AA7C1" w14:textId="77777777" w:rsidR="00610235" w:rsidRPr="00524CBC" w:rsidRDefault="00000000">
            <w:pPr>
              <w:pStyle w:val="TableText"/>
              <w:rPr>
                <w:rFonts w:ascii="B Nazanin" w:hAnsi="B Nazanin" w:hint="cs"/>
              </w:rPr>
            </w:pPr>
            <w:r>
              <w:rPr>
                <w:rFonts w:ascii="B Nazanin" w:hAnsi="B Nazanin" w:hint="cs"/>
                <w:sz w:val="20"/>
                <w:szCs w:val="20"/>
                <w:rtl/>
              </w:rPr>
              <w:t>O23</w:t>
            </w:r>
          </w:p>
        </w:tc>
      </w:tr>
      <w:tr w:rsidR="00610235" w:rsidRPr="00524CBC" w14:paraId="3E59BF71" w14:textId="77777777">
        <w:trPr>
          <w:jc w:val="center"/>
        </w:trPr>
        <w:tc>
          <w:tcPr>
            <w:tcW w:w="1840" w:type="dxa"/>
            <w:vAlign w:val="center"/>
          </w:tcPr>
          <w:p w14:paraId="61DA6963" w14:textId="77777777" w:rsidR="00610235" w:rsidRPr="00524CBC" w:rsidRDefault="00610235">
            <w:pPr>
              <w:pStyle w:val="TableText"/>
              <w:rPr>
                <w:rFonts w:ascii="B Nazanin" w:hAnsi="B Nazanin" w:hint="cs"/>
              </w:rPr>
            </w:pPr>
          </w:p>
        </w:tc>
        <w:tc>
          <w:tcPr>
            <w:tcW w:w="2300" w:type="dxa"/>
            <w:vAlign w:val="center"/>
          </w:tcPr>
          <w:p w14:paraId="1309EAE9" w14:textId="77777777" w:rsidR="00610235" w:rsidRPr="00524CBC" w:rsidRDefault="00610235">
            <w:pPr>
              <w:pStyle w:val="TableText"/>
              <w:rPr>
                <w:rFonts w:ascii="B Nazanin" w:hAnsi="B Nazanin" w:hint="cs"/>
              </w:rPr>
            </w:pPr>
          </w:p>
        </w:tc>
        <w:tc>
          <w:tcPr>
            <w:tcW w:w="3680" w:type="dxa"/>
            <w:vAlign w:val="center"/>
          </w:tcPr>
          <w:p w14:paraId="7E85AE5A"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ناقص و غیرمحوری محصول کمینه مانا</w:t>
            </w:r>
          </w:p>
        </w:tc>
        <w:tc>
          <w:tcPr>
            <w:tcW w:w="681" w:type="dxa"/>
            <w:vAlign w:val="center"/>
          </w:tcPr>
          <w:p w14:paraId="697EBE5C" w14:textId="77777777" w:rsidR="00610235" w:rsidRPr="00524CBC" w:rsidRDefault="00000000">
            <w:pPr>
              <w:pStyle w:val="TableText"/>
              <w:rPr>
                <w:rFonts w:ascii="B Nazanin" w:hAnsi="B Nazanin" w:hint="cs"/>
              </w:rPr>
            </w:pPr>
            <w:r>
              <w:rPr>
                <w:rFonts w:ascii="B Nazanin" w:hAnsi="B Nazanin" w:hint="cs"/>
                <w:sz w:val="20"/>
                <w:szCs w:val="20"/>
                <w:rtl/>
              </w:rPr>
              <w:t>O24</w:t>
            </w:r>
          </w:p>
        </w:tc>
      </w:tr>
      <w:tr w:rsidR="00610235" w:rsidRPr="00524CBC" w14:paraId="33723857" w14:textId="77777777">
        <w:trPr>
          <w:jc w:val="center"/>
        </w:trPr>
        <w:tc>
          <w:tcPr>
            <w:tcW w:w="1840" w:type="dxa"/>
            <w:shd w:val="clear" w:color="auto" w:fill="DBE5F1"/>
            <w:vAlign w:val="center"/>
          </w:tcPr>
          <w:p w14:paraId="14121ABC" w14:textId="77777777" w:rsidR="00610235" w:rsidRPr="00524CBC" w:rsidRDefault="00610235">
            <w:pPr>
              <w:pStyle w:val="TableText"/>
              <w:rPr>
                <w:rFonts w:ascii="B Nazanin" w:hAnsi="B Nazanin" w:hint="cs"/>
              </w:rPr>
            </w:pPr>
          </w:p>
        </w:tc>
        <w:tc>
          <w:tcPr>
            <w:tcW w:w="2300" w:type="dxa"/>
            <w:shd w:val="clear" w:color="auto" w:fill="DBE5F1"/>
            <w:vAlign w:val="center"/>
          </w:tcPr>
          <w:p w14:paraId="1598591E" w14:textId="77777777" w:rsidR="00610235" w:rsidRPr="00524CBC" w:rsidRDefault="00610235">
            <w:pPr>
              <w:pStyle w:val="TableText"/>
              <w:rPr>
                <w:rFonts w:ascii="B Nazanin" w:hAnsi="B Nazanin" w:hint="cs"/>
              </w:rPr>
            </w:pPr>
          </w:p>
        </w:tc>
        <w:tc>
          <w:tcPr>
            <w:tcW w:w="3680" w:type="dxa"/>
            <w:shd w:val="clear" w:color="auto" w:fill="DBE5F1"/>
            <w:vAlign w:val="center"/>
          </w:tcPr>
          <w:p w14:paraId="109F9DEE" w14:textId="77777777" w:rsidR="00610235" w:rsidRPr="00524CBC" w:rsidRDefault="00000000">
            <w:pPr>
              <w:pStyle w:val="TableText"/>
              <w:jc w:val="both"/>
              <w:rPr>
                <w:rFonts w:ascii="B Nazanin" w:hAnsi="B Nazanin" w:hint="cs"/>
              </w:rPr>
            </w:pPr>
            <w:r>
              <w:rPr>
                <w:rFonts w:ascii="B Nazanin" w:hAnsi="B Nazanin" w:hint="cs"/>
                <w:sz w:val="20"/>
                <w:szCs w:val="20"/>
                <w:rtl/>
              </w:rPr>
              <w:t>کاربرد محصول کمینه مانا برای کاهش ریسک و تصمیم سریع</w:t>
            </w:r>
          </w:p>
        </w:tc>
        <w:tc>
          <w:tcPr>
            <w:tcW w:w="681" w:type="dxa"/>
            <w:shd w:val="clear" w:color="auto" w:fill="DBE5F1"/>
            <w:vAlign w:val="center"/>
          </w:tcPr>
          <w:p w14:paraId="567A789E" w14:textId="77777777" w:rsidR="00610235" w:rsidRPr="00524CBC" w:rsidRDefault="00000000">
            <w:pPr>
              <w:pStyle w:val="TableText"/>
              <w:rPr>
                <w:rFonts w:ascii="B Nazanin" w:hAnsi="B Nazanin" w:hint="cs"/>
              </w:rPr>
            </w:pPr>
            <w:r>
              <w:rPr>
                <w:rFonts w:ascii="B Nazanin" w:hAnsi="B Nazanin" w:hint="cs"/>
                <w:sz w:val="20"/>
                <w:szCs w:val="20"/>
                <w:rtl/>
              </w:rPr>
              <w:t>O25</w:t>
            </w:r>
          </w:p>
        </w:tc>
      </w:tr>
      <w:tr w:rsidR="00610235" w:rsidRPr="00524CBC" w14:paraId="433B3A23" w14:textId="77777777">
        <w:trPr>
          <w:jc w:val="center"/>
        </w:trPr>
        <w:tc>
          <w:tcPr>
            <w:tcW w:w="1840" w:type="dxa"/>
            <w:vAlign w:val="center"/>
          </w:tcPr>
          <w:p w14:paraId="3FE82D82" w14:textId="77777777" w:rsidR="00610235" w:rsidRPr="00524CBC" w:rsidRDefault="00610235">
            <w:pPr>
              <w:pStyle w:val="TableText"/>
              <w:rPr>
                <w:rFonts w:ascii="B Nazanin" w:hAnsi="B Nazanin" w:hint="cs"/>
              </w:rPr>
            </w:pPr>
          </w:p>
        </w:tc>
        <w:tc>
          <w:tcPr>
            <w:tcW w:w="2300" w:type="dxa"/>
            <w:vAlign w:val="center"/>
          </w:tcPr>
          <w:p w14:paraId="4926AE24" w14:textId="77777777" w:rsidR="00610235" w:rsidRPr="00524CBC" w:rsidRDefault="00610235">
            <w:pPr>
              <w:pStyle w:val="TableText"/>
              <w:rPr>
                <w:rFonts w:ascii="B Nazanin" w:hAnsi="B Nazanin" w:hint="cs"/>
              </w:rPr>
            </w:pPr>
          </w:p>
        </w:tc>
        <w:tc>
          <w:tcPr>
            <w:tcW w:w="3680" w:type="dxa"/>
            <w:vAlign w:val="center"/>
          </w:tcPr>
          <w:p w14:paraId="6BF373B7"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تحویل به‌مثابه شاخص بهره‌وری</w:t>
            </w:r>
          </w:p>
        </w:tc>
        <w:tc>
          <w:tcPr>
            <w:tcW w:w="681" w:type="dxa"/>
            <w:vAlign w:val="center"/>
          </w:tcPr>
          <w:p w14:paraId="75AB2F1C" w14:textId="77777777" w:rsidR="00610235" w:rsidRPr="00524CBC" w:rsidRDefault="00000000">
            <w:pPr>
              <w:pStyle w:val="TableText"/>
              <w:rPr>
                <w:rFonts w:ascii="B Nazanin" w:hAnsi="B Nazanin" w:hint="cs"/>
              </w:rPr>
            </w:pPr>
            <w:r>
              <w:rPr>
                <w:rFonts w:ascii="B Nazanin" w:hAnsi="B Nazanin" w:hint="cs"/>
                <w:sz w:val="20"/>
                <w:szCs w:val="20"/>
                <w:rtl/>
              </w:rPr>
              <w:t>O26</w:t>
            </w:r>
          </w:p>
        </w:tc>
      </w:tr>
      <w:tr w:rsidR="00610235" w:rsidRPr="00524CBC" w14:paraId="44235248" w14:textId="77777777">
        <w:trPr>
          <w:jc w:val="center"/>
        </w:trPr>
        <w:tc>
          <w:tcPr>
            <w:tcW w:w="1840" w:type="dxa"/>
            <w:shd w:val="clear" w:color="auto" w:fill="DBE5F1"/>
            <w:vAlign w:val="center"/>
          </w:tcPr>
          <w:p w14:paraId="52321905" w14:textId="77777777" w:rsidR="00610235" w:rsidRPr="00524CBC" w:rsidRDefault="00610235">
            <w:pPr>
              <w:pStyle w:val="TableText"/>
              <w:rPr>
                <w:rFonts w:ascii="B Nazanin" w:hAnsi="B Nazanin" w:hint="cs"/>
              </w:rPr>
            </w:pPr>
          </w:p>
        </w:tc>
        <w:tc>
          <w:tcPr>
            <w:tcW w:w="2300" w:type="dxa"/>
            <w:shd w:val="clear" w:color="auto" w:fill="DBE5F1"/>
            <w:vAlign w:val="center"/>
          </w:tcPr>
          <w:p w14:paraId="66F6B985" w14:textId="77777777" w:rsidR="00610235" w:rsidRPr="00524CBC" w:rsidRDefault="00610235">
            <w:pPr>
              <w:pStyle w:val="TableText"/>
              <w:rPr>
                <w:rFonts w:ascii="B Nazanin" w:hAnsi="B Nazanin" w:hint="cs"/>
              </w:rPr>
            </w:pPr>
          </w:p>
        </w:tc>
        <w:tc>
          <w:tcPr>
            <w:tcW w:w="3680" w:type="dxa"/>
            <w:shd w:val="clear" w:color="auto" w:fill="DBE5F1"/>
            <w:vAlign w:val="center"/>
          </w:tcPr>
          <w:p w14:paraId="223801F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پیش‌بینی‌پذیری جریان کار به‌مثابه شاخص بهره‌وری</w:t>
            </w:r>
          </w:p>
        </w:tc>
        <w:tc>
          <w:tcPr>
            <w:tcW w:w="681" w:type="dxa"/>
            <w:shd w:val="clear" w:color="auto" w:fill="DBE5F1"/>
            <w:vAlign w:val="center"/>
          </w:tcPr>
          <w:p w14:paraId="59AFB0ED" w14:textId="77777777" w:rsidR="00610235" w:rsidRPr="00524CBC" w:rsidRDefault="00000000">
            <w:pPr>
              <w:pStyle w:val="TableText"/>
              <w:rPr>
                <w:rFonts w:ascii="B Nazanin" w:hAnsi="B Nazanin" w:hint="cs"/>
              </w:rPr>
            </w:pPr>
            <w:r>
              <w:rPr>
                <w:rFonts w:ascii="B Nazanin" w:hAnsi="B Nazanin" w:hint="cs"/>
                <w:sz w:val="20"/>
                <w:szCs w:val="20"/>
                <w:rtl/>
              </w:rPr>
              <w:t>O27</w:t>
            </w:r>
          </w:p>
        </w:tc>
      </w:tr>
      <w:tr w:rsidR="00610235" w:rsidRPr="00524CBC" w14:paraId="2F9284D8" w14:textId="77777777">
        <w:trPr>
          <w:jc w:val="center"/>
        </w:trPr>
        <w:tc>
          <w:tcPr>
            <w:tcW w:w="1840" w:type="dxa"/>
            <w:vAlign w:val="center"/>
          </w:tcPr>
          <w:p w14:paraId="1A187A5C" w14:textId="77777777" w:rsidR="00610235" w:rsidRPr="00524CBC" w:rsidRDefault="00610235">
            <w:pPr>
              <w:pStyle w:val="TableText"/>
              <w:rPr>
                <w:rFonts w:ascii="B Nazanin" w:hAnsi="B Nazanin" w:hint="cs"/>
              </w:rPr>
            </w:pPr>
          </w:p>
        </w:tc>
        <w:tc>
          <w:tcPr>
            <w:tcW w:w="2300" w:type="dxa"/>
            <w:vAlign w:val="center"/>
          </w:tcPr>
          <w:p w14:paraId="381AEBF8" w14:textId="77777777" w:rsidR="00610235" w:rsidRPr="00524CBC" w:rsidRDefault="00000000">
            <w:pPr>
              <w:pStyle w:val="TableText"/>
              <w:rPr>
                <w:rFonts w:ascii="B Nazanin" w:hAnsi="B Nazanin" w:hint="cs"/>
              </w:rPr>
            </w:pPr>
            <w:r>
              <w:rPr>
                <w:rFonts w:ascii="B Nazanin" w:hAnsi="B Nazanin" w:hint="cs"/>
                <w:sz w:val="20"/>
                <w:szCs w:val="20"/>
                <w:rtl/>
              </w:rPr>
              <w:t xml:space="preserve">هم‌راستایی و ساختار سازمانی</w:t>
            </w:r>
          </w:p>
        </w:tc>
        <w:tc>
          <w:tcPr>
            <w:tcW w:w="3680" w:type="dxa"/>
            <w:vAlign w:val="center"/>
          </w:tcPr>
          <w:p w14:paraId="7BDB6D0B" w14:textId="77777777" w:rsidR="00610235" w:rsidRPr="00524CBC" w:rsidRDefault="00000000">
            <w:pPr>
              <w:pStyle w:val="TableText"/>
              <w:rPr>
                <w:rFonts w:ascii="B Nazanin" w:hAnsi="B Nazanin" w:hint="cs"/>
              </w:rPr>
            </w:pPr>
            <w:r>
              <w:rPr>
                <w:rFonts w:ascii="B Nazanin" w:hAnsi="B Nazanin" w:hint="cs"/>
                <w:sz w:val="20"/>
                <w:szCs w:val="20"/>
                <w:rtl/>
              </w:rPr>
              <w:t xml:space="preserve">شکاف میان کسب‌وکار، بازاریابی و فنی</w:t>
            </w:r>
          </w:p>
        </w:tc>
        <w:tc>
          <w:tcPr>
            <w:tcW w:w="681" w:type="dxa"/>
            <w:vAlign w:val="center"/>
          </w:tcPr>
          <w:p w14:paraId="2BF34B0A" w14:textId="77777777" w:rsidR="00610235" w:rsidRPr="00524CBC" w:rsidRDefault="00000000">
            <w:pPr>
              <w:pStyle w:val="TableText"/>
              <w:rPr>
                <w:rFonts w:ascii="B Nazanin" w:hAnsi="B Nazanin" w:hint="cs"/>
              </w:rPr>
            </w:pPr>
            <w:r>
              <w:rPr>
                <w:rFonts w:ascii="B Nazanin" w:hAnsi="B Nazanin" w:hint="cs"/>
                <w:sz w:val="20"/>
                <w:szCs w:val="20"/>
                <w:rtl/>
              </w:rPr>
              <w:t>O31</w:t>
            </w:r>
          </w:p>
        </w:tc>
      </w:tr>
      <w:tr w:rsidR="00610235" w:rsidRPr="00524CBC" w14:paraId="52A17F89" w14:textId="77777777">
        <w:trPr>
          <w:jc w:val="center"/>
        </w:trPr>
        <w:tc>
          <w:tcPr>
            <w:tcW w:w="1840" w:type="dxa"/>
            <w:shd w:val="clear" w:color="auto" w:fill="DBE5F1"/>
            <w:vAlign w:val="center"/>
          </w:tcPr>
          <w:p w14:paraId="22FF0D84" w14:textId="77777777" w:rsidR="00610235" w:rsidRPr="00524CBC" w:rsidRDefault="00610235">
            <w:pPr>
              <w:pStyle w:val="TableText"/>
              <w:rPr>
                <w:rFonts w:ascii="B Nazanin" w:hAnsi="B Nazanin" w:hint="cs"/>
              </w:rPr>
            </w:pPr>
          </w:p>
        </w:tc>
        <w:tc>
          <w:tcPr>
            <w:tcW w:w="2300" w:type="dxa"/>
            <w:shd w:val="clear" w:color="auto" w:fill="DBE5F1"/>
            <w:vAlign w:val="center"/>
          </w:tcPr>
          <w:p w14:paraId="2DB63987" w14:textId="77777777" w:rsidR="00610235" w:rsidRPr="00524CBC" w:rsidRDefault="00610235">
            <w:pPr>
              <w:pStyle w:val="TableText"/>
              <w:rPr>
                <w:rFonts w:ascii="B Nazanin" w:hAnsi="B Nazanin" w:hint="cs"/>
              </w:rPr>
            </w:pPr>
          </w:p>
        </w:tc>
        <w:tc>
          <w:tcPr>
            <w:tcW w:w="3680" w:type="dxa"/>
            <w:shd w:val="clear" w:color="auto" w:fill="DBE5F1"/>
            <w:vAlign w:val="center"/>
          </w:tcPr>
          <w:p w14:paraId="42C9A8D7" w14:textId="77777777" w:rsidR="00610235" w:rsidRPr="00524CBC" w:rsidRDefault="00000000">
            <w:pPr>
              <w:pStyle w:val="TableText"/>
              <w:rPr>
                <w:rFonts w:ascii="B Nazanin" w:hAnsi="B Nazanin" w:hint="cs"/>
              </w:rPr>
            </w:pPr>
            <w:r>
              <w:rPr>
                <w:rFonts w:ascii="B Nazanin" w:hAnsi="B Nazanin" w:hint="cs"/>
                <w:sz w:val="20"/>
                <w:szCs w:val="20"/>
                <w:rtl/>
              </w:rPr>
              <w:t>نبود ساختار رسمی و انضباط تیمی</w:t>
            </w:r>
          </w:p>
        </w:tc>
        <w:tc>
          <w:tcPr>
            <w:tcW w:w="681" w:type="dxa"/>
            <w:shd w:val="clear" w:color="auto" w:fill="DBE5F1"/>
            <w:vAlign w:val="center"/>
          </w:tcPr>
          <w:p w14:paraId="4D5F0DCE" w14:textId="77777777" w:rsidR="00610235" w:rsidRPr="00524CBC" w:rsidRDefault="00000000">
            <w:pPr>
              <w:pStyle w:val="TableText"/>
              <w:rPr>
                <w:rFonts w:ascii="B Nazanin" w:hAnsi="B Nazanin" w:hint="cs"/>
              </w:rPr>
            </w:pPr>
            <w:r>
              <w:rPr>
                <w:rFonts w:ascii="B Nazanin" w:hAnsi="B Nazanin" w:hint="cs"/>
                <w:sz w:val="20"/>
                <w:szCs w:val="20"/>
                <w:rtl/>
              </w:rPr>
              <w:t>O32</w:t>
            </w:r>
          </w:p>
        </w:tc>
      </w:tr>
      <w:tr w:rsidR="00610235" w:rsidRPr="00524CBC" w14:paraId="6EC997DB" w14:textId="77777777">
        <w:trPr>
          <w:jc w:val="center"/>
        </w:trPr>
        <w:tc>
          <w:tcPr>
            <w:tcW w:w="1840" w:type="dxa"/>
            <w:vAlign w:val="center"/>
          </w:tcPr>
          <w:p w14:paraId="18A69399" w14:textId="77777777" w:rsidR="00610235" w:rsidRPr="00524CBC" w:rsidRDefault="00610235">
            <w:pPr>
              <w:pStyle w:val="TableText"/>
              <w:rPr>
                <w:rFonts w:ascii="B Nazanin" w:hAnsi="B Nazanin" w:hint="cs"/>
              </w:rPr>
            </w:pPr>
          </w:p>
        </w:tc>
        <w:tc>
          <w:tcPr>
            <w:tcW w:w="2300" w:type="dxa"/>
            <w:vAlign w:val="center"/>
          </w:tcPr>
          <w:p w14:paraId="49790C7A" w14:textId="77777777" w:rsidR="00610235" w:rsidRPr="00524CBC" w:rsidRDefault="00610235">
            <w:pPr>
              <w:pStyle w:val="TableText"/>
              <w:rPr>
                <w:rFonts w:ascii="B Nazanin" w:hAnsi="B Nazanin" w:hint="cs"/>
              </w:rPr>
            </w:pPr>
          </w:p>
        </w:tc>
        <w:tc>
          <w:tcPr>
            <w:tcW w:w="3680" w:type="dxa"/>
            <w:vAlign w:val="center"/>
          </w:tcPr>
          <w:p w14:paraId="43E0917E" w14:textId="77777777" w:rsidR="00610235" w:rsidRPr="00524CBC" w:rsidRDefault="00000000">
            <w:pPr>
              <w:pStyle w:val="TableText"/>
              <w:rPr>
                <w:rFonts w:ascii="B Nazanin" w:hAnsi="B Nazanin" w:hint="cs"/>
              </w:rPr>
            </w:pPr>
            <w:r>
              <w:rPr>
                <w:rFonts w:ascii="B Nazanin" w:hAnsi="B Nazanin" w:hint="cs"/>
                <w:sz w:val="20"/>
                <w:szCs w:val="20"/>
                <w:rtl/>
              </w:rPr>
              <w:t>نبود تمرکز راهبردی و پراکندگی تصمیم</w:t>
            </w:r>
          </w:p>
        </w:tc>
        <w:tc>
          <w:tcPr>
            <w:tcW w:w="681" w:type="dxa"/>
            <w:vAlign w:val="center"/>
          </w:tcPr>
          <w:p w14:paraId="193A5B34" w14:textId="77777777" w:rsidR="00610235" w:rsidRPr="00524CBC" w:rsidRDefault="00000000">
            <w:pPr>
              <w:pStyle w:val="TableText"/>
              <w:rPr>
                <w:rFonts w:ascii="B Nazanin" w:hAnsi="B Nazanin" w:hint="cs"/>
              </w:rPr>
            </w:pPr>
            <w:r>
              <w:rPr>
                <w:rFonts w:ascii="B Nazanin" w:hAnsi="B Nazanin" w:hint="cs"/>
                <w:sz w:val="20"/>
                <w:szCs w:val="20"/>
                <w:rtl/>
              </w:rPr>
              <w:t>O33</w:t>
            </w:r>
          </w:p>
        </w:tc>
      </w:tr>
      <w:tr w:rsidR="00610235" w:rsidRPr="00524CBC" w14:paraId="7D9573ED" w14:textId="77777777">
        <w:trPr>
          <w:jc w:val="center"/>
        </w:trPr>
        <w:tc>
          <w:tcPr>
            <w:tcW w:w="1840" w:type="dxa"/>
            <w:shd w:val="clear" w:color="auto" w:fill="DBE5F1"/>
            <w:vAlign w:val="center"/>
          </w:tcPr>
          <w:p w14:paraId="46D38EB7" w14:textId="77777777" w:rsidR="00610235" w:rsidRPr="00524CBC" w:rsidRDefault="00610235">
            <w:pPr>
              <w:pStyle w:val="TableText"/>
              <w:rPr>
                <w:rFonts w:ascii="B Nazanin" w:hAnsi="B Nazanin" w:hint="cs"/>
              </w:rPr>
            </w:pPr>
          </w:p>
        </w:tc>
        <w:tc>
          <w:tcPr>
            <w:tcW w:w="2300" w:type="dxa"/>
            <w:shd w:val="clear" w:color="auto" w:fill="DBE5F1"/>
            <w:vAlign w:val="center"/>
          </w:tcPr>
          <w:p w14:paraId="3D16DA5F" w14:textId="77777777" w:rsidR="00610235" w:rsidRPr="00524CBC" w:rsidRDefault="00610235">
            <w:pPr>
              <w:pStyle w:val="TableText"/>
              <w:rPr>
                <w:rFonts w:ascii="B Nazanin" w:hAnsi="B Nazanin" w:hint="cs"/>
              </w:rPr>
            </w:pPr>
          </w:p>
        </w:tc>
        <w:tc>
          <w:tcPr>
            <w:tcW w:w="3680" w:type="dxa"/>
            <w:shd w:val="clear" w:color="auto" w:fill="DBE5F1"/>
            <w:vAlign w:val="center"/>
          </w:tcPr>
          <w:p w14:paraId="30C44AD3"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تصمیم‌گیری متمرکز و از بالا به پایین</w:t>
            </w:r>
          </w:p>
        </w:tc>
        <w:tc>
          <w:tcPr>
            <w:tcW w:w="681" w:type="dxa"/>
            <w:shd w:val="clear" w:color="auto" w:fill="DBE5F1"/>
            <w:vAlign w:val="center"/>
          </w:tcPr>
          <w:p w14:paraId="75775219" w14:textId="77777777" w:rsidR="00610235" w:rsidRPr="00524CBC" w:rsidRDefault="00000000">
            <w:pPr>
              <w:pStyle w:val="TableText"/>
              <w:rPr>
                <w:rFonts w:ascii="B Nazanin" w:hAnsi="B Nazanin" w:hint="cs"/>
              </w:rPr>
            </w:pPr>
            <w:r>
              <w:rPr>
                <w:rFonts w:ascii="B Nazanin" w:hAnsi="B Nazanin" w:hint="cs"/>
                <w:sz w:val="20"/>
                <w:szCs w:val="20"/>
                <w:rtl/>
              </w:rPr>
              <w:t>O34</w:t>
            </w:r>
          </w:p>
        </w:tc>
      </w:tr>
      <w:tr w:rsidR="00610235" w:rsidRPr="00524CBC" w14:paraId="33AF7D74" w14:textId="77777777">
        <w:trPr>
          <w:jc w:val="center"/>
        </w:trPr>
        <w:tc>
          <w:tcPr>
            <w:tcW w:w="1840" w:type="dxa"/>
            <w:vAlign w:val="center"/>
          </w:tcPr>
          <w:p w14:paraId="698D4C0C" w14:textId="77777777" w:rsidR="00610235" w:rsidRPr="00524CBC" w:rsidRDefault="00610235">
            <w:pPr>
              <w:pStyle w:val="TableText"/>
              <w:rPr>
                <w:rFonts w:ascii="B Nazanin" w:hAnsi="B Nazanin" w:hint="cs"/>
              </w:rPr>
            </w:pPr>
          </w:p>
        </w:tc>
        <w:tc>
          <w:tcPr>
            <w:tcW w:w="2300" w:type="dxa"/>
            <w:vAlign w:val="center"/>
          </w:tcPr>
          <w:p w14:paraId="6CAB596C" w14:textId="77777777" w:rsidR="00610235" w:rsidRPr="00524CBC" w:rsidRDefault="00610235">
            <w:pPr>
              <w:pStyle w:val="TableText"/>
              <w:rPr>
                <w:rFonts w:ascii="B Nazanin" w:hAnsi="B Nazanin" w:hint="cs"/>
              </w:rPr>
            </w:pPr>
          </w:p>
        </w:tc>
        <w:tc>
          <w:tcPr>
            <w:tcW w:w="3680" w:type="dxa"/>
            <w:vAlign w:val="center"/>
          </w:tcPr>
          <w:p w14:paraId="0492881D" w14:textId="77777777" w:rsidR="00610235" w:rsidRPr="00524CBC" w:rsidRDefault="00000000">
            <w:pPr>
              <w:pStyle w:val="TableText"/>
              <w:rPr>
                <w:rFonts w:ascii="B Nazanin" w:hAnsi="B Nazanin" w:hint="cs"/>
              </w:rPr>
            </w:pPr>
            <w:r>
              <w:rPr>
                <w:rFonts w:ascii="B Nazanin" w:hAnsi="B Nazanin" w:hint="cs"/>
                <w:sz w:val="20"/>
                <w:szCs w:val="20"/>
                <w:rtl/>
              </w:rPr>
              <w:t xml:space="preserve">هماهنگی مستقیم و غیررسمی میان تیم‌ها</w:t>
            </w:r>
          </w:p>
        </w:tc>
        <w:tc>
          <w:tcPr>
            <w:tcW w:w="681" w:type="dxa"/>
            <w:vAlign w:val="center"/>
          </w:tcPr>
          <w:p w14:paraId="047C6807" w14:textId="77777777" w:rsidR="00610235" w:rsidRPr="00524CBC" w:rsidRDefault="00000000">
            <w:pPr>
              <w:pStyle w:val="TableText"/>
              <w:rPr>
                <w:rFonts w:ascii="B Nazanin" w:hAnsi="B Nazanin" w:hint="cs"/>
              </w:rPr>
            </w:pPr>
            <w:r>
              <w:rPr>
                <w:rFonts w:ascii="B Nazanin" w:hAnsi="B Nazanin" w:hint="cs"/>
                <w:sz w:val="20"/>
                <w:szCs w:val="20"/>
                <w:rtl/>
              </w:rPr>
              <w:t>O35</w:t>
            </w:r>
          </w:p>
        </w:tc>
      </w:tr>
      <w:tr w:rsidR="00610235" w:rsidRPr="00524CBC" w14:paraId="76D3B3D3" w14:textId="77777777">
        <w:trPr>
          <w:jc w:val="center"/>
        </w:trPr>
        <w:tc>
          <w:tcPr>
            <w:tcW w:w="1840" w:type="dxa"/>
            <w:shd w:val="clear" w:color="auto" w:fill="DBE5F1"/>
            <w:vAlign w:val="center"/>
          </w:tcPr>
          <w:p w14:paraId="6E6CABB8" w14:textId="77777777" w:rsidR="00610235" w:rsidRPr="00524CBC" w:rsidRDefault="00610235">
            <w:pPr>
              <w:pStyle w:val="TableText"/>
              <w:rPr>
                <w:rFonts w:ascii="B Nazanin" w:hAnsi="B Nazanin" w:hint="cs"/>
              </w:rPr>
            </w:pPr>
          </w:p>
        </w:tc>
        <w:tc>
          <w:tcPr>
            <w:tcW w:w="2300" w:type="dxa"/>
            <w:shd w:val="clear" w:color="auto" w:fill="DBE5F1"/>
            <w:vAlign w:val="center"/>
          </w:tcPr>
          <w:p w14:paraId="5A04B737" w14:textId="77777777" w:rsidR="00610235" w:rsidRPr="00524CBC" w:rsidRDefault="00000000">
            <w:pPr>
              <w:pStyle w:val="TableText"/>
              <w:rPr>
                <w:rFonts w:ascii="B Nazanin" w:hAnsi="B Nazanin" w:hint="cs"/>
              </w:rPr>
            </w:pPr>
            <w:r>
              <w:rPr>
                <w:rFonts w:ascii="B Nazanin" w:hAnsi="B Nazanin" w:hint="cs"/>
                <w:sz w:val="20"/>
                <w:szCs w:val="20"/>
                <w:rtl/>
              </w:rPr>
              <w:t>منابع مالی</w:t>
            </w:r>
          </w:p>
        </w:tc>
        <w:tc>
          <w:tcPr>
            <w:tcW w:w="3680" w:type="dxa"/>
            <w:shd w:val="clear" w:color="auto" w:fill="DBE5F1"/>
            <w:vAlign w:val="center"/>
          </w:tcPr>
          <w:p w14:paraId="01F59F1D"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مالی به‌مثابه شتاب‌دهنده رشد</w:t>
            </w:r>
          </w:p>
        </w:tc>
        <w:tc>
          <w:tcPr>
            <w:tcW w:w="681" w:type="dxa"/>
            <w:shd w:val="clear" w:color="auto" w:fill="DBE5F1"/>
            <w:vAlign w:val="center"/>
          </w:tcPr>
          <w:p w14:paraId="46E5BEC0" w14:textId="77777777" w:rsidR="00610235" w:rsidRPr="00524CBC" w:rsidRDefault="00000000">
            <w:pPr>
              <w:pStyle w:val="TableText"/>
              <w:rPr>
                <w:rFonts w:ascii="B Nazanin" w:hAnsi="B Nazanin" w:hint="cs"/>
              </w:rPr>
            </w:pPr>
            <w:r>
              <w:rPr>
                <w:rFonts w:ascii="B Nazanin" w:hAnsi="B Nazanin" w:hint="cs"/>
                <w:sz w:val="20"/>
                <w:szCs w:val="20"/>
                <w:rtl/>
              </w:rPr>
              <w:t>O41</w:t>
            </w:r>
          </w:p>
        </w:tc>
      </w:tr>
      <w:tr w:rsidR="00610235" w:rsidRPr="00524CBC" w14:paraId="629D6481" w14:textId="77777777">
        <w:trPr>
          <w:jc w:val="center"/>
        </w:trPr>
        <w:tc>
          <w:tcPr>
            <w:tcW w:w="1840" w:type="dxa"/>
            <w:vAlign w:val="center"/>
          </w:tcPr>
          <w:p w14:paraId="32A6A1F6" w14:textId="77777777" w:rsidR="00610235" w:rsidRPr="00524CBC" w:rsidRDefault="00610235">
            <w:pPr>
              <w:pStyle w:val="TableText"/>
              <w:rPr>
                <w:rFonts w:ascii="B Nazanin" w:hAnsi="B Nazanin" w:hint="cs"/>
              </w:rPr>
            </w:pPr>
          </w:p>
        </w:tc>
        <w:tc>
          <w:tcPr>
            <w:tcW w:w="2300" w:type="dxa"/>
            <w:vAlign w:val="center"/>
          </w:tcPr>
          <w:p w14:paraId="3DA01B08" w14:textId="77777777" w:rsidR="00610235" w:rsidRPr="00524CBC" w:rsidRDefault="00610235">
            <w:pPr>
              <w:pStyle w:val="TableText"/>
              <w:rPr>
                <w:rFonts w:ascii="B Nazanin" w:hAnsi="B Nazanin" w:hint="cs"/>
              </w:rPr>
            </w:pPr>
          </w:p>
        </w:tc>
        <w:tc>
          <w:tcPr>
            <w:tcW w:w="3680" w:type="dxa"/>
            <w:vAlign w:val="center"/>
          </w:tcPr>
          <w:p w14:paraId="4239D261" w14:textId="77777777" w:rsidR="00610235" w:rsidRPr="00524CBC" w:rsidRDefault="00000000">
            <w:pPr>
              <w:pStyle w:val="TableText"/>
              <w:rPr>
                <w:rFonts w:ascii="B Nazanin" w:hAnsi="B Nazanin" w:hint="cs"/>
              </w:rPr>
            </w:pPr>
            <w:r>
              <w:rPr>
                <w:rFonts w:ascii="B Nazanin" w:hAnsi="B Nazanin" w:hint="cs"/>
                <w:sz w:val="20"/>
                <w:szCs w:val="20"/>
                <w:rtl/>
              </w:rPr>
              <w:t>قطع حمایت مالی نهاد پشتیبان</w:t>
            </w:r>
          </w:p>
        </w:tc>
        <w:tc>
          <w:tcPr>
            <w:tcW w:w="681" w:type="dxa"/>
            <w:vAlign w:val="center"/>
          </w:tcPr>
          <w:p w14:paraId="3F48B03A" w14:textId="77777777" w:rsidR="00610235" w:rsidRPr="00524CBC" w:rsidRDefault="00000000">
            <w:pPr>
              <w:pStyle w:val="TableText"/>
              <w:rPr>
                <w:rFonts w:ascii="B Nazanin" w:hAnsi="B Nazanin" w:hint="cs"/>
              </w:rPr>
            </w:pPr>
            <w:r>
              <w:rPr>
                <w:rFonts w:ascii="B Nazanin" w:hAnsi="B Nazanin" w:hint="cs"/>
                <w:sz w:val="20"/>
                <w:szCs w:val="20"/>
                <w:rtl/>
              </w:rPr>
              <w:t>O42</w:t>
            </w:r>
          </w:p>
        </w:tc>
      </w:tr>
      <w:tr w:rsidR="00610235" w:rsidRPr="00524CBC" w14:paraId="735A958E" w14:textId="77777777">
        <w:trPr>
          <w:jc w:val="center"/>
        </w:trPr>
        <w:tc>
          <w:tcPr>
            <w:tcW w:w="1840" w:type="dxa"/>
            <w:shd w:val="clear" w:color="auto" w:fill="DBE5F1"/>
            <w:vAlign w:val="center"/>
          </w:tcPr>
          <w:p w14:paraId="4B2594FC" w14:textId="77777777" w:rsidR="00610235" w:rsidRPr="00524CBC" w:rsidRDefault="00610235">
            <w:pPr>
              <w:pStyle w:val="TableText"/>
              <w:rPr>
                <w:rFonts w:ascii="B Nazanin" w:hAnsi="B Nazanin" w:hint="cs"/>
              </w:rPr>
            </w:pPr>
          </w:p>
        </w:tc>
        <w:tc>
          <w:tcPr>
            <w:tcW w:w="2300" w:type="dxa"/>
            <w:shd w:val="clear" w:color="auto" w:fill="DBE5F1"/>
            <w:vAlign w:val="center"/>
          </w:tcPr>
          <w:p w14:paraId="7BD16581" w14:textId="77777777" w:rsidR="00610235" w:rsidRPr="00524CBC" w:rsidRDefault="00610235">
            <w:pPr>
              <w:pStyle w:val="TableText"/>
              <w:rPr>
                <w:rFonts w:ascii="B Nazanin" w:hAnsi="B Nazanin" w:hint="cs"/>
              </w:rPr>
            </w:pPr>
          </w:p>
        </w:tc>
        <w:tc>
          <w:tcPr>
            <w:tcW w:w="3680" w:type="dxa"/>
            <w:shd w:val="clear" w:color="auto" w:fill="DBE5F1"/>
            <w:vAlign w:val="center"/>
          </w:tcPr>
          <w:p w14:paraId="2B2FFD86" w14:textId="77777777" w:rsidR="00610235" w:rsidRPr="00524CBC" w:rsidRDefault="00000000">
            <w:pPr>
              <w:pStyle w:val="TableText"/>
              <w:rPr>
                <w:rFonts w:ascii="B Nazanin" w:hAnsi="B Nazanin" w:hint="cs"/>
              </w:rPr>
            </w:pPr>
            <w:r>
              <w:rPr>
                <w:rFonts w:ascii="B Nazanin" w:hAnsi="B Nazanin" w:hint="cs"/>
                <w:sz w:val="20"/>
                <w:szCs w:val="20"/>
                <w:rtl/>
              </w:rPr>
              <w:t>محدودیت منابع مالی و زمانی</w:t>
            </w:r>
          </w:p>
        </w:tc>
        <w:tc>
          <w:tcPr>
            <w:tcW w:w="681" w:type="dxa"/>
            <w:shd w:val="clear" w:color="auto" w:fill="DBE5F1"/>
            <w:vAlign w:val="center"/>
          </w:tcPr>
          <w:p w14:paraId="6B1DDAAA" w14:textId="77777777" w:rsidR="00610235" w:rsidRPr="00524CBC" w:rsidRDefault="00000000">
            <w:pPr>
              <w:pStyle w:val="TableText"/>
              <w:rPr>
                <w:rFonts w:ascii="B Nazanin" w:hAnsi="B Nazanin" w:hint="cs"/>
              </w:rPr>
            </w:pPr>
            <w:r>
              <w:rPr>
                <w:rFonts w:ascii="B Nazanin" w:hAnsi="B Nazanin" w:hint="cs"/>
                <w:sz w:val="20"/>
                <w:szCs w:val="20"/>
                <w:rtl/>
              </w:rPr>
              <w:t>O43</w:t>
            </w:r>
          </w:p>
        </w:tc>
      </w:tr>
      <w:tr w:rsidR="00610235" w:rsidRPr="00524CBC" w14:paraId="77EC64D0" w14:textId="77777777">
        <w:trPr>
          <w:jc w:val="center"/>
        </w:trPr>
        <w:tc>
          <w:tcPr>
            <w:tcW w:w="1840" w:type="dxa"/>
            <w:vAlign w:val="center"/>
          </w:tcPr>
          <w:p w14:paraId="752854B4" w14:textId="77777777" w:rsidR="00610235" w:rsidRPr="00524CBC" w:rsidRDefault="00000000">
            <w:pPr>
              <w:pStyle w:val="TableText"/>
              <w:rPr>
                <w:rFonts w:ascii="B Nazanin" w:hAnsi="B Nazanin" w:hint="cs"/>
              </w:rPr>
            </w:pPr>
            <w:r>
              <w:rPr>
                <w:rFonts w:ascii="B Nazanin" w:hAnsi="B Nazanin" w:hint="cs"/>
                <w:sz w:val="20"/>
                <w:szCs w:val="20"/>
                <w:rtl/>
              </w:rPr>
              <w:t>محیط نهادی و مقرراتی (N)</w:t>
            </w:r>
          </w:p>
        </w:tc>
        <w:tc>
          <w:tcPr>
            <w:tcW w:w="2300" w:type="dxa"/>
            <w:vAlign w:val="center"/>
          </w:tcPr>
          <w:p w14:paraId="274681CA" w14:textId="77777777" w:rsidR="00610235" w:rsidRPr="00524CBC" w:rsidRDefault="00000000">
            <w:pPr>
              <w:pStyle w:val="TableText"/>
              <w:rPr>
                <w:rFonts w:ascii="B Nazanin" w:hAnsi="B Nazanin" w:hint="cs"/>
              </w:rPr>
            </w:pPr>
            <w:r>
              <w:rPr>
                <w:rFonts w:ascii="B Nazanin" w:hAnsi="B Nazanin" w:hint="cs"/>
                <w:sz w:val="20"/>
                <w:szCs w:val="20"/>
                <w:rtl/>
              </w:rPr>
              <w:t>مقررات و نهادهای رسمی</w:t>
            </w:r>
          </w:p>
        </w:tc>
        <w:tc>
          <w:tcPr>
            <w:tcW w:w="3680" w:type="dxa"/>
            <w:vAlign w:val="center"/>
          </w:tcPr>
          <w:p w14:paraId="56EDFAB9"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تصمیم‌های تعیین‌کننده خارج از کنترل تیم</w:t>
            </w:r>
          </w:p>
        </w:tc>
        <w:tc>
          <w:tcPr>
            <w:tcW w:w="681" w:type="dxa"/>
            <w:vAlign w:val="center"/>
          </w:tcPr>
          <w:p w14:paraId="02B86AF8" w14:textId="77777777" w:rsidR="00610235" w:rsidRPr="00524CBC" w:rsidRDefault="00000000">
            <w:pPr>
              <w:pStyle w:val="TableText"/>
              <w:rPr>
                <w:rFonts w:ascii="B Nazanin" w:hAnsi="B Nazanin" w:hint="cs"/>
              </w:rPr>
            </w:pPr>
            <w:r>
              <w:rPr>
                <w:rFonts w:ascii="B Nazanin" w:hAnsi="B Nazanin" w:hint="cs"/>
                <w:sz w:val="20"/>
                <w:szCs w:val="20"/>
                <w:rtl/>
              </w:rPr>
              <w:t>N11</w:t>
            </w:r>
          </w:p>
        </w:tc>
      </w:tr>
      <w:tr w:rsidR="00610235" w:rsidRPr="00524CBC" w14:paraId="3DC9D0AB" w14:textId="77777777">
        <w:trPr>
          <w:jc w:val="center"/>
        </w:trPr>
        <w:tc>
          <w:tcPr>
            <w:tcW w:w="1840" w:type="dxa"/>
            <w:shd w:val="clear" w:color="auto" w:fill="DBE5F1"/>
            <w:vAlign w:val="center"/>
          </w:tcPr>
          <w:p w14:paraId="42E46CA9" w14:textId="77777777" w:rsidR="00610235" w:rsidRPr="00524CBC" w:rsidRDefault="00610235">
            <w:pPr>
              <w:pStyle w:val="TableText"/>
              <w:rPr>
                <w:rFonts w:ascii="B Nazanin" w:hAnsi="B Nazanin" w:hint="cs"/>
              </w:rPr>
            </w:pPr>
          </w:p>
        </w:tc>
        <w:tc>
          <w:tcPr>
            <w:tcW w:w="2300" w:type="dxa"/>
            <w:shd w:val="clear" w:color="auto" w:fill="DBE5F1"/>
            <w:vAlign w:val="center"/>
          </w:tcPr>
          <w:p w14:paraId="50296BC8" w14:textId="77777777" w:rsidR="00610235" w:rsidRPr="00524CBC" w:rsidRDefault="00610235">
            <w:pPr>
              <w:pStyle w:val="TableText"/>
              <w:rPr>
                <w:rFonts w:ascii="B Nazanin" w:hAnsi="B Nazanin" w:hint="cs"/>
              </w:rPr>
            </w:pPr>
          </w:p>
        </w:tc>
        <w:tc>
          <w:tcPr>
            <w:tcW w:w="3680" w:type="dxa"/>
            <w:shd w:val="clear" w:color="auto" w:fill="DBE5F1"/>
            <w:vAlign w:val="center"/>
          </w:tcPr>
          <w:p w14:paraId="6018B012" w14:textId="77777777" w:rsidR="00610235" w:rsidRPr="00524CBC" w:rsidRDefault="00000000">
            <w:pPr>
              <w:pStyle w:val="TableText"/>
              <w:rPr>
                <w:rFonts w:ascii="B Nazanin" w:hAnsi="B Nazanin" w:hint="cs"/>
              </w:rPr>
            </w:pPr>
            <w:r>
              <w:rPr>
                <w:rFonts w:ascii="B Nazanin" w:hAnsi="B Nazanin" w:hint="cs"/>
                <w:sz w:val="20"/>
                <w:szCs w:val="20"/>
                <w:rtl/>
              </w:rPr>
              <w:t>وابستگی به نهادهای حاکمیتی</w:t>
            </w:r>
          </w:p>
        </w:tc>
        <w:tc>
          <w:tcPr>
            <w:tcW w:w="681" w:type="dxa"/>
            <w:shd w:val="clear" w:color="auto" w:fill="DBE5F1"/>
            <w:vAlign w:val="center"/>
          </w:tcPr>
          <w:p w14:paraId="2E278944" w14:textId="77777777" w:rsidR="00610235" w:rsidRPr="00524CBC" w:rsidRDefault="00000000">
            <w:pPr>
              <w:pStyle w:val="TableText"/>
              <w:rPr>
                <w:rFonts w:ascii="B Nazanin" w:hAnsi="B Nazanin" w:hint="cs"/>
              </w:rPr>
            </w:pPr>
            <w:r>
              <w:rPr>
                <w:rFonts w:ascii="B Nazanin" w:hAnsi="B Nazanin" w:hint="cs"/>
                <w:sz w:val="20"/>
                <w:szCs w:val="20"/>
                <w:rtl/>
              </w:rPr>
              <w:t>N12</w:t>
            </w:r>
          </w:p>
        </w:tc>
      </w:tr>
      <w:tr w:rsidR="00610235" w:rsidRPr="00524CBC" w14:paraId="628590A8" w14:textId="77777777">
        <w:trPr>
          <w:jc w:val="center"/>
        </w:trPr>
        <w:tc>
          <w:tcPr>
            <w:tcW w:w="1840" w:type="dxa"/>
            <w:vAlign w:val="center"/>
          </w:tcPr>
          <w:p w14:paraId="0256F73B" w14:textId="77777777" w:rsidR="00610235" w:rsidRPr="00524CBC" w:rsidRDefault="00610235">
            <w:pPr>
              <w:pStyle w:val="TableText"/>
              <w:rPr>
                <w:rFonts w:ascii="B Nazanin" w:hAnsi="B Nazanin" w:hint="cs"/>
              </w:rPr>
            </w:pPr>
          </w:p>
        </w:tc>
        <w:tc>
          <w:tcPr>
            <w:tcW w:w="2300" w:type="dxa"/>
            <w:vAlign w:val="center"/>
          </w:tcPr>
          <w:p w14:paraId="5D57545E" w14:textId="77777777" w:rsidR="00610235" w:rsidRPr="00524CBC" w:rsidRDefault="00610235">
            <w:pPr>
              <w:pStyle w:val="TableText"/>
              <w:rPr>
                <w:rFonts w:ascii="B Nazanin" w:hAnsi="B Nazanin" w:hint="cs"/>
              </w:rPr>
            </w:pPr>
          </w:p>
        </w:tc>
        <w:tc>
          <w:tcPr>
            <w:tcW w:w="3680" w:type="dxa"/>
            <w:vAlign w:val="center"/>
          </w:tcPr>
          <w:p w14:paraId="7A4C945B" w14:textId="77777777" w:rsidR="00610235" w:rsidRPr="00524CBC" w:rsidRDefault="00000000">
            <w:pPr>
              <w:pStyle w:val="TableText"/>
              <w:rPr>
                <w:rFonts w:ascii="B Nazanin" w:hAnsi="B Nazanin" w:hint="cs"/>
              </w:rPr>
            </w:pPr>
            <w:r>
              <w:rPr>
                <w:rFonts w:ascii="B Nazanin" w:hAnsi="B Nazanin" w:hint="cs"/>
                <w:sz w:val="20"/>
                <w:szCs w:val="20"/>
                <w:rtl/>
              </w:rPr>
              <w:t xml:space="preserve">محافظه‌کاری اجباری در پیام و اقدام</w:t>
            </w:r>
          </w:p>
        </w:tc>
        <w:tc>
          <w:tcPr>
            <w:tcW w:w="681" w:type="dxa"/>
            <w:vAlign w:val="center"/>
          </w:tcPr>
          <w:p w14:paraId="66E461B7" w14:textId="77777777" w:rsidR="00610235" w:rsidRPr="00524CBC" w:rsidRDefault="00000000">
            <w:pPr>
              <w:pStyle w:val="TableText"/>
              <w:rPr>
                <w:rFonts w:ascii="B Nazanin" w:hAnsi="B Nazanin" w:hint="cs"/>
              </w:rPr>
            </w:pPr>
            <w:r>
              <w:rPr>
                <w:rFonts w:ascii="B Nazanin" w:hAnsi="B Nazanin" w:hint="cs"/>
                <w:sz w:val="20"/>
                <w:szCs w:val="20"/>
                <w:rtl/>
              </w:rPr>
              <w:t>N13</w:t>
            </w:r>
          </w:p>
        </w:tc>
      </w:tr>
      <w:tr w:rsidR="00610235" w:rsidRPr="00524CBC" w14:paraId="0A3D4558" w14:textId="77777777">
        <w:trPr>
          <w:jc w:val="center"/>
        </w:trPr>
        <w:tc>
          <w:tcPr>
            <w:tcW w:w="1840" w:type="dxa"/>
            <w:shd w:val="clear" w:color="auto" w:fill="DBE5F1"/>
            <w:vAlign w:val="center"/>
          </w:tcPr>
          <w:p w14:paraId="390B5B71" w14:textId="77777777" w:rsidR="00610235" w:rsidRPr="00524CBC" w:rsidRDefault="00610235">
            <w:pPr>
              <w:pStyle w:val="TableText"/>
              <w:rPr>
                <w:rFonts w:ascii="B Nazanin" w:hAnsi="B Nazanin" w:hint="cs"/>
              </w:rPr>
            </w:pPr>
          </w:p>
        </w:tc>
        <w:tc>
          <w:tcPr>
            <w:tcW w:w="2300" w:type="dxa"/>
            <w:shd w:val="clear" w:color="auto" w:fill="DBE5F1"/>
            <w:vAlign w:val="center"/>
          </w:tcPr>
          <w:p w14:paraId="03BFD2CC" w14:textId="77777777" w:rsidR="00610235" w:rsidRPr="00524CBC" w:rsidRDefault="00610235">
            <w:pPr>
              <w:pStyle w:val="TableText"/>
              <w:rPr>
                <w:rFonts w:ascii="B Nazanin" w:hAnsi="B Nazanin" w:hint="cs"/>
              </w:rPr>
            </w:pPr>
          </w:p>
        </w:tc>
        <w:tc>
          <w:tcPr>
            <w:tcW w:w="3680" w:type="dxa"/>
            <w:shd w:val="clear" w:color="auto" w:fill="DBE5F1"/>
            <w:vAlign w:val="center"/>
          </w:tcPr>
          <w:p w14:paraId="7106A04B"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نااطمینانی مقرراتی و کوتاه‌شدن افق برنامه‌ریزی</w:t>
            </w:r>
          </w:p>
        </w:tc>
        <w:tc>
          <w:tcPr>
            <w:tcW w:w="681" w:type="dxa"/>
            <w:shd w:val="clear" w:color="auto" w:fill="DBE5F1"/>
            <w:vAlign w:val="center"/>
          </w:tcPr>
          <w:p w14:paraId="26404254" w14:textId="77777777" w:rsidR="00610235" w:rsidRPr="00524CBC" w:rsidRDefault="00000000">
            <w:pPr>
              <w:pStyle w:val="TableText"/>
              <w:rPr>
                <w:rFonts w:ascii="B Nazanin" w:hAnsi="B Nazanin" w:hint="cs"/>
              </w:rPr>
            </w:pPr>
            <w:r>
              <w:rPr>
                <w:rFonts w:ascii="B Nazanin" w:hAnsi="B Nazanin" w:hint="cs"/>
                <w:sz w:val="20"/>
                <w:szCs w:val="20"/>
                <w:rtl/>
              </w:rPr>
              <w:t>N14</w:t>
            </w:r>
          </w:p>
        </w:tc>
      </w:tr>
      <w:tr w:rsidR="00610235" w:rsidRPr="00524CBC" w14:paraId="101D8D5D" w14:textId="77777777">
        <w:trPr>
          <w:jc w:val="center"/>
        </w:trPr>
        <w:tc>
          <w:tcPr>
            <w:tcW w:w="1840" w:type="dxa"/>
            <w:vAlign w:val="center"/>
          </w:tcPr>
          <w:p w14:paraId="6B99F69D" w14:textId="77777777" w:rsidR="00610235" w:rsidRPr="00524CBC" w:rsidRDefault="00610235">
            <w:pPr>
              <w:pStyle w:val="TableText"/>
              <w:rPr>
                <w:rFonts w:ascii="B Nazanin" w:hAnsi="B Nazanin" w:hint="cs"/>
              </w:rPr>
            </w:pPr>
          </w:p>
        </w:tc>
        <w:tc>
          <w:tcPr>
            <w:tcW w:w="2300" w:type="dxa"/>
            <w:vAlign w:val="center"/>
          </w:tcPr>
          <w:p w14:paraId="0C96E757"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و محدودیت‌های بین‌المللی</w:t>
            </w:r>
          </w:p>
        </w:tc>
        <w:tc>
          <w:tcPr>
            <w:tcW w:w="3680" w:type="dxa"/>
            <w:vAlign w:val="center"/>
          </w:tcPr>
          <w:p w14:paraId="1435A34A"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دسترسی به سرویس‌ها و ابزارهای خارجی</w:t>
            </w:r>
          </w:p>
        </w:tc>
        <w:tc>
          <w:tcPr>
            <w:tcW w:w="681" w:type="dxa"/>
            <w:vAlign w:val="center"/>
          </w:tcPr>
          <w:p w14:paraId="68C60793" w14:textId="77777777" w:rsidR="00610235" w:rsidRPr="00524CBC" w:rsidRDefault="00000000">
            <w:pPr>
              <w:pStyle w:val="TableText"/>
              <w:rPr>
                <w:rFonts w:ascii="B Nazanin" w:hAnsi="B Nazanin" w:hint="cs"/>
              </w:rPr>
            </w:pPr>
            <w:r>
              <w:rPr>
                <w:rFonts w:ascii="B Nazanin" w:hAnsi="B Nazanin" w:hint="cs"/>
                <w:sz w:val="20"/>
                <w:szCs w:val="20"/>
                <w:rtl/>
              </w:rPr>
              <w:t>N21</w:t>
            </w:r>
          </w:p>
        </w:tc>
      </w:tr>
      <w:tr w:rsidR="00610235" w:rsidRPr="00524CBC" w14:paraId="34CA3720" w14:textId="77777777">
        <w:trPr>
          <w:jc w:val="center"/>
        </w:trPr>
        <w:tc>
          <w:tcPr>
            <w:tcW w:w="1840" w:type="dxa"/>
            <w:shd w:val="clear" w:color="auto" w:fill="DBE5F1"/>
            <w:vAlign w:val="center"/>
          </w:tcPr>
          <w:p w14:paraId="58C4DF08" w14:textId="77777777" w:rsidR="00610235" w:rsidRPr="00524CBC" w:rsidRDefault="00610235">
            <w:pPr>
              <w:pStyle w:val="TableText"/>
              <w:rPr>
                <w:rFonts w:ascii="B Nazanin" w:hAnsi="B Nazanin" w:hint="cs"/>
              </w:rPr>
            </w:pPr>
          </w:p>
        </w:tc>
        <w:tc>
          <w:tcPr>
            <w:tcW w:w="2300" w:type="dxa"/>
            <w:shd w:val="clear" w:color="auto" w:fill="DBE5F1"/>
            <w:vAlign w:val="center"/>
          </w:tcPr>
          <w:p w14:paraId="13AD233B" w14:textId="77777777" w:rsidR="00610235" w:rsidRPr="00524CBC" w:rsidRDefault="00610235">
            <w:pPr>
              <w:pStyle w:val="TableText"/>
              <w:rPr>
                <w:rFonts w:ascii="B Nazanin" w:hAnsi="B Nazanin" w:hint="cs"/>
              </w:rPr>
            </w:pPr>
          </w:p>
        </w:tc>
        <w:tc>
          <w:tcPr>
            <w:tcW w:w="3680" w:type="dxa"/>
            <w:shd w:val="clear" w:color="auto" w:fill="DBE5F1"/>
            <w:vAlign w:val="center"/>
          </w:tcPr>
          <w:p w14:paraId="742D426E"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محدودیت‌های پرداخت</w:t>
            </w:r>
          </w:p>
        </w:tc>
        <w:tc>
          <w:tcPr>
            <w:tcW w:w="681" w:type="dxa"/>
            <w:shd w:val="clear" w:color="auto" w:fill="DBE5F1"/>
            <w:vAlign w:val="center"/>
          </w:tcPr>
          <w:p w14:paraId="075A786A" w14:textId="77777777" w:rsidR="00610235" w:rsidRPr="00524CBC" w:rsidRDefault="00000000">
            <w:pPr>
              <w:pStyle w:val="TableText"/>
              <w:rPr>
                <w:rFonts w:ascii="B Nazanin" w:hAnsi="B Nazanin" w:hint="cs"/>
              </w:rPr>
            </w:pPr>
            <w:r>
              <w:rPr>
                <w:rFonts w:ascii="B Nazanin" w:hAnsi="B Nazanin" w:hint="cs"/>
                <w:sz w:val="20"/>
                <w:szCs w:val="20"/>
                <w:rtl/>
              </w:rPr>
              <w:t>N22</w:t>
            </w:r>
          </w:p>
        </w:tc>
      </w:tr>
      <w:tr w:rsidR="00610235" w:rsidRPr="00524CBC" w14:paraId="745179E2" w14:textId="77777777">
        <w:trPr>
          <w:jc w:val="center"/>
        </w:trPr>
        <w:tc>
          <w:tcPr>
            <w:tcW w:w="1840" w:type="dxa"/>
            <w:vAlign w:val="center"/>
          </w:tcPr>
          <w:p w14:paraId="4CB19E71" w14:textId="77777777" w:rsidR="00610235" w:rsidRPr="00524CBC" w:rsidRDefault="00610235">
            <w:pPr>
              <w:pStyle w:val="TableText"/>
              <w:rPr>
                <w:rFonts w:ascii="B Nazanin" w:hAnsi="B Nazanin" w:hint="cs"/>
              </w:rPr>
            </w:pPr>
          </w:p>
        </w:tc>
        <w:tc>
          <w:tcPr>
            <w:tcW w:w="2300" w:type="dxa"/>
            <w:vAlign w:val="center"/>
          </w:tcPr>
          <w:p w14:paraId="55182A65" w14:textId="77777777" w:rsidR="00610235" w:rsidRPr="00524CBC" w:rsidRDefault="00610235">
            <w:pPr>
              <w:pStyle w:val="TableText"/>
              <w:rPr>
                <w:rFonts w:ascii="B Nazanin" w:hAnsi="B Nazanin" w:hint="cs"/>
              </w:rPr>
            </w:pPr>
          </w:p>
        </w:tc>
        <w:tc>
          <w:tcPr>
            <w:tcW w:w="3680" w:type="dxa"/>
            <w:vAlign w:val="center"/>
          </w:tcPr>
          <w:p w14:paraId="1B1F3A43"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شریک خارجی و ضرورت جابه‌جایی سریع</w:t>
            </w:r>
          </w:p>
        </w:tc>
        <w:tc>
          <w:tcPr>
            <w:tcW w:w="681" w:type="dxa"/>
            <w:vAlign w:val="center"/>
          </w:tcPr>
          <w:p w14:paraId="180AE074" w14:textId="77777777" w:rsidR="00610235" w:rsidRPr="00524CBC" w:rsidRDefault="00000000">
            <w:pPr>
              <w:pStyle w:val="TableText"/>
              <w:rPr>
                <w:rFonts w:ascii="B Nazanin" w:hAnsi="B Nazanin" w:hint="cs"/>
              </w:rPr>
            </w:pPr>
            <w:r>
              <w:rPr>
                <w:rFonts w:ascii="B Nazanin" w:hAnsi="B Nazanin" w:hint="cs"/>
                <w:sz w:val="20"/>
                <w:szCs w:val="20"/>
                <w:rtl/>
              </w:rPr>
              <w:t>N23</w:t>
            </w:r>
          </w:p>
        </w:tc>
      </w:tr>
      <w:tr w:rsidR="00610235" w:rsidRPr="00524CBC" w14:paraId="7EE18009" w14:textId="77777777">
        <w:trPr>
          <w:jc w:val="center"/>
        </w:trPr>
        <w:tc>
          <w:tcPr>
            <w:tcW w:w="1840" w:type="dxa"/>
            <w:shd w:val="clear" w:color="auto" w:fill="DBE5F1"/>
            <w:vAlign w:val="center"/>
          </w:tcPr>
          <w:p w14:paraId="74BDD8B2" w14:textId="77777777" w:rsidR="00610235" w:rsidRPr="00524CBC" w:rsidRDefault="00610235">
            <w:pPr>
              <w:pStyle w:val="TableText"/>
              <w:rPr>
                <w:rFonts w:ascii="B Nazanin" w:hAnsi="B Nazanin" w:hint="cs"/>
              </w:rPr>
            </w:pPr>
          </w:p>
        </w:tc>
        <w:tc>
          <w:tcPr>
            <w:tcW w:w="2300" w:type="dxa"/>
            <w:shd w:val="clear" w:color="auto" w:fill="DBE5F1"/>
            <w:vAlign w:val="center"/>
          </w:tcPr>
          <w:p w14:paraId="322F1FC6" w14:textId="77777777" w:rsidR="00610235" w:rsidRPr="00524CBC" w:rsidRDefault="00610235">
            <w:pPr>
              <w:pStyle w:val="TableText"/>
              <w:rPr>
                <w:rFonts w:ascii="B Nazanin" w:hAnsi="B Nazanin" w:hint="cs"/>
              </w:rPr>
            </w:pPr>
          </w:p>
        </w:tc>
        <w:tc>
          <w:tcPr>
            <w:tcW w:w="3680" w:type="dxa"/>
            <w:shd w:val="clear" w:color="auto" w:fill="DBE5F1"/>
            <w:vAlign w:val="center"/>
          </w:tcPr>
          <w:p w14:paraId="54E2B330"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 کانال‌های تبلیغات و رشد</w:t>
            </w:r>
          </w:p>
        </w:tc>
        <w:tc>
          <w:tcPr>
            <w:tcW w:w="681" w:type="dxa"/>
            <w:shd w:val="clear" w:color="auto" w:fill="DBE5F1"/>
            <w:vAlign w:val="center"/>
          </w:tcPr>
          <w:p w14:paraId="1801247D" w14:textId="77777777" w:rsidR="00610235" w:rsidRPr="00524CBC" w:rsidRDefault="00000000">
            <w:pPr>
              <w:pStyle w:val="TableText"/>
              <w:rPr>
                <w:rFonts w:ascii="B Nazanin" w:hAnsi="B Nazanin" w:hint="cs"/>
              </w:rPr>
            </w:pPr>
            <w:r>
              <w:rPr>
                <w:rFonts w:ascii="B Nazanin" w:hAnsi="B Nazanin" w:hint="cs"/>
                <w:sz w:val="20"/>
                <w:szCs w:val="20"/>
                <w:rtl/>
              </w:rPr>
              <w:t>N24</w:t>
            </w:r>
          </w:p>
        </w:tc>
      </w:tr>
      <w:tr w:rsidR="00610235" w:rsidRPr="00524CBC" w14:paraId="4A5CE6B6" w14:textId="77777777">
        <w:trPr>
          <w:jc w:val="center"/>
        </w:trPr>
        <w:tc>
          <w:tcPr>
            <w:tcW w:w="1840" w:type="dxa"/>
            <w:vAlign w:val="center"/>
          </w:tcPr>
          <w:p w14:paraId="2BF9D50D" w14:textId="77777777" w:rsidR="00610235" w:rsidRPr="00524CBC" w:rsidRDefault="00610235">
            <w:pPr>
              <w:pStyle w:val="TableText"/>
              <w:rPr>
                <w:rFonts w:ascii="B Nazanin" w:hAnsi="B Nazanin" w:hint="cs"/>
              </w:rPr>
            </w:pPr>
          </w:p>
        </w:tc>
        <w:tc>
          <w:tcPr>
            <w:tcW w:w="2300" w:type="dxa"/>
            <w:vAlign w:val="center"/>
          </w:tcPr>
          <w:p w14:paraId="2A6F3043" w14:textId="77777777" w:rsidR="00610235" w:rsidRPr="00524CBC" w:rsidRDefault="00000000">
            <w:pPr>
              <w:pStyle w:val="TableText"/>
              <w:rPr>
                <w:rFonts w:ascii="B Nazanin" w:hAnsi="B Nazanin" w:hint="cs"/>
              </w:rPr>
            </w:pPr>
            <w:r>
              <w:rPr>
                <w:rFonts w:ascii="B Nazanin" w:hAnsi="B Nazanin" w:hint="cs"/>
                <w:sz w:val="20"/>
                <w:szCs w:val="20"/>
                <w:rtl/>
              </w:rPr>
              <w:t xml:space="preserve">زیرساخت ملی و اختلال‌های محیطی</w:t>
            </w:r>
          </w:p>
        </w:tc>
        <w:tc>
          <w:tcPr>
            <w:tcW w:w="3680" w:type="dxa"/>
            <w:vAlign w:val="center"/>
          </w:tcPr>
          <w:p w14:paraId="069B3A55" w14:textId="77777777" w:rsidR="00610235" w:rsidRPr="00524CBC" w:rsidRDefault="00000000">
            <w:pPr>
              <w:pStyle w:val="TableText"/>
              <w:rPr>
                <w:rFonts w:ascii="B Nazanin" w:hAnsi="B Nazanin" w:hint="cs"/>
              </w:rPr>
            </w:pPr>
            <w:r>
              <w:rPr>
                <w:rFonts w:ascii="B Nazanin" w:hAnsi="B Nazanin" w:hint="cs"/>
                <w:sz w:val="20"/>
                <w:szCs w:val="20"/>
                <w:rtl/>
              </w:rPr>
              <w:t>قطعی اینترنت و اثر مستقیم بر عملیات</w:t>
            </w:r>
          </w:p>
        </w:tc>
        <w:tc>
          <w:tcPr>
            <w:tcW w:w="681" w:type="dxa"/>
            <w:vAlign w:val="center"/>
          </w:tcPr>
          <w:p w14:paraId="0C198701" w14:textId="77777777" w:rsidR="00610235" w:rsidRPr="00524CBC" w:rsidRDefault="00000000">
            <w:pPr>
              <w:pStyle w:val="TableText"/>
              <w:rPr>
                <w:rFonts w:ascii="B Nazanin" w:hAnsi="B Nazanin" w:hint="cs"/>
              </w:rPr>
            </w:pPr>
            <w:r>
              <w:rPr>
                <w:rFonts w:ascii="B Nazanin" w:hAnsi="B Nazanin" w:hint="cs"/>
                <w:sz w:val="20"/>
                <w:szCs w:val="20"/>
                <w:rtl/>
              </w:rPr>
              <w:t>N31</w:t>
            </w:r>
          </w:p>
        </w:tc>
      </w:tr>
      <w:tr w:rsidR="00610235" w:rsidRPr="00524CBC" w14:paraId="208853B7" w14:textId="77777777">
        <w:trPr>
          <w:jc w:val="center"/>
        </w:trPr>
        <w:tc>
          <w:tcPr>
            <w:tcW w:w="1840" w:type="dxa"/>
            <w:shd w:val="clear" w:color="auto" w:fill="DBE5F1"/>
            <w:vAlign w:val="center"/>
          </w:tcPr>
          <w:p w14:paraId="690BBA8B" w14:textId="77777777" w:rsidR="00610235" w:rsidRPr="00524CBC" w:rsidRDefault="00610235">
            <w:pPr>
              <w:pStyle w:val="TableText"/>
              <w:rPr>
                <w:rFonts w:ascii="B Nazanin" w:hAnsi="B Nazanin" w:hint="cs"/>
              </w:rPr>
            </w:pPr>
          </w:p>
        </w:tc>
        <w:tc>
          <w:tcPr>
            <w:tcW w:w="2300" w:type="dxa"/>
            <w:shd w:val="clear" w:color="auto" w:fill="DBE5F1"/>
            <w:vAlign w:val="center"/>
          </w:tcPr>
          <w:p w14:paraId="02004BF4" w14:textId="77777777" w:rsidR="00610235" w:rsidRPr="00524CBC" w:rsidRDefault="00610235">
            <w:pPr>
              <w:pStyle w:val="TableText"/>
              <w:rPr>
                <w:rFonts w:ascii="B Nazanin" w:hAnsi="B Nazanin" w:hint="cs"/>
              </w:rPr>
            </w:pPr>
          </w:p>
        </w:tc>
        <w:tc>
          <w:tcPr>
            <w:tcW w:w="3680" w:type="dxa"/>
            <w:shd w:val="clear" w:color="auto" w:fill="DBE5F1"/>
            <w:vAlign w:val="center"/>
          </w:tcPr>
          <w:p w14:paraId="606E80DE" w14:textId="77777777" w:rsidR="00610235" w:rsidRPr="00524CBC" w:rsidRDefault="00000000">
            <w:pPr>
              <w:pStyle w:val="TableText"/>
              <w:rPr>
                <w:rFonts w:ascii="B Nazanin" w:hAnsi="B Nazanin" w:hint="cs"/>
              </w:rPr>
            </w:pPr>
            <w:r>
              <w:rPr>
                <w:rFonts w:ascii="B Nazanin" w:hAnsi="B Nazanin" w:hint="cs"/>
                <w:sz w:val="20"/>
                <w:szCs w:val="20"/>
                <w:rtl/>
              </w:rPr>
              <w:t>انفجار بار پشتیبانی در شرایط بحران</w:t>
            </w:r>
          </w:p>
        </w:tc>
        <w:tc>
          <w:tcPr>
            <w:tcW w:w="681" w:type="dxa"/>
            <w:shd w:val="clear" w:color="auto" w:fill="DBE5F1"/>
            <w:vAlign w:val="center"/>
          </w:tcPr>
          <w:p w14:paraId="0A52AB75" w14:textId="77777777" w:rsidR="00610235" w:rsidRPr="00524CBC" w:rsidRDefault="00000000">
            <w:pPr>
              <w:pStyle w:val="TableText"/>
              <w:rPr>
                <w:rFonts w:ascii="B Nazanin" w:hAnsi="B Nazanin" w:hint="cs"/>
              </w:rPr>
            </w:pPr>
            <w:r>
              <w:rPr>
                <w:rFonts w:ascii="B Nazanin" w:hAnsi="B Nazanin" w:hint="cs"/>
                <w:sz w:val="20"/>
                <w:szCs w:val="20"/>
                <w:rtl/>
              </w:rPr>
              <w:t>N32</w:t>
            </w:r>
          </w:p>
        </w:tc>
      </w:tr>
      <w:tr w:rsidR="00610235" w:rsidRPr="00524CBC" w14:paraId="41432974" w14:textId="77777777">
        <w:trPr>
          <w:jc w:val="center"/>
        </w:trPr>
        <w:tc>
          <w:tcPr>
            <w:tcW w:w="1840" w:type="dxa"/>
            <w:vAlign w:val="center"/>
          </w:tcPr>
          <w:p w14:paraId="29004D67" w14:textId="77777777" w:rsidR="00610235" w:rsidRPr="00524CBC" w:rsidRDefault="00610235">
            <w:pPr>
              <w:pStyle w:val="TableText"/>
              <w:rPr>
                <w:rFonts w:ascii="B Nazanin" w:hAnsi="B Nazanin" w:hint="cs"/>
              </w:rPr>
            </w:pPr>
          </w:p>
        </w:tc>
        <w:tc>
          <w:tcPr>
            <w:tcW w:w="2300" w:type="dxa"/>
            <w:vAlign w:val="center"/>
          </w:tcPr>
          <w:p w14:paraId="0BA62B8F" w14:textId="77777777" w:rsidR="00610235" w:rsidRPr="00524CBC" w:rsidRDefault="00000000">
            <w:pPr>
              <w:pStyle w:val="TableText"/>
              <w:rPr>
                <w:rFonts w:ascii="B Nazanin" w:hAnsi="B Nazanin" w:hint="cs"/>
              </w:rPr>
            </w:pPr>
            <w:r>
              <w:rPr>
                <w:rFonts w:ascii="B Nazanin" w:hAnsi="B Nazanin" w:hint="cs"/>
                <w:sz w:val="20"/>
                <w:szCs w:val="20"/>
                <w:rtl/>
              </w:rPr>
              <w:t xml:space="preserve">تاب‌آوری و تغییر مسیر راهبردی</w:t>
            </w:r>
          </w:p>
        </w:tc>
        <w:tc>
          <w:tcPr>
            <w:tcW w:w="3680" w:type="dxa"/>
            <w:vAlign w:val="center"/>
          </w:tcPr>
          <w:p w14:paraId="00E1B6D7" w14:textId="77777777" w:rsidR="00610235" w:rsidRPr="00524CBC" w:rsidRDefault="00000000">
            <w:pPr>
              <w:pStyle w:val="TableText"/>
              <w:rPr>
                <w:rFonts w:ascii="B Nazanin" w:hAnsi="B Nazanin" w:hint="cs"/>
              </w:rPr>
            </w:pPr>
            <w:r>
              <w:rPr>
                <w:rFonts w:ascii="B Nazanin" w:hAnsi="B Nazanin" w:hint="cs"/>
                <w:sz w:val="20"/>
                <w:szCs w:val="20"/>
                <w:rtl/>
              </w:rPr>
              <w:t>تغییر مسیر واکنشی و تحمیلی</w:t>
            </w:r>
          </w:p>
        </w:tc>
        <w:tc>
          <w:tcPr>
            <w:tcW w:w="681" w:type="dxa"/>
            <w:vAlign w:val="center"/>
          </w:tcPr>
          <w:p w14:paraId="6E2FF7D2" w14:textId="77777777" w:rsidR="00610235" w:rsidRPr="00524CBC" w:rsidRDefault="00000000">
            <w:pPr>
              <w:pStyle w:val="TableText"/>
              <w:rPr>
                <w:rFonts w:ascii="B Nazanin" w:hAnsi="B Nazanin" w:hint="cs"/>
              </w:rPr>
            </w:pPr>
            <w:r>
              <w:rPr>
                <w:rFonts w:ascii="B Nazanin" w:hAnsi="B Nazanin" w:hint="cs"/>
                <w:sz w:val="20"/>
                <w:szCs w:val="20"/>
                <w:rtl/>
              </w:rPr>
              <w:t>N41</w:t>
            </w:r>
          </w:p>
        </w:tc>
      </w:tr>
      <w:tr w:rsidR="00610235" w:rsidRPr="00524CBC" w14:paraId="30A0DAA6" w14:textId="77777777">
        <w:trPr>
          <w:jc w:val="center"/>
        </w:trPr>
        <w:tc>
          <w:tcPr>
            <w:tcW w:w="1840" w:type="dxa"/>
            <w:shd w:val="clear" w:color="auto" w:fill="DBE5F1"/>
            <w:vAlign w:val="center"/>
          </w:tcPr>
          <w:p w14:paraId="489A173D" w14:textId="77777777" w:rsidR="00610235" w:rsidRPr="00524CBC" w:rsidRDefault="00610235">
            <w:pPr>
              <w:pStyle w:val="TableText"/>
              <w:rPr>
                <w:rFonts w:ascii="B Nazanin" w:hAnsi="B Nazanin" w:hint="cs"/>
              </w:rPr>
            </w:pPr>
          </w:p>
        </w:tc>
        <w:tc>
          <w:tcPr>
            <w:tcW w:w="2300" w:type="dxa"/>
            <w:shd w:val="clear" w:color="auto" w:fill="DBE5F1"/>
            <w:vAlign w:val="center"/>
          </w:tcPr>
          <w:p w14:paraId="5A7A5FAB" w14:textId="77777777" w:rsidR="00610235" w:rsidRPr="00524CBC" w:rsidRDefault="00610235">
            <w:pPr>
              <w:pStyle w:val="TableText"/>
              <w:rPr>
                <w:rFonts w:ascii="B Nazanin" w:hAnsi="B Nazanin" w:hint="cs"/>
              </w:rPr>
            </w:pPr>
          </w:p>
        </w:tc>
        <w:tc>
          <w:tcPr>
            <w:tcW w:w="3680" w:type="dxa"/>
            <w:shd w:val="clear" w:color="auto" w:fill="DBE5F1"/>
            <w:vAlign w:val="center"/>
          </w:tcPr>
          <w:p w14:paraId="23B4FB2A"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تمرکز از رشد به بقا</w:t>
            </w:r>
          </w:p>
        </w:tc>
        <w:tc>
          <w:tcPr>
            <w:tcW w:w="681" w:type="dxa"/>
            <w:shd w:val="clear" w:color="auto" w:fill="DBE5F1"/>
            <w:vAlign w:val="center"/>
          </w:tcPr>
          <w:p w14:paraId="71143E24" w14:textId="77777777" w:rsidR="00610235" w:rsidRPr="00524CBC" w:rsidRDefault="00000000">
            <w:pPr>
              <w:pStyle w:val="TableText"/>
              <w:rPr>
                <w:rFonts w:ascii="B Nazanin" w:hAnsi="B Nazanin" w:hint="cs"/>
              </w:rPr>
            </w:pPr>
            <w:r>
              <w:rPr>
                <w:rFonts w:ascii="B Nazanin" w:hAnsi="B Nazanin" w:hint="cs"/>
                <w:sz w:val="20"/>
                <w:szCs w:val="20"/>
                <w:rtl/>
              </w:rPr>
              <w:t>N42</w:t>
            </w:r>
          </w:p>
        </w:tc>
      </w:tr>
      <w:tr w:rsidR="00610235" w:rsidRPr="00524CBC" w14:paraId="000178CE" w14:textId="77777777">
        <w:trPr>
          <w:jc w:val="center"/>
        </w:trPr>
        <w:tc>
          <w:tcPr>
            <w:tcW w:w="1840" w:type="dxa"/>
            <w:vAlign w:val="center"/>
          </w:tcPr>
          <w:p w14:paraId="25F0D79E" w14:textId="77777777" w:rsidR="00610235" w:rsidRPr="00524CBC" w:rsidRDefault="00610235">
            <w:pPr>
              <w:pStyle w:val="TableText"/>
              <w:rPr>
                <w:rFonts w:ascii="B Nazanin" w:hAnsi="B Nazanin" w:hint="cs"/>
              </w:rPr>
            </w:pPr>
          </w:p>
        </w:tc>
        <w:tc>
          <w:tcPr>
            <w:tcW w:w="2300" w:type="dxa"/>
            <w:vAlign w:val="center"/>
          </w:tcPr>
          <w:p w14:paraId="238C7C8D" w14:textId="77777777" w:rsidR="00610235" w:rsidRPr="00524CBC" w:rsidRDefault="00610235">
            <w:pPr>
              <w:pStyle w:val="TableText"/>
              <w:rPr>
                <w:rFonts w:ascii="B Nazanin" w:hAnsi="B Nazanin" w:hint="cs"/>
              </w:rPr>
            </w:pPr>
          </w:p>
        </w:tc>
        <w:tc>
          <w:tcPr>
            <w:tcW w:w="3680" w:type="dxa"/>
            <w:vAlign w:val="center"/>
          </w:tcPr>
          <w:p w14:paraId="5F92F0E2" w14:textId="77777777" w:rsidR="00610235" w:rsidRPr="00524CBC" w:rsidRDefault="00000000">
            <w:pPr>
              <w:pStyle w:val="TableText"/>
              <w:rPr>
                <w:rFonts w:ascii="B Nazanin" w:hAnsi="B Nazanin" w:hint="cs"/>
              </w:rPr>
            </w:pPr>
            <w:r>
              <w:rPr>
                <w:rFonts w:ascii="B Nazanin" w:hAnsi="B Nazanin" w:hint="cs"/>
                <w:sz w:val="20"/>
                <w:szCs w:val="20"/>
                <w:rtl/>
              </w:rPr>
              <w:t xml:space="preserve">توقف یا تعلیق قابلیت‌های در دست توسعه</w:t>
            </w:r>
          </w:p>
        </w:tc>
        <w:tc>
          <w:tcPr>
            <w:tcW w:w="681" w:type="dxa"/>
            <w:vAlign w:val="center"/>
          </w:tcPr>
          <w:p w14:paraId="232FE8C4" w14:textId="77777777" w:rsidR="00610235" w:rsidRPr="00524CBC" w:rsidRDefault="00000000">
            <w:pPr>
              <w:pStyle w:val="TableText"/>
              <w:rPr>
                <w:rFonts w:ascii="B Nazanin" w:hAnsi="B Nazanin" w:hint="cs"/>
              </w:rPr>
            </w:pPr>
            <w:r>
              <w:rPr>
                <w:rFonts w:ascii="B Nazanin" w:hAnsi="B Nazanin" w:hint="cs"/>
                <w:sz w:val="20"/>
                <w:szCs w:val="20"/>
                <w:rtl/>
              </w:rPr>
              <w:t>N43</w:t>
            </w:r>
          </w:p>
        </w:tc>
      </w:tr>
      <w:tr w:rsidR="00610235" w:rsidRPr="00524CBC" w14:paraId="0EF04641" w14:textId="77777777">
        <w:trPr>
          <w:jc w:val="center"/>
        </w:trPr>
        <w:tc>
          <w:tcPr>
            <w:tcW w:w="1840" w:type="dxa"/>
            <w:shd w:val="clear" w:color="auto" w:fill="DBE5F1"/>
            <w:vAlign w:val="center"/>
          </w:tcPr>
          <w:p w14:paraId="538422E5" w14:textId="77777777" w:rsidR="00610235" w:rsidRPr="00524CBC" w:rsidRDefault="00610235">
            <w:pPr>
              <w:pStyle w:val="TableText"/>
              <w:rPr>
                <w:rFonts w:ascii="B Nazanin" w:hAnsi="B Nazanin" w:hint="cs"/>
              </w:rPr>
            </w:pPr>
          </w:p>
        </w:tc>
        <w:tc>
          <w:tcPr>
            <w:tcW w:w="2300" w:type="dxa"/>
            <w:shd w:val="clear" w:color="auto" w:fill="DBE5F1"/>
            <w:vAlign w:val="center"/>
          </w:tcPr>
          <w:p w14:paraId="0F3B7D8B" w14:textId="77777777" w:rsidR="00610235" w:rsidRPr="00524CBC" w:rsidRDefault="00610235">
            <w:pPr>
              <w:pStyle w:val="TableText"/>
              <w:rPr>
                <w:rFonts w:ascii="B Nazanin" w:hAnsi="B Nazanin" w:hint="cs"/>
              </w:rPr>
            </w:pPr>
          </w:p>
        </w:tc>
        <w:tc>
          <w:tcPr>
            <w:tcW w:w="3680" w:type="dxa"/>
            <w:shd w:val="clear" w:color="auto" w:fill="DBE5F1"/>
            <w:vAlign w:val="center"/>
          </w:tcPr>
          <w:p w14:paraId="784BF05F" w14:textId="77777777" w:rsidR="00610235" w:rsidRPr="00524CBC" w:rsidRDefault="00000000">
            <w:pPr>
              <w:pStyle w:val="TableText"/>
              <w:rPr>
                <w:rFonts w:ascii="B Nazanin" w:hAnsi="B Nazanin" w:hint="cs"/>
              </w:rPr>
            </w:pPr>
            <w:r>
              <w:rPr>
                <w:rFonts w:ascii="B Nazanin" w:hAnsi="B Nazanin" w:hint="cs"/>
                <w:sz w:val="20"/>
                <w:szCs w:val="20"/>
                <w:rtl/>
              </w:rPr>
              <w:t xml:space="preserve">سازگاری سریع به‌مثابه قابلیت راهبردی</w:t>
            </w:r>
          </w:p>
        </w:tc>
        <w:tc>
          <w:tcPr>
            <w:tcW w:w="681" w:type="dxa"/>
            <w:shd w:val="clear" w:color="auto" w:fill="DBE5F1"/>
            <w:vAlign w:val="center"/>
          </w:tcPr>
          <w:p w14:paraId="1451532B" w14:textId="77777777" w:rsidR="00610235" w:rsidRPr="00524CBC" w:rsidRDefault="00000000">
            <w:pPr>
              <w:pStyle w:val="TableText"/>
              <w:rPr>
                <w:rFonts w:ascii="B Nazanin" w:hAnsi="B Nazanin" w:hint="cs"/>
              </w:rPr>
            </w:pPr>
            <w:r>
              <w:rPr>
                <w:rFonts w:ascii="B Nazanin" w:hAnsi="B Nazanin" w:hint="cs"/>
                <w:sz w:val="20"/>
                <w:szCs w:val="20"/>
                <w:rtl/>
              </w:rPr>
              <w:t>N44</w:t>
            </w:r>
          </w:p>
        </w:tc>
      </w:tr>
      <w:tr w:rsidR="00610235" w:rsidRPr="00524CBC" w14:paraId="2C8A6173" w14:textId="77777777">
        <w:trPr>
          <w:jc w:val="center"/>
        </w:trPr>
        <w:tc>
          <w:tcPr>
            <w:tcW w:w="1840" w:type="dxa"/>
            <w:vAlign w:val="center"/>
          </w:tcPr>
          <w:p w14:paraId="32C3F6D8" w14:textId="77777777" w:rsidR="00610235" w:rsidRPr="00524CBC" w:rsidRDefault="00610235">
            <w:pPr>
              <w:pStyle w:val="TableText"/>
              <w:rPr>
                <w:rFonts w:ascii="B Nazanin" w:hAnsi="B Nazanin" w:hint="cs"/>
              </w:rPr>
            </w:pPr>
          </w:p>
        </w:tc>
        <w:tc>
          <w:tcPr>
            <w:tcW w:w="2300" w:type="dxa"/>
            <w:vAlign w:val="center"/>
          </w:tcPr>
          <w:p w14:paraId="22E17E08" w14:textId="77777777" w:rsidR="00610235" w:rsidRPr="00524CBC" w:rsidRDefault="00610235">
            <w:pPr>
              <w:pStyle w:val="TableText"/>
              <w:rPr>
                <w:rFonts w:ascii="B Nazanin" w:hAnsi="B Nazanin" w:hint="cs"/>
              </w:rPr>
            </w:pPr>
          </w:p>
        </w:tc>
        <w:tc>
          <w:tcPr>
            <w:tcW w:w="3680" w:type="dxa"/>
            <w:vAlign w:val="center"/>
          </w:tcPr>
          <w:p w14:paraId="3FACD046" w14:textId="77777777" w:rsidR="00610235" w:rsidRPr="00524CBC" w:rsidRDefault="00000000">
            <w:pPr>
              <w:pStyle w:val="TableText"/>
              <w:rPr>
                <w:rFonts w:ascii="B Nazanin" w:hAnsi="B Nazanin" w:hint="cs"/>
              </w:rPr>
            </w:pPr>
            <w:r>
              <w:rPr>
                <w:rFonts w:ascii="B Nazanin" w:hAnsi="B Nazanin" w:hint="cs"/>
                <w:sz w:val="20"/>
                <w:szCs w:val="20"/>
                <w:rtl/>
              </w:rPr>
              <w:t>حفظ تمرکز و کیفیت زیر فشار محیطی</w:t>
            </w:r>
          </w:p>
        </w:tc>
        <w:tc>
          <w:tcPr>
            <w:tcW w:w="681" w:type="dxa"/>
            <w:vAlign w:val="center"/>
          </w:tcPr>
          <w:p w14:paraId="63BEDF53" w14:textId="77777777" w:rsidR="00610235" w:rsidRPr="00524CBC" w:rsidRDefault="00000000">
            <w:pPr>
              <w:pStyle w:val="TableText"/>
              <w:rPr>
                <w:rFonts w:ascii="B Nazanin" w:hAnsi="B Nazanin" w:hint="cs"/>
              </w:rPr>
            </w:pPr>
            <w:r>
              <w:rPr>
                <w:rFonts w:ascii="B Nazanin" w:hAnsi="B Nazanin" w:hint="cs"/>
                <w:sz w:val="20"/>
                <w:szCs w:val="20"/>
                <w:rtl/>
              </w:rPr>
              <w:t>N45</w:t>
            </w:r>
          </w:p>
        </w:tc>
      </w:tr>
    </w:tbl>
    <w:p w14:paraId="53C93AA3" w14:textId="77777777" w:rsidR="00610235" w:rsidRPr="00524CBC" w:rsidRDefault="00000000">
      <w:pPr>
        <w:rPr>
          <w:rFonts w:ascii="B Nazanin" w:hAnsi="B Nazanin" w:hint="cs"/>
        </w:rPr>
      </w:pPr>
      <w:r>
        <w:rPr>
          <w:rFonts w:ascii="B Nazanin" w:hAnsi="B Nazanin" w:hint="cs"/>
          <w:rtl/>
        </w:rPr>
        <w:t xml:space="preserve">توزیع کدهای باز میان طبقات یکنواخت نیست: طبقه سازمان و فرایند و منابع با بیست‌ویک کد و طبقه مدل کسب‌وکار و بازار با نوزده کد بیشترین، و طبقه اعتماد و برند با یازده کد کمترین شمار کد را دارند. یک توضیح ممکن این است که مصاحبه‌شوندگان، که بیشترشان در نقش‌های فنی، محصول و بازاریابی کار می‌کردند، درباره سازوکارهای سازمانی و بازاری با جزئیات بیشتری سخن گفته‌اند تا درباره اعتماد؛ اعتماد را بیشتر برایند کلی لایه‌های دیگر توصیف کردند.</w:t>
        <w:lastRenderedPageBreak/>
        <w:t xml:space="preserve"/>
      </w:r>
    </w:p>
    <w:p w14:paraId="69DB7274" w14:textId="77777777" w:rsidR="00610235" w:rsidRPr="00524CBC" w:rsidRDefault="00000000">
      <w:pPr>
        <w:pStyle w:val="Heading3"/>
        <w:rPr>
          <w:rFonts w:ascii="B Nazanin" w:hAnsi="B Nazanin" w:hint="cs"/>
        </w:rPr>
      </w:pPr>
      <w:bookmarkStart w:id="125" w:name="_Toc241574062"/>
      <w:r>
        <w:rPr>
          <w:rFonts w:ascii="B Nazanin" w:hAnsi="B Nazanin" w:hint="cs"/>
        </w:rPr>
        <w:t xml:space="preserve">۴-۴-۴) سنجه‌های توصیفی اولویت‌بندی</w:t>
      </w:r>
      <w:bookmarkEnd w:id="125"/>
    </w:p>
    <w:p w14:paraId="22C2B3EB" w14:textId="77777777" w:rsidR="00610235" w:rsidRPr="00524CBC" w:rsidRDefault="00000000">
      <w:pPr>
        <w:rPr>
          <w:rFonts w:ascii="B Nazanin" w:hAnsi="B Nazanin" w:hint="cs"/>
        </w:rPr>
      </w:pPr>
      <w:r>
        <w:rPr>
          <w:rFonts w:ascii="B Nazanin" w:hAnsi="B Nazanin" w:hint="cs"/>
          <w:rtl/>
        </w:rPr>
        <w:t xml:space="preserve">پس از تکمیل کدگذاری باز و محوری، برای مشخص شدن برجستگی نسبی هر کد، چهار سنجه توصیفی محاسبه شد. مقصود از فراوانی ارجاع، شمار مصاحبه‌شوندگانی است که کد مورد نظر در پاسخ آنان احصا شده است. درصد ارجاع از تقسیم فراوانی هر کد بر شمار کل مصاحبه‌شوندگان (بیست‌وپنج نفر) به دست آمده است. گستره موردها نشان می‌دهد کد مورد نظر در چند مورد مطالعه از پنج مورد دیده شده است و تمایز میان مفاهیم فراگیر و مفاهیم خاصِ یک صرافی را روشن می‌کند. رتبه نیز ترتیب نزولی کدها بر پایه فراوانی، درون مقوله محوری خودشان است؛ کدهایی با فراوانی برابر، رتبه یکسان دریافت کرده‌اند.</w:t>
      </w:r>
    </w:p>
    <w:p w14:paraId="227D07CE" w14:textId="77777777" w:rsidR="00610235" w:rsidRPr="00524CBC" w:rsidRDefault="00000000">
      <w:pPr>
        <w:rPr>
          <w:rFonts w:ascii="B Nazanin" w:hAnsi="B Nazanin" w:hint="cs"/>
        </w:rPr>
      </w:pPr>
      <w:r>
        <w:rPr>
          <w:rFonts w:ascii="B Nazanin" w:hAnsi="B Nazanin" w:hint="cs"/>
          <w:rtl/>
        </w:rPr>
        <w:t xml:space="preserve">هشدار تفسیری: این چهار سنجه توصیفی‌اند، نه استنباطی. فراوانی بالا به معنای اهمیت علّیِ اثبات‌شده نیست؛ فقط نشان می‌دهد یک مفهوم در روایت کنشگران بیشتری برجسته بوده است. گستره کامل موردها هم به معنای تعمیم‌پذیری آماری به کل صنعت نیست و تنها فراگیری مفهوم را در پنج مورد مطالعه‌شده نشان می‌دهد. کدی که فقط در یک مورد و با فراوانی بالا ظاهر شده نیز نباید عاملی جهان‌شمول توصیف شود؛ چنین کدی سازوکاری خاصِ همان کسب‌وکار را نشان می‌دهد. برای هر طبقه، ابتدا ماتریس فراوانی ارجاع می‌آید که سطرهای آن کدهای باز و ستون‌هایش بیست‌وپنج مصاحبه‌شونده‌اند و هر خانه در صورتی عدد یک دارد که کد مربوط در پاسخ آن مصاحبه‌شونده دیده شده باشد؛ سپس جدول اولویت‌بندی همان طبقه ارائه می‌شود.</w:t>
      </w:r>
    </w:p>
    <w:p w14:paraId="31A11D9D" w14:textId="77777777" w:rsidR="00610235" w:rsidRPr="00524CBC" w:rsidRDefault="00000000">
      <w:pPr>
        <w:pStyle w:val="Heading3"/>
        <w:rPr>
          <w:rFonts w:ascii="B Nazanin" w:hAnsi="B Nazanin" w:hint="cs"/>
        </w:rPr>
      </w:pPr>
      <w:bookmarkStart w:id="126" w:name="_Toc241574063"/>
      <w:r>
        <w:rPr>
          <w:rFonts w:ascii="B Nazanin" w:hAnsi="B Nazanin" w:hint="cs"/>
        </w:rPr>
        <w:t>۴-۴-۵) فراوانی ارجاع عوامل زیرساخت فنی و امنیت</w:t>
      </w:r>
      <w:bookmarkEnd w:id="126"/>
    </w:p>
    <w:p w14:paraId="0CF9D738" w14:textId="77777777" w:rsidR="00610235" w:rsidRPr="00524CBC" w:rsidRDefault="00000000">
      <w:pPr>
        <w:rPr>
          <w:rFonts w:ascii="B Nazanin" w:hAnsi="B Nazanin" w:hint="cs"/>
        </w:rPr>
      </w:pPr>
      <w:r>
        <w:rPr>
          <w:rFonts w:ascii="B Nazanin" w:hAnsi="B Nazanin" w:hint="cs"/>
          <w:rtl/>
        </w:rPr>
        <w:t xml:space="preserve">برای اولویت‌بندی مؤلفه‌های زیرساخت فنی و امنیت، فراوانی ارجاع ۱۳ کد باز این طبقه در میان بیست‌وپنج مصاحبه‌شونده شمارش شد. ماتریس این فراوانی‌ها در جدول ۴-۱۸ آمده است.</w:t>
      </w:r>
    </w:p>
    <w:p w14:paraId="67C2483F" w14:textId="77777777" w:rsidR="00610235" w:rsidRPr="00524CBC" w:rsidRDefault="00610235">
      <w:pPr>
        <w:rPr>
          <w:rFonts w:ascii="B Nazanin" w:hAnsi="B Nazanin" w:hint="cs"/>
        </w:rPr>
        <w:sectPr w:rsidR="00610235" w:rsidRPr="00524CBC">
          <w:footerReference w:type="default" r:id="rId14"/>
          <w:pgSz w:w="11906" w:h="16838"/>
          <w:pgMar w:top="1985" w:right="1985" w:bottom="1418" w:left="1418" w:header="720" w:footer="850" w:gutter="0"/>
          <w:pgNumType w:start="1"/>
          <w:cols w:space="720"/>
          <w:bidi/>
          <w:docGrid w:linePitch="360"/>
        </w:sectPr>
      </w:pPr>
    </w:p>
    <w:p w14:paraId="235A8EFA" w14:textId="77777777" w:rsidR="00610235" w:rsidRPr="00524CBC" w:rsidRDefault="00000000">
      <w:pPr>
        <w:pStyle w:val="TableCaption"/>
        <w:rPr>
          <w:rFonts w:ascii="B Nazanin" w:hAnsi="B Nazanin" w:hint="cs"/>
        </w:rPr>
      </w:pPr>
      <w:bookmarkStart w:id="127" w:name="_Toc241574124"/>
      <w:r>
        <w:rPr>
          <w:rFonts w:ascii="B Nazanin" w:hAnsi="B Nazanin" w:hint="cs"/>
        </w:rPr>
        <w:lastRenderedPageBreak/>
        <w:t xml:space="preserve">جدول ۴-۱۸) ماتریس فراوانی ارجاع شاخص‌های مؤلفه‌های زیرساخت فنی و امنیت</w:t>
      </w:r>
      <w:bookmarkEnd w:id="127"/>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Look w:val="04A0" w:firstRow="1" w:lastRow="0" w:firstColumn="1" w:lastColumn="0" w:noHBand="0" w:noVBand="1"/>
      </w:tblPr>
      <w:tblGrid>
        <w:gridCol w:w="1744"/>
        <w:gridCol w:w="3272"/>
        <w:gridCol w:w="490"/>
        <w:gridCol w:w="299"/>
        <w:gridCol w:w="299"/>
        <w:gridCol w:w="299"/>
        <w:gridCol w:w="299"/>
        <w:gridCol w:w="299"/>
        <w:gridCol w:w="299"/>
        <w:gridCol w:w="299"/>
        <w:gridCol w:w="299"/>
        <w:gridCol w:w="300"/>
        <w:gridCol w:w="300"/>
        <w:gridCol w:w="300"/>
        <w:gridCol w:w="300"/>
        <w:gridCol w:w="300"/>
        <w:gridCol w:w="300"/>
        <w:gridCol w:w="300"/>
        <w:gridCol w:w="300"/>
        <w:gridCol w:w="300"/>
        <w:gridCol w:w="300"/>
        <w:gridCol w:w="300"/>
        <w:gridCol w:w="300"/>
        <w:gridCol w:w="300"/>
        <w:gridCol w:w="300"/>
        <w:gridCol w:w="300"/>
        <w:gridCol w:w="300"/>
        <w:gridCol w:w="300"/>
        <w:gridCol w:w="436"/>
      </w:tblGrid>
      <w:tr w:rsidR="00610235" w:rsidRPr="00524CBC" w14:paraId="142D7194" w14:textId="77777777">
        <w:trPr>
          <w:tblHeader/>
          <w:jc w:val="center"/>
        </w:trPr>
        <w:tc>
          <w:tcPr>
            <w:tcW w:w="1742" w:type="dxa"/>
            <w:shd w:val="clear" w:color="auto" w:fill="B8CCE4"/>
            <w:vAlign w:val="center"/>
          </w:tcPr>
          <w:p w14:paraId="642BCA7C"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محوری</w:t>
            </w:r>
          </w:p>
        </w:tc>
        <w:tc>
          <w:tcPr>
            <w:tcW w:w="3267" w:type="dxa"/>
            <w:shd w:val="clear" w:color="auto" w:fill="B8CCE4"/>
            <w:vAlign w:val="center"/>
          </w:tcPr>
          <w:p w14:paraId="7F03E3B0"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باز</w:t>
            </w:r>
          </w:p>
        </w:tc>
        <w:tc>
          <w:tcPr>
            <w:tcW w:w="490" w:type="dxa"/>
            <w:shd w:val="clear" w:color="auto" w:fill="B8CCE4"/>
            <w:vAlign w:val="center"/>
          </w:tcPr>
          <w:p w14:paraId="5342E5AD" w14:textId="77777777" w:rsidR="00610235" w:rsidRPr="00524CBC" w:rsidRDefault="00000000">
            <w:pPr>
              <w:pStyle w:val="TableText"/>
              <w:rPr>
                <w:rFonts w:ascii="B Nazanin" w:hAnsi="B Nazanin" w:hint="cs"/>
              </w:rPr>
            </w:pPr>
            <w:r>
              <w:rPr>
                <w:rFonts w:ascii="B Nazanin" w:hAnsi="B Nazanin" w:hint="cs"/>
                <w:b/>
                <w:bCs/>
                <w:sz w:val="18"/>
                <w:szCs w:val="18"/>
                <w:rtl/>
              </w:rPr>
              <w:t>کد</w:t>
            </w:r>
          </w:p>
        </w:tc>
        <w:tc>
          <w:tcPr>
            <w:tcW w:w="299" w:type="dxa"/>
            <w:shd w:val="clear" w:color="auto" w:fill="B8CCE4"/>
            <w:vAlign w:val="center"/>
          </w:tcPr>
          <w:p w14:paraId="4871F8BC" w14:textId="77777777" w:rsidR="00610235" w:rsidRPr="00524CBC" w:rsidRDefault="00000000">
            <w:pPr>
              <w:pStyle w:val="TableText"/>
              <w:rPr>
                <w:rFonts w:ascii="B Nazanin" w:hAnsi="B Nazanin" w:hint="cs"/>
              </w:rPr>
            </w:pPr>
            <w:r>
              <w:rPr>
                <w:rFonts w:ascii="B Nazanin" w:hAnsi="B Nazanin" w:hint="cs"/>
                <w:b/>
                <w:bCs/>
                <w:sz w:val="18"/>
                <w:szCs w:val="18"/>
                <w:rtl/>
              </w:rPr>
              <w:t>A1</w:t>
            </w:r>
          </w:p>
        </w:tc>
        <w:tc>
          <w:tcPr>
            <w:tcW w:w="299" w:type="dxa"/>
            <w:shd w:val="clear" w:color="auto" w:fill="B8CCE4"/>
            <w:vAlign w:val="center"/>
          </w:tcPr>
          <w:p w14:paraId="57602ACC" w14:textId="77777777" w:rsidR="00610235" w:rsidRPr="00524CBC" w:rsidRDefault="00000000">
            <w:pPr>
              <w:pStyle w:val="TableText"/>
              <w:rPr>
                <w:rFonts w:ascii="B Nazanin" w:hAnsi="B Nazanin" w:hint="cs"/>
              </w:rPr>
            </w:pPr>
            <w:r>
              <w:rPr>
                <w:rFonts w:ascii="B Nazanin" w:hAnsi="B Nazanin" w:hint="cs"/>
                <w:b/>
                <w:bCs/>
                <w:sz w:val="18"/>
                <w:szCs w:val="18"/>
                <w:rtl/>
              </w:rPr>
              <w:t>A2</w:t>
            </w:r>
          </w:p>
        </w:tc>
        <w:tc>
          <w:tcPr>
            <w:tcW w:w="299" w:type="dxa"/>
            <w:shd w:val="clear" w:color="auto" w:fill="B8CCE4"/>
            <w:vAlign w:val="center"/>
          </w:tcPr>
          <w:p w14:paraId="1F56C088" w14:textId="77777777" w:rsidR="00610235" w:rsidRPr="00524CBC" w:rsidRDefault="00000000">
            <w:pPr>
              <w:pStyle w:val="TableText"/>
              <w:rPr>
                <w:rFonts w:ascii="B Nazanin" w:hAnsi="B Nazanin" w:hint="cs"/>
              </w:rPr>
            </w:pPr>
            <w:r>
              <w:rPr>
                <w:rFonts w:ascii="B Nazanin" w:hAnsi="B Nazanin" w:hint="cs"/>
                <w:b/>
                <w:bCs/>
                <w:sz w:val="18"/>
                <w:szCs w:val="18"/>
                <w:rtl/>
              </w:rPr>
              <w:t>A3</w:t>
            </w:r>
          </w:p>
        </w:tc>
        <w:tc>
          <w:tcPr>
            <w:tcW w:w="299" w:type="dxa"/>
            <w:shd w:val="clear" w:color="auto" w:fill="B8CCE4"/>
            <w:vAlign w:val="center"/>
          </w:tcPr>
          <w:p w14:paraId="5E24F4E0" w14:textId="77777777" w:rsidR="00610235" w:rsidRPr="00524CBC" w:rsidRDefault="00000000">
            <w:pPr>
              <w:pStyle w:val="TableText"/>
              <w:rPr>
                <w:rFonts w:ascii="B Nazanin" w:hAnsi="B Nazanin" w:hint="cs"/>
              </w:rPr>
            </w:pPr>
            <w:r>
              <w:rPr>
                <w:rFonts w:ascii="B Nazanin" w:hAnsi="B Nazanin" w:hint="cs"/>
                <w:b/>
                <w:bCs/>
                <w:sz w:val="18"/>
                <w:szCs w:val="18"/>
                <w:rtl/>
              </w:rPr>
              <w:t>A4</w:t>
            </w:r>
          </w:p>
        </w:tc>
        <w:tc>
          <w:tcPr>
            <w:tcW w:w="299" w:type="dxa"/>
            <w:shd w:val="clear" w:color="auto" w:fill="B8CCE4"/>
            <w:vAlign w:val="center"/>
          </w:tcPr>
          <w:p w14:paraId="4AD31C8D" w14:textId="77777777" w:rsidR="00610235" w:rsidRPr="00524CBC" w:rsidRDefault="00000000">
            <w:pPr>
              <w:pStyle w:val="TableText"/>
              <w:rPr>
                <w:rFonts w:ascii="B Nazanin" w:hAnsi="B Nazanin" w:hint="cs"/>
              </w:rPr>
            </w:pPr>
            <w:r>
              <w:rPr>
                <w:rFonts w:ascii="B Nazanin" w:hAnsi="B Nazanin" w:hint="cs"/>
                <w:b/>
                <w:bCs/>
                <w:sz w:val="18"/>
                <w:szCs w:val="18"/>
                <w:rtl/>
              </w:rPr>
              <w:t>A5</w:t>
            </w:r>
          </w:p>
        </w:tc>
        <w:tc>
          <w:tcPr>
            <w:tcW w:w="299" w:type="dxa"/>
            <w:shd w:val="clear" w:color="auto" w:fill="B8CCE4"/>
            <w:vAlign w:val="center"/>
          </w:tcPr>
          <w:p w14:paraId="1FFB2BA2" w14:textId="77777777" w:rsidR="00610235" w:rsidRPr="00524CBC" w:rsidRDefault="00000000">
            <w:pPr>
              <w:pStyle w:val="TableText"/>
              <w:rPr>
                <w:rFonts w:ascii="B Nazanin" w:hAnsi="B Nazanin" w:hint="cs"/>
              </w:rPr>
            </w:pPr>
            <w:r>
              <w:rPr>
                <w:rFonts w:ascii="B Nazanin" w:hAnsi="B Nazanin" w:hint="cs"/>
                <w:b/>
                <w:bCs/>
                <w:sz w:val="18"/>
                <w:szCs w:val="18"/>
                <w:rtl/>
              </w:rPr>
              <w:t>B1</w:t>
            </w:r>
          </w:p>
        </w:tc>
        <w:tc>
          <w:tcPr>
            <w:tcW w:w="299" w:type="dxa"/>
            <w:shd w:val="clear" w:color="auto" w:fill="B8CCE4"/>
            <w:vAlign w:val="center"/>
          </w:tcPr>
          <w:p w14:paraId="01C5BA99" w14:textId="77777777" w:rsidR="00610235" w:rsidRPr="00524CBC" w:rsidRDefault="00000000">
            <w:pPr>
              <w:pStyle w:val="TableText"/>
              <w:rPr>
                <w:rFonts w:ascii="B Nazanin" w:hAnsi="B Nazanin" w:hint="cs"/>
              </w:rPr>
            </w:pPr>
            <w:r>
              <w:rPr>
                <w:rFonts w:ascii="B Nazanin" w:hAnsi="B Nazanin" w:hint="cs"/>
                <w:b/>
                <w:bCs/>
                <w:sz w:val="18"/>
                <w:szCs w:val="18"/>
                <w:rtl/>
              </w:rPr>
              <w:t>B2</w:t>
            </w:r>
          </w:p>
        </w:tc>
        <w:tc>
          <w:tcPr>
            <w:tcW w:w="299" w:type="dxa"/>
            <w:shd w:val="clear" w:color="auto" w:fill="B8CCE4"/>
            <w:vAlign w:val="center"/>
          </w:tcPr>
          <w:p w14:paraId="199443C5" w14:textId="77777777" w:rsidR="00610235" w:rsidRPr="00524CBC" w:rsidRDefault="00000000">
            <w:pPr>
              <w:pStyle w:val="TableText"/>
              <w:rPr>
                <w:rFonts w:ascii="B Nazanin" w:hAnsi="B Nazanin" w:hint="cs"/>
              </w:rPr>
            </w:pPr>
            <w:r>
              <w:rPr>
                <w:rFonts w:ascii="B Nazanin" w:hAnsi="B Nazanin" w:hint="cs"/>
                <w:b/>
                <w:bCs/>
                <w:sz w:val="18"/>
                <w:szCs w:val="18"/>
                <w:rtl/>
              </w:rPr>
              <w:t>B3</w:t>
            </w:r>
          </w:p>
        </w:tc>
        <w:tc>
          <w:tcPr>
            <w:tcW w:w="299" w:type="dxa"/>
            <w:shd w:val="clear" w:color="auto" w:fill="B8CCE4"/>
            <w:vAlign w:val="center"/>
          </w:tcPr>
          <w:p w14:paraId="67F89B48" w14:textId="77777777" w:rsidR="00610235" w:rsidRPr="00524CBC" w:rsidRDefault="00000000">
            <w:pPr>
              <w:pStyle w:val="TableText"/>
              <w:rPr>
                <w:rFonts w:ascii="B Nazanin" w:hAnsi="B Nazanin" w:hint="cs"/>
              </w:rPr>
            </w:pPr>
            <w:r>
              <w:rPr>
                <w:rFonts w:ascii="B Nazanin" w:hAnsi="B Nazanin" w:hint="cs"/>
                <w:b/>
                <w:bCs/>
                <w:sz w:val="18"/>
                <w:szCs w:val="18"/>
                <w:rtl/>
              </w:rPr>
              <w:t>B4</w:t>
            </w:r>
          </w:p>
        </w:tc>
        <w:tc>
          <w:tcPr>
            <w:tcW w:w="299" w:type="dxa"/>
            <w:shd w:val="clear" w:color="auto" w:fill="B8CCE4"/>
            <w:vAlign w:val="center"/>
          </w:tcPr>
          <w:p w14:paraId="476A0B46" w14:textId="77777777" w:rsidR="00610235" w:rsidRPr="00524CBC" w:rsidRDefault="00000000">
            <w:pPr>
              <w:pStyle w:val="TableText"/>
              <w:rPr>
                <w:rFonts w:ascii="B Nazanin" w:hAnsi="B Nazanin" w:hint="cs"/>
              </w:rPr>
            </w:pPr>
            <w:r>
              <w:rPr>
                <w:rFonts w:ascii="B Nazanin" w:hAnsi="B Nazanin" w:hint="cs"/>
                <w:b/>
                <w:bCs/>
                <w:sz w:val="18"/>
                <w:szCs w:val="18"/>
                <w:rtl/>
              </w:rPr>
              <w:t>B5</w:t>
            </w:r>
          </w:p>
        </w:tc>
        <w:tc>
          <w:tcPr>
            <w:tcW w:w="299" w:type="dxa"/>
            <w:shd w:val="clear" w:color="auto" w:fill="B8CCE4"/>
            <w:vAlign w:val="center"/>
          </w:tcPr>
          <w:p w14:paraId="4A3F4868" w14:textId="77777777" w:rsidR="00610235" w:rsidRPr="00524CBC" w:rsidRDefault="00000000">
            <w:pPr>
              <w:pStyle w:val="TableText"/>
              <w:rPr>
                <w:rFonts w:ascii="B Nazanin" w:hAnsi="B Nazanin" w:hint="cs"/>
              </w:rPr>
            </w:pPr>
            <w:r>
              <w:rPr>
                <w:rFonts w:ascii="B Nazanin" w:hAnsi="B Nazanin" w:hint="cs"/>
                <w:b/>
                <w:bCs/>
                <w:sz w:val="18"/>
                <w:szCs w:val="18"/>
                <w:rtl/>
              </w:rPr>
              <w:t>C1</w:t>
            </w:r>
          </w:p>
        </w:tc>
        <w:tc>
          <w:tcPr>
            <w:tcW w:w="299" w:type="dxa"/>
            <w:shd w:val="clear" w:color="auto" w:fill="B8CCE4"/>
            <w:vAlign w:val="center"/>
          </w:tcPr>
          <w:p w14:paraId="78C99EA9" w14:textId="77777777" w:rsidR="00610235" w:rsidRPr="00524CBC" w:rsidRDefault="00000000">
            <w:pPr>
              <w:pStyle w:val="TableText"/>
              <w:rPr>
                <w:rFonts w:ascii="B Nazanin" w:hAnsi="B Nazanin" w:hint="cs"/>
              </w:rPr>
            </w:pPr>
            <w:r>
              <w:rPr>
                <w:rFonts w:ascii="B Nazanin" w:hAnsi="B Nazanin" w:hint="cs"/>
                <w:b/>
                <w:bCs/>
                <w:sz w:val="18"/>
                <w:szCs w:val="18"/>
                <w:rtl/>
              </w:rPr>
              <w:t>C2</w:t>
            </w:r>
          </w:p>
        </w:tc>
        <w:tc>
          <w:tcPr>
            <w:tcW w:w="299" w:type="dxa"/>
            <w:shd w:val="clear" w:color="auto" w:fill="B8CCE4"/>
            <w:vAlign w:val="center"/>
          </w:tcPr>
          <w:p w14:paraId="69D8B446" w14:textId="77777777" w:rsidR="00610235" w:rsidRPr="00524CBC" w:rsidRDefault="00000000">
            <w:pPr>
              <w:pStyle w:val="TableText"/>
              <w:rPr>
                <w:rFonts w:ascii="B Nazanin" w:hAnsi="B Nazanin" w:hint="cs"/>
              </w:rPr>
            </w:pPr>
            <w:r>
              <w:rPr>
                <w:rFonts w:ascii="B Nazanin" w:hAnsi="B Nazanin" w:hint="cs"/>
                <w:b/>
                <w:bCs/>
                <w:sz w:val="18"/>
                <w:szCs w:val="18"/>
                <w:rtl/>
              </w:rPr>
              <w:t>C3</w:t>
            </w:r>
          </w:p>
        </w:tc>
        <w:tc>
          <w:tcPr>
            <w:tcW w:w="299" w:type="dxa"/>
            <w:shd w:val="clear" w:color="auto" w:fill="B8CCE4"/>
            <w:vAlign w:val="center"/>
          </w:tcPr>
          <w:p w14:paraId="3988DD70" w14:textId="77777777" w:rsidR="00610235" w:rsidRPr="00524CBC" w:rsidRDefault="00000000">
            <w:pPr>
              <w:pStyle w:val="TableText"/>
              <w:rPr>
                <w:rFonts w:ascii="B Nazanin" w:hAnsi="B Nazanin" w:hint="cs"/>
              </w:rPr>
            </w:pPr>
            <w:r>
              <w:rPr>
                <w:rFonts w:ascii="B Nazanin" w:hAnsi="B Nazanin" w:hint="cs"/>
                <w:b/>
                <w:bCs/>
                <w:sz w:val="18"/>
                <w:szCs w:val="18"/>
                <w:rtl/>
              </w:rPr>
              <w:t>C4</w:t>
            </w:r>
          </w:p>
        </w:tc>
        <w:tc>
          <w:tcPr>
            <w:tcW w:w="299" w:type="dxa"/>
            <w:shd w:val="clear" w:color="auto" w:fill="B8CCE4"/>
            <w:vAlign w:val="center"/>
          </w:tcPr>
          <w:p w14:paraId="52A3DCC4" w14:textId="77777777" w:rsidR="00610235" w:rsidRPr="00524CBC" w:rsidRDefault="00000000">
            <w:pPr>
              <w:pStyle w:val="TableText"/>
              <w:rPr>
                <w:rFonts w:ascii="B Nazanin" w:hAnsi="B Nazanin" w:hint="cs"/>
              </w:rPr>
            </w:pPr>
            <w:r>
              <w:rPr>
                <w:rFonts w:ascii="B Nazanin" w:hAnsi="B Nazanin" w:hint="cs"/>
                <w:b/>
                <w:bCs/>
                <w:sz w:val="18"/>
                <w:szCs w:val="18"/>
                <w:rtl/>
              </w:rPr>
              <w:t>C5</w:t>
            </w:r>
          </w:p>
        </w:tc>
        <w:tc>
          <w:tcPr>
            <w:tcW w:w="299" w:type="dxa"/>
            <w:shd w:val="clear" w:color="auto" w:fill="B8CCE4"/>
            <w:vAlign w:val="center"/>
          </w:tcPr>
          <w:p w14:paraId="73592530" w14:textId="77777777" w:rsidR="00610235" w:rsidRPr="00524CBC" w:rsidRDefault="00000000">
            <w:pPr>
              <w:pStyle w:val="TableText"/>
              <w:rPr>
                <w:rFonts w:ascii="B Nazanin" w:hAnsi="B Nazanin" w:hint="cs"/>
              </w:rPr>
            </w:pPr>
            <w:r>
              <w:rPr>
                <w:rFonts w:ascii="B Nazanin" w:hAnsi="B Nazanin" w:hint="cs"/>
                <w:b/>
                <w:bCs/>
                <w:sz w:val="18"/>
                <w:szCs w:val="18"/>
                <w:rtl/>
              </w:rPr>
              <w:t>D1</w:t>
            </w:r>
          </w:p>
        </w:tc>
        <w:tc>
          <w:tcPr>
            <w:tcW w:w="299" w:type="dxa"/>
            <w:shd w:val="clear" w:color="auto" w:fill="B8CCE4"/>
            <w:vAlign w:val="center"/>
          </w:tcPr>
          <w:p w14:paraId="3DF4A869" w14:textId="77777777" w:rsidR="00610235" w:rsidRPr="00524CBC" w:rsidRDefault="00000000">
            <w:pPr>
              <w:pStyle w:val="TableText"/>
              <w:rPr>
                <w:rFonts w:ascii="B Nazanin" w:hAnsi="B Nazanin" w:hint="cs"/>
              </w:rPr>
            </w:pPr>
            <w:r>
              <w:rPr>
                <w:rFonts w:ascii="B Nazanin" w:hAnsi="B Nazanin" w:hint="cs"/>
                <w:b/>
                <w:bCs/>
                <w:sz w:val="18"/>
                <w:szCs w:val="18"/>
                <w:rtl/>
              </w:rPr>
              <w:t>D2</w:t>
            </w:r>
          </w:p>
        </w:tc>
        <w:tc>
          <w:tcPr>
            <w:tcW w:w="299" w:type="dxa"/>
            <w:shd w:val="clear" w:color="auto" w:fill="B8CCE4"/>
            <w:vAlign w:val="center"/>
          </w:tcPr>
          <w:p w14:paraId="6DED954A" w14:textId="77777777" w:rsidR="00610235" w:rsidRPr="00524CBC" w:rsidRDefault="00000000">
            <w:pPr>
              <w:pStyle w:val="TableText"/>
              <w:rPr>
                <w:rFonts w:ascii="B Nazanin" w:hAnsi="B Nazanin" w:hint="cs"/>
              </w:rPr>
            </w:pPr>
            <w:r>
              <w:rPr>
                <w:rFonts w:ascii="B Nazanin" w:hAnsi="B Nazanin" w:hint="cs"/>
                <w:b/>
                <w:bCs/>
                <w:sz w:val="18"/>
                <w:szCs w:val="18"/>
                <w:rtl/>
              </w:rPr>
              <w:t>D3</w:t>
            </w:r>
          </w:p>
        </w:tc>
        <w:tc>
          <w:tcPr>
            <w:tcW w:w="299" w:type="dxa"/>
            <w:shd w:val="clear" w:color="auto" w:fill="B8CCE4"/>
            <w:vAlign w:val="center"/>
          </w:tcPr>
          <w:p w14:paraId="4E852D38" w14:textId="77777777" w:rsidR="00610235" w:rsidRPr="00524CBC" w:rsidRDefault="00000000">
            <w:pPr>
              <w:pStyle w:val="TableText"/>
              <w:rPr>
                <w:rFonts w:ascii="B Nazanin" w:hAnsi="B Nazanin" w:hint="cs"/>
              </w:rPr>
            </w:pPr>
            <w:r>
              <w:rPr>
                <w:rFonts w:ascii="B Nazanin" w:hAnsi="B Nazanin" w:hint="cs"/>
                <w:b/>
                <w:bCs/>
                <w:sz w:val="18"/>
                <w:szCs w:val="18"/>
                <w:rtl/>
              </w:rPr>
              <w:t>D4</w:t>
            </w:r>
          </w:p>
        </w:tc>
        <w:tc>
          <w:tcPr>
            <w:tcW w:w="299" w:type="dxa"/>
            <w:shd w:val="clear" w:color="auto" w:fill="B8CCE4"/>
            <w:vAlign w:val="center"/>
          </w:tcPr>
          <w:p w14:paraId="6624A86A" w14:textId="77777777" w:rsidR="00610235" w:rsidRPr="00524CBC" w:rsidRDefault="00000000">
            <w:pPr>
              <w:pStyle w:val="TableText"/>
              <w:rPr>
                <w:rFonts w:ascii="B Nazanin" w:hAnsi="B Nazanin" w:hint="cs"/>
              </w:rPr>
            </w:pPr>
            <w:r>
              <w:rPr>
                <w:rFonts w:ascii="B Nazanin" w:hAnsi="B Nazanin" w:hint="cs"/>
                <w:b/>
                <w:bCs/>
                <w:sz w:val="18"/>
                <w:szCs w:val="18"/>
                <w:rtl/>
              </w:rPr>
              <w:t>D5</w:t>
            </w:r>
          </w:p>
        </w:tc>
        <w:tc>
          <w:tcPr>
            <w:tcW w:w="299" w:type="dxa"/>
            <w:shd w:val="clear" w:color="auto" w:fill="B8CCE4"/>
            <w:vAlign w:val="center"/>
          </w:tcPr>
          <w:p w14:paraId="275DDA01" w14:textId="77777777" w:rsidR="00610235" w:rsidRPr="00524CBC" w:rsidRDefault="00000000">
            <w:pPr>
              <w:pStyle w:val="TableText"/>
              <w:rPr>
                <w:rFonts w:ascii="B Nazanin" w:hAnsi="B Nazanin" w:hint="cs"/>
              </w:rPr>
            </w:pPr>
            <w:r>
              <w:rPr>
                <w:rFonts w:ascii="B Nazanin" w:hAnsi="B Nazanin" w:hint="cs"/>
                <w:b/>
                <w:bCs/>
                <w:sz w:val="18"/>
                <w:szCs w:val="18"/>
                <w:rtl/>
              </w:rPr>
              <w:t>E1</w:t>
            </w:r>
          </w:p>
        </w:tc>
        <w:tc>
          <w:tcPr>
            <w:tcW w:w="299" w:type="dxa"/>
            <w:shd w:val="clear" w:color="auto" w:fill="B8CCE4"/>
            <w:vAlign w:val="center"/>
          </w:tcPr>
          <w:p w14:paraId="568116A1" w14:textId="77777777" w:rsidR="00610235" w:rsidRPr="00524CBC" w:rsidRDefault="00000000">
            <w:pPr>
              <w:pStyle w:val="TableText"/>
              <w:rPr>
                <w:rFonts w:ascii="B Nazanin" w:hAnsi="B Nazanin" w:hint="cs"/>
              </w:rPr>
            </w:pPr>
            <w:r>
              <w:rPr>
                <w:rFonts w:ascii="B Nazanin" w:hAnsi="B Nazanin" w:hint="cs"/>
                <w:b/>
                <w:bCs/>
                <w:sz w:val="18"/>
                <w:szCs w:val="18"/>
                <w:rtl/>
              </w:rPr>
              <w:t>E2</w:t>
            </w:r>
          </w:p>
        </w:tc>
        <w:tc>
          <w:tcPr>
            <w:tcW w:w="299" w:type="dxa"/>
            <w:shd w:val="clear" w:color="auto" w:fill="B8CCE4"/>
            <w:vAlign w:val="center"/>
          </w:tcPr>
          <w:p w14:paraId="314DF628" w14:textId="77777777" w:rsidR="00610235" w:rsidRPr="00524CBC" w:rsidRDefault="00000000">
            <w:pPr>
              <w:pStyle w:val="TableText"/>
              <w:rPr>
                <w:rFonts w:ascii="B Nazanin" w:hAnsi="B Nazanin" w:hint="cs"/>
              </w:rPr>
            </w:pPr>
            <w:r>
              <w:rPr>
                <w:rFonts w:ascii="B Nazanin" w:hAnsi="B Nazanin" w:hint="cs"/>
                <w:b/>
                <w:bCs/>
                <w:sz w:val="18"/>
                <w:szCs w:val="18"/>
                <w:rtl/>
              </w:rPr>
              <w:t>E3</w:t>
            </w:r>
          </w:p>
        </w:tc>
        <w:tc>
          <w:tcPr>
            <w:tcW w:w="299" w:type="dxa"/>
            <w:shd w:val="clear" w:color="auto" w:fill="B8CCE4"/>
            <w:vAlign w:val="center"/>
          </w:tcPr>
          <w:p w14:paraId="16E923F1" w14:textId="77777777" w:rsidR="00610235" w:rsidRPr="00524CBC" w:rsidRDefault="00000000">
            <w:pPr>
              <w:pStyle w:val="TableText"/>
              <w:rPr>
                <w:rFonts w:ascii="B Nazanin" w:hAnsi="B Nazanin" w:hint="cs"/>
              </w:rPr>
            </w:pPr>
            <w:r>
              <w:rPr>
                <w:rFonts w:ascii="B Nazanin" w:hAnsi="B Nazanin" w:hint="cs"/>
                <w:b/>
                <w:bCs/>
                <w:sz w:val="18"/>
                <w:szCs w:val="18"/>
                <w:rtl/>
              </w:rPr>
              <w:t>E4</w:t>
            </w:r>
          </w:p>
        </w:tc>
        <w:tc>
          <w:tcPr>
            <w:tcW w:w="299" w:type="dxa"/>
            <w:shd w:val="clear" w:color="auto" w:fill="B8CCE4"/>
            <w:vAlign w:val="center"/>
          </w:tcPr>
          <w:p w14:paraId="09148C00" w14:textId="77777777" w:rsidR="00610235" w:rsidRPr="00524CBC" w:rsidRDefault="00000000">
            <w:pPr>
              <w:pStyle w:val="TableText"/>
              <w:rPr>
                <w:rFonts w:ascii="B Nazanin" w:hAnsi="B Nazanin" w:hint="cs"/>
              </w:rPr>
            </w:pPr>
            <w:r>
              <w:rPr>
                <w:rFonts w:ascii="B Nazanin" w:hAnsi="B Nazanin" w:hint="cs"/>
                <w:b/>
                <w:bCs/>
                <w:sz w:val="18"/>
                <w:szCs w:val="18"/>
                <w:rtl/>
              </w:rPr>
              <w:t>E5</w:t>
            </w:r>
          </w:p>
        </w:tc>
        <w:tc>
          <w:tcPr>
            <w:tcW w:w="435" w:type="dxa"/>
            <w:shd w:val="clear" w:color="auto" w:fill="B8CCE4"/>
            <w:vAlign w:val="center"/>
          </w:tcPr>
          <w:p w14:paraId="744B9F5C" w14:textId="77777777" w:rsidR="00610235" w:rsidRPr="00524CBC" w:rsidRDefault="00000000">
            <w:pPr>
              <w:pStyle w:val="TableText"/>
              <w:rPr>
                <w:rFonts w:ascii="B Nazanin" w:hAnsi="B Nazanin" w:hint="cs"/>
              </w:rPr>
            </w:pPr>
            <w:r>
              <w:rPr>
                <w:rFonts w:ascii="B Nazanin" w:hAnsi="B Nazanin" w:hint="cs"/>
                <w:b/>
                <w:bCs/>
                <w:sz w:val="18"/>
                <w:szCs w:val="18"/>
                <w:rtl/>
              </w:rPr>
              <w:t>جمع</w:t>
            </w:r>
          </w:p>
        </w:tc>
      </w:tr>
      <w:tr w:rsidR="00610235" w:rsidRPr="00524CBC" w14:paraId="57A4C41F" w14:textId="77777777">
        <w:trPr>
          <w:jc w:val="center"/>
        </w:trPr>
        <w:tc>
          <w:tcPr>
            <w:tcW w:w="1742" w:type="dxa"/>
            <w:vAlign w:val="center"/>
          </w:tcPr>
          <w:p w14:paraId="2E6AF67C" w14:textId="77777777" w:rsidR="00610235" w:rsidRPr="00524CBC" w:rsidRDefault="00000000">
            <w:pPr>
              <w:pStyle w:val="TableText"/>
              <w:rPr>
                <w:rFonts w:ascii="B Nazanin" w:hAnsi="B Nazanin" w:hint="cs"/>
              </w:rPr>
            </w:pPr>
            <w:r>
              <w:rPr>
                <w:rFonts w:ascii="B Nazanin" w:hAnsi="B Nazanin" w:hint="cs"/>
                <w:sz w:val="18"/>
                <w:szCs w:val="18"/>
                <w:rtl/>
              </w:rPr>
              <w:t xml:space="preserve">پایداری و عملکرد هسته معاملات</w:t>
            </w:r>
          </w:p>
        </w:tc>
        <w:tc>
          <w:tcPr>
            <w:tcW w:w="3267" w:type="dxa"/>
            <w:vAlign w:val="center"/>
          </w:tcPr>
          <w:p w14:paraId="587EC3F8" w14:textId="77777777" w:rsidR="00610235" w:rsidRPr="00524CBC" w:rsidRDefault="00000000">
            <w:pPr>
              <w:pStyle w:val="TableText"/>
              <w:rPr>
                <w:rFonts w:ascii="B Nazanin" w:hAnsi="B Nazanin" w:hint="cs"/>
              </w:rPr>
            </w:pPr>
            <w:r>
              <w:rPr>
                <w:rFonts w:ascii="B Nazanin" w:hAnsi="B Nazanin" w:hint="cs"/>
                <w:sz w:val="18"/>
                <w:szCs w:val="18"/>
                <w:rtl/>
              </w:rPr>
              <w:t>پایداری سامانه زیر فشار واقعی بازار</w:t>
            </w:r>
          </w:p>
        </w:tc>
        <w:tc>
          <w:tcPr>
            <w:tcW w:w="490" w:type="dxa"/>
            <w:vAlign w:val="center"/>
          </w:tcPr>
          <w:p w14:paraId="1230E188" w14:textId="77777777" w:rsidR="00610235" w:rsidRPr="00524CBC" w:rsidRDefault="00000000">
            <w:pPr>
              <w:pStyle w:val="TableText"/>
              <w:rPr>
                <w:rFonts w:ascii="B Nazanin" w:hAnsi="B Nazanin" w:hint="cs"/>
              </w:rPr>
            </w:pPr>
            <w:r>
              <w:rPr>
                <w:rFonts w:ascii="B Nazanin" w:hAnsi="B Nazanin" w:hint="cs"/>
                <w:sz w:val="18"/>
                <w:szCs w:val="18"/>
                <w:rtl/>
              </w:rPr>
              <w:t>T11</w:t>
            </w:r>
          </w:p>
        </w:tc>
        <w:tc>
          <w:tcPr>
            <w:tcW w:w="299" w:type="dxa"/>
            <w:vAlign w:val="center"/>
          </w:tcPr>
          <w:p w14:paraId="7848C91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B584BE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564CC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6FA1D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3D91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13F7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062C9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DEA5D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1F2D5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E1C39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D01E9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33315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8F9D6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99DC2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09EB3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363D8A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87C103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A8787C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C7140D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D1B75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72B39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A6134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E15A7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C93F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69276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BDF113B" w14:textId="77777777" w:rsidR="00610235" w:rsidRPr="00524CBC" w:rsidRDefault="00000000">
            <w:pPr>
              <w:pStyle w:val="TableText"/>
              <w:rPr>
                <w:rFonts w:ascii="B Nazanin" w:hAnsi="B Nazanin" w:hint="cs"/>
              </w:rPr>
            </w:pPr>
            <w:r>
              <w:rPr>
                <w:rFonts w:ascii="B Nazanin" w:hAnsi="B Nazanin" w:hint="cs"/>
                <w:sz w:val="18"/>
                <w:szCs w:val="18"/>
                <w:rtl/>
              </w:rPr>
              <w:t>۱۰</w:t>
            </w:r>
          </w:p>
        </w:tc>
      </w:tr>
      <w:tr w:rsidR="00610235" w:rsidRPr="00524CBC" w14:paraId="17E986F5" w14:textId="77777777">
        <w:trPr>
          <w:jc w:val="center"/>
        </w:trPr>
        <w:tc>
          <w:tcPr>
            <w:tcW w:w="1742" w:type="dxa"/>
            <w:shd w:val="clear" w:color="auto" w:fill="DBE5F1"/>
            <w:vAlign w:val="center"/>
          </w:tcPr>
          <w:p w14:paraId="6704C23C" w14:textId="77777777" w:rsidR="00610235" w:rsidRPr="00524CBC" w:rsidRDefault="00610235">
            <w:pPr>
              <w:pStyle w:val="TableText"/>
              <w:rPr>
                <w:rFonts w:ascii="B Nazanin" w:hAnsi="B Nazanin" w:hint="cs"/>
              </w:rPr>
            </w:pPr>
          </w:p>
        </w:tc>
        <w:tc>
          <w:tcPr>
            <w:tcW w:w="3267" w:type="dxa"/>
            <w:shd w:val="clear" w:color="auto" w:fill="DBE5F1"/>
            <w:vAlign w:val="center"/>
          </w:tcPr>
          <w:p w14:paraId="3C9C63FE" w14:textId="77777777" w:rsidR="00610235" w:rsidRPr="00524CBC" w:rsidRDefault="00000000">
            <w:pPr>
              <w:pStyle w:val="TableText"/>
              <w:rPr>
                <w:rFonts w:ascii="B Nazanin" w:hAnsi="B Nazanin" w:hint="cs"/>
              </w:rPr>
            </w:pPr>
            <w:r>
              <w:rPr>
                <w:rFonts w:ascii="B Nazanin" w:hAnsi="B Nazanin" w:hint="cs"/>
                <w:sz w:val="18"/>
                <w:szCs w:val="18"/>
                <w:rtl/>
              </w:rPr>
              <w:t>سرعت پردازش سفارش و تأخیر پایین</w:t>
            </w:r>
          </w:p>
        </w:tc>
        <w:tc>
          <w:tcPr>
            <w:tcW w:w="490" w:type="dxa"/>
            <w:shd w:val="clear" w:color="auto" w:fill="DBE5F1"/>
            <w:vAlign w:val="center"/>
          </w:tcPr>
          <w:p w14:paraId="56B4EC33" w14:textId="77777777" w:rsidR="00610235" w:rsidRPr="00524CBC" w:rsidRDefault="00000000">
            <w:pPr>
              <w:pStyle w:val="TableText"/>
              <w:rPr>
                <w:rFonts w:ascii="B Nazanin" w:hAnsi="B Nazanin" w:hint="cs"/>
              </w:rPr>
            </w:pPr>
            <w:r>
              <w:rPr>
                <w:rFonts w:ascii="B Nazanin" w:hAnsi="B Nazanin" w:hint="cs"/>
                <w:sz w:val="18"/>
                <w:szCs w:val="18"/>
                <w:rtl/>
              </w:rPr>
              <w:t>T12</w:t>
            </w:r>
          </w:p>
        </w:tc>
        <w:tc>
          <w:tcPr>
            <w:tcW w:w="299" w:type="dxa"/>
            <w:shd w:val="clear" w:color="auto" w:fill="DBE5F1"/>
            <w:vAlign w:val="center"/>
          </w:tcPr>
          <w:p w14:paraId="75D6541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A63ED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99A74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FB224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3CC0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C0FB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7247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3356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A8BBE8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E1A1F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B47DF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F4A9D6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C84D4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D738C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1AA5E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EF62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DA0800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5CCFB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09A19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CEDC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4DE489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942B8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5562C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EA00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348B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3D1EFCE"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18891863" w14:textId="77777777">
        <w:trPr>
          <w:jc w:val="center"/>
        </w:trPr>
        <w:tc>
          <w:tcPr>
            <w:tcW w:w="1742" w:type="dxa"/>
            <w:vAlign w:val="center"/>
          </w:tcPr>
          <w:p w14:paraId="74EB25AA" w14:textId="77777777" w:rsidR="00610235" w:rsidRPr="00524CBC" w:rsidRDefault="00610235">
            <w:pPr>
              <w:pStyle w:val="TableText"/>
              <w:rPr>
                <w:rFonts w:ascii="B Nazanin" w:hAnsi="B Nazanin" w:hint="cs"/>
              </w:rPr>
            </w:pPr>
          </w:p>
        </w:tc>
        <w:tc>
          <w:tcPr>
            <w:tcW w:w="3267" w:type="dxa"/>
            <w:vAlign w:val="center"/>
          </w:tcPr>
          <w:p w14:paraId="7C10E197" w14:textId="77777777" w:rsidR="00610235" w:rsidRPr="00524CBC" w:rsidRDefault="00000000">
            <w:pPr>
              <w:pStyle w:val="TableText"/>
              <w:rPr>
                <w:rFonts w:ascii="B Nazanin" w:hAnsi="B Nazanin" w:hint="cs"/>
              </w:rPr>
            </w:pPr>
            <w:r>
              <w:rPr>
                <w:rFonts w:ascii="B Nazanin" w:hAnsi="B Nazanin" w:hint="cs"/>
                <w:sz w:val="18"/>
                <w:szCs w:val="18"/>
                <w:rtl/>
              </w:rPr>
              <w:t xml:space="preserve">مقیاس‌پذیری و تحمل رشد ترافیک</w:t>
            </w:r>
          </w:p>
        </w:tc>
        <w:tc>
          <w:tcPr>
            <w:tcW w:w="490" w:type="dxa"/>
            <w:vAlign w:val="center"/>
          </w:tcPr>
          <w:p w14:paraId="2EAB6135" w14:textId="77777777" w:rsidR="00610235" w:rsidRPr="00524CBC" w:rsidRDefault="00000000">
            <w:pPr>
              <w:pStyle w:val="TableText"/>
              <w:rPr>
                <w:rFonts w:ascii="B Nazanin" w:hAnsi="B Nazanin" w:hint="cs"/>
              </w:rPr>
            </w:pPr>
            <w:r>
              <w:rPr>
                <w:rFonts w:ascii="B Nazanin" w:hAnsi="B Nazanin" w:hint="cs"/>
                <w:sz w:val="18"/>
                <w:szCs w:val="18"/>
                <w:rtl/>
              </w:rPr>
              <w:t>T13</w:t>
            </w:r>
          </w:p>
        </w:tc>
        <w:tc>
          <w:tcPr>
            <w:tcW w:w="299" w:type="dxa"/>
            <w:vAlign w:val="center"/>
          </w:tcPr>
          <w:p w14:paraId="7FBCF1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93B8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42A5C4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23C7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AEDE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9431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2F84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F85E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41EBF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6065A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BB0BC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EBEDE6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B67EA5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95F7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3C39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6F4F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4457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CDB89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D2F4B4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67B52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9CF1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E7E5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D4926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A565C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E166C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2D47049F"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326AC738" w14:textId="77777777">
        <w:trPr>
          <w:jc w:val="center"/>
        </w:trPr>
        <w:tc>
          <w:tcPr>
            <w:tcW w:w="1742" w:type="dxa"/>
            <w:shd w:val="clear" w:color="auto" w:fill="DBE5F1"/>
            <w:vAlign w:val="center"/>
          </w:tcPr>
          <w:p w14:paraId="5E795286" w14:textId="77777777" w:rsidR="00610235" w:rsidRPr="00524CBC" w:rsidRDefault="00610235">
            <w:pPr>
              <w:pStyle w:val="TableText"/>
              <w:rPr>
                <w:rFonts w:ascii="B Nazanin" w:hAnsi="B Nazanin" w:hint="cs"/>
              </w:rPr>
            </w:pPr>
          </w:p>
        </w:tc>
        <w:tc>
          <w:tcPr>
            <w:tcW w:w="3267" w:type="dxa"/>
            <w:shd w:val="clear" w:color="auto" w:fill="DBE5F1"/>
            <w:vAlign w:val="center"/>
          </w:tcPr>
          <w:p w14:paraId="6F5FC03C" w14:textId="77777777" w:rsidR="00610235" w:rsidRPr="00524CBC" w:rsidRDefault="00000000">
            <w:pPr>
              <w:pStyle w:val="TableText"/>
              <w:rPr>
                <w:rFonts w:ascii="B Nazanin" w:hAnsi="B Nazanin" w:hint="cs"/>
              </w:rPr>
            </w:pPr>
            <w:r>
              <w:rPr>
                <w:rFonts w:ascii="B Nazanin" w:hAnsi="B Nazanin" w:hint="cs"/>
                <w:sz w:val="18"/>
                <w:szCs w:val="18"/>
                <w:rtl/>
              </w:rPr>
              <w:t xml:space="preserve">پایش فنی و شاخص‌های سلامت سامانه</w:t>
            </w:r>
          </w:p>
        </w:tc>
        <w:tc>
          <w:tcPr>
            <w:tcW w:w="490" w:type="dxa"/>
            <w:shd w:val="clear" w:color="auto" w:fill="DBE5F1"/>
            <w:vAlign w:val="center"/>
          </w:tcPr>
          <w:p w14:paraId="475EAAAB" w14:textId="77777777" w:rsidR="00610235" w:rsidRPr="00524CBC" w:rsidRDefault="00000000">
            <w:pPr>
              <w:pStyle w:val="TableText"/>
              <w:rPr>
                <w:rFonts w:ascii="B Nazanin" w:hAnsi="B Nazanin" w:hint="cs"/>
              </w:rPr>
            </w:pPr>
            <w:r>
              <w:rPr>
                <w:rFonts w:ascii="B Nazanin" w:hAnsi="B Nazanin" w:hint="cs"/>
                <w:sz w:val="18"/>
                <w:szCs w:val="18"/>
                <w:rtl/>
              </w:rPr>
              <w:t>T14</w:t>
            </w:r>
          </w:p>
        </w:tc>
        <w:tc>
          <w:tcPr>
            <w:tcW w:w="299" w:type="dxa"/>
            <w:shd w:val="clear" w:color="auto" w:fill="DBE5F1"/>
            <w:vAlign w:val="center"/>
          </w:tcPr>
          <w:p w14:paraId="15C6391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089E2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4D4872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52AF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72E24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397B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32F7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4D7F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11167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983BF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41069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A6878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FA91F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2F2D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E0CD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D2EF5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D8F12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4BB9D3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C8AB51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5163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738C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F46C2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E4D3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93BB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9E7E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96D5536"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67866383" w14:textId="77777777">
        <w:trPr>
          <w:jc w:val="center"/>
        </w:trPr>
        <w:tc>
          <w:tcPr>
            <w:tcW w:w="1742" w:type="dxa"/>
            <w:vAlign w:val="center"/>
          </w:tcPr>
          <w:p w14:paraId="45697793" w14:textId="77777777" w:rsidR="00610235" w:rsidRPr="00524CBC" w:rsidRDefault="00000000">
            <w:pPr>
              <w:pStyle w:val="TableText"/>
              <w:rPr>
                <w:rFonts w:ascii="B Nazanin" w:hAnsi="B Nazanin" w:hint="cs"/>
              </w:rPr>
            </w:pPr>
            <w:r>
              <w:rPr>
                <w:rFonts w:ascii="B Nazanin" w:hAnsi="B Nazanin" w:hint="cs"/>
                <w:sz w:val="18"/>
                <w:szCs w:val="18"/>
                <w:rtl/>
              </w:rPr>
              <w:t>امنیت و حفاظت از دارایی کاربران</w:t>
            </w:r>
          </w:p>
        </w:tc>
        <w:tc>
          <w:tcPr>
            <w:tcW w:w="3267" w:type="dxa"/>
            <w:vAlign w:val="center"/>
          </w:tcPr>
          <w:p w14:paraId="7A1D2022" w14:textId="77777777" w:rsidR="00610235" w:rsidRPr="00524CBC" w:rsidRDefault="00000000">
            <w:pPr>
              <w:pStyle w:val="TableText"/>
              <w:rPr>
                <w:rFonts w:ascii="B Nazanin" w:hAnsi="B Nazanin" w:hint="cs"/>
              </w:rPr>
            </w:pPr>
            <w:r>
              <w:rPr>
                <w:rFonts w:ascii="B Nazanin" w:hAnsi="B Nazanin" w:hint="cs"/>
                <w:sz w:val="18"/>
                <w:szCs w:val="18"/>
                <w:rtl/>
              </w:rPr>
              <w:t xml:space="preserve">اولویت مطلق امنیت دارایی کاربر</w:t>
            </w:r>
          </w:p>
        </w:tc>
        <w:tc>
          <w:tcPr>
            <w:tcW w:w="490" w:type="dxa"/>
            <w:vAlign w:val="center"/>
          </w:tcPr>
          <w:p w14:paraId="4A66C178" w14:textId="77777777" w:rsidR="00610235" w:rsidRPr="00524CBC" w:rsidRDefault="00000000">
            <w:pPr>
              <w:pStyle w:val="TableText"/>
              <w:rPr>
                <w:rFonts w:ascii="B Nazanin" w:hAnsi="B Nazanin" w:hint="cs"/>
              </w:rPr>
            </w:pPr>
            <w:r>
              <w:rPr>
                <w:rFonts w:ascii="B Nazanin" w:hAnsi="B Nazanin" w:hint="cs"/>
                <w:sz w:val="18"/>
                <w:szCs w:val="18"/>
                <w:rtl/>
              </w:rPr>
              <w:t>T21</w:t>
            </w:r>
          </w:p>
        </w:tc>
        <w:tc>
          <w:tcPr>
            <w:tcW w:w="299" w:type="dxa"/>
            <w:vAlign w:val="center"/>
          </w:tcPr>
          <w:p w14:paraId="631901D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16983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E10E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F6398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40A32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639C09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09D64C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12FE1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ED1EC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7C2FE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9E050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34161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4058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9BB8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0660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BCD61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6F0C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13E540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F2B45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0C698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938A87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DA2FFC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13BFB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52DD37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A158E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81B39D5" w14:textId="77777777" w:rsidR="00610235" w:rsidRPr="00524CBC" w:rsidRDefault="00000000">
            <w:pPr>
              <w:pStyle w:val="TableText"/>
              <w:rPr>
                <w:rFonts w:ascii="B Nazanin" w:hAnsi="B Nazanin" w:hint="cs"/>
              </w:rPr>
            </w:pPr>
            <w:r>
              <w:rPr>
                <w:rFonts w:ascii="B Nazanin" w:hAnsi="B Nazanin" w:hint="cs"/>
                <w:sz w:val="18"/>
                <w:szCs w:val="18"/>
                <w:rtl/>
              </w:rPr>
              <w:t>۹</w:t>
            </w:r>
          </w:p>
        </w:tc>
      </w:tr>
      <w:tr w:rsidR="00610235" w:rsidRPr="00524CBC" w14:paraId="195317C6" w14:textId="77777777">
        <w:trPr>
          <w:jc w:val="center"/>
        </w:trPr>
        <w:tc>
          <w:tcPr>
            <w:tcW w:w="1742" w:type="dxa"/>
            <w:shd w:val="clear" w:color="auto" w:fill="DBE5F1"/>
            <w:vAlign w:val="center"/>
          </w:tcPr>
          <w:p w14:paraId="29A48F34" w14:textId="77777777" w:rsidR="00610235" w:rsidRPr="00524CBC" w:rsidRDefault="00610235">
            <w:pPr>
              <w:pStyle w:val="TableText"/>
              <w:rPr>
                <w:rFonts w:ascii="B Nazanin" w:hAnsi="B Nazanin" w:hint="cs"/>
              </w:rPr>
            </w:pPr>
          </w:p>
        </w:tc>
        <w:tc>
          <w:tcPr>
            <w:tcW w:w="3267" w:type="dxa"/>
            <w:shd w:val="clear" w:color="auto" w:fill="DBE5F1"/>
            <w:vAlign w:val="center"/>
          </w:tcPr>
          <w:p w14:paraId="291685F9" w14:textId="77777777" w:rsidR="00610235" w:rsidRPr="00524CBC" w:rsidRDefault="00000000">
            <w:pPr>
              <w:pStyle w:val="TableText"/>
              <w:rPr>
                <w:rFonts w:ascii="B Nazanin" w:hAnsi="B Nazanin" w:hint="cs"/>
              </w:rPr>
            </w:pPr>
            <w:r>
              <w:rPr>
                <w:rFonts w:ascii="B Nazanin" w:hAnsi="B Nazanin" w:hint="cs"/>
                <w:sz w:val="18"/>
                <w:szCs w:val="18"/>
                <w:rtl/>
              </w:rPr>
              <w:t>تعارض امنیت با روانی تجربه کاربری</w:t>
            </w:r>
          </w:p>
        </w:tc>
        <w:tc>
          <w:tcPr>
            <w:tcW w:w="490" w:type="dxa"/>
            <w:shd w:val="clear" w:color="auto" w:fill="DBE5F1"/>
            <w:vAlign w:val="center"/>
          </w:tcPr>
          <w:p w14:paraId="601E7141" w14:textId="77777777" w:rsidR="00610235" w:rsidRPr="00524CBC" w:rsidRDefault="00000000">
            <w:pPr>
              <w:pStyle w:val="TableText"/>
              <w:rPr>
                <w:rFonts w:ascii="B Nazanin" w:hAnsi="B Nazanin" w:hint="cs"/>
              </w:rPr>
            </w:pPr>
            <w:r>
              <w:rPr>
                <w:rFonts w:ascii="B Nazanin" w:hAnsi="B Nazanin" w:hint="cs"/>
                <w:sz w:val="18"/>
                <w:szCs w:val="18"/>
                <w:rtl/>
              </w:rPr>
              <w:t>T22</w:t>
            </w:r>
          </w:p>
        </w:tc>
        <w:tc>
          <w:tcPr>
            <w:tcW w:w="299" w:type="dxa"/>
            <w:shd w:val="clear" w:color="auto" w:fill="DBE5F1"/>
            <w:vAlign w:val="center"/>
          </w:tcPr>
          <w:p w14:paraId="0AEBB59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FA30A3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CCB08E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421D04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40E4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49D1DD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A8EA4D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D56768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90D787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4D2AD2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14A18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A8089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35E2E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29927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8E526E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12BBB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BB769A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5D7BF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B69B17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0C8CF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BD37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0F2E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16CB97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312E62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713AE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91A198E" w14:textId="77777777" w:rsidR="00610235" w:rsidRPr="00524CBC" w:rsidRDefault="00000000">
            <w:pPr>
              <w:pStyle w:val="TableText"/>
              <w:rPr>
                <w:rFonts w:ascii="B Nazanin" w:hAnsi="B Nazanin" w:hint="cs"/>
              </w:rPr>
            </w:pPr>
            <w:r>
              <w:rPr>
                <w:rFonts w:ascii="B Nazanin" w:hAnsi="B Nazanin" w:hint="cs"/>
                <w:sz w:val="18"/>
                <w:szCs w:val="18"/>
                <w:rtl/>
              </w:rPr>
              <w:t>۱۴</w:t>
            </w:r>
          </w:p>
        </w:tc>
      </w:tr>
      <w:tr w:rsidR="00610235" w:rsidRPr="00524CBC" w14:paraId="3F0E18A8" w14:textId="77777777">
        <w:trPr>
          <w:jc w:val="center"/>
        </w:trPr>
        <w:tc>
          <w:tcPr>
            <w:tcW w:w="1742" w:type="dxa"/>
            <w:vAlign w:val="center"/>
          </w:tcPr>
          <w:p w14:paraId="23C3BE31" w14:textId="77777777" w:rsidR="00610235" w:rsidRPr="00524CBC" w:rsidRDefault="00610235">
            <w:pPr>
              <w:pStyle w:val="TableText"/>
              <w:rPr>
                <w:rFonts w:ascii="B Nazanin" w:hAnsi="B Nazanin" w:hint="cs"/>
              </w:rPr>
            </w:pPr>
          </w:p>
        </w:tc>
        <w:tc>
          <w:tcPr>
            <w:tcW w:w="3267" w:type="dxa"/>
            <w:vAlign w:val="center"/>
          </w:tcPr>
          <w:p w14:paraId="276422ED" w14:textId="77777777" w:rsidR="00610235" w:rsidRPr="00524CBC" w:rsidRDefault="00000000">
            <w:pPr>
              <w:pStyle w:val="TableText"/>
              <w:rPr>
                <w:rFonts w:ascii="B Nazanin" w:hAnsi="B Nazanin" w:hint="cs"/>
              </w:rPr>
            </w:pPr>
            <w:r>
              <w:rPr>
                <w:rFonts w:ascii="B Nazanin" w:hAnsi="B Nazanin" w:hint="cs"/>
                <w:sz w:val="18"/>
                <w:szCs w:val="18"/>
                <w:rtl/>
              </w:rPr>
              <w:t xml:space="preserve">تقدم سرعت جذب بر رویه‌های رسمی امنیتی</w:t>
            </w:r>
          </w:p>
        </w:tc>
        <w:tc>
          <w:tcPr>
            <w:tcW w:w="490" w:type="dxa"/>
            <w:vAlign w:val="center"/>
          </w:tcPr>
          <w:p w14:paraId="479C9402" w14:textId="77777777" w:rsidR="00610235" w:rsidRPr="00524CBC" w:rsidRDefault="00000000">
            <w:pPr>
              <w:pStyle w:val="TableText"/>
              <w:rPr>
                <w:rFonts w:ascii="B Nazanin" w:hAnsi="B Nazanin" w:hint="cs"/>
              </w:rPr>
            </w:pPr>
            <w:r>
              <w:rPr>
                <w:rFonts w:ascii="B Nazanin" w:hAnsi="B Nazanin" w:hint="cs"/>
                <w:sz w:val="18"/>
                <w:szCs w:val="18"/>
                <w:rtl/>
              </w:rPr>
              <w:t>T23</w:t>
            </w:r>
          </w:p>
        </w:tc>
        <w:tc>
          <w:tcPr>
            <w:tcW w:w="299" w:type="dxa"/>
            <w:vAlign w:val="center"/>
          </w:tcPr>
          <w:p w14:paraId="5CE6F1D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D9D1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9518A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27D92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C254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93680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E510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C6E6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80FD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84C8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156FA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268F2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22248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BE0B12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F9EC8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FF3E76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0278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8E2E9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240CF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13490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E5B3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31724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DB7A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E706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0FB5B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45E6B72D"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379F4219" w14:textId="77777777">
        <w:trPr>
          <w:jc w:val="center"/>
        </w:trPr>
        <w:tc>
          <w:tcPr>
            <w:tcW w:w="1742" w:type="dxa"/>
            <w:shd w:val="clear" w:color="auto" w:fill="DBE5F1"/>
            <w:vAlign w:val="center"/>
          </w:tcPr>
          <w:p w14:paraId="1AD4CC23" w14:textId="77777777" w:rsidR="00610235" w:rsidRPr="00524CBC" w:rsidRDefault="00610235">
            <w:pPr>
              <w:pStyle w:val="TableText"/>
              <w:rPr>
                <w:rFonts w:ascii="B Nazanin" w:hAnsi="B Nazanin" w:hint="cs"/>
              </w:rPr>
            </w:pPr>
          </w:p>
        </w:tc>
        <w:tc>
          <w:tcPr>
            <w:tcW w:w="3267" w:type="dxa"/>
            <w:shd w:val="clear" w:color="auto" w:fill="DBE5F1"/>
            <w:vAlign w:val="center"/>
          </w:tcPr>
          <w:p w14:paraId="70A80BCA" w14:textId="77777777" w:rsidR="00610235" w:rsidRPr="00524CBC" w:rsidRDefault="00000000">
            <w:pPr>
              <w:pStyle w:val="TableText"/>
              <w:rPr>
                <w:rFonts w:ascii="B Nazanin" w:hAnsi="B Nazanin" w:hint="cs"/>
              </w:rPr>
            </w:pPr>
            <w:r>
              <w:rPr>
                <w:rFonts w:ascii="B Nazanin" w:hAnsi="B Nazanin" w:hint="cs"/>
                <w:sz w:val="18"/>
                <w:szCs w:val="18"/>
                <w:rtl/>
              </w:rPr>
              <w:t xml:space="preserve">شفاف‌سازی الزامات امنیتی برای کاربر</w:t>
            </w:r>
          </w:p>
        </w:tc>
        <w:tc>
          <w:tcPr>
            <w:tcW w:w="490" w:type="dxa"/>
            <w:shd w:val="clear" w:color="auto" w:fill="DBE5F1"/>
            <w:vAlign w:val="center"/>
          </w:tcPr>
          <w:p w14:paraId="79D9439C" w14:textId="77777777" w:rsidR="00610235" w:rsidRPr="00524CBC" w:rsidRDefault="00000000">
            <w:pPr>
              <w:pStyle w:val="TableText"/>
              <w:rPr>
                <w:rFonts w:ascii="B Nazanin" w:hAnsi="B Nazanin" w:hint="cs"/>
              </w:rPr>
            </w:pPr>
            <w:r>
              <w:rPr>
                <w:rFonts w:ascii="B Nazanin" w:hAnsi="B Nazanin" w:hint="cs"/>
                <w:sz w:val="18"/>
                <w:szCs w:val="18"/>
                <w:rtl/>
              </w:rPr>
              <w:t>T24</w:t>
            </w:r>
          </w:p>
        </w:tc>
        <w:tc>
          <w:tcPr>
            <w:tcW w:w="299" w:type="dxa"/>
            <w:shd w:val="clear" w:color="auto" w:fill="DBE5F1"/>
            <w:vAlign w:val="center"/>
          </w:tcPr>
          <w:p w14:paraId="1F03A1D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964C42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9C58F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2921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3ED864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45B0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8792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2108B8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FC62CA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AC2F1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896EA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AD5C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BBC37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470BA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976B9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3089E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A763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9B6E3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1DF9A0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A25EAC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AC5F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E267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EA1B5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CCD7E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710A6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5AA0C1C"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695D8A69" w14:textId="77777777">
        <w:trPr>
          <w:jc w:val="center"/>
        </w:trPr>
        <w:tc>
          <w:tcPr>
            <w:tcW w:w="1742" w:type="dxa"/>
            <w:vAlign w:val="center"/>
          </w:tcPr>
          <w:p w14:paraId="73B78E33" w14:textId="77777777" w:rsidR="00610235" w:rsidRPr="00524CBC" w:rsidRDefault="00610235">
            <w:pPr>
              <w:pStyle w:val="TableText"/>
              <w:rPr>
                <w:rFonts w:ascii="B Nazanin" w:hAnsi="B Nazanin" w:hint="cs"/>
              </w:rPr>
            </w:pPr>
          </w:p>
        </w:tc>
        <w:tc>
          <w:tcPr>
            <w:tcW w:w="3267" w:type="dxa"/>
            <w:vAlign w:val="center"/>
          </w:tcPr>
          <w:p w14:paraId="63D7218D" w14:textId="77777777" w:rsidR="00610235" w:rsidRPr="00524CBC" w:rsidRDefault="00000000">
            <w:pPr>
              <w:pStyle w:val="TableText"/>
              <w:rPr>
                <w:rFonts w:ascii="B Nazanin" w:hAnsi="B Nazanin" w:hint="cs"/>
              </w:rPr>
            </w:pPr>
            <w:r>
              <w:rPr>
                <w:rFonts w:ascii="B Nazanin" w:hAnsi="B Nazanin" w:hint="cs"/>
                <w:sz w:val="18"/>
                <w:szCs w:val="18"/>
                <w:rtl/>
              </w:rPr>
              <w:t xml:space="preserve">اتکا به سرویس‌های بیرونی نگهداری دارایی</w:t>
            </w:r>
          </w:p>
        </w:tc>
        <w:tc>
          <w:tcPr>
            <w:tcW w:w="490" w:type="dxa"/>
            <w:vAlign w:val="center"/>
          </w:tcPr>
          <w:p w14:paraId="4F2F1522" w14:textId="77777777" w:rsidR="00610235" w:rsidRPr="00524CBC" w:rsidRDefault="00000000">
            <w:pPr>
              <w:pStyle w:val="TableText"/>
              <w:rPr>
                <w:rFonts w:ascii="B Nazanin" w:hAnsi="B Nazanin" w:hint="cs"/>
              </w:rPr>
            </w:pPr>
            <w:r>
              <w:rPr>
                <w:rFonts w:ascii="B Nazanin" w:hAnsi="B Nazanin" w:hint="cs"/>
                <w:sz w:val="18"/>
                <w:szCs w:val="18"/>
                <w:rtl/>
              </w:rPr>
              <w:t>T25</w:t>
            </w:r>
          </w:p>
        </w:tc>
        <w:tc>
          <w:tcPr>
            <w:tcW w:w="299" w:type="dxa"/>
            <w:vAlign w:val="center"/>
          </w:tcPr>
          <w:p w14:paraId="5C4A9D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819F0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8BE22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41AE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E0C3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CB97D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198CE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3E90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928DC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B11F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91D1CC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E54E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3F84F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2142B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F0A8F2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323798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2F920A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65A75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8D283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12B5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D5628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4317B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95AFE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E1F55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18D4A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747FE412" w14:textId="77777777" w:rsidR="00610235" w:rsidRPr="00524CBC" w:rsidRDefault="00000000">
            <w:pPr>
              <w:pStyle w:val="TableText"/>
              <w:rPr>
                <w:rFonts w:ascii="B Nazanin" w:hAnsi="B Nazanin" w:hint="cs"/>
              </w:rPr>
            </w:pPr>
            <w:r>
              <w:rPr>
                <w:rFonts w:ascii="B Nazanin" w:hAnsi="B Nazanin" w:hint="cs"/>
                <w:sz w:val="18"/>
                <w:szCs w:val="18"/>
                <w:rtl/>
              </w:rPr>
              <w:t>۶</w:t>
            </w:r>
          </w:p>
        </w:tc>
      </w:tr>
      <w:tr w:rsidR="00610235" w:rsidRPr="00524CBC" w14:paraId="0D1FEB86" w14:textId="77777777">
        <w:trPr>
          <w:jc w:val="center"/>
        </w:trPr>
        <w:tc>
          <w:tcPr>
            <w:tcW w:w="1742" w:type="dxa"/>
            <w:shd w:val="clear" w:color="auto" w:fill="DBE5F1"/>
            <w:vAlign w:val="center"/>
          </w:tcPr>
          <w:p w14:paraId="4493D25C" w14:textId="77777777" w:rsidR="00610235" w:rsidRPr="00524CBC" w:rsidRDefault="00000000">
            <w:pPr>
              <w:pStyle w:val="TableText"/>
              <w:rPr>
                <w:rFonts w:ascii="B Nazanin" w:hAnsi="B Nazanin" w:hint="cs"/>
              </w:rPr>
            </w:pPr>
            <w:r>
              <w:rPr>
                <w:rFonts w:ascii="B Nazanin" w:hAnsi="B Nazanin" w:hint="cs"/>
                <w:sz w:val="18"/>
                <w:szCs w:val="18"/>
                <w:rtl/>
              </w:rPr>
              <w:t>معماری، انعطاف و بدهی فنی</w:t>
            </w:r>
          </w:p>
        </w:tc>
        <w:tc>
          <w:tcPr>
            <w:tcW w:w="3267" w:type="dxa"/>
            <w:shd w:val="clear" w:color="auto" w:fill="DBE5F1"/>
            <w:vAlign w:val="center"/>
          </w:tcPr>
          <w:p w14:paraId="75F9E2B1" w14:textId="77777777" w:rsidR="00610235" w:rsidRPr="00524CBC" w:rsidRDefault="00000000">
            <w:pPr>
              <w:pStyle w:val="TableText"/>
              <w:rPr>
                <w:rFonts w:ascii="B Nazanin" w:hAnsi="B Nazanin" w:hint="cs"/>
              </w:rPr>
            </w:pPr>
            <w:r>
              <w:rPr>
                <w:rFonts w:ascii="B Nazanin" w:hAnsi="B Nazanin" w:hint="cs"/>
                <w:sz w:val="18"/>
                <w:szCs w:val="18"/>
                <w:rtl/>
              </w:rPr>
              <w:t xml:space="preserve">معماری منعطف و قابلیت جابه‌جایی سریع زیرساخت</w:t>
            </w:r>
          </w:p>
        </w:tc>
        <w:tc>
          <w:tcPr>
            <w:tcW w:w="490" w:type="dxa"/>
            <w:shd w:val="clear" w:color="auto" w:fill="DBE5F1"/>
            <w:vAlign w:val="center"/>
          </w:tcPr>
          <w:p w14:paraId="0E7AA740" w14:textId="77777777" w:rsidR="00610235" w:rsidRPr="00524CBC" w:rsidRDefault="00000000">
            <w:pPr>
              <w:pStyle w:val="TableText"/>
              <w:rPr>
                <w:rFonts w:ascii="B Nazanin" w:hAnsi="B Nazanin" w:hint="cs"/>
              </w:rPr>
            </w:pPr>
            <w:r>
              <w:rPr>
                <w:rFonts w:ascii="B Nazanin" w:hAnsi="B Nazanin" w:hint="cs"/>
                <w:sz w:val="18"/>
                <w:szCs w:val="18"/>
                <w:rtl/>
              </w:rPr>
              <w:t>T31</w:t>
            </w:r>
          </w:p>
        </w:tc>
        <w:tc>
          <w:tcPr>
            <w:tcW w:w="299" w:type="dxa"/>
            <w:shd w:val="clear" w:color="auto" w:fill="DBE5F1"/>
            <w:vAlign w:val="center"/>
          </w:tcPr>
          <w:p w14:paraId="126EFA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9EE9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964C2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7D46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03A5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4EC55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9EB2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2804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3BF4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1113A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2C48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8F018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F4B1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441EE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62B55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D3F5F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A8FEE7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EBBBD4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359C8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6670F7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AC81C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EBA2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BF85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167B1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2013B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045006C2"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75A90A69" w14:textId="77777777">
        <w:trPr>
          <w:jc w:val="center"/>
        </w:trPr>
        <w:tc>
          <w:tcPr>
            <w:tcW w:w="1742" w:type="dxa"/>
            <w:vAlign w:val="center"/>
          </w:tcPr>
          <w:p w14:paraId="1C9B30DF" w14:textId="77777777" w:rsidR="00610235" w:rsidRPr="00524CBC" w:rsidRDefault="00610235">
            <w:pPr>
              <w:pStyle w:val="TableText"/>
              <w:rPr>
                <w:rFonts w:ascii="B Nazanin" w:hAnsi="B Nazanin" w:hint="cs"/>
              </w:rPr>
            </w:pPr>
          </w:p>
        </w:tc>
        <w:tc>
          <w:tcPr>
            <w:tcW w:w="3267" w:type="dxa"/>
            <w:vAlign w:val="center"/>
          </w:tcPr>
          <w:p w14:paraId="08AE9671" w14:textId="77777777" w:rsidR="00610235" w:rsidRPr="00524CBC" w:rsidRDefault="00000000">
            <w:pPr>
              <w:pStyle w:val="TableText"/>
              <w:rPr>
                <w:rFonts w:ascii="B Nazanin" w:hAnsi="B Nazanin" w:hint="cs"/>
              </w:rPr>
            </w:pPr>
            <w:r>
              <w:rPr>
                <w:rFonts w:ascii="B Nazanin" w:hAnsi="B Nazanin" w:hint="cs"/>
                <w:sz w:val="18"/>
                <w:szCs w:val="18"/>
                <w:rtl/>
              </w:rPr>
              <w:t>انباشت بدهی فنی در دوره رشد سریع</w:t>
            </w:r>
          </w:p>
        </w:tc>
        <w:tc>
          <w:tcPr>
            <w:tcW w:w="490" w:type="dxa"/>
            <w:vAlign w:val="center"/>
          </w:tcPr>
          <w:p w14:paraId="2CCE3159" w14:textId="77777777" w:rsidR="00610235" w:rsidRPr="00524CBC" w:rsidRDefault="00000000">
            <w:pPr>
              <w:pStyle w:val="TableText"/>
              <w:rPr>
                <w:rFonts w:ascii="B Nazanin" w:hAnsi="B Nazanin" w:hint="cs"/>
              </w:rPr>
            </w:pPr>
            <w:r>
              <w:rPr>
                <w:rFonts w:ascii="B Nazanin" w:hAnsi="B Nazanin" w:hint="cs"/>
                <w:sz w:val="18"/>
                <w:szCs w:val="18"/>
                <w:rtl/>
              </w:rPr>
              <w:t>T32</w:t>
            </w:r>
          </w:p>
        </w:tc>
        <w:tc>
          <w:tcPr>
            <w:tcW w:w="299" w:type="dxa"/>
            <w:vAlign w:val="center"/>
          </w:tcPr>
          <w:p w14:paraId="7D47FF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289E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74EABC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0217C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A617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1DD90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F4F24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EFF32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38DF9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3E702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67C16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73193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59BC8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46B59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45BA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0E814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A816C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2405E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0389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CFDBA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29C4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53C7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24AE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A3829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91C9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EEEAE7F"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2CEC09E3" w14:textId="77777777">
        <w:trPr>
          <w:jc w:val="center"/>
        </w:trPr>
        <w:tc>
          <w:tcPr>
            <w:tcW w:w="1742" w:type="dxa"/>
            <w:shd w:val="clear" w:color="auto" w:fill="DBE5F1"/>
            <w:vAlign w:val="center"/>
          </w:tcPr>
          <w:p w14:paraId="71015AE6" w14:textId="77777777" w:rsidR="00610235" w:rsidRPr="00524CBC" w:rsidRDefault="00610235">
            <w:pPr>
              <w:pStyle w:val="TableText"/>
              <w:rPr>
                <w:rFonts w:ascii="B Nazanin" w:hAnsi="B Nazanin" w:hint="cs"/>
              </w:rPr>
            </w:pPr>
          </w:p>
        </w:tc>
        <w:tc>
          <w:tcPr>
            <w:tcW w:w="3267" w:type="dxa"/>
            <w:shd w:val="clear" w:color="auto" w:fill="DBE5F1"/>
            <w:vAlign w:val="center"/>
          </w:tcPr>
          <w:p w14:paraId="5C091407" w14:textId="77777777" w:rsidR="00610235" w:rsidRPr="00524CBC" w:rsidRDefault="00000000">
            <w:pPr>
              <w:pStyle w:val="TableText"/>
              <w:rPr>
                <w:rFonts w:ascii="B Nazanin" w:hAnsi="B Nazanin" w:hint="cs"/>
              </w:rPr>
            </w:pPr>
            <w:r>
              <w:rPr>
                <w:rFonts w:ascii="B Nazanin" w:hAnsi="B Nazanin" w:hint="cs"/>
                <w:sz w:val="18"/>
                <w:szCs w:val="18"/>
                <w:rtl/>
              </w:rPr>
              <w:t xml:space="preserve">ضعف مستندسازی فنی</w:t>
            </w:r>
          </w:p>
        </w:tc>
        <w:tc>
          <w:tcPr>
            <w:tcW w:w="490" w:type="dxa"/>
            <w:shd w:val="clear" w:color="auto" w:fill="DBE5F1"/>
            <w:vAlign w:val="center"/>
          </w:tcPr>
          <w:p w14:paraId="63522EBA" w14:textId="77777777" w:rsidR="00610235" w:rsidRPr="00524CBC" w:rsidRDefault="00000000">
            <w:pPr>
              <w:pStyle w:val="TableText"/>
              <w:rPr>
                <w:rFonts w:ascii="B Nazanin" w:hAnsi="B Nazanin" w:hint="cs"/>
              </w:rPr>
            </w:pPr>
            <w:r>
              <w:rPr>
                <w:rFonts w:ascii="B Nazanin" w:hAnsi="B Nazanin" w:hint="cs"/>
                <w:sz w:val="18"/>
                <w:szCs w:val="18"/>
                <w:rtl/>
              </w:rPr>
              <w:t>T33</w:t>
            </w:r>
          </w:p>
        </w:tc>
        <w:tc>
          <w:tcPr>
            <w:tcW w:w="299" w:type="dxa"/>
            <w:shd w:val="clear" w:color="auto" w:fill="DBE5F1"/>
            <w:vAlign w:val="center"/>
          </w:tcPr>
          <w:p w14:paraId="62D77BC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B42B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DF4CB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2722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5452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E654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4F12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982C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E98A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63DD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F3105E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6BCD1D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4CC5F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F77DB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41D8A7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C5550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F80F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735D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E424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95CE8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4EB9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2B89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4C67F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3E481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5FE1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F62D0AC"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4991930B" w14:textId="77777777">
        <w:trPr>
          <w:jc w:val="center"/>
        </w:trPr>
        <w:tc>
          <w:tcPr>
            <w:tcW w:w="1742" w:type="dxa"/>
            <w:vAlign w:val="center"/>
          </w:tcPr>
          <w:p w14:paraId="7644142A" w14:textId="77777777" w:rsidR="00610235" w:rsidRPr="00524CBC" w:rsidRDefault="00610235">
            <w:pPr>
              <w:pStyle w:val="TableText"/>
              <w:rPr>
                <w:rFonts w:ascii="B Nazanin" w:hAnsi="B Nazanin" w:hint="cs"/>
              </w:rPr>
            </w:pPr>
          </w:p>
        </w:tc>
        <w:tc>
          <w:tcPr>
            <w:tcW w:w="3267" w:type="dxa"/>
            <w:vAlign w:val="center"/>
          </w:tcPr>
          <w:p w14:paraId="2CC69322" w14:textId="77777777" w:rsidR="00610235" w:rsidRPr="00524CBC" w:rsidRDefault="00000000">
            <w:pPr>
              <w:pStyle w:val="TableText"/>
              <w:rPr>
                <w:rFonts w:ascii="B Nazanin" w:hAnsi="B Nazanin" w:hint="cs"/>
              </w:rPr>
            </w:pPr>
            <w:r>
              <w:rPr>
                <w:rFonts w:ascii="B Nazanin" w:hAnsi="B Nazanin" w:hint="cs"/>
                <w:sz w:val="18"/>
                <w:szCs w:val="18"/>
                <w:rtl/>
              </w:rPr>
              <w:t xml:space="preserve">تعویق بهینه‌سازی و بازآرایی سامانه</w:t>
            </w:r>
          </w:p>
        </w:tc>
        <w:tc>
          <w:tcPr>
            <w:tcW w:w="490" w:type="dxa"/>
            <w:vAlign w:val="center"/>
          </w:tcPr>
          <w:p w14:paraId="59074D33" w14:textId="77777777" w:rsidR="00610235" w:rsidRPr="00524CBC" w:rsidRDefault="00000000">
            <w:pPr>
              <w:pStyle w:val="TableText"/>
              <w:rPr>
                <w:rFonts w:ascii="B Nazanin" w:hAnsi="B Nazanin" w:hint="cs"/>
              </w:rPr>
            </w:pPr>
            <w:r>
              <w:rPr>
                <w:rFonts w:ascii="B Nazanin" w:hAnsi="B Nazanin" w:hint="cs"/>
                <w:sz w:val="18"/>
                <w:szCs w:val="18"/>
                <w:rtl/>
              </w:rPr>
              <w:t>T34</w:t>
            </w:r>
          </w:p>
        </w:tc>
        <w:tc>
          <w:tcPr>
            <w:tcW w:w="299" w:type="dxa"/>
            <w:vAlign w:val="center"/>
          </w:tcPr>
          <w:p w14:paraId="0829932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DFF92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0B1211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503B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0DB2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7F755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C489C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E774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6B97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99D12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CE4F0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ABB098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46A34A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9738B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B0AA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76A6D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EBE5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DA71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454C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A98B5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768A4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A447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6457A9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7D8C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8FCEB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28FB3E4B" w14:textId="77777777" w:rsidR="00610235" w:rsidRPr="00524CBC" w:rsidRDefault="00000000">
            <w:pPr>
              <w:pStyle w:val="TableText"/>
              <w:rPr>
                <w:rFonts w:ascii="B Nazanin" w:hAnsi="B Nazanin" w:hint="cs"/>
              </w:rPr>
            </w:pPr>
            <w:r>
              <w:rPr>
                <w:rFonts w:ascii="B Nazanin" w:hAnsi="B Nazanin" w:hint="cs"/>
                <w:sz w:val="18"/>
                <w:szCs w:val="18"/>
                <w:rtl/>
              </w:rPr>
              <w:t>۲</w:t>
            </w:r>
          </w:p>
        </w:tc>
      </w:tr>
    </w:tbl>
    <w:p w14:paraId="70C2F7FE" w14:textId="77777777" w:rsidR="00610235" w:rsidRPr="00524CBC" w:rsidRDefault="00610235">
      <w:pPr>
        <w:rPr>
          <w:rFonts w:ascii="B Nazanin" w:hAnsi="B Nazanin" w:hint="cs"/>
        </w:rPr>
        <w:sectPr w:rsidR="00610235" w:rsidRPr="00524CBC">
          <w:footerReference w:type="default" r:id="rId15"/>
          <w:pgSz w:w="16838" w:h="11906" w:orient="landscape"/>
          <w:pgMar w:top="1418" w:right="1985" w:bottom="1418" w:left="1418" w:header="720" w:footer="850" w:gutter="0"/>
          <w:cols w:space="720"/>
          <w:bidi/>
          <w:docGrid w:linePitch="360"/>
        </w:sectPr>
      </w:pPr>
    </w:p>
    <w:p w14:paraId="02B0B3CD" w14:textId="77777777" w:rsidR="00610235" w:rsidRPr="00524CBC" w:rsidRDefault="00000000">
      <w:pPr>
        <w:rPr>
          <w:rFonts w:ascii="B Nazanin" w:hAnsi="B Nazanin" w:hint="cs"/>
        </w:rPr>
      </w:pPr>
      <w:r>
        <w:rPr>
          <w:rFonts w:ascii="B Nazanin" w:hAnsi="B Nazanin" w:hint="cs"/>
          <w:rtl/>
        </w:rPr>
        <w:lastRenderedPageBreak/>
        <w:t xml:space="preserve">بر پایه این ماتریس، چهار سنجه توصیفی برای هر کد محاسبه شد که در جدول ۴-۱۹ آمده است.</w:t>
      </w:r>
    </w:p>
    <w:p w14:paraId="4FEE81EF" w14:textId="77777777" w:rsidR="00610235" w:rsidRPr="00524CBC" w:rsidRDefault="00000000">
      <w:pPr>
        <w:pStyle w:val="TableCaption"/>
        <w:rPr>
          <w:rFonts w:ascii="B Nazanin" w:hAnsi="B Nazanin" w:hint="cs"/>
        </w:rPr>
      </w:pPr>
      <w:bookmarkStart w:id="128" w:name="_Toc241574125"/>
      <w:r>
        <w:rPr>
          <w:rFonts w:ascii="B Nazanin" w:hAnsi="B Nazanin" w:hint="cs"/>
        </w:rPr>
        <w:t xml:space="preserve">جدول ۴-۱۹) فراوانی، درصد، گستره موردها و رتبه مؤلفه‌های زیرساخت فنی و امنیت</w:t>
      </w:r>
      <w:bookmarkEnd w:id="128"/>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498"/>
        <w:gridCol w:w="2773"/>
        <w:gridCol w:w="684"/>
        <w:gridCol w:w="942"/>
        <w:gridCol w:w="831"/>
        <w:gridCol w:w="1053"/>
        <w:gridCol w:w="721"/>
      </w:tblGrid>
      <w:tr w:rsidR="00610235" w:rsidRPr="00524CBC" w14:paraId="69EF0E3B" w14:textId="77777777">
        <w:trPr>
          <w:tblHeader/>
          <w:jc w:val="center"/>
        </w:trPr>
        <w:tc>
          <w:tcPr>
            <w:tcW w:w="1497" w:type="dxa"/>
            <w:shd w:val="clear" w:color="auto" w:fill="B8CCE4"/>
            <w:vAlign w:val="center"/>
          </w:tcPr>
          <w:p w14:paraId="0BFB8C17"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محوری</w:t>
            </w:r>
          </w:p>
        </w:tc>
        <w:tc>
          <w:tcPr>
            <w:tcW w:w="2772" w:type="dxa"/>
            <w:shd w:val="clear" w:color="auto" w:fill="B8CCE4"/>
            <w:vAlign w:val="center"/>
          </w:tcPr>
          <w:p w14:paraId="4C3A05C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باز</w:t>
            </w:r>
          </w:p>
        </w:tc>
        <w:tc>
          <w:tcPr>
            <w:tcW w:w="684" w:type="dxa"/>
            <w:shd w:val="clear" w:color="auto" w:fill="B8CCE4"/>
            <w:vAlign w:val="center"/>
          </w:tcPr>
          <w:p w14:paraId="68FD7332"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42" w:type="dxa"/>
            <w:shd w:val="clear" w:color="auto" w:fill="B8CCE4"/>
            <w:vAlign w:val="center"/>
          </w:tcPr>
          <w:p w14:paraId="5E392A51" w14:textId="77777777" w:rsidR="00610235" w:rsidRPr="00524CBC" w:rsidRDefault="00000000">
            <w:pPr>
              <w:pStyle w:val="TableText"/>
              <w:rPr>
                <w:rFonts w:ascii="B Nazanin" w:hAnsi="B Nazanin" w:hint="cs"/>
              </w:rPr>
            </w:pPr>
            <w:r>
              <w:rPr>
                <w:rFonts w:ascii="B Nazanin" w:hAnsi="B Nazanin" w:hint="cs"/>
                <w:b/>
                <w:bCs/>
                <w:sz w:val="20"/>
                <w:szCs w:val="20"/>
                <w:rtl/>
              </w:rPr>
              <w:t>فراوانی ارجاع</w:t>
            </w:r>
          </w:p>
        </w:tc>
        <w:tc>
          <w:tcPr>
            <w:tcW w:w="831" w:type="dxa"/>
            <w:shd w:val="clear" w:color="auto" w:fill="B8CCE4"/>
            <w:vAlign w:val="center"/>
          </w:tcPr>
          <w:p w14:paraId="52194782" w14:textId="77777777" w:rsidR="00610235" w:rsidRPr="00524CBC" w:rsidRDefault="00000000">
            <w:pPr>
              <w:pStyle w:val="TableText"/>
              <w:rPr>
                <w:rFonts w:ascii="B Nazanin" w:hAnsi="B Nazanin" w:hint="cs"/>
              </w:rPr>
            </w:pPr>
            <w:r>
              <w:rPr>
                <w:rFonts w:ascii="B Nazanin" w:hAnsi="B Nazanin" w:hint="cs"/>
                <w:b/>
                <w:bCs/>
                <w:sz w:val="20"/>
                <w:szCs w:val="20"/>
                <w:rtl/>
              </w:rPr>
              <w:t>درصد ارجاع</w:t>
            </w:r>
          </w:p>
        </w:tc>
        <w:tc>
          <w:tcPr>
            <w:tcW w:w="1053" w:type="dxa"/>
            <w:shd w:val="clear" w:color="auto" w:fill="B8CCE4"/>
            <w:vAlign w:val="center"/>
          </w:tcPr>
          <w:p w14:paraId="2ED91727"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721" w:type="dxa"/>
            <w:shd w:val="clear" w:color="auto" w:fill="B8CCE4"/>
            <w:vAlign w:val="center"/>
          </w:tcPr>
          <w:p w14:paraId="5959ED3C"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255B3528" w14:textId="77777777">
        <w:trPr>
          <w:jc w:val="center"/>
        </w:trPr>
        <w:tc>
          <w:tcPr>
            <w:tcW w:w="1497" w:type="dxa"/>
            <w:vAlign w:val="center"/>
          </w:tcPr>
          <w:p w14:paraId="1301DBCE" w14:textId="77777777" w:rsidR="00610235" w:rsidRPr="00524CBC" w:rsidRDefault="00000000">
            <w:pPr>
              <w:pStyle w:val="TableText"/>
              <w:rPr>
                <w:rFonts w:ascii="B Nazanin" w:hAnsi="B Nazanin" w:hint="cs"/>
              </w:rPr>
            </w:pPr>
            <w:r>
              <w:rPr>
                <w:rFonts w:ascii="B Nazanin" w:hAnsi="B Nazanin" w:hint="cs"/>
                <w:sz w:val="20"/>
                <w:szCs w:val="20"/>
                <w:rtl/>
              </w:rPr>
              <w:t xml:space="preserve">پایداری و عملکرد هسته معاملات</w:t>
            </w:r>
          </w:p>
        </w:tc>
        <w:tc>
          <w:tcPr>
            <w:tcW w:w="2772" w:type="dxa"/>
            <w:vAlign w:val="center"/>
          </w:tcPr>
          <w:p w14:paraId="495A36AA" w14:textId="77777777" w:rsidR="00610235" w:rsidRPr="00524CBC" w:rsidRDefault="00000000">
            <w:pPr>
              <w:pStyle w:val="TableText"/>
              <w:rPr>
                <w:rFonts w:ascii="B Nazanin" w:hAnsi="B Nazanin" w:hint="cs"/>
              </w:rPr>
            </w:pPr>
            <w:r>
              <w:rPr>
                <w:rFonts w:ascii="B Nazanin" w:hAnsi="B Nazanin" w:hint="cs"/>
                <w:sz w:val="20"/>
                <w:szCs w:val="20"/>
                <w:rtl/>
              </w:rPr>
              <w:t>پایداری سامانه زیر فشار واقعی بازار</w:t>
            </w:r>
          </w:p>
        </w:tc>
        <w:tc>
          <w:tcPr>
            <w:tcW w:w="684" w:type="dxa"/>
            <w:vAlign w:val="center"/>
          </w:tcPr>
          <w:p w14:paraId="24F006E1" w14:textId="77777777" w:rsidR="00610235" w:rsidRPr="00524CBC" w:rsidRDefault="00000000">
            <w:pPr>
              <w:pStyle w:val="TableText"/>
              <w:rPr>
                <w:rFonts w:ascii="B Nazanin" w:hAnsi="B Nazanin" w:hint="cs"/>
              </w:rPr>
            </w:pPr>
            <w:r>
              <w:rPr>
                <w:rFonts w:ascii="B Nazanin" w:hAnsi="B Nazanin" w:hint="cs"/>
                <w:sz w:val="20"/>
                <w:szCs w:val="20"/>
                <w:rtl/>
              </w:rPr>
              <w:t>T11</w:t>
            </w:r>
          </w:p>
        </w:tc>
        <w:tc>
          <w:tcPr>
            <w:tcW w:w="942" w:type="dxa"/>
            <w:vAlign w:val="center"/>
          </w:tcPr>
          <w:p w14:paraId="2744A787" w14:textId="77777777" w:rsidR="00610235" w:rsidRPr="00524CBC" w:rsidRDefault="00000000">
            <w:pPr>
              <w:pStyle w:val="TableText"/>
              <w:rPr>
                <w:rFonts w:ascii="B Nazanin" w:hAnsi="B Nazanin" w:hint="cs"/>
              </w:rPr>
            </w:pPr>
            <w:r>
              <w:rPr>
                <w:rFonts w:ascii="B Nazanin" w:hAnsi="B Nazanin" w:hint="cs"/>
                <w:sz w:val="20"/>
                <w:szCs w:val="20"/>
                <w:rtl/>
              </w:rPr>
              <w:t>۱۰</w:t>
            </w:r>
          </w:p>
        </w:tc>
        <w:tc>
          <w:tcPr>
            <w:tcW w:w="831" w:type="dxa"/>
            <w:vAlign w:val="center"/>
          </w:tcPr>
          <w:p w14:paraId="0FDBABF4" w14:textId="77777777" w:rsidR="00610235" w:rsidRPr="00524CBC" w:rsidRDefault="00000000">
            <w:pPr>
              <w:pStyle w:val="TableText"/>
              <w:rPr>
                <w:rFonts w:ascii="B Nazanin" w:hAnsi="B Nazanin" w:hint="cs"/>
              </w:rPr>
            </w:pPr>
            <w:r>
              <w:rPr>
                <w:rFonts w:ascii="B Nazanin" w:hAnsi="B Nazanin" w:hint="cs"/>
                <w:sz w:val="20"/>
                <w:szCs w:val="20"/>
                <w:rtl/>
              </w:rPr>
              <w:t>۴۰</w:t>
            </w:r>
            <w:r>
              <w:rPr>
                <w:rFonts w:cs="Times New Roman" w:hint="cs"/>
                <w:sz w:val="20"/>
                <w:szCs w:val="20"/>
                <w:rtl/>
              </w:rPr>
              <w:t>٪</w:t>
            </w:r>
          </w:p>
        </w:tc>
        <w:tc>
          <w:tcPr>
            <w:tcW w:w="1053" w:type="dxa"/>
            <w:vAlign w:val="center"/>
          </w:tcPr>
          <w:p w14:paraId="7960752C"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721" w:type="dxa"/>
            <w:vAlign w:val="center"/>
          </w:tcPr>
          <w:p w14:paraId="047C0868"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EC51C6B" w14:textId="77777777">
        <w:trPr>
          <w:jc w:val="center"/>
        </w:trPr>
        <w:tc>
          <w:tcPr>
            <w:tcW w:w="1497" w:type="dxa"/>
            <w:shd w:val="clear" w:color="auto" w:fill="DBE5F1"/>
            <w:vAlign w:val="center"/>
          </w:tcPr>
          <w:p w14:paraId="3712FBED" w14:textId="77777777" w:rsidR="00610235" w:rsidRPr="00524CBC" w:rsidRDefault="00610235">
            <w:pPr>
              <w:pStyle w:val="TableText"/>
              <w:rPr>
                <w:rFonts w:ascii="B Nazanin" w:hAnsi="B Nazanin" w:hint="cs"/>
              </w:rPr>
            </w:pPr>
          </w:p>
        </w:tc>
        <w:tc>
          <w:tcPr>
            <w:tcW w:w="2772" w:type="dxa"/>
            <w:shd w:val="clear" w:color="auto" w:fill="DBE5F1"/>
            <w:vAlign w:val="center"/>
          </w:tcPr>
          <w:p w14:paraId="6E577602" w14:textId="77777777" w:rsidR="00610235" w:rsidRPr="00524CBC" w:rsidRDefault="00000000">
            <w:pPr>
              <w:pStyle w:val="TableText"/>
              <w:rPr>
                <w:rFonts w:ascii="B Nazanin" w:hAnsi="B Nazanin" w:hint="cs"/>
              </w:rPr>
            </w:pPr>
            <w:r>
              <w:rPr>
                <w:rFonts w:ascii="B Nazanin" w:hAnsi="B Nazanin" w:hint="cs"/>
                <w:sz w:val="20"/>
                <w:szCs w:val="20"/>
                <w:rtl/>
              </w:rPr>
              <w:t>سرعت پردازش سفارش و تأخیر پایین</w:t>
            </w:r>
          </w:p>
        </w:tc>
        <w:tc>
          <w:tcPr>
            <w:tcW w:w="684" w:type="dxa"/>
            <w:shd w:val="clear" w:color="auto" w:fill="DBE5F1"/>
            <w:vAlign w:val="center"/>
          </w:tcPr>
          <w:p w14:paraId="2C570C6F" w14:textId="77777777" w:rsidR="00610235" w:rsidRPr="00524CBC" w:rsidRDefault="00000000">
            <w:pPr>
              <w:pStyle w:val="TableText"/>
              <w:rPr>
                <w:rFonts w:ascii="B Nazanin" w:hAnsi="B Nazanin" w:hint="cs"/>
              </w:rPr>
            </w:pPr>
            <w:r>
              <w:rPr>
                <w:rFonts w:ascii="B Nazanin" w:hAnsi="B Nazanin" w:hint="cs"/>
                <w:sz w:val="20"/>
                <w:szCs w:val="20"/>
                <w:rtl/>
              </w:rPr>
              <w:t>T12</w:t>
            </w:r>
          </w:p>
        </w:tc>
        <w:tc>
          <w:tcPr>
            <w:tcW w:w="942" w:type="dxa"/>
            <w:shd w:val="clear" w:color="auto" w:fill="DBE5F1"/>
            <w:vAlign w:val="center"/>
          </w:tcPr>
          <w:p w14:paraId="2284D2C5"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5C969E3D"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9417FBA"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shd w:val="clear" w:color="auto" w:fill="DBE5F1"/>
            <w:vAlign w:val="center"/>
          </w:tcPr>
          <w:p w14:paraId="00CDB5D3"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D138AE5" w14:textId="77777777">
        <w:trPr>
          <w:jc w:val="center"/>
        </w:trPr>
        <w:tc>
          <w:tcPr>
            <w:tcW w:w="1497" w:type="dxa"/>
            <w:vAlign w:val="center"/>
          </w:tcPr>
          <w:p w14:paraId="1AE01AA1" w14:textId="77777777" w:rsidR="00610235" w:rsidRPr="00524CBC" w:rsidRDefault="00610235">
            <w:pPr>
              <w:pStyle w:val="TableText"/>
              <w:rPr>
                <w:rFonts w:ascii="B Nazanin" w:hAnsi="B Nazanin" w:hint="cs"/>
              </w:rPr>
            </w:pPr>
          </w:p>
        </w:tc>
        <w:tc>
          <w:tcPr>
            <w:tcW w:w="2772" w:type="dxa"/>
            <w:vAlign w:val="center"/>
          </w:tcPr>
          <w:p w14:paraId="226A44C4" w14:textId="77777777" w:rsidR="00610235" w:rsidRPr="00524CBC" w:rsidRDefault="00000000">
            <w:pPr>
              <w:pStyle w:val="TableText"/>
              <w:rPr>
                <w:rFonts w:ascii="B Nazanin" w:hAnsi="B Nazanin" w:hint="cs"/>
              </w:rPr>
            </w:pPr>
            <w:r>
              <w:rPr>
                <w:rFonts w:ascii="B Nazanin" w:hAnsi="B Nazanin" w:hint="cs"/>
                <w:sz w:val="20"/>
                <w:szCs w:val="20"/>
                <w:rtl/>
              </w:rPr>
              <w:t xml:space="preserve">مقیاس‌پذیری و تحمل رشد ترافیک</w:t>
            </w:r>
          </w:p>
        </w:tc>
        <w:tc>
          <w:tcPr>
            <w:tcW w:w="684" w:type="dxa"/>
            <w:vAlign w:val="center"/>
          </w:tcPr>
          <w:p w14:paraId="61DCE878" w14:textId="77777777" w:rsidR="00610235" w:rsidRPr="00524CBC" w:rsidRDefault="00000000">
            <w:pPr>
              <w:pStyle w:val="TableText"/>
              <w:rPr>
                <w:rFonts w:ascii="B Nazanin" w:hAnsi="B Nazanin" w:hint="cs"/>
              </w:rPr>
            </w:pPr>
            <w:r>
              <w:rPr>
                <w:rFonts w:ascii="B Nazanin" w:hAnsi="B Nazanin" w:hint="cs"/>
                <w:sz w:val="20"/>
                <w:szCs w:val="20"/>
                <w:rtl/>
              </w:rPr>
              <w:t>T13</w:t>
            </w:r>
          </w:p>
        </w:tc>
        <w:tc>
          <w:tcPr>
            <w:tcW w:w="942" w:type="dxa"/>
            <w:vAlign w:val="center"/>
          </w:tcPr>
          <w:p w14:paraId="72CF388E"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vAlign w:val="center"/>
          </w:tcPr>
          <w:p w14:paraId="12B98E2F"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vAlign w:val="center"/>
          </w:tcPr>
          <w:p w14:paraId="73905872"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039DF02C"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3BB05C49" w14:textId="77777777">
        <w:trPr>
          <w:jc w:val="center"/>
        </w:trPr>
        <w:tc>
          <w:tcPr>
            <w:tcW w:w="1497" w:type="dxa"/>
            <w:shd w:val="clear" w:color="auto" w:fill="DBE5F1"/>
            <w:vAlign w:val="center"/>
          </w:tcPr>
          <w:p w14:paraId="51C454E6" w14:textId="77777777" w:rsidR="00610235" w:rsidRPr="00524CBC" w:rsidRDefault="00610235">
            <w:pPr>
              <w:pStyle w:val="TableText"/>
              <w:rPr>
                <w:rFonts w:ascii="B Nazanin" w:hAnsi="B Nazanin" w:hint="cs"/>
              </w:rPr>
            </w:pPr>
          </w:p>
        </w:tc>
        <w:tc>
          <w:tcPr>
            <w:tcW w:w="2772" w:type="dxa"/>
            <w:shd w:val="clear" w:color="auto" w:fill="DBE5F1"/>
            <w:vAlign w:val="center"/>
          </w:tcPr>
          <w:p w14:paraId="73F9CFFF" w14:textId="77777777" w:rsidR="00610235" w:rsidRPr="00524CBC" w:rsidRDefault="00000000">
            <w:pPr>
              <w:pStyle w:val="TableText"/>
              <w:rPr>
                <w:rFonts w:ascii="B Nazanin" w:hAnsi="B Nazanin" w:hint="cs"/>
              </w:rPr>
            </w:pPr>
            <w:r>
              <w:rPr>
                <w:rFonts w:ascii="B Nazanin" w:hAnsi="B Nazanin" w:hint="cs"/>
                <w:sz w:val="20"/>
                <w:szCs w:val="20"/>
                <w:rtl/>
              </w:rPr>
              <w:t xml:space="preserve">پایش فنی و شاخص‌های سلامت سامانه</w:t>
            </w:r>
          </w:p>
        </w:tc>
        <w:tc>
          <w:tcPr>
            <w:tcW w:w="684" w:type="dxa"/>
            <w:shd w:val="clear" w:color="auto" w:fill="DBE5F1"/>
            <w:vAlign w:val="center"/>
          </w:tcPr>
          <w:p w14:paraId="51AD5EAD" w14:textId="77777777" w:rsidR="00610235" w:rsidRPr="00524CBC" w:rsidRDefault="00000000">
            <w:pPr>
              <w:pStyle w:val="TableText"/>
              <w:rPr>
                <w:rFonts w:ascii="B Nazanin" w:hAnsi="B Nazanin" w:hint="cs"/>
              </w:rPr>
            </w:pPr>
            <w:r>
              <w:rPr>
                <w:rFonts w:ascii="B Nazanin" w:hAnsi="B Nazanin" w:hint="cs"/>
                <w:sz w:val="20"/>
                <w:szCs w:val="20"/>
                <w:rtl/>
              </w:rPr>
              <w:t>T14</w:t>
            </w:r>
          </w:p>
        </w:tc>
        <w:tc>
          <w:tcPr>
            <w:tcW w:w="942" w:type="dxa"/>
            <w:shd w:val="clear" w:color="auto" w:fill="DBE5F1"/>
            <w:vAlign w:val="center"/>
          </w:tcPr>
          <w:p w14:paraId="0315E20D"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798DBFF8"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4E0A9697"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073FF540"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19ABB5B9" w14:textId="77777777">
        <w:trPr>
          <w:jc w:val="center"/>
        </w:trPr>
        <w:tc>
          <w:tcPr>
            <w:tcW w:w="1497" w:type="dxa"/>
            <w:vAlign w:val="center"/>
          </w:tcPr>
          <w:p w14:paraId="77D133A8" w14:textId="77777777" w:rsidR="00610235" w:rsidRPr="00524CBC" w:rsidRDefault="00000000">
            <w:pPr>
              <w:pStyle w:val="TableText"/>
              <w:rPr>
                <w:rFonts w:ascii="B Nazanin" w:hAnsi="B Nazanin" w:hint="cs"/>
              </w:rPr>
            </w:pPr>
            <w:r>
              <w:rPr>
                <w:rFonts w:ascii="B Nazanin" w:hAnsi="B Nazanin" w:hint="cs"/>
                <w:sz w:val="20"/>
                <w:szCs w:val="20"/>
                <w:rtl/>
              </w:rPr>
              <w:t>امنیت و حفاظت از دارایی کاربران</w:t>
            </w:r>
          </w:p>
        </w:tc>
        <w:tc>
          <w:tcPr>
            <w:tcW w:w="2772" w:type="dxa"/>
            <w:vAlign w:val="center"/>
          </w:tcPr>
          <w:p w14:paraId="2FB7BDC0" w14:textId="77777777" w:rsidR="00610235" w:rsidRPr="00524CBC" w:rsidRDefault="00000000">
            <w:pPr>
              <w:pStyle w:val="TableText"/>
              <w:rPr>
                <w:rFonts w:ascii="B Nazanin" w:hAnsi="B Nazanin" w:hint="cs"/>
              </w:rPr>
            </w:pPr>
            <w:r>
              <w:rPr>
                <w:rFonts w:ascii="B Nazanin" w:hAnsi="B Nazanin" w:hint="cs"/>
                <w:sz w:val="20"/>
                <w:szCs w:val="20"/>
                <w:rtl/>
              </w:rPr>
              <w:t>تعارض امنیت با روانی تجربه کاربری</w:t>
            </w:r>
          </w:p>
        </w:tc>
        <w:tc>
          <w:tcPr>
            <w:tcW w:w="684" w:type="dxa"/>
            <w:vAlign w:val="center"/>
          </w:tcPr>
          <w:p w14:paraId="36F7430C" w14:textId="77777777" w:rsidR="00610235" w:rsidRPr="00524CBC" w:rsidRDefault="00000000">
            <w:pPr>
              <w:pStyle w:val="TableText"/>
              <w:rPr>
                <w:rFonts w:ascii="B Nazanin" w:hAnsi="B Nazanin" w:hint="cs"/>
              </w:rPr>
            </w:pPr>
            <w:r>
              <w:rPr>
                <w:rFonts w:ascii="B Nazanin" w:hAnsi="B Nazanin" w:hint="cs"/>
                <w:sz w:val="20"/>
                <w:szCs w:val="20"/>
                <w:rtl/>
              </w:rPr>
              <w:t>T22</w:t>
            </w:r>
          </w:p>
        </w:tc>
        <w:tc>
          <w:tcPr>
            <w:tcW w:w="942" w:type="dxa"/>
            <w:vAlign w:val="center"/>
          </w:tcPr>
          <w:p w14:paraId="46D3E419" w14:textId="77777777" w:rsidR="00610235" w:rsidRPr="00524CBC" w:rsidRDefault="00000000">
            <w:pPr>
              <w:pStyle w:val="TableText"/>
              <w:rPr>
                <w:rFonts w:ascii="B Nazanin" w:hAnsi="B Nazanin" w:hint="cs"/>
              </w:rPr>
            </w:pPr>
            <w:r>
              <w:rPr>
                <w:rFonts w:ascii="B Nazanin" w:hAnsi="B Nazanin" w:hint="cs"/>
                <w:sz w:val="20"/>
                <w:szCs w:val="20"/>
                <w:rtl/>
              </w:rPr>
              <w:t>۱۴</w:t>
            </w:r>
          </w:p>
        </w:tc>
        <w:tc>
          <w:tcPr>
            <w:tcW w:w="831" w:type="dxa"/>
            <w:vAlign w:val="center"/>
          </w:tcPr>
          <w:p w14:paraId="49E26A86" w14:textId="77777777" w:rsidR="00610235" w:rsidRPr="00524CBC" w:rsidRDefault="00000000">
            <w:pPr>
              <w:pStyle w:val="TableText"/>
              <w:rPr>
                <w:rFonts w:ascii="B Nazanin" w:hAnsi="B Nazanin" w:hint="cs"/>
              </w:rPr>
            </w:pPr>
            <w:r>
              <w:rPr>
                <w:rFonts w:ascii="B Nazanin" w:hAnsi="B Nazanin" w:hint="cs"/>
                <w:sz w:val="20"/>
                <w:szCs w:val="20"/>
                <w:rtl/>
              </w:rPr>
              <w:t>۵۶</w:t>
            </w:r>
            <w:r>
              <w:rPr>
                <w:rFonts w:cs="Times New Roman" w:hint="cs"/>
                <w:sz w:val="20"/>
                <w:szCs w:val="20"/>
                <w:rtl/>
              </w:rPr>
              <w:t>٪</w:t>
            </w:r>
          </w:p>
        </w:tc>
        <w:tc>
          <w:tcPr>
            <w:tcW w:w="1053" w:type="dxa"/>
            <w:vAlign w:val="center"/>
          </w:tcPr>
          <w:p w14:paraId="0E1D6F8C"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721" w:type="dxa"/>
            <w:vAlign w:val="center"/>
          </w:tcPr>
          <w:p w14:paraId="1A4D11AC"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38202AE" w14:textId="77777777">
        <w:trPr>
          <w:jc w:val="center"/>
        </w:trPr>
        <w:tc>
          <w:tcPr>
            <w:tcW w:w="1497" w:type="dxa"/>
            <w:shd w:val="clear" w:color="auto" w:fill="DBE5F1"/>
            <w:vAlign w:val="center"/>
          </w:tcPr>
          <w:p w14:paraId="6B67438F" w14:textId="77777777" w:rsidR="00610235" w:rsidRPr="00524CBC" w:rsidRDefault="00610235">
            <w:pPr>
              <w:pStyle w:val="TableText"/>
              <w:rPr>
                <w:rFonts w:ascii="B Nazanin" w:hAnsi="B Nazanin" w:hint="cs"/>
              </w:rPr>
            </w:pPr>
          </w:p>
        </w:tc>
        <w:tc>
          <w:tcPr>
            <w:tcW w:w="2772" w:type="dxa"/>
            <w:shd w:val="clear" w:color="auto" w:fill="DBE5F1"/>
            <w:vAlign w:val="center"/>
          </w:tcPr>
          <w:p w14:paraId="7397BE7B" w14:textId="77777777" w:rsidR="00610235" w:rsidRPr="00524CBC" w:rsidRDefault="00000000">
            <w:pPr>
              <w:pStyle w:val="TableText"/>
              <w:rPr>
                <w:rFonts w:ascii="B Nazanin" w:hAnsi="B Nazanin" w:hint="cs"/>
              </w:rPr>
            </w:pPr>
            <w:r>
              <w:rPr>
                <w:rFonts w:ascii="B Nazanin" w:hAnsi="B Nazanin" w:hint="cs"/>
                <w:sz w:val="20"/>
                <w:szCs w:val="20"/>
                <w:rtl/>
              </w:rPr>
              <w:t xml:space="preserve">اولویت مطلق امنیت دارایی کاربر</w:t>
            </w:r>
          </w:p>
        </w:tc>
        <w:tc>
          <w:tcPr>
            <w:tcW w:w="684" w:type="dxa"/>
            <w:shd w:val="clear" w:color="auto" w:fill="DBE5F1"/>
            <w:vAlign w:val="center"/>
          </w:tcPr>
          <w:p w14:paraId="1F73665A" w14:textId="77777777" w:rsidR="00610235" w:rsidRPr="00524CBC" w:rsidRDefault="00000000">
            <w:pPr>
              <w:pStyle w:val="TableText"/>
              <w:rPr>
                <w:rFonts w:ascii="B Nazanin" w:hAnsi="B Nazanin" w:hint="cs"/>
              </w:rPr>
            </w:pPr>
            <w:r>
              <w:rPr>
                <w:rFonts w:ascii="B Nazanin" w:hAnsi="B Nazanin" w:hint="cs"/>
                <w:sz w:val="20"/>
                <w:szCs w:val="20"/>
                <w:rtl/>
              </w:rPr>
              <w:t>T21</w:t>
            </w:r>
          </w:p>
        </w:tc>
        <w:tc>
          <w:tcPr>
            <w:tcW w:w="942" w:type="dxa"/>
            <w:shd w:val="clear" w:color="auto" w:fill="DBE5F1"/>
            <w:vAlign w:val="center"/>
          </w:tcPr>
          <w:p w14:paraId="292A534D" w14:textId="77777777" w:rsidR="00610235" w:rsidRPr="00524CBC" w:rsidRDefault="00000000">
            <w:pPr>
              <w:pStyle w:val="TableText"/>
              <w:rPr>
                <w:rFonts w:ascii="B Nazanin" w:hAnsi="B Nazanin" w:hint="cs"/>
              </w:rPr>
            </w:pPr>
            <w:r>
              <w:rPr>
                <w:rFonts w:ascii="B Nazanin" w:hAnsi="B Nazanin" w:hint="cs"/>
                <w:sz w:val="20"/>
                <w:szCs w:val="20"/>
                <w:rtl/>
              </w:rPr>
              <w:t>۹</w:t>
            </w:r>
          </w:p>
        </w:tc>
        <w:tc>
          <w:tcPr>
            <w:tcW w:w="831" w:type="dxa"/>
            <w:shd w:val="clear" w:color="auto" w:fill="DBE5F1"/>
            <w:vAlign w:val="center"/>
          </w:tcPr>
          <w:p w14:paraId="57CA8B2F" w14:textId="77777777" w:rsidR="00610235" w:rsidRPr="00524CBC" w:rsidRDefault="00000000">
            <w:pPr>
              <w:pStyle w:val="TableText"/>
              <w:rPr>
                <w:rFonts w:ascii="B Nazanin" w:hAnsi="B Nazanin" w:hint="cs"/>
              </w:rPr>
            </w:pPr>
            <w:r>
              <w:rPr>
                <w:rFonts w:ascii="B Nazanin" w:hAnsi="B Nazanin" w:hint="cs"/>
                <w:sz w:val="20"/>
                <w:szCs w:val="20"/>
                <w:rtl/>
              </w:rPr>
              <w:t>۳۶</w:t>
            </w:r>
            <w:r>
              <w:rPr>
                <w:rFonts w:cs="Times New Roman" w:hint="cs"/>
                <w:sz w:val="20"/>
                <w:szCs w:val="20"/>
                <w:rtl/>
              </w:rPr>
              <w:t>٪</w:t>
            </w:r>
          </w:p>
        </w:tc>
        <w:tc>
          <w:tcPr>
            <w:tcW w:w="1053" w:type="dxa"/>
            <w:shd w:val="clear" w:color="auto" w:fill="DBE5F1"/>
            <w:vAlign w:val="center"/>
          </w:tcPr>
          <w:p w14:paraId="104A7E97"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shd w:val="clear" w:color="auto" w:fill="DBE5F1"/>
            <w:vAlign w:val="center"/>
          </w:tcPr>
          <w:p w14:paraId="14E72BA5"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445809DF" w14:textId="77777777">
        <w:trPr>
          <w:jc w:val="center"/>
        </w:trPr>
        <w:tc>
          <w:tcPr>
            <w:tcW w:w="1497" w:type="dxa"/>
            <w:vAlign w:val="center"/>
          </w:tcPr>
          <w:p w14:paraId="2DAD875B" w14:textId="77777777" w:rsidR="00610235" w:rsidRPr="00524CBC" w:rsidRDefault="00610235">
            <w:pPr>
              <w:pStyle w:val="TableText"/>
              <w:rPr>
                <w:rFonts w:ascii="B Nazanin" w:hAnsi="B Nazanin" w:hint="cs"/>
              </w:rPr>
            </w:pPr>
          </w:p>
        </w:tc>
        <w:tc>
          <w:tcPr>
            <w:tcW w:w="2772" w:type="dxa"/>
            <w:vAlign w:val="center"/>
          </w:tcPr>
          <w:p w14:paraId="752E8619"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 به سرویس‌های بیرونی نگهداری دارایی</w:t>
            </w:r>
          </w:p>
        </w:tc>
        <w:tc>
          <w:tcPr>
            <w:tcW w:w="684" w:type="dxa"/>
            <w:vAlign w:val="center"/>
          </w:tcPr>
          <w:p w14:paraId="14DB5755" w14:textId="77777777" w:rsidR="00610235" w:rsidRPr="00524CBC" w:rsidRDefault="00000000">
            <w:pPr>
              <w:pStyle w:val="TableText"/>
              <w:rPr>
                <w:rFonts w:ascii="B Nazanin" w:hAnsi="B Nazanin" w:hint="cs"/>
              </w:rPr>
            </w:pPr>
            <w:r>
              <w:rPr>
                <w:rFonts w:ascii="B Nazanin" w:hAnsi="B Nazanin" w:hint="cs"/>
                <w:sz w:val="20"/>
                <w:szCs w:val="20"/>
                <w:rtl/>
              </w:rPr>
              <w:t>T25</w:t>
            </w:r>
          </w:p>
        </w:tc>
        <w:tc>
          <w:tcPr>
            <w:tcW w:w="942" w:type="dxa"/>
            <w:vAlign w:val="center"/>
          </w:tcPr>
          <w:p w14:paraId="3DB22116"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831" w:type="dxa"/>
            <w:vAlign w:val="center"/>
          </w:tcPr>
          <w:p w14:paraId="75AC0E39" w14:textId="77777777" w:rsidR="00610235" w:rsidRPr="00524CBC" w:rsidRDefault="00000000">
            <w:pPr>
              <w:pStyle w:val="TableText"/>
              <w:rPr>
                <w:rFonts w:ascii="B Nazanin" w:hAnsi="B Nazanin" w:hint="cs"/>
              </w:rPr>
            </w:pPr>
            <w:r>
              <w:rPr>
                <w:rFonts w:ascii="B Nazanin" w:hAnsi="B Nazanin" w:hint="cs"/>
                <w:sz w:val="20"/>
                <w:szCs w:val="20"/>
                <w:rtl/>
              </w:rPr>
              <w:t>۲۴</w:t>
            </w:r>
            <w:r>
              <w:rPr>
                <w:rFonts w:cs="Times New Roman" w:hint="cs"/>
                <w:sz w:val="20"/>
                <w:szCs w:val="20"/>
                <w:rtl/>
              </w:rPr>
              <w:t>٪</w:t>
            </w:r>
          </w:p>
        </w:tc>
        <w:tc>
          <w:tcPr>
            <w:tcW w:w="1053" w:type="dxa"/>
            <w:vAlign w:val="center"/>
          </w:tcPr>
          <w:p w14:paraId="64AA9A9D"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7FFA6740"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73D7C4D1" w14:textId="77777777">
        <w:trPr>
          <w:jc w:val="center"/>
        </w:trPr>
        <w:tc>
          <w:tcPr>
            <w:tcW w:w="1497" w:type="dxa"/>
            <w:shd w:val="clear" w:color="auto" w:fill="DBE5F1"/>
            <w:vAlign w:val="center"/>
          </w:tcPr>
          <w:p w14:paraId="007F8103" w14:textId="77777777" w:rsidR="00610235" w:rsidRPr="00524CBC" w:rsidRDefault="00610235">
            <w:pPr>
              <w:pStyle w:val="TableText"/>
              <w:rPr>
                <w:rFonts w:ascii="B Nazanin" w:hAnsi="B Nazanin" w:hint="cs"/>
              </w:rPr>
            </w:pPr>
          </w:p>
        </w:tc>
        <w:tc>
          <w:tcPr>
            <w:tcW w:w="2772" w:type="dxa"/>
            <w:shd w:val="clear" w:color="auto" w:fill="DBE5F1"/>
            <w:vAlign w:val="center"/>
          </w:tcPr>
          <w:p w14:paraId="36851121" w14:textId="77777777" w:rsidR="00610235" w:rsidRPr="00524CBC" w:rsidRDefault="00000000">
            <w:pPr>
              <w:pStyle w:val="TableText"/>
              <w:rPr>
                <w:rFonts w:ascii="B Nazanin" w:hAnsi="B Nazanin" w:hint="cs"/>
              </w:rPr>
            </w:pPr>
            <w:r>
              <w:rPr>
                <w:rFonts w:ascii="B Nazanin" w:hAnsi="B Nazanin" w:hint="cs"/>
                <w:sz w:val="20"/>
                <w:szCs w:val="20"/>
                <w:rtl/>
              </w:rPr>
              <w:t xml:space="preserve">شفاف‌سازی الزامات امنیتی برای کاربر</w:t>
            </w:r>
          </w:p>
        </w:tc>
        <w:tc>
          <w:tcPr>
            <w:tcW w:w="684" w:type="dxa"/>
            <w:shd w:val="clear" w:color="auto" w:fill="DBE5F1"/>
            <w:vAlign w:val="center"/>
          </w:tcPr>
          <w:p w14:paraId="29EEEBF1" w14:textId="77777777" w:rsidR="00610235" w:rsidRPr="00524CBC" w:rsidRDefault="00000000">
            <w:pPr>
              <w:pStyle w:val="TableText"/>
              <w:rPr>
                <w:rFonts w:ascii="B Nazanin" w:hAnsi="B Nazanin" w:hint="cs"/>
              </w:rPr>
            </w:pPr>
            <w:r>
              <w:rPr>
                <w:rFonts w:ascii="B Nazanin" w:hAnsi="B Nazanin" w:hint="cs"/>
                <w:sz w:val="20"/>
                <w:szCs w:val="20"/>
                <w:rtl/>
              </w:rPr>
              <w:t>T24</w:t>
            </w:r>
          </w:p>
        </w:tc>
        <w:tc>
          <w:tcPr>
            <w:tcW w:w="942" w:type="dxa"/>
            <w:shd w:val="clear" w:color="auto" w:fill="DBE5F1"/>
            <w:vAlign w:val="center"/>
          </w:tcPr>
          <w:p w14:paraId="4DDE5065"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shd w:val="clear" w:color="auto" w:fill="DBE5F1"/>
            <w:vAlign w:val="center"/>
          </w:tcPr>
          <w:p w14:paraId="64BF1658"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shd w:val="clear" w:color="auto" w:fill="DBE5F1"/>
            <w:vAlign w:val="center"/>
          </w:tcPr>
          <w:p w14:paraId="11C91E24"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6B95FB54"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E5304A5" w14:textId="77777777">
        <w:trPr>
          <w:jc w:val="center"/>
        </w:trPr>
        <w:tc>
          <w:tcPr>
            <w:tcW w:w="1497" w:type="dxa"/>
            <w:vAlign w:val="center"/>
          </w:tcPr>
          <w:p w14:paraId="37A67725" w14:textId="77777777" w:rsidR="00610235" w:rsidRPr="00524CBC" w:rsidRDefault="00610235">
            <w:pPr>
              <w:pStyle w:val="TableText"/>
              <w:rPr>
                <w:rFonts w:ascii="B Nazanin" w:hAnsi="B Nazanin" w:hint="cs"/>
              </w:rPr>
            </w:pPr>
          </w:p>
        </w:tc>
        <w:tc>
          <w:tcPr>
            <w:tcW w:w="2772" w:type="dxa"/>
            <w:vAlign w:val="center"/>
          </w:tcPr>
          <w:p w14:paraId="08358B9B" w14:textId="77777777" w:rsidR="00610235" w:rsidRPr="00524CBC" w:rsidRDefault="00000000">
            <w:pPr>
              <w:pStyle w:val="TableText"/>
              <w:rPr>
                <w:rFonts w:ascii="B Nazanin" w:hAnsi="B Nazanin" w:hint="cs"/>
              </w:rPr>
            </w:pPr>
            <w:r>
              <w:rPr>
                <w:rFonts w:ascii="B Nazanin" w:hAnsi="B Nazanin" w:hint="cs"/>
                <w:sz w:val="20"/>
                <w:szCs w:val="20"/>
                <w:rtl/>
              </w:rPr>
              <w:t xml:space="preserve">تقدم سرعت جذب بر رویه‌های رسمی امنیتی</w:t>
            </w:r>
          </w:p>
        </w:tc>
        <w:tc>
          <w:tcPr>
            <w:tcW w:w="684" w:type="dxa"/>
            <w:vAlign w:val="center"/>
          </w:tcPr>
          <w:p w14:paraId="09395F87" w14:textId="77777777" w:rsidR="00610235" w:rsidRPr="00524CBC" w:rsidRDefault="00000000">
            <w:pPr>
              <w:pStyle w:val="TableText"/>
              <w:rPr>
                <w:rFonts w:ascii="B Nazanin" w:hAnsi="B Nazanin" w:hint="cs"/>
              </w:rPr>
            </w:pPr>
            <w:r>
              <w:rPr>
                <w:rFonts w:ascii="B Nazanin" w:hAnsi="B Nazanin" w:hint="cs"/>
                <w:sz w:val="20"/>
                <w:szCs w:val="20"/>
                <w:rtl/>
              </w:rPr>
              <w:t>T23</w:t>
            </w:r>
          </w:p>
        </w:tc>
        <w:tc>
          <w:tcPr>
            <w:tcW w:w="942" w:type="dxa"/>
            <w:vAlign w:val="center"/>
          </w:tcPr>
          <w:p w14:paraId="79126394"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5183250B"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2F30EFA3"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0366157D"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372FC0EE" w14:textId="77777777">
        <w:trPr>
          <w:jc w:val="center"/>
        </w:trPr>
        <w:tc>
          <w:tcPr>
            <w:tcW w:w="1497" w:type="dxa"/>
            <w:shd w:val="clear" w:color="auto" w:fill="DBE5F1"/>
            <w:vAlign w:val="center"/>
          </w:tcPr>
          <w:p w14:paraId="51E61C89" w14:textId="77777777" w:rsidR="00610235" w:rsidRPr="00524CBC" w:rsidRDefault="00000000">
            <w:pPr>
              <w:pStyle w:val="TableText"/>
              <w:rPr>
                <w:rFonts w:ascii="B Nazanin" w:hAnsi="B Nazanin" w:hint="cs"/>
              </w:rPr>
            </w:pPr>
            <w:r>
              <w:rPr>
                <w:rFonts w:ascii="B Nazanin" w:hAnsi="B Nazanin" w:hint="cs"/>
                <w:sz w:val="20"/>
                <w:szCs w:val="20"/>
                <w:rtl/>
              </w:rPr>
              <w:t>معماری، انعطاف و بدهی فنی</w:t>
            </w:r>
          </w:p>
        </w:tc>
        <w:tc>
          <w:tcPr>
            <w:tcW w:w="2772" w:type="dxa"/>
            <w:shd w:val="clear" w:color="auto" w:fill="DBE5F1"/>
            <w:vAlign w:val="center"/>
          </w:tcPr>
          <w:p w14:paraId="03E19182" w14:textId="77777777" w:rsidR="00610235" w:rsidRPr="00524CBC" w:rsidRDefault="00000000">
            <w:pPr>
              <w:pStyle w:val="TableText"/>
              <w:rPr>
                <w:rFonts w:ascii="B Nazanin" w:hAnsi="B Nazanin" w:hint="cs"/>
              </w:rPr>
            </w:pPr>
            <w:r>
              <w:rPr>
                <w:rFonts w:ascii="B Nazanin" w:hAnsi="B Nazanin" w:hint="cs"/>
                <w:sz w:val="20"/>
                <w:szCs w:val="20"/>
                <w:rtl/>
              </w:rPr>
              <w:t xml:space="preserve">معماری منعطف و قابلیت جابه‌جایی سریع زیرساخت</w:t>
            </w:r>
          </w:p>
        </w:tc>
        <w:tc>
          <w:tcPr>
            <w:tcW w:w="684" w:type="dxa"/>
            <w:shd w:val="clear" w:color="auto" w:fill="DBE5F1"/>
            <w:vAlign w:val="center"/>
          </w:tcPr>
          <w:p w14:paraId="7F97E49D" w14:textId="77777777" w:rsidR="00610235" w:rsidRPr="00524CBC" w:rsidRDefault="00000000">
            <w:pPr>
              <w:pStyle w:val="TableText"/>
              <w:rPr>
                <w:rFonts w:ascii="B Nazanin" w:hAnsi="B Nazanin" w:hint="cs"/>
              </w:rPr>
            </w:pPr>
            <w:r>
              <w:rPr>
                <w:rFonts w:ascii="B Nazanin" w:hAnsi="B Nazanin" w:hint="cs"/>
                <w:sz w:val="20"/>
                <w:szCs w:val="20"/>
                <w:rtl/>
              </w:rPr>
              <w:t>T31</w:t>
            </w:r>
          </w:p>
        </w:tc>
        <w:tc>
          <w:tcPr>
            <w:tcW w:w="942" w:type="dxa"/>
            <w:shd w:val="clear" w:color="auto" w:fill="DBE5F1"/>
            <w:vAlign w:val="center"/>
          </w:tcPr>
          <w:p w14:paraId="012A6AAD"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shd w:val="clear" w:color="auto" w:fill="DBE5F1"/>
            <w:vAlign w:val="center"/>
          </w:tcPr>
          <w:p w14:paraId="534B2A44"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shd w:val="clear" w:color="auto" w:fill="DBE5F1"/>
            <w:vAlign w:val="center"/>
          </w:tcPr>
          <w:p w14:paraId="05A14E1F"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183EAAEB"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52B11BD" w14:textId="77777777">
        <w:trPr>
          <w:jc w:val="center"/>
        </w:trPr>
        <w:tc>
          <w:tcPr>
            <w:tcW w:w="1497" w:type="dxa"/>
            <w:vAlign w:val="center"/>
          </w:tcPr>
          <w:p w14:paraId="3E092FD8" w14:textId="77777777" w:rsidR="00610235" w:rsidRPr="00524CBC" w:rsidRDefault="00610235">
            <w:pPr>
              <w:pStyle w:val="TableText"/>
              <w:rPr>
                <w:rFonts w:ascii="B Nazanin" w:hAnsi="B Nazanin" w:hint="cs"/>
              </w:rPr>
            </w:pPr>
          </w:p>
        </w:tc>
        <w:tc>
          <w:tcPr>
            <w:tcW w:w="2772" w:type="dxa"/>
            <w:vAlign w:val="center"/>
          </w:tcPr>
          <w:p w14:paraId="017D52F4" w14:textId="77777777" w:rsidR="00610235" w:rsidRPr="00524CBC" w:rsidRDefault="00000000">
            <w:pPr>
              <w:pStyle w:val="TableText"/>
              <w:rPr>
                <w:rFonts w:ascii="B Nazanin" w:hAnsi="B Nazanin" w:hint="cs"/>
              </w:rPr>
            </w:pPr>
            <w:r>
              <w:rPr>
                <w:rFonts w:ascii="B Nazanin" w:hAnsi="B Nazanin" w:hint="cs"/>
                <w:sz w:val="20"/>
                <w:szCs w:val="20"/>
                <w:rtl/>
              </w:rPr>
              <w:t>انباشت بدهی فنی در دوره رشد سریع</w:t>
            </w:r>
          </w:p>
        </w:tc>
        <w:tc>
          <w:tcPr>
            <w:tcW w:w="684" w:type="dxa"/>
            <w:vAlign w:val="center"/>
          </w:tcPr>
          <w:p w14:paraId="3FE41A2E" w14:textId="77777777" w:rsidR="00610235" w:rsidRPr="00524CBC" w:rsidRDefault="00000000">
            <w:pPr>
              <w:pStyle w:val="TableText"/>
              <w:rPr>
                <w:rFonts w:ascii="B Nazanin" w:hAnsi="B Nazanin" w:hint="cs"/>
              </w:rPr>
            </w:pPr>
            <w:r>
              <w:rPr>
                <w:rFonts w:ascii="B Nazanin" w:hAnsi="B Nazanin" w:hint="cs"/>
                <w:sz w:val="20"/>
                <w:szCs w:val="20"/>
                <w:rtl/>
              </w:rPr>
              <w:t>T32</w:t>
            </w:r>
          </w:p>
        </w:tc>
        <w:tc>
          <w:tcPr>
            <w:tcW w:w="942" w:type="dxa"/>
            <w:vAlign w:val="center"/>
          </w:tcPr>
          <w:p w14:paraId="2CCD31C0"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56FA6C4A"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60192F0B"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412EA2DF"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387A04E9" w14:textId="77777777">
        <w:trPr>
          <w:jc w:val="center"/>
        </w:trPr>
        <w:tc>
          <w:tcPr>
            <w:tcW w:w="1497" w:type="dxa"/>
            <w:shd w:val="clear" w:color="auto" w:fill="DBE5F1"/>
            <w:vAlign w:val="center"/>
          </w:tcPr>
          <w:p w14:paraId="50545980" w14:textId="77777777" w:rsidR="00610235" w:rsidRPr="00524CBC" w:rsidRDefault="00610235">
            <w:pPr>
              <w:pStyle w:val="TableText"/>
              <w:rPr>
                <w:rFonts w:ascii="B Nazanin" w:hAnsi="B Nazanin" w:hint="cs"/>
              </w:rPr>
            </w:pPr>
          </w:p>
        </w:tc>
        <w:tc>
          <w:tcPr>
            <w:tcW w:w="2772" w:type="dxa"/>
            <w:shd w:val="clear" w:color="auto" w:fill="DBE5F1"/>
            <w:vAlign w:val="center"/>
          </w:tcPr>
          <w:p w14:paraId="4EFA552C" w14:textId="77777777" w:rsidR="00610235" w:rsidRPr="00524CBC" w:rsidRDefault="00000000">
            <w:pPr>
              <w:pStyle w:val="TableText"/>
              <w:rPr>
                <w:rFonts w:ascii="B Nazanin" w:hAnsi="B Nazanin" w:hint="cs"/>
              </w:rPr>
            </w:pPr>
            <w:r>
              <w:rPr>
                <w:rFonts w:ascii="B Nazanin" w:hAnsi="B Nazanin" w:hint="cs"/>
                <w:sz w:val="20"/>
                <w:szCs w:val="20"/>
                <w:rtl/>
              </w:rPr>
              <w:t xml:space="preserve">ضعف مستندسازی فنی</w:t>
            </w:r>
          </w:p>
        </w:tc>
        <w:tc>
          <w:tcPr>
            <w:tcW w:w="684" w:type="dxa"/>
            <w:shd w:val="clear" w:color="auto" w:fill="DBE5F1"/>
            <w:vAlign w:val="center"/>
          </w:tcPr>
          <w:p w14:paraId="74A2525F" w14:textId="77777777" w:rsidR="00610235" w:rsidRPr="00524CBC" w:rsidRDefault="00000000">
            <w:pPr>
              <w:pStyle w:val="TableText"/>
              <w:rPr>
                <w:rFonts w:ascii="B Nazanin" w:hAnsi="B Nazanin" w:hint="cs"/>
              </w:rPr>
            </w:pPr>
            <w:r>
              <w:rPr>
                <w:rFonts w:ascii="B Nazanin" w:hAnsi="B Nazanin" w:hint="cs"/>
                <w:sz w:val="20"/>
                <w:szCs w:val="20"/>
                <w:rtl/>
              </w:rPr>
              <w:t>T33</w:t>
            </w:r>
          </w:p>
        </w:tc>
        <w:tc>
          <w:tcPr>
            <w:tcW w:w="942" w:type="dxa"/>
            <w:shd w:val="clear" w:color="auto" w:fill="DBE5F1"/>
            <w:vAlign w:val="center"/>
          </w:tcPr>
          <w:p w14:paraId="123EFB1A"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1533E033"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022CD08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0C47C5C0"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A17E8D8" w14:textId="77777777">
        <w:trPr>
          <w:jc w:val="center"/>
        </w:trPr>
        <w:tc>
          <w:tcPr>
            <w:tcW w:w="1497" w:type="dxa"/>
            <w:vAlign w:val="center"/>
          </w:tcPr>
          <w:p w14:paraId="3C1B24EB" w14:textId="77777777" w:rsidR="00610235" w:rsidRPr="00524CBC" w:rsidRDefault="00610235">
            <w:pPr>
              <w:pStyle w:val="TableText"/>
              <w:rPr>
                <w:rFonts w:ascii="B Nazanin" w:hAnsi="B Nazanin" w:hint="cs"/>
              </w:rPr>
            </w:pPr>
          </w:p>
        </w:tc>
        <w:tc>
          <w:tcPr>
            <w:tcW w:w="2772" w:type="dxa"/>
            <w:vAlign w:val="center"/>
          </w:tcPr>
          <w:p w14:paraId="78642475" w14:textId="77777777" w:rsidR="00610235" w:rsidRPr="00524CBC" w:rsidRDefault="00000000">
            <w:pPr>
              <w:pStyle w:val="TableText"/>
              <w:rPr>
                <w:rFonts w:ascii="B Nazanin" w:hAnsi="B Nazanin" w:hint="cs"/>
              </w:rPr>
            </w:pPr>
            <w:r>
              <w:rPr>
                <w:rFonts w:ascii="B Nazanin" w:hAnsi="B Nazanin" w:hint="cs"/>
                <w:sz w:val="20"/>
                <w:szCs w:val="20"/>
                <w:rtl/>
              </w:rPr>
              <w:t xml:space="preserve">تعویق بهینه‌سازی و بازآرایی سامانه</w:t>
            </w:r>
          </w:p>
        </w:tc>
        <w:tc>
          <w:tcPr>
            <w:tcW w:w="684" w:type="dxa"/>
            <w:vAlign w:val="center"/>
          </w:tcPr>
          <w:p w14:paraId="34D79B95" w14:textId="77777777" w:rsidR="00610235" w:rsidRPr="00524CBC" w:rsidRDefault="00000000">
            <w:pPr>
              <w:pStyle w:val="TableText"/>
              <w:rPr>
                <w:rFonts w:ascii="B Nazanin" w:hAnsi="B Nazanin" w:hint="cs"/>
              </w:rPr>
            </w:pPr>
            <w:r>
              <w:rPr>
                <w:rFonts w:ascii="B Nazanin" w:hAnsi="B Nazanin" w:hint="cs"/>
                <w:sz w:val="20"/>
                <w:szCs w:val="20"/>
                <w:rtl/>
              </w:rPr>
              <w:t>T34</w:t>
            </w:r>
          </w:p>
        </w:tc>
        <w:tc>
          <w:tcPr>
            <w:tcW w:w="942" w:type="dxa"/>
            <w:vAlign w:val="center"/>
          </w:tcPr>
          <w:p w14:paraId="4E787F5D"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7FBB03A0"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44870018"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0A1B7303"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bl>
    <w:p w14:paraId="624C8D7E" w14:textId="77777777" w:rsidR="00610235" w:rsidRPr="00524CBC" w:rsidRDefault="00610235">
      <w:pPr>
        <w:rPr>
          <w:rFonts w:ascii="B Nazanin" w:hAnsi="B Nazanin" w:hint="cs"/>
          <w:sz w:val="18"/>
          <w:szCs w:val="18"/>
          <w:rtl/>
        </w:rPr>
      </w:pPr>
    </w:p>
    <w:p w14:paraId="2DDD119C" w14:textId="77777777" w:rsidR="00610235" w:rsidRPr="00524CBC" w:rsidRDefault="00000000">
      <w:pPr>
        <w:rPr>
          <w:rFonts w:ascii="B Nazanin" w:hAnsi="B Nazanin" w:hint="cs"/>
        </w:rPr>
      </w:pPr>
      <w:r>
        <w:rPr>
          <w:rFonts w:ascii="B Nazanin" w:hAnsi="B Nazanin" w:hint="cs"/>
          <w:rtl/>
        </w:rPr>
        <w:t xml:space="preserve">در این طبقه، تعارض امنیت با روانی تجربه کاربری، پایداری سامانه زیر فشار واقعی بازار و اولویت مطلق امنیت دارایی کاربر بیشترین فراوانی ارجاع را دارند. مهم‌ترین نکته این طبقه آن است که برای مصاحبه‌شوندگان، وجود تدابیر امنیتی به‌تنهایی کافی نبود؛ آنچه اهمیت داشت مدیریت آگاهانه کشمکش میان سخت‌گیری امنیتی و سادگی مسیر کاربر بود. پایداری سامانه و تعارض امنیت با تجربه کاربری تنها کدهای این طبقه‌اند که در هر پنج مورد مطالعه دیده شده‌اند؛ در مقابل، کدهای مربوط به بدهی فنی و مستندسازی بیشتر در یک یا دو مورد ظاهر شده‌اند و با مرحله رشد هر کسب‌وکار پیوند دارند.</w:t>
      </w:r>
    </w:p>
    <w:p w14:paraId="14F96AA9" w14:textId="77777777" w:rsidR="00610235" w:rsidRPr="00524CBC" w:rsidRDefault="00000000">
      <w:pPr>
        <w:pStyle w:val="Heading3"/>
        <w:rPr>
          <w:rFonts w:ascii="B Nazanin" w:hAnsi="B Nazanin" w:hint="cs"/>
        </w:rPr>
      </w:pPr>
      <w:bookmarkStart w:id="129" w:name="_Toc241574064"/>
      <w:r>
        <w:rPr>
          <w:rFonts w:ascii="B Nazanin" w:hAnsi="B Nazanin" w:hint="cs"/>
        </w:rPr>
        <w:lastRenderedPageBreak/>
        <w:t>۴-۴-۶) فراوانی ارجاع عوامل تجربه کاربری و شناخت کاربر</w:t>
      </w:r>
      <w:bookmarkEnd w:id="129"/>
    </w:p>
    <w:p w14:paraId="3F7D98D5" w14:textId="77777777" w:rsidR="00610235" w:rsidRPr="00524CBC" w:rsidRDefault="00000000">
      <w:pPr>
        <w:rPr>
          <w:rFonts w:ascii="B Nazanin" w:hAnsi="B Nazanin" w:hint="cs"/>
        </w:rPr>
      </w:pPr>
      <w:r>
        <w:rPr>
          <w:rFonts w:ascii="B Nazanin" w:hAnsi="B Nazanin" w:hint="cs"/>
          <w:rtl/>
        </w:rPr>
        <w:t xml:space="preserve">طبقه تجربه کاربری و شناخت کاربر ۱۶ کد باز دارد. جدول ۴-۲۰ نشان می‌دهد هر یک از این کدها در پاسخ کدام مصاحبه‌شوندگان دیده شده است.</w:t>
      </w:r>
    </w:p>
    <w:p w14:paraId="505CE923" w14:textId="77777777" w:rsidR="00610235" w:rsidRPr="00524CBC" w:rsidRDefault="00610235">
      <w:pPr>
        <w:rPr>
          <w:rFonts w:ascii="B Nazanin" w:hAnsi="B Nazanin" w:hint="cs"/>
        </w:rPr>
        <w:sectPr w:rsidR="00610235" w:rsidRPr="00524CBC">
          <w:footerReference w:type="default" r:id="rId16"/>
          <w:pgSz w:w="11906" w:h="16838"/>
          <w:pgMar w:top="1985" w:right="1985" w:bottom="1418" w:left="1418" w:header="720" w:footer="850" w:gutter="0"/>
          <w:cols w:space="720"/>
          <w:bidi/>
          <w:docGrid w:linePitch="360"/>
        </w:sectPr>
      </w:pPr>
    </w:p>
    <w:p w14:paraId="1768C1AD" w14:textId="77777777" w:rsidR="00610235" w:rsidRPr="00524CBC" w:rsidRDefault="00000000">
      <w:pPr>
        <w:pStyle w:val="TableCaption"/>
        <w:rPr>
          <w:rFonts w:ascii="B Nazanin" w:hAnsi="B Nazanin" w:hint="cs"/>
        </w:rPr>
      </w:pPr>
      <w:bookmarkStart w:id="130" w:name="_Toc241574126"/>
      <w:r>
        <w:rPr>
          <w:rFonts w:ascii="B Nazanin" w:hAnsi="B Nazanin" w:hint="cs"/>
        </w:rPr>
        <w:lastRenderedPageBreak/>
        <w:t xml:space="preserve">جدول ۴-۲۰) ماتریس فراوانی ارجاع شاخص‌های مؤلفه‌های تجربه کاربری و شناخت کاربر</w:t>
      </w:r>
      <w:bookmarkEnd w:id="130"/>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Look w:val="04A0" w:firstRow="1" w:lastRow="0" w:firstColumn="1" w:lastColumn="0" w:noHBand="0" w:noVBand="1"/>
      </w:tblPr>
      <w:tblGrid>
        <w:gridCol w:w="1744"/>
        <w:gridCol w:w="3272"/>
        <w:gridCol w:w="490"/>
        <w:gridCol w:w="299"/>
        <w:gridCol w:w="299"/>
        <w:gridCol w:w="299"/>
        <w:gridCol w:w="299"/>
        <w:gridCol w:w="299"/>
        <w:gridCol w:w="299"/>
        <w:gridCol w:w="299"/>
        <w:gridCol w:w="299"/>
        <w:gridCol w:w="300"/>
        <w:gridCol w:w="300"/>
        <w:gridCol w:w="300"/>
        <w:gridCol w:w="300"/>
        <w:gridCol w:w="300"/>
        <w:gridCol w:w="300"/>
        <w:gridCol w:w="300"/>
        <w:gridCol w:w="300"/>
        <w:gridCol w:w="300"/>
        <w:gridCol w:w="300"/>
        <w:gridCol w:w="300"/>
        <w:gridCol w:w="300"/>
        <w:gridCol w:w="300"/>
        <w:gridCol w:w="300"/>
        <w:gridCol w:w="300"/>
        <w:gridCol w:w="300"/>
        <w:gridCol w:w="300"/>
        <w:gridCol w:w="436"/>
      </w:tblGrid>
      <w:tr w:rsidR="00610235" w:rsidRPr="00524CBC" w14:paraId="0ADF2B70" w14:textId="77777777">
        <w:trPr>
          <w:tblHeader/>
          <w:jc w:val="center"/>
        </w:trPr>
        <w:tc>
          <w:tcPr>
            <w:tcW w:w="1742" w:type="dxa"/>
            <w:shd w:val="clear" w:color="auto" w:fill="B8CCE4"/>
            <w:vAlign w:val="center"/>
          </w:tcPr>
          <w:p w14:paraId="28DADB26"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محوری</w:t>
            </w:r>
          </w:p>
        </w:tc>
        <w:tc>
          <w:tcPr>
            <w:tcW w:w="3267" w:type="dxa"/>
            <w:shd w:val="clear" w:color="auto" w:fill="B8CCE4"/>
            <w:vAlign w:val="center"/>
          </w:tcPr>
          <w:p w14:paraId="6F15F75A"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باز</w:t>
            </w:r>
          </w:p>
        </w:tc>
        <w:tc>
          <w:tcPr>
            <w:tcW w:w="490" w:type="dxa"/>
            <w:shd w:val="clear" w:color="auto" w:fill="B8CCE4"/>
            <w:vAlign w:val="center"/>
          </w:tcPr>
          <w:p w14:paraId="38BF1A87" w14:textId="77777777" w:rsidR="00610235" w:rsidRPr="00524CBC" w:rsidRDefault="00000000">
            <w:pPr>
              <w:pStyle w:val="TableText"/>
              <w:rPr>
                <w:rFonts w:ascii="B Nazanin" w:hAnsi="B Nazanin" w:hint="cs"/>
              </w:rPr>
            </w:pPr>
            <w:r>
              <w:rPr>
                <w:rFonts w:ascii="B Nazanin" w:hAnsi="B Nazanin" w:hint="cs"/>
                <w:b/>
                <w:bCs/>
                <w:sz w:val="18"/>
                <w:szCs w:val="18"/>
                <w:rtl/>
              </w:rPr>
              <w:t>کد</w:t>
            </w:r>
          </w:p>
        </w:tc>
        <w:tc>
          <w:tcPr>
            <w:tcW w:w="299" w:type="dxa"/>
            <w:shd w:val="clear" w:color="auto" w:fill="B8CCE4"/>
            <w:vAlign w:val="center"/>
          </w:tcPr>
          <w:p w14:paraId="16697700" w14:textId="77777777" w:rsidR="00610235" w:rsidRPr="00524CBC" w:rsidRDefault="00000000">
            <w:pPr>
              <w:pStyle w:val="TableText"/>
              <w:rPr>
                <w:rFonts w:ascii="B Nazanin" w:hAnsi="B Nazanin" w:hint="cs"/>
              </w:rPr>
            </w:pPr>
            <w:r>
              <w:rPr>
                <w:rFonts w:ascii="B Nazanin" w:hAnsi="B Nazanin" w:hint="cs"/>
                <w:b/>
                <w:bCs/>
                <w:sz w:val="18"/>
                <w:szCs w:val="18"/>
                <w:rtl/>
              </w:rPr>
              <w:t>A1</w:t>
            </w:r>
          </w:p>
        </w:tc>
        <w:tc>
          <w:tcPr>
            <w:tcW w:w="299" w:type="dxa"/>
            <w:shd w:val="clear" w:color="auto" w:fill="B8CCE4"/>
            <w:vAlign w:val="center"/>
          </w:tcPr>
          <w:p w14:paraId="6706F930" w14:textId="77777777" w:rsidR="00610235" w:rsidRPr="00524CBC" w:rsidRDefault="00000000">
            <w:pPr>
              <w:pStyle w:val="TableText"/>
              <w:rPr>
                <w:rFonts w:ascii="B Nazanin" w:hAnsi="B Nazanin" w:hint="cs"/>
              </w:rPr>
            </w:pPr>
            <w:r>
              <w:rPr>
                <w:rFonts w:ascii="B Nazanin" w:hAnsi="B Nazanin" w:hint="cs"/>
                <w:b/>
                <w:bCs/>
                <w:sz w:val="18"/>
                <w:szCs w:val="18"/>
                <w:rtl/>
              </w:rPr>
              <w:t>A2</w:t>
            </w:r>
          </w:p>
        </w:tc>
        <w:tc>
          <w:tcPr>
            <w:tcW w:w="299" w:type="dxa"/>
            <w:shd w:val="clear" w:color="auto" w:fill="B8CCE4"/>
            <w:vAlign w:val="center"/>
          </w:tcPr>
          <w:p w14:paraId="11929D80" w14:textId="77777777" w:rsidR="00610235" w:rsidRPr="00524CBC" w:rsidRDefault="00000000">
            <w:pPr>
              <w:pStyle w:val="TableText"/>
              <w:rPr>
                <w:rFonts w:ascii="B Nazanin" w:hAnsi="B Nazanin" w:hint="cs"/>
              </w:rPr>
            </w:pPr>
            <w:r>
              <w:rPr>
                <w:rFonts w:ascii="B Nazanin" w:hAnsi="B Nazanin" w:hint="cs"/>
                <w:b/>
                <w:bCs/>
                <w:sz w:val="18"/>
                <w:szCs w:val="18"/>
                <w:rtl/>
              </w:rPr>
              <w:t>A3</w:t>
            </w:r>
          </w:p>
        </w:tc>
        <w:tc>
          <w:tcPr>
            <w:tcW w:w="299" w:type="dxa"/>
            <w:shd w:val="clear" w:color="auto" w:fill="B8CCE4"/>
            <w:vAlign w:val="center"/>
          </w:tcPr>
          <w:p w14:paraId="40B10307" w14:textId="77777777" w:rsidR="00610235" w:rsidRPr="00524CBC" w:rsidRDefault="00000000">
            <w:pPr>
              <w:pStyle w:val="TableText"/>
              <w:rPr>
                <w:rFonts w:ascii="B Nazanin" w:hAnsi="B Nazanin" w:hint="cs"/>
              </w:rPr>
            </w:pPr>
            <w:r>
              <w:rPr>
                <w:rFonts w:ascii="B Nazanin" w:hAnsi="B Nazanin" w:hint="cs"/>
                <w:b/>
                <w:bCs/>
                <w:sz w:val="18"/>
                <w:szCs w:val="18"/>
                <w:rtl/>
              </w:rPr>
              <w:t>A4</w:t>
            </w:r>
          </w:p>
        </w:tc>
        <w:tc>
          <w:tcPr>
            <w:tcW w:w="299" w:type="dxa"/>
            <w:shd w:val="clear" w:color="auto" w:fill="B8CCE4"/>
            <w:vAlign w:val="center"/>
          </w:tcPr>
          <w:p w14:paraId="61CE00FA" w14:textId="77777777" w:rsidR="00610235" w:rsidRPr="00524CBC" w:rsidRDefault="00000000">
            <w:pPr>
              <w:pStyle w:val="TableText"/>
              <w:rPr>
                <w:rFonts w:ascii="B Nazanin" w:hAnsi="B Nazanin" w:hint="cs"/>
              </w:rPr>
            </w:pPr>
            <w:r>
              <w:rPr>
                <w:rFonts w:ascii="B Nazanin" w:hAnsi="B Nazanin" w:hint="cs"/>
                <w:b/>
                <w:bCs/>
                <w:sz w:val="18"/>
                <w:szCs w:val="18"/>
                <w:rtl/>
              </w:rPr>
              <w:t>A5</w:t>
            </w:r>
          </w:p>
        </w:tc>
        <w:tc>
          <w:tcPr>
            <w:tcW w:w="299" w:type="dxa"/>
            <w:shd w:val="clear" w:color="auto" w:fill="B8CCE4"/>
            <w:vAlign w:val="center"/>
          </w:tcPr>
          <w:p w14:paraId="37086411" w14:textId="77777777" w:rsidR="00610235" w:rsidRPr="00524CBC" w:rsidRDefault="00000000">
            <w:pPr>
              <w:pStyle w:val="TableText"/>
              <w:rPr>
                <w:rFonts w:ascii="B Nazanin" w:hAnsi="B Nazanin" w:hint="cs"/>
              </w:rPr>
            </w:pPr>
            <w:r>
              <w:rPr>
                <w:rFonts w:ascii="B Nazanin" w:hAnsi="B Nazanin" w:hint="cs"/>
                <w:b/>
                <w:bCs/>
                <w:sz w:val="18"/>
                <w:szCs w:val="18"/>
                <w:rtl/>
              </w:rPr>
              <w:t>B1</w:t>
            </w:r>
          </w:p>
        </w:tc>
        <w:tc>
          <w:tcPr>
            <w:tcW w:w="299" w:type="dxa"/>
            <w:shd w:val="clear" w:color="auto" w:fill="B8CCE4"/>
            <w:vAlign w:val="center"/>
          </w:tcPr>
          <w:p w14:paraId="57F3B392" w14:textId="77777777" w:rsidR="00610235" w:rsidRPr="00524CBC" w:rsidRDefault="00000000">
            <w:pPr>
              <w:pStyle w:val="TableText"/>
              <w:rPr>
                <w:rFonts w:ascii="B Nazanin" w:hAnsi="B Nazanin" w:hint="cs"/>
              </w:rPr>
            </w:pPr>
            <w:r>
              <w:rPr>
                <w:rFonts w:ascii="B Nazanin" w:hAnsi="B Nazanin" w:hint="cs"/>
                <w:b/>
                <w:bCs/>
                <w:sz w:val="18"/>
                <w:szCs w:val="18"/>
                <w:rtl/>
              </w:rPr>
              <w:t>B2</w:t>
            </w:r>
          </w:p>
        </w:tc>
        <w:tc>
          <w:tcPr>
            <w:tcW w:w="299" w:type="dxa"/>
            <w:shd w:val="clear" w:color="auto" w:fill="B8CCE4"/>
            <w:vAlign w:val="center"/>
          </w:tcPr>
          <w:p w14:paraId="3B3CC83F" w14:textId="77777777" w:rsidR="00610235" w:rsidRPr="00524CBC" w:rsidRDefault="00000000">
            <w:pPr>
              <w:pStyle w:val="TableText"/>
              <w:rPr>
                <w:rFonts w:ascii="B Nazanin" w:hAnsi="B Nazanin" w:hint="cs"/>
              </w:rPr>
            </w:pPr>
            <w:r>
              <w:rPr>
                <w:rFonts w:ascii="B Nazanin" w:hAnsi="B Nazanin" w:hint="cs"/>
                <w:b/>
                <w:bCs/>
                <w:sz w:val="18"/>
                <w:szCs w:val="18"/>
                <w:rtl/>
              </w:rPr>
              <w:t>B3</w:t>
            </w:r>
          </w:p>
        </w:tc>
        <w:tc>
          <w:tcPr>
            <w:tcW w:w="299" w:type="dxa"/>
            <w:shd w:val="clear" w:color="auto" w:fill="B8CCE4"/>
            <w:vAlign w:val="center"/>
          </w:tcPr>
          <w:p w14:paraId="25DAFB6B" w14:textId="77777777" w:rsidR="00610235" w:rsidRPr="00524CBC" w:rsidRDefault="00000000">
            <w:pPr>
              <w:pStyle w:val="TableText"/>
              <w:rPr>
                <w:rFonts w:ascii="B Nazanin" w:hAnsi="B Nazanin" w:hint="cs"/>
              </w:rPr>
            </w:pPr>
            <w:r>
              <w:rPr>
                <w:rFonts w:ascii="B Nazanin" w:hAnsi="B Nazanin" w:hint="cs"/>
                <w:b/>
                <w:bCs/>
                <w:sz w:val="18"/>
                <w:szCs w:val="18"/>
                <w:rtl/>
              </w:rPr>
              <w:t>B4</w:t>
            </w:r>
          </w:p>
        </w:tc>
        <w:tc>
          <w:tcPr>
            <w:tcW w:w="299" w:type="dxa"/>
            <w:shd w:val="clear" w:color="auto" w:fill="B8CCE4"/>
            <w:vAlign w:val="center"/>
          </w:tcPr>
          <w:p w14:paraId="5CEC0C3D" w14:textId="77777777" w:rsidR="00610235" w:rsidRPr="00524CBC" w:rsidRDefault="00000000">
            <w:pPr>
              <w:pStyle w:val="TableText"/>
              <w:rPr>
                <w:rFonts w:ascii="B Nazanin" w:hAnsi="B Nazanin" w:hint="cs"/>
              </w:rPr>
            </w:pPr>
            <w:r>
              <w:rPr>
                <w:rFonts w:ascii="B Nazanin" w:hAnsi="B Nazanin" w:hint="cs"/>
                <w:b/>
                <w:bCs/>
                <w:sz w:val="18"/>
                <w:szCs w:val="18"/>
                <w:rtl/>
              </w:rPr>
              <w:t>B5</w:t>
            </w:r>
          </w:p>
        </w:tc>
        <w:tc>
          <w:tcPr>
            <w:tcW w:w="299" w:type="dxa"/>
            <w:shd w:val="clear" w:color="auto" w:fill="B8CCE4"/>
            <w:vAlign w:val="center"/>
          </w:tcPr>
          <w:p w14:paraId="669E6E3A" w14:textId="77777777" w:rsidR="00610235" w:rsidRPr="00524CBC" w:rsidRDefault="00000000">
            <w:pPr>
              <w:pStyle w:val="TableText"/>
              <w:rPr>
                <w:rFonts w:ascii="B Nazanin" w:hAnsi="B Nazanin" w:hint="cs"/>
              </w:rPr>
            </w:pPr>
            <w:r>
              <w:rPr>
                <w:rFonts w:ascii="B Nazanin" w:hAnsi="B Nazanin" w:hint="cs"/>
                <w:b/>
                <w:bCs/>
                <w:sz w:val="18"/>
                <w:szCs w:val="18"/>
                <w:rtl/>
              </w:rPr>
              <w:t>C1</w:t>
            </w:r>
          </w:p>
        </w:tc>
        <w:tc>
          <w:tcPr>
            <w:tcW w:w="299" w:type="dxa"/>
            <w:shd w:val="clear" w:color="auto" w:fill="B8CCE4"/>
            <w:vAlign w:val="center"/>
          </w:tcPr>
          <w:p w14:paraId="66F7A0C0" w14:textId="77777777" w:rsidR="00610235" w:rsidRPr="00524CBC" w:rsidRDefault="00000000">
            <w:pPr>
              <w:pStyle w:val="TableText"/>
              <w:rPr>
                <w:rFonts w:ascii="B Nazanin" w:hAnsi="B Nazanin" w:hint="cs"/>
              </w:rPr>
            </w:pPr>
            <w:r>
              <w:rPr>
                <w:rFonts w:ascii="B Nazanin" w:hAnsi="B Nazanin" w:hint="cs"/>
                <w:b/>
                <w:bCs/>
                <w:sz w:val="18"/>
                <w:szCs w:val="18"/>
                <w:rtl/>
              </w:rPr>
              <w:t>C2</w:t>
            </w:r>
          </w:p>
        </w:tc>
        <w:tc>
          <w:tcPr>
            <w:tcW w:w="299" w:type="dxa"/>
            <w:shd w:val="clear" w:color="auto" w:fill="B8CCE4"/>
            <w:vAlign w:val="center"/>
          </w:tcPr>
          <w:p w14:paraId="44DEE55A" w14:textId="77777777" w:rsidR="00610235" w:rsidRPr="00524CBC" w:rsidRDefault="00000000">
            <w:pPr>
              <w:pStyle w:val="TableText"/>
              <w:rPr>
                <w:rFonts w:ascii="B Nazanin" w:hAnsi="B Nazanin" w:hint="cs"/>
              </w:rPr>
            </w:pPr>
            <w:r>
              <w:rPr>
                <w:rFonts w:ascii="B Nazanin" w:hAnsi="B Nazanin" w:hint="cs"/>
                <w:b/>
                <w:bCs/>
                <w:sz w:val="18"/>
                <w:szCs w:val="18"/>
                <w:rtl/>
              </w:rPr>
              <w:t>C3</w:t>
            </w:r>
          </w:p>
        </w:tc>
        <w:tc>
          <w:tcPr>
            <w:tcW w:w="299" w:type="dxa"/>
            <w:shd w:val="clear" w:color="auto" w:fill="B8CCE4"/>
            <w:vAlign w:val="center"/>
          </w:tcPr>
          <w:p w14:paraId="36119459" w14:textId="77777777" w:rsidR="00610235" w:rsidRPr="00524CBC" w:rsidRDefault="00000000">
            <w:pPr>
              <w:pStyle w:val="TableText"/>
              <w:rPr>
                <w:rFonts w:ascii="B Nazanin" w:hAnsi="B Nazanin" w:hint="cs"/>
              </w:rPr>
            </w:pPr>
            <w:r>
              <w:rPr>
                <w:rFonts w:ascii="B Nazanin" w:hAnsi="B Nazanin" w:hint="cs"/>
                <w:b/>
                <w:bCs/>
                <w:sz w:val="18"/>
                <w:szCs w:val="18"/>
                <w:rtl/>
              </w:rPr>
              <w:t>C4</w:t>
            </w:r>
          </w:p>
        </w:tc>
        <w:tc>
          <w:tcPr>
            <w:tcW w:w="299" w:type="dxa"/>
            <w:shd w:val="clear" w:color="auto" w:fill="B8CCE4"/>
            <w:vAlign w:val="center"/>
          </w:tcPr>
          <w:p w14:paraId="5B74EE53" w14:textId="77777777" w:rsidR="00610235" w:rsidRPr="00524CBC" w:rsidRDefault="00000000">
            <w:pPr>
              <w:pStyle w:val="TableText"/>
              <w:rPr>
                <w:rFonts w:ascii="B Nazanin" w:hAnsi="B Nazanin" w:hint="cs"/>
              </w:rPr>
            </w:pPr>
            <w:r>
              <w:rPr>
                <w:rFonts w:ascii="B Nazanin" w:hAnsi="B Nazanin" w:hint="cs"/>
                <w:b/>
                <w:bCs/>
                <w:sz w:val="18"/>
                <w:szCs w:val="18"/>
                <w:rtl/>
              </w:rPr>
              <w:t>C5</w:t>
            </w:r>
          </w:p>
        </w:tc>
        <w:tc>
          <w:tcPr>
            <w:tcW w:w="299" w:type="dxa"/>
            <w:shd w:val="clear" w:color="auto" w:fill="B8CCE4"/>
            <w:vAlign w:val="center"/>
          </w:tcPr>
          <w:p w14:paraId="2FE7D7BF" w14:textId="77777777" w:rsidR="00610235" w:rsidRPr="00524CBC" w:rsidRDefault="00000000">
            <w:pPr>
              <w:pStyle w:val="TableText"/>
              <w:rPr>
                <w:rFonts w:ascii="B Nazanin" w:hAnsi="B Nazanin" w:hint="cs"/>
              </w:rPr>
            </w:pPr>
            <w:r>
              <w:rPr>
                <w:rFonts w:ascii="B Nazanin" w:hAnsi="B Nazanin" w:hint="cs"/>
                <w:b/>
                <w:bCs/>
                <w:sz w:val="18"/>
                <w:szCs w:val="18"/>
                <w:rtl/>
              </w:rPr>
              <w:t>D1</w:t>
            </w:r>
          </w:p>
        </w:tc>
        <w:tc>
          <w:tcPr>
            <w:tcW w:w="299" w:type="dxa"/>
            <w:shd w:val="clear" w:color="auto" w:fill="B8CCE4"/>
            <w:vAlign w:val="center"/>
          </w:tcPr>
          <w:p w14:paraId="6C4C7BF2" w14:textId="77777777" w:rsidR="00610235" w:rsidRPr="00524CBC" w:rsidRDefault="00000000">
            <w:pPr>
              <w:pStyle w:val="TableText"/>
              <w:rPr>
                <w:rFonts w:ascii="B Nazanin" w:hAnsi="B Nazanin" w:hint="cs"/>
              </w:rPr>
            </w:pPr>
            <w:r>
              <w:rPr>
                <w:rFonts w:ascii="B Nazanin" w:hAnsi="B Nazanin" w:hint="cs"/>
                <w:b/>
                <w:bCs/>
                <w:sz w:val="18"/>
                <w:szCs w:val="18"/>
                <w:rtl/>
              </w:rPr>
              <w:t>D2</w:t>
            </w:r>
          </w:p>
        </w:tc>
        <w:tc>
          <w:tcPr>
            <w:tcW w:w="299" w:type="dxa"/>
            <w:shd w:val="clear" w:color="auto" w:fill="B8CCE4"/>
            <w:vAlign w:val="center"/>
          </w:tcPr>
          <w:p w14:paraId="4D3BF0A5" w14:textId="77777777" w:rsidR="00610235" w:rsidRPr="00524CBC" w:rsidRDefault="00000000">
            <w:pPr>
              <w:pStyle w:val="TableText"/>
              <w:rPr>
                <w:rFonts w:ascii="B Nazanin" w:hAnsi="B Nazanin" w:hint="cs"/>
              </w:rPr>
            </w:pPr>
            <w:r>
              <w:rPr>
                <w:rFonts w:ascii="B Nazanin" w:hAnsi="B Nazanin" w:hint="cs"/>
                <w:b/>
                <w:bCs/>
                <w:sz w:val="18"/>
                <w:szCs w:val="18"/>
                <w:rtl/>
              </w:rPr>
              <w:t>D3</w:t>
            </w:r>
          </w:p>
        </w:tc>
        <w:tc>
          <w:tcPr>
            <w:tcW w:w="299" w:type="dxa"/>
            <w:shd w:val="clear" w:color="auto" w:fill="B8CCE4"/>
            <w:vAlign w:val="center"/>
          </w:tcPr>
          <w:p w14:paraId="0F8BBBD7" w14:textId="77777777" w:rsidR="00610235" w:rsidRPr="00524CBC" w:rsidRDefault="00000000">
            <w:pPr>
              <w:pStyle w:val="TableText"/>
              <w:rPr>
                <w:rFonts w:ascii="B Nazanin" w:hAnsi="B Nazanin" w:hint="cs"/>
              </w:rPr>
            </w:pPr>
            <w:r>
              <w:rPr>
                <w:rFonts w:ascii="B Nazanin" w:hAnsi="B Nazanin" w:hint="cs"/>
                <w:b/>
                <w:bCs/>
                <w:sz w:val="18"/>
                <w:szCs w:val="18"/>
                <w:rtl/>
              </w:rPr>
              <w:t>D4</w:t>
            </w:r>
          </w:p>
        </w:tc>
        <w:tc>
          <w:tcPr>
            <w:tcW w:w="299" w:type="dxa"/>
            <w:shd w:val="clear" w:color="auto" w:fill="B8CCE4"/>
            <w:vAlign w:val="center"/>
          </w:tcPr>
          <w:p w14:paraId="7EB1EF08" w14:textId="77777777" w:rsidR="00610235" w:rsidRPr="00524CBC" w:rsidRDefault="00000000">
            <w:pPr>
              <w:pStyle w:val="TableText"/>
              <w:rPr>
                <w:rFonts w:ascii="B Nazanin" w:hAnsi="B Nazanin" w:hint="cs"/>
              </w:rPr>
            </w:pPr>
            <w:r>
              <w:rPr>
                <w:rFonts w:ascii="B Nazanin" w:hAnsi="B Nazanin" w:hint="cs"/>
                <w:b/>
                <w:bCs/>
                <w:sz w:val="18"/>
                <w:szCs w:val="18"/>
                <w:rtl/>
              </w:rPr>
              <w:t>D5</w:t>
            </w:r>
          </w:p>
        </w:tc>
        <w:tc>
          <w:tcPr>
            <w:tcW w:w="299" w:type="dxa"/>
            <w:shd w:val="clear" w:color="auto" w:fill="B8CCE4"/>
            <w:vAlign w:val="center"/>
          </w:tcPr>
          <w:p w14:paraId="0B2C1480" w14:textId="77777777" w:rsidR="00610235" w:rsidRPr="00524CBC" w:rsidRDefault="00000000">
            <w:pPr>
              <w:pStyle w:val="TableText"/>
              <w:rPr>
                <w:rFonts w:ascii="B Nazanin" w:hAnsi="B Nazanin" w:hint="cs"/>
              </w:rPr>
            </w:pPr>
            <w:r>
              <w:rPr>
                <w:rFonts w:ascii="B Nazanin" w:hAnsi="B Nazanin" w:hint="cs"/>
                <w:b/>
                <w:bCs/>
                <w:sz w:val="18"/>
                <w:szCs w:val="18"/>
                <w:rtl/>
              </w:rPr>
              <w:t>E1</w:t>
            </w:r>
          </w:p>
        </w:tc>
        <w:tc>
          <w:tcPr>
            <w:tcW w:w="299" w:type="dxa"/>
            <w:shd w:val="clear" w:color="auto" w:fill="B8CCE4"/>
            <w:vAlign w:val="center"/>
          </w:tcPr>
          <w:p w14:paraId="351B1917" w14:textId="77777777" w:rsidR="00610235" w:rsidRPr="00524CBC" w:rsidRDefault="00000000">
            <w:pPr>
              <w:pStyle w:val="TableText"/>
              <w:rPr>
                <w:rFonts w:ascii="B Nazanin" w:hAnsi="B Nazanin" w:hint="cs"/>
              </w:rPr>
            </w:pPr>
            <w:r>
              <w:rPr>
                <w:rFonts w:ascii="B Nazanin" w:hAnsi="B Nazanin" w:hint="cs"/>
                <w:b/>
                <w:bCs/>
                <w:sz w:val="18"/>
                <w:szCs w:val="18"/>
                <w:rtl/>
              </w:rPr>
              <w:t>E2</w:t>
            </w:r>
          </w:p>
        </w:tc>
        <w:tc>
          <w:tcPr>
            <w:tcW w:w="299" w:type="dxa"/>
            <w:shd w:val="clear" w:color="auto" w:fill="B8CCE4"/>
            <w:vAlign w:val="center"/>
          </w:tcPr>
          <w:p w14:paraId="6B9E4FBC" w14:textId="77777777" w:rsidR="00610235" w:rsidRPr="00524CBC" w:rsidRDefault="00000000">
            <w:pPr>
              <w:pStyle w:val="TableText"/>
              <w:rPr>
                <w:rFonts w:ascii="B Nazanin" w:hAnsi="B Nazanin" w:hint="cs"/>
              </w:rPr>
            </w:pPr>
            <w:r>
              <w:rPr>
                <w:rFonts w:ascii="B Nazanin" w:hAnsi="B Nazanin" w:hint="cs"/>
                <w:b/>
                <w:bCs/>
                <w:sz w:val="18"/>
                <w:szCs w:val="18"/>
                <w:rtl/>
              </w:rPr>
              <w:t>E3</w:t>
            </w:r>
          </w:p>
        </w:tc>
        <w:tc>
          <w:tcPr>
            <w:tcW w:w="299" w:type="dxa"/>
            <w:shd w:val="clear" w:color="auto" w:fill="B8CCE4"/>
            <w:vAlign w:val="center"/>
          </w:tcPr>
          <w:p w14:paraId="3365CAF8" w14:textId="77777777" w:rsidR="00610235" w:rsidRPr="00524CBC" w:rsidRDefault="00000000">
            <w:pPr>
              <w:pStyle w:val="TableText"/>
              <w:rPr>
                <w:rFonts w:ascii="B Nazanin" w:hAnsi="B Nazanin" w:hint="cs"/>
              </w:rPr>
            </w:pPr>
            <w:r>
              <w:rPr>
                <w:rFonts w:ascii="B Nazanin" w:hAnsi="B Nazanin" w:hint="cs"/>
                <w:b/>
                <w:bCs/>
                <w:sz w:val="18"/>
                <w:szCs w:val="18"/>
                <w:rtl/>
              </w:rPr>
              <w:t>E4</w:t>
            </w:r>
          </w:p>
        </w:tc>
        <w:tc>
          <w:tcPr>
            <w:tcW w:w="299" w:type="dxa"/>
            <w:shd w:val="clear" w:color="auto" w:fill="B8CCE4"/>
            <w:vAlign w:val="center"/>
          </w:tcPr>
          <w:p w14:paraId="632866AE" w14:textId="77777777" w:rsidR="00610235" w:rsidRPr="00524CBC" w:rsidRDefault="00000000">
            <w:pPr>
              <w:pStyle w:val="TableText"/>
              <w:rPr>
                <w:rFonts w:ascii="B Nazanin" w:hAnsi="B Nazanin" w:hint="cs"/>
              </w:rPr>
            </w:pPr>
            <w:r>
              <w:rPr>
                <w:rFonts w:ascii="B Nazanin" w:hAnsi="B Nazanin" w:hint="cs"/>
                <w:b/>
                <w:bCs/>
                <w:sz w:val="18"/>
                <w:szCs w:val="18"/>
                <w:rtl/>
              </w:rPr>
              <w:t>E5</w:t>
            </w:r>
          </w:p>
        </w:tc>
        <w:tc>
          <w:tcPr>
            <w:tcW w:w="435" w:type="dxa"/>
            <w:shd w:val="clear" w:color="auto" w:fill="B8CCE4"/>
            <w:vAlign w:val="center"/>
          </w:tcPr>
          <w:p w14:paraId="1FF81235" w14:textId="77777777" w:rsidR="00610235" w:rsidRPr="00524CBC" w:rsidRDefault="00000000">
            <w:pPr>
              <w:pStyle w:val="TableText"/>
              <w:rPr>
                <w:rFonts w:ascii="B Nazanin" w:hAnsi="B Nazanin" w:hint="cs"/>
              </w:rPr>
            </w:pPr>
            <w:r>
              <w:rPr>
                <w:rFonts w:ascii="B Nazanin" w:hAnsi="B Nazanin" w:hint="cs"/>
                <w:b/>
                <w:bCs/>
                <w:sz w:val="18"/>
                <w:szCs w:val="18"/>
                <w:rtl/>
              </w:rPr>
              <w:t>جمع</w:t>
            </w:r>
          </w:p>
        </w:tc>
      </w:tr>
      <w:tr w:rsidR="00610235" w:rsidRPr="00524CBC" w14:paraId="5133F357" w14:textId="77777777">
        <w:trPr>
          <w:jc w:val="center"/>
        </w:trPr>
        <w:tc>
          <w:tcPr>
            <w:tcW w:w="1742" w:type="dxa"/>
            <w:vAlign w:val="center"/>
          </w:tcPr>
          <w:p w14:paraId="2E92134C" w14:textId="77777777" w:rsidR="00610235" w:rsidRPr="00524CBC" w:rsidRDefault="00000000">
            <w:pPr>
              <w:pStyle w:val="TableText"/>
              <w:rPr>
                <w:rFonts w:ascii="B Nazanin" w:hAnsi="B Nazanin" w:hint="cs"/>
              </w:rPr>
            </w:pPr>
            <w:r>
              <w:rPr>
                <w:rFonts w:ascii="B Nazanin" w:hAnsi="B Nazanin" w:hint="cs"/>
                <w:sz w:val="18"/>
                <w:szCs w:val="18"/>
                <w:rtl/>
              </w:rPr>
              <w:t>طراحی و جایگاه تجربه کاربری</w:t>
            </w:r>
          </w:p>
        </w:tc>
        <w:tc>
          <w:tcPr>
            <w:tcW w:w="3267" w:type="dxa"/>
            <w:vAlign w:val="center"/>
          </w:tcPr>
          <w:p w14:paraId="34FB1983" w14:textId="77777777" w:rsidR="00610235" w:rsidRPr="00524CBC" w:rsidRDefault="00000000">
            <w:pPr>
              <w:pStyle w:val="TableText"/>
              <w:rPr>
                <w:rFonts w:ascii="B Nazanin" w:hAnsi="B Nazanin" w:hint="cs"/>
              </w:rPr>
            </w:pPr>
            <w:r>
              <w:rPr>
                <w:rFonts w:ascii="B Nazanin" w:hAnsi="B Nazanin" w:hint="cs"/>
                <w:sz w:val="18"/>
                <w:szCs w:val="18"/>
                <w:rtl/>
              </w:rPr>
              <w:t>سادگی و روانی مسیر کاربر</w:t>
            </w:r>
          </w:p>
        </w:tc>
        <w:tc>
          <w:tcPr>
            <w:tcW w:w="490" w:type="dxa"/>
            <w:vAlign w:val="center"/>
          </w:tcPr>
          <w:p w14:paraId="200E7455" w14:textId="77777777" w:rsidR="00610235" w:rsidRPr="00524CBC" w:rsidRDefault="00000000">
            <w:pPr>
              <w:pStyle w:val="TableText"/>
              <w:rPr>
                <w:rFonts w:ascii="B Nazanin" w:hAnsi="B Nazanin" w:hint="cs"/>
              </w:rPr>
            </w:pPr>
            <w:r>
              <w:rPr>
                <w:rFonts w:ascii="B Nazanin" w:hAnsi="B Nazanin" w:hint="cs"/>
                <w:sz w:val="18"/>
                <w:szCs w:val="18"/>
                <w:rtl/>
              </w:rPr>
              <w:t>U11</w:t>
            </w:r>
          </w:p>
        </w:tc>
        <w:tc>
          <w:tcPr>
            <w:tcW w:w="299" w:type="dxa"/>
            <w:vAlign w:val="center"/>
          </w:tcPr>
          <w:p w14:paraId="6591AE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0D20C3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52C81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778FF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7E070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85909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ABDAA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939CB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3DA4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CD90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331F4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5439A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907A1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AA8AF8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461B7F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3DB38E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C21C16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605E9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E580A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E867EC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8BB9EB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C5CD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5CC4E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4FAF3D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A6946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73CE6CE1" w14:textId="77777777" w:rsidR="00610235" w:rsidRPr="00524CBC" w:rsidRDefault="00000000">
            <w:pPr>
              <w:pStyle w:val="TableText"/>
              <w:rPr>
                <w:rFonts w:ascii="B Nazanin" w:hAnsi="B Nazanin" w:hint="cs"/>
              </w:rPr>
            </w:pPr>
            <w:r>
              <w:rPr>
                <w:rFonts w:ascii="B Nazanin" w:hAnsi="B Nazanin" w:hint="cs"/>
                <w:sz w:val="18"/>
                <w:szCs w:val="18"/>
                <w:rtl/>
              </w:rPr>
              <w:t>۱۱</w:t>
            </w:r>
          </w:p>
        </w:tc>
      </w:tr>
      <w:tr w:rsidR="00610235" w:rsidRPr="00524CBC" w14:paraId="1174B510" w14:textId="77777777">
        <w:trPr>
          <w:jc w:val="center"/>
        </w:trPr>
        <w:tc>
          <w:tcPr>
            <w:tcW w:w="1742" w:type="dxa"/>
            <w:shd w:val="clear" w:color="auto" w:fill="DBE5F1"/>
            <w:vAlign w:val="center"/>
          </w:tcPr>
          <w:p w14:paraId="510B3755" w14:textId="77777777" w:rsidR="00610235" w:rsidRPr="00524CBC" w:rsidRDefault="00610235">
            <w:pPr>
              <w:pStyle w:val="TableText"/>
              <w:rPr>
                <w:rFonts w:ascii="B Nazanin" w:hAnsi="B Nazanin" w:hint="cs"/>
              </w:rPr>
            </w:pPr>
          </w:p>
        </w:tc>
        <w:tc>
          <w:tcPr>
            <w:tcW w:w="3267" w:type="dxa"/>
            <w:shd w:val="clear" w:color="auto" w:fill="DBE5F1"/>
            <w:vAlign w:val="center"/>
          </w:tcPr>
          <w:p w14:paraId="365692D8" w14:textId="77777777" w:rsidR="00610235" w:rsidRPr="00524CBC" w:rsidRDefault="00000000">
            <w:pPr>
              <w:pStyle w:val="TableText"/>
              <w:rPr>
                <w:rFonts w:ascii="B Nazanin" w:hAnsi="B Nazanin" w:hint="cs"/>
              </w:rPr>
            </w:pPr>
            <w:r>
              <w:rPr>
                <w:rFonts w:ascii="B Nazanin" w:hAnsi="B Nazanin" w:hint="cs"/>
                <w:sz w:val="18"/>
                <w:szCs w:val="18"/>
                <w:rtl/>
              </w:rPr>
              <w:t>نبود جایگاه راهبردی برای تجربه کاربری</w:t>
            </w:r>
          </w:p>
        </w:tc>
        <w:tc>
          <w:tcPr>
            <w:tcW w:w="490" w:type="dxa"/>
            <w:shd w:val="clear" w:color="auto" w:fill="DBE5F1"/>
            <w:vAlign w:val="center"/>
          </w:tcPr>
          <w:p w14:paraId="324C2F94" w14:textId="77777777" w:rsidR="00610235" w:rsidRPr="00524CBC" w:rsidRDefault="00000000">
            <w:pPr>
              <w:pStyle w:val="TableText"/>
              <w:rPr>
                <w:rFonts w:ascii="B Nazanin" w:hAnsi="B Nazanin" w:hint="cs"/>
              </w:rPr>
            </w:pPr>
            <w:r>
              <w:rPr>
                <w:rFonts w:ascii="B Nazanin" w:hAnsi="B Nazanin" w:hint="cs"/>
                <w:sz w:val="18"/>
                <w:szCs w:val="18"/>
                <w:rtl/>
              </w:rPr>
              <w:t>U12</w:t>
            </w:r>
          </w:p>
        </w:tc>
        <w:tc>
          <w:tcPr>
            <w:tcW w:w="299" w:type="dxa"/>
            <w:shd w:val="clear" w:color="auto" w:fill="DBE5F1"/>
            <w:vAlign w:val="center"/>
          </w:tcPr>
          <w:p w14:paraId="2FCA02B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3D687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0EEC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91E7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7C05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ED0B5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D9201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BB1B6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B8EE6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09E8EB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D56C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AE68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ED84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00DA7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CA21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F7FD1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93EF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759602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CA2B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E859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CB28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0DBCF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B212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96C05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1116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4A9A0312"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39189080" w14:textId="77777777">
        <w:trPr>
          <w:jc w:val="center"/>
        </w:trPr>
        <w:tc>
          <w:tcPr>
            <w:tcW w:w="1742" w:type="dxa"/>
            <w:vAlign w:val="center"/>
          </w:tcPr>
          <w:p w14:paraId="4552F364" w14:textId="77777777" w:rsidR="00610235" w:rsidRPr="00524CBC" w:rsidRDefault="00610235">
            <w:pPr>
              <w:pStyle w:val="TableText"/>
              <w:rPr>
                <w:rFonts w:ascii="B Nazanin" w:hAnsi="B Nazanin" w:hint="cs"/>
              </w:rPr>
            </w:pPr>
          </w:p>
        </w:tc>
        <w:tc>
          <w:tcPr>
            <w:tcW w:w="3267" w:type="dxa"/>
            <w:vAlign w:val="center"/>
          </w:tcPr>
          <w:p w14:paraId="1A500F3C" w14:textId="77777777" w:rsidR="00610235" w:rsidRPr="00524CBC" w:rsidRDefault="00000000">
            <w:pPr>
              <w:pStyle w:val="TableText"/>
              <w:rPr>
                <w:rFonts w:ascii="B Nazanin" w:hAnsi="B Nazanin" w:hint="cs"/>
              </w:rPr>
            </w:pPr>
            <w:r>
              <w:rPr>
                <w:rFonts w:ascii="B Nazanin" w:hAnsi="B Nazanin" w:hint="cs"/>
                <w:sz w:val="18"/>
                <w:szCs w:val="18"/>
                <w:rtl/>
              </w:rPr>
              <w:t>تبعیت طراحی از معماری فنی</w:t>
            </w:r>
          </w:p>
        </w:tc>
        <w:tc>
          <w:tcPr>
            <w:tcW w:w="490" w:type="dxa"/>
            <w:vAlign w:val="center"/>
          </w:tcPr>
          <w:p w14:paraId="0C65245A" w14:textId="77777777" w:rsidR="00610235" w:rsidRPr="00524CBC" w:rsidRDefault="00000000">
            <w:pPr>
              <w:pStyle w:val="TableText"/>
              <w:rPr>
                <w:rFonts w:ascii="B Nazanin" w:hAnsi="B Nazanin" w:hint="cs"/>
              </w:rPr>
            </w:pPr>
            <w:r>
              <w:rPr>
                <w:rFonts w:ascii="B Nazanin" w:hAnsi="B Nazanin" w:hint="cs"/>
                <w:sz w:val="18"/>
                <w:szCs w:val="18"/>
                <w:rtl/>
              </w:rPr>
              <w:t>U13</w:t>
            </w:r>
          </w:p>
        </w:tc>
        <w:tc>
          <w:tcPr>
            <w:tcW w:w="299" w:type="dxa"/>
            <w:vAlign w:val="center"/>
          </w:tcPr>
          <w:p w14:paraId="1F3042F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9861F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97BF12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DFED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39C34B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9F33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87D6E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F48A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66867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E50F6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0F74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001CA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65755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8A63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28BB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A5DC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0053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9FA3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3E22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C900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36C0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94ED1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7594C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7CFF1F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8391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458276E9"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722EF4F5" w14:textId="77777777">
        <w:trPr>
          <w:jc w:val="center"/>
        </w:trPr>
        <w:tc>
          <w:tcPr>
            <w:tcW w:w="1742" w:type="dxa"/>
            <w:shd w:val="clear" w:color="auto" w:fill="DBE5F1"/>
            <w:vAlign w:val="center"/>
          </w:tcPr>
          <w:p w14:paraId="7E6C5FC1" w14:textId="77777777" w:rsidR="00610235" w:rsidRPr="00524CBC" w:rsidRDefault="00610235">
            <w:pPr>
              <w:pStyle w:val="TableText"/>
              <w:rPr>
                <w:rFonts w:ascii="B Nazanin" w:hAnsi="B Nazanin" w:hint="cs"/>
              </w:rPr>
            </w:pPr>
          </w:p>
        </w:tc>
        <w:tc>
          <w:tcPr>
            <w:tcW w:w="3267" w:type="dxa"/>
            <w:shd w:val="clear" w:color="auto" w:fill="DBE5F1"/>
            <w:vAlign w:val="center"/>
          </w:tcPr>
          <w:p w14:paraId="1EA2667A" w14:textId="77777777" w:rsidR="00610235" w:rsidRPr="00524CBC" w:rsidRDefault="00000000">
            <w:pPr>
              <w:pStyle w:val="TableText"/>
              <w:rPr>
                <w:rFonts w:ascii="B Nazanin" w:hAnsi="B Nazanin" w:hint="cs"/>
              </w:rPr>
            </w:pPr>
            <w:r>
              <w:rPr>
                <w:rFonts w:ascii="B Nazanin" w:hAnsi="B Nazanin" w:hint="cs"/>
                <w:sz w:val="18"/>
                <w:szCs w:val="18"/>
                <w:rtl/>
              </w:rPr>
              <w:t>پیچیدگی محصول و افت تجربه کاربر</w:t>
            </w:r>
          </w:p>
        </w:tc>
        <w:tc>
          <w:tcPr>
            <w:tcW w:w="490" w:type="dxa"/>
            <w:shd w:val="clear" w:color="auto" w:fill="DBE5F1"/>
            <w:vAlign w:val="center"/>
          </w:tcPr>
          <w:p w14:paraId="5742176F" w14:textId="77777777" w:rsidR="00610235" w:rsidRPr="00524CBC" w:rsidRDefault="00000000">
            <w:pPr>
              <w:pStyle w:val="TableText"/>
              <w:rPr>
                <w:rFonts w:ascii="B Nazanin" w:hAnsi="B Nazanin" w:hint="cs"/>
              </w:rPr>
            </w:pPr>
            <w:r>
              <w:rPr>
                <w:rFonts w:ascii="B Nazanin" w:hAnsi="B Nazanin" w:hint="cs"/>
                <w:sz w:val="18"/>
                <w:szCs w:val="18"/>
                <w:rtl/>
              </w:rPr>
              <w:t>U14</w:t>
            </w:r>
          </w:p>
        </w:tc>
        <w:tc>
          <w:tcPr>
            <w:tcW w:w="299" w:type="dxa"/>
            <w:shd w:val="clear" w:color="auto" w:fill="DBE5F1"/>
            <w:vAlign w:val="center"/>
          </w:tcPr>
          <w:p w14:paraId="1D89D1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B2D222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D83D17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5087F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0C67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F859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85DF2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4CE6C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35A7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5F06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991A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7A2EB4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289B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E314E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A5EF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D1DA8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7BA894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A3211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CDED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2A46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E027F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6B26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3B66C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87E54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6B9C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86412B8"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13CAD388" w14:textId="77777777">
        <w:trPr>
          <w:jc w:val="center"/>
        </w:trPr>
        <w:tc>
          <w:tcPr>
            <w:tcW w:w="1742" w:type="dxa"/>
            <w:vAlign w:val="center"/>
          </w:tcPr>
          <w:p w14:paraId="0E784C39" w14:textId="77777777" w:rsidR="00610235" w:rsidRPr="00524CBC" w:rsidRDefault="00610235">
            <w:pPr>
              <w:pStyle w:val="TableText"/>
              <w:rPr>
                <w:rFonts w:ascii="B Nazanin" w:hAnsi="B Nazanin" w:hint="cs"/>
              </w:rPr>
            </w:pPr>
          </w:p>
        </w:tc>
        <w:tc>
          <w:tcPr>
            <w:tcW w:w="3267" w:type="dxa"/>
            <w:vAlign w:val="center"/>
          </w:tcPr>
          <w:p w14:paraId="3810EBDE" w14:textId="77777777" w:rsidR="00610235" w:rsidRPr="00524CBC" w:rsidRDefault="00000000">
            <w:pPr>
              <w:pStyle w:val="TableText"/>
              <w:rPr>
                <w:rFonts w:ascii="B Nazanin" w:hAnsi="B Nazanin" w:hint="cs"/>
              </w:rPr>
            </w:pPr>
            <w:r>
              <w:rPr>
                <w:rFonts w:ascii="B Nazanin" w:hAnsi="B Nazanin" w:hint="cs"/>
                <w:sz w:val="18"/>
                <w:szCs w:val="18"/>
                <w:rtl/>
              </w:rPr>
              <w:t xml:space="preserve">محدود بودن تحقیق کاربر و آزمون کاربردپذیری</w:t>
            </w:r>
          </w:p>
        </w:tc>
        <w:tc>
          <w:tcPr>
            <w:tcW w:w="490" w:type="dxa"/>
            <w:vAlign w:val="center"/>
          </w:tcPr>
          <w:p w14:paraId="7C357039" w14:textId="77777777" w:rsidR="00610235" w:rsidRPr="00524CBC" w:rsidRDefault="00000000">
            <w:pPr>
              <w:pStyle w:val="TableText"/>
              <w:rPr>
                <w:rFonts w:ascii="B Nazanin" w:hAnsi="B Nazanin" w:hint="cs"/>
              </w:rPr>
            </w:pPr>
            <w:r>
              <w:rPr>
                <w:rFonts w:ascii="B Nazanin" w:hAnsi="B Nazanin" w:hint="cs"/>
                <w:sz w:val="18"/>
                <w:szCs w:val="18"/>
                <w:rtl/>
              </w:rPr>
              <w:t>U15</w:t>
            </w:r>
          </w:p>
        </w:tc>
        <w:tc>
          <w:tcPr>
            <w:tcW w:w="299" w:type="dxa"/>
            <w:vAlign w:val="center"/>
          </w:tcPr>
          <w:p w14:paraId="291F2C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0D267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88C30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AE8E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96FB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3AD5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21CBF2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3DF05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DF51F7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FC5C5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42C0D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8EBB5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B0ACB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5DF604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57D04D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82F9A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5182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0D5F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1501B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7EEE7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4156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C8E67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E31A0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0F5BD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E7078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BB898CE" w14:textId="77777777" w:rsidR="00610235" w:rsidRPr="00524CBC" w:rsidRDefault="00000000">
            <w:pPr>
              <w:pStyle w:val="TableText"/>
              <w:rPr>
                <w:rFonts w:ascii="B Nazanin" w:hAnsi="B Nazanin" w:hint="cs"/>
              </w:rPr>
            </w:pPr>
            <w:r>
              <w:rPr>
                <w:rFonts w:ascii="B Nazanin" w:hAnsi="B Nazanin" w:hint="cs"/>
                <w:sz w:val="18"/>
                <w:szCs w:val="18"/>
                <w:rtl/>
              </w:rPr>
              <w:t>۸</w:t>
            </w:r>
          </w:p>
        </w:tc>
      </w:tr>
      <w:tr w:rsidR="00610235" w:rsidRPr="00524CBC" w14:paraId="423D34C7" w14:textId="77777777">
        <w:trPr>
          <w:jc w:val="center"/>
        </w:trPr>
        <w:tc>
          <w:tcPr>
            <w:tcW w:w="1742" w:type="dxa"/>
            <w:shd w:val="clear" w:color="auto" w:fill="DBE5F1"/>
            <w:vAlign w:val="center"/>
          </w:tcPr>
          <w:p w14:paraId="6721C0D3" w14:textId="77777777" w:rsidR="00610235" w:rsidRPr="00524CBC" w:rsidRDefault="00610235">
            <w:pPr>
              <w:pStyle w:val="TableText"/>
              <w:rPr>
                <w:rFonts w:ascii="B Nazanin" w:hAnsi="B Nazanin" w:hint="cs"/>
              </w:rPr>
            </w:pPr>
          </w:p>
        </w:tc>
        <w:tc>
          <w:tcPr>
            <w:tcW w:w="3267" w:type="dxa"/>
            <w:shd w:val="clear" w:color="auto" w:fill="DBE5F1"/>
            <w:vAlign w:val="center"/>
          </w:tcPr>
          <w:p w14:paraId="14EF563E" w14:textId="77777777" w:rsidR="00610235" w:rsidRPr="00524CBC" w:rsidRDefault="00000000">
            <w:pPr>
              <w:pStyle w:val="TableText"/>
              <w:rPr>
                <w:rFonts w:ascii="B Nazanin" w:hAnsi="B Nazanin" w:hint="cs"/>
              </w:rPr>
            </w:pPr>
            <w:r>
              <w:rPr>
                <w:rFonts w:ascii="B Nazanin" w:hAnsi="B Nazanin" w:hint="cs"/>
                <w:sz w:val="18"/>
                <w:szCs w:val="18"/>
                <w:rtl/>
              </w:rPr>
              <w:t>طراحی مبتنی بر حل مسئله واقعی کاربر</w:t>
            </w:r>
          </w:p>
        </w:tc>
        <w:tc>
          <w:tcPr>
            <w:tcW w:w="490" w:type="dxa"/>
            <w:shd w:val="clear" w:color="auto" w:fill="DBE5F1"/>
            <w:vAlign w:val="center"/>
          </w:tcPr>
          <w:p w14:paraId="3CCC381A" w14:textId="77777777" w:rsidR="00610235" w:rsidRPr="00524CBC" w:rsidRDefault="00000000">
            <w:pPr>
              <w:pStyle w:val="TableText"/>
              <w:rPr>
                <w:rFonts w:ascii="B Nazanin" w:hAnsi="B Nazanin" w:hint="cs"/>
              </w:rPr>
            </w:pPr>
            <w:r>
              <w:rPr>
                <w:rFonts w:ascii="B Nazanin" w:hAnsi="B Nazanin" w:hint="cs"/>
                <w:sz w:val="18"/>
                <w:szCs w:val="18"/>
                <w:rtl/>
              </w:rPr>
              <w:t>U16</w:t>
            </w:r>
          </w:p>
        </w:tc>
        <w:tc>
          <w:tcPr>
            <w:tcW w:w="299" w:type="dxa"/>
            <w:shd w:val="clear" w:color="auto" w:fill="DBE5F1"/>
            <w:vAlign w:val="center"/>
          </w:tcPr>
          <w:p w14:paraId="019124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2E268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8A1D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8996F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771B6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6325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A1E8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C5E8A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F014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254AA2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1054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E76B9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B6E7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2C999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096F2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F97C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5323A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3008E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6103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FDBE7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23EA90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8E7CC7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F9C817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21EDF7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56E8A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4CB7CCEB"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02A15F3A" w14:textId="77777777">
        <w:trPr>
          <w:jc w:val="center"/>
        </w:trPr>
        <w:tc>
          <w:tcPr>
            <w:tcW w:w="1742" w:type="dxa"/>
            <w:vAlign w:val="center"/>
          </w:tcPr>
          <w:p w14:paraId="411E953A" w14:textId="77777777" w:rsidR="00610235" w:rsidRPr="00524CBC" w:rsidRDefault="00000000">
            <w:pPr>
              <w:pStyle w:val="TableText"/>
              <w:rPr>
                <w:rFonts w:ascii="B Nazanin" w:hAnsi="B Nazanin" w:hint="cs"/>
              </w:rPr>
            </w:pPr>
            <w:r>
              <w:rPr>
                <w:rFonts w:ascii="B Nazanin" w:hAnsi="B Nazanin" w:hint="cs"/>
                <w:sz w:val="18"/>
                <w:szCs w:val="18"/>
                <w:rtl/>
              </w:rPr>
              <w:t xml:space="preserve">شناخت بخش‌های کاربری</w:t>
            </w:r>
          </w:p>
        </w:tc>
        <w:tc>
          <w:tcPr>
            <w:tcW w:w="3267" w:type="dxa"/>
            <w:vAlign w:val="center"/>
          </w:tcPr>
          <w:p w14:paraId="4D4FB13B" w14:textId="77777777" w:rsidR="00610235" w:rsidRPr="00524CBC" w:rsidRDefault="00000000">
            <w:pPr>
              <w:pStyle w:val="TableText"/>
              <w:rPr>
                <w:rFonts w:ascii="B Nazanin" w:hAnsi="B Nazanin" w:hint="cs"/>
              </w:rPr>
            </w:pPr>
            <w:r>
              <w:rPr>
                <w:rFonts w:ascii="B Nazanin" w:hAnsi="B Nazanin" w:hint="cs"/>
                <w:sz w:val="18"/>
                <w:szCs w:val="18"/>
                <w:rtl/>
              </w:rPr>
              <w:t>توجه به نسل Z و انتظار تجربه سریع و ساده</w:t>
            </w:r>
          </w:p>
        </w:tc>
        <w:tc>
          <w:tcPr>
            <w:tcW w:w="490" w:type="dxa"/>
            <w:vAlign w:val="center"/>
          </w:tcPr>
          <w:p w14:paraId="054EF223" w14:textId="77777777" w:rsidR="00610235" w:rsidRPr="00524CBC" w:rsidRDefault="00000000">
            <w:pPr>
              <w:pStyle w:val="TableText"/>
              <w:rPr>
                <w:rFonts w:ascii="B Nazanin" w:hAnsi="B Nazanin" w:hint="cs"/>
              </w:rPr>
            </w:pPr>
            <w:r>
              <w:rPr>
                <w:rFonts w:ascii="B Nazanin" w:hAnsi="B Nazanin" w:hint="cs"/>
                <w:sz w:val="18"/>
                <w:szCs w:val="18"/>
                <w:rtl/>
              </w:rPr>
              <w:t>U21</w:t>
            </w:r>
          </w:p>
        </w:tc>
        <w:tc>
          <w:tcPr>
            <w:tcW w:w="299" w:type="dxa"/>
            <w:vAlign w:val="center"/>
          </w:tcPr>
          <w:p w14:paraId="40ABEA0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E3EDD8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CC6221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817C61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3166D0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E6203E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13D9F7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41CA36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9B57F3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2DDF77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86B303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325EA0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090E26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14AF9B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45AA8F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510CA2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027D30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2D8328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B171D3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0C98FD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FA00D6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A2F5AF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5C1D68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84FCB3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834C70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3BC4A958" w14:textId="77777777" w:rsidR="00610235" w:rsidRPr="00524CBC" w:rsidRDefault="00000000">
            <w:pPr>
              <w:pStyle w:val="TableText"/>
              <w:rPr>
                <w:rFonts w:ascii="B Nazanin" w:hAnsi="B Nazanin" w:hint="cs"/>
              </w:rPr>
            </w:pPr>
            <w:r>
              <w:rPr>
                <w:rFonts w:ascii="B Nazanin" w:hAnsi="B Nazanin" w:hint="cs"/>
                <w:sz w:val="18"/>
                <w:szCs w:val="18"/>
                <w:rtl/>
              </w:rPr>
              <w:t>۲۴</w:t>
            </w:r>
          </w:p>
        </w:tc>
      </w:tr>
      <w:tr w:rsidR="00610235" w:rsidRPr="00524CBC" w14:paraId="553E6FAC" w14:textId="77777777">
        <w:trPr>
          <w:jc w:val="center"/>
        </w:trPr>
        <w:tc>
          <w:tcPr>
            <w:tcW w:w="1742" w:type="dxa"/>
            <w:shd w:val="clear" w:color="auto" w:fill="DBE5F1"/>
            <w:vAlign w:val="center"/>
          </w:tcPr>
          <w:p w14:paraId="03CEE7C6" w14:textId="77777777" w:rsidR="00610235" w:rsidRPr="00524CBC" w:rsidRDefault="00610235">
            <w:pPr>
              <w:pStyle w:val="TableText"/>
              <w:rPr>
                <w:rFonts w:ascii="B Nazanin" w:hAnsi="B Nazanin" w:hint="cs"/>
              </w:rPr>
            </w:pPr>
          </w:p>
        </w:tc>
        <w:tc>
          <w:tcPr>
            <w:tcW w:w="3267" w:type="dxa"/>
            <w:shd w:val="clear" w:color="auto" w:fill="DBE5F1"/>
            <w:vAlign w:val="center"/>
          </w:tcPr>
          <w:p w14:paraId="339E5726" w14:textId="77777777" w:rsidR="00610235" w:rsidRPr="00524CBC" w:rsidRDefault="00000000">
            <w:pPr>
              <w:pStyle w:val="TableText"/>
              <w:rPr>
                <w:rFonts w:ascii="B Nazanin" w:hAnsi="B Nazanin" w:hint="cs"/>
              </w:rPr>
            </w:pPr>
            <w:r>
              <w:rPr>
                <w:rFonts w:ascii="B Nazanin" w:hAnsi="B Nazanin" w:hint="cs"/>
                <w:sz w:val="18"/>
                <w:szCs w:val="18"/>
                <w:rtl/>
              </w:rPr>
              <w:t xml:space="preserve">بازی‌وارسازی و جذابیت بصری برای کاربران جوان</w:t>
            </w:r>
          </w:p>
        </w:tc>
        <w:tc>
          <w:tcPr>
            <w:tcW w:w="490" w:type="dxa"/>
            <w:shd w:val="clear" w:color="auto" w:fill="DBE5F1"/>
            <w:vAlign w:val="center"/>
          </w:tcPr>
          <w:p w14:paraId="5C820A77" w14:textId="77777777" w:rsidR="00610235" w:rsidRPr="00524CBC" w:rsidRDefault="00000000">
            <w:pPr>
              <w:pStyle w:val="TableText"/>
              <w:rPr>
                <w:rFonts w:ascii="B Nazanin" w:hAnsi="B Nazanin" w:hint="cs"/>
              </w:rPr>
            </w:pPr>
            <w:r>
              <w:rPr>
                <w:rFonts w:ascii="B Nazanin" w:hAnsi="B Nazanin" w:hint="cs"/>
                <w:sz w:val="18"/>
                <w:szCs w:val="18"/>
                <w:rtl/>
              </w:rPr>
              <w:t>U22</w:t>
            </w:r>
          </w:p>
        </w:tc>
        <w:tc>
          <w:tcPr>
            <w:tcW w:w="299" w:type="dxa"/>
            <w:shd w:val="clear" w:color="auto" w:fill="DBE5F1"/>
            <w:vAlign w:val="center"/>
          </w:tcPr>
          <w:p w14:paraId="03D85C3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E573D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F01F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DFD8F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6A16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E92B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3F6A0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6D3076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8D0B0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149D4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6E36F2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E2B55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715EC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B4E91F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041E8F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B928BA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004ED5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8123B1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E7186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53B8F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AEC23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1496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D4E0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AED0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A81C4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7F5E06F9" w14:textId="77777777" w:rsidR="00610235" w:rsidRPr="00524CBC" w:rsidRDefault="00000000">
            <w:pPr>
              <w:pStyle w:val="TableText"/>
              <w:rPr>
                <w:rFonts w:ascii="B Nazanin" w:hAnsi="B Nazanin" w:hint="cs"/>
              </w:rPr>
            </w:pPr>
            <w:r>
              <w:rPr>
                <w:rFonts w:ascii="B Nazanin" w:hAnsi="B Nazanin" w:hint="cs"/>
                <w:sz w:val="18"/>
                <w:szCs w:val="18"/>
                <w:rtl/>
              </w:rPr>
              <w:t>۱۱</w:t>
            </w:r>
          </w:p>
        </w:tc>
      </w:tr>
      <w:tr w:rsidR="00610235" w:rsidRPr="00524CBC" w14:paraId="0863C738" w14:textId="77777777">
        <w:trPr>
          <w:jc w:val="center"/>
        </w:trPr>
        <w:tc>
          <w:tcPr>
            <w:tcW w:w="1742" w:type="dxa"/>
            <w:vAlign w:val="center"/>
          </w:tcPr>
          <w:p w14:paraId="574F0501" w14:textId="77777777" w:rsidR="00610235" w:rsidRPr="00524CBC" w:rsidRDefault="00610235">
            <w:pPr>
              <w:pStyle w:val="TableText"/>
              <w:rPr>
                <w:rFonts w:ascii="B Nazanin" w:hAnsi="B Nazanin" w:hint="cs"/>
              </w:rPr>
            </w:pPr>
          </w:p>
        </w:tc>
        <w:tc>
          <w:tcPr>
            <w:tcW w:w="3267" w:type="dxa"/>
            <w:vAlign w:val="center"/>
          </w:tcPr>
          <w:p w14:paraId="0D7FEA4F" w14:textId="77777777" w:rsidR="00610235" w:rsidRPr="00524CBC" w:rsidRDefault="00000000">
            <w:pPr>
              <w:pStyle w:val="TableText"/>
              <w:rPr>
                <w:rFonts w:ascii="B Nazanin" w:hAnsi="B Nazanin" w:hint="cs"/>
              </w:rPr>
            </w:pPr>
            <w:r>
              <w:rPr>
                <w:rFonts w:ascii="B Nazanin" w:hAnsi="B Nazanin" w:hint="cs"/>
                <w:sz w:val="18"/>
                <w:szCs w:val="18"/>
                <w:rtl/>
              </w:rPr>
              <w:t xml:space="preserve">ناپایداری وفاداری کاربران جذب‌شده با کمپین</w:t>
            </w:r>
          </w:p>
        </w:tc>
        <w:tc>
          <w:tcPr>
            <w:tcW w:w="490" w:type="dxa"/>
            <w:vAlign w:val="center"/>
          </w:tcPr>
          <w:p w14:paraId="7F4C7E3C" w14:textId="77777777" w:rsidR="00610235" w:rsidRPr="00524CBC" w:rsidRDefault="00000000">
            <w:pPr>
              <w:pStyle w:val="TableText"/>
              <w:rPr>
                <w:rFonts w:ascii="B Nazanin" w:hAnsi="B Nazanin" w:hint="cs"/>
              </w:rPr>
            </w:pPr>
            <w:r>
              <w:rPr>
                <w:rFonts w:ascii="B Nazanin" w:hAnsi="B Nazanin" w:hint="cs"/>
                <w:sz w:val="18"/>
                <w:szCs w:val="18"/>
                <w:rtl/>
              </w:rPr>
              <w:t>U23</w:t>
            </w:r>
          </w:p>
        </w:tc>
        <w:tc>
          <w:tcPr>
            <w:tcW w:w="299" w:type="dxa"/>
            <w:vAlign w:val="center"/>
          </w:tcPr>
          <w:p w14:paraId="3493C41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3D5E58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FD3DA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7C5FC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7742A1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E7EAB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95EC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9AEE5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8B5EE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680D5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7E07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FFB8A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5C51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B87C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8A475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E014C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8AAC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05B5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FEA8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79EC9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1B12EB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5B04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C35F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3BD9F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2543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44A4FBFC"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6E7597FB" w14:textId="77777777">
        <w:trPr>
          <w:jc w:val="center"/>
        </w:trPr>
        <w:tc>
          <w:tcPr>
            <w:tcW w:w="1742" w:type="dxa"/>
            <w:shd w:val="clear" w:color="auto" w:fill="DBE5F1"/>
            <w:vAlign w:val="center"/>
          </w:tcPr>
          <w:p w14:paraId="76DE6C8F" w14:textId="77777777" w:rsidR="00610235" w:rsidRPr="00524CBC" w:rsidRDefault="00610235">
            <w:pPr>
              <w:pStyle w:val="TableText"/>
              <w:rPr>
                <w:rFonts w:ascii="B Nazanin" w:hAnsi="B Nazanin" w:hint="cs"/>
              </w:rPr>
            </w:pPr>
          </w:p>
        </w:tc>
        <w:tc>
          <w:tcPr>
            <w:tcW w:w="3267" w:type="dxa"/>
            <w:shd w:val="clear" w:color="auto" w:fill="DBE5F1"/>
            <w:vAlign w:val="center"/>
          </w:tcPr>
          <w:p w14:paraId="4DF79326" w14:textId="77777777" w:rsidR="00610235" w:rsidRPr="00524CBC" w:rsidRDefault="00000000">
            <w:pPr>
              <w:pStyle w:val="TableText"/>
              <w:rPr>
                <w:rFonts w:ascii="B Nazanin" w:hAnsi="B Nazanin" w:hint="cs"/>
              </w:rPr>
            </w:pPr>
            <w:r>
              <w:rPr>
                <w:rFonts w:ascii="B Nazanin" w:hAnsi="B Nazanin" w:hint="cs"/>
                <w:sz w:val="18"/>
                <w:szCs w:val="18"/>
                <w:rtl/>
              </w:rPr>
              <w:t xml:space="preserve">تمرکز بر کاربران باکیفیت و ویژه</w:t>
            </w:r>
          </w:p>
        </w:tc>
        <w:tc>
          <w:tcPr>
            <w:tcW w:w="490" w:type="dxa"/>
            <w:shd w:val="clear" w:color="auto" w:fill="DBE5F1"/>
            <w:vAlign w:val="center"/>
          </w:tcPr>
          <w:p w14:paraId="2DD4F38B" w14:textId="77777777" w:rsidR="00610235" w:rsidRPr="00524CBC" w:rsidRDefault="00000000">
            <w:pPr>
              <w:pStyle w:val="TableText"/>
              <w:rPr>
                <w:rFonts w:ascii="B Nazanin" w:hAnsi="B Nazanin" w:hint="cs"/>
              </w:rPr>
            </w:pPr>
            <w:r>
              <w:rPr>
                <w:rFonts w:ascii="B Nazanin" w:hAnsi="B Nazanin" w:hint="cs"/>
                <w:sz w:val="18"/>
                <w:szCs w:val="18"/>
                <w:rtl/>
              </w:rPr>
              <w:t>U24</w:t>
            </w:r>
          </w:p>
        </w:tc>
        <w:tc>
          <w:tcPr>
            <w:tcW w:w="299" w:type="dxa"/>
            <w:shd w:val="clear" w:color="auto" w:fill="DBE5F1"/>
            <w:vAlign w:val="center"/>
          </w:tcPr>
          <w:p w14:paraId="5D8FF4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92D8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79A34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78E2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A2E6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79AC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5CB84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B6AC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9F314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5A48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97B4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EF28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F86D6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8A12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F7DC3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C8B8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5129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4B67F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4030D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19F0B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D9AC45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56C287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159EAE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19548D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717CD9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shd w:val="clear" w:color="auto" w:fill="DBE5F1"/>
            <w:vAlign w:val="center"/>
          </w:tcPr>
          <w:p w14:paraId="07374598"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6D260995" w14:textId="77777777">
        <w:trPr>
          <w:jc w:val="center"/>
        </w:trPr>
        <w:tc>
          <w:tcPr>
            <w:tcW w:w="1742" w:type="dxa"/>
            <w:vAlign w:val="center"/>
          </w:tcPr>
          <w:p w14:paraId="30546821" w14:textId="77777777" w:rsidR="00610235" w:rsidRPr="00524CBC" w:rsidRDefault="00610235">
            <w:pPr>
              <w:pStyle w:val="TableText"/>
              <w:rPr>
                <w:rFonts w:ascii="B Nazanin" w:hAnsi="B Nazanin" w:hint="cs"/>
              </w:rPr>
            </w:pPr>
          </w:p>
        </w:tc>
        <w:tc>
          <w:tcPr>
            <w:tcW w:w="3267" w:type="dxa"/>
            <w:vAlign w:val="center"/>
          </w:tcPr>
          <w:p w14:paraId="312B7BB4" w14:textId="77777777" w:rsidR="00610235" w:rsidRPr="00524CBC" w:rsidRDefault="00000000">
            <w:pPr>
              <w:pStyle w:val="TableText"/>
              <w:rPr>
                <w:rFonts w:ascii="B Nazanin" w:hAnsi="B Nazanin" w:hint="cs"/>
              </w:rPr>
            </w:pPr>
            <w:r>
              <w:rPr>
                <w:rFonts w:ascii="B Nazanin" w:hAnsi="B Nazanin" w:hint="cs"/>
                <w:sz w:val="18"/>
                <w:szCs w:val="18"/>
                <w:rtl/>
              </w:rPr>
              <w:t xml:space="preserve">قربانی‌شدن تجربه کاربران حرفه‌ای در رشد سریع</w:t>
            </w:r>
          </w:p>
        </w:tc>
        <w:tc>
          <w:tcPr>
            <w:tcW w:w="490" w:type="dxa"/>
            <w:vAlign w:val="center"/>
          </w:tcPr>
          <w:p w14:paraId="6C356754" w14:textId="77777777" w:rsidR="00610235" w:rsidRPr="00524CBC" w:rsidRDefault="00000000">
            <w:pPr>
              <w:pStyle w:val="TableText"/>
              <w:rPr>
                <w:rFonts w:ascii="B Nazanin" w:hAnsi="B Nazanin" w:hint="cs"/>
              </w:rPr>
            </w:pPr>
            <w:r>
              <w:rPr>
                <w:rFonts w:ascii="B Nazanin" w:hAnsi="B Nazanin" w:hint="cs"/>
                <w:sz w:val="18"/>
                <w:szCs w:val="18"/>
                <w:rtl/>
              </w:rPr>
              <w:t>U25</w:t>
            </w:r>
          </w:p>
        </w:tc>
        <w:tc>
          <w:tcPr>
            <w:tcW w:w="299" w:type="dxa"/>
            <w:vAlign w:val="center"/>
          </w:tcPr>
          <w:p w14:paraId="57C9F1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43DD8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9645D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01C24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18756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0B0F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36ED4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E4F24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2EE1B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896CA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E85A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E2F7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D3AB79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0A0D42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4F8730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A6296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2588A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1F8A9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7E8E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1D0B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5E5B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8F3F0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1661C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6254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84C74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68144849"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5E4DD234" w14:textId="77777777">
        <w:trPr>
          <w:jc w:val="center"/>
        </w:trPr>
        <w:tc>
          <w:tcPr>
            <w:tcW w:w="1742" w:type="dxa"/>
            <w:shd w:val="clear" w:color="auto" w:fill="DBE5F1"/>
            <w:vAlign w:val="center"/>
          </w:tcPr>
          <w:p w14:paraId="674A9D00" w14:textId="77777777" w:rsidR="00610235" w:rsidRPr="00524CBC" w:rsidRDefault="00000000">
            <w:pPr>
              <w:pStyle w:val="TableText"/>
              <w:rPr>
                <w:rFonts w:ascii="B Nazanin" w:hAnsi="B Nazanin" w:hint="cs"/>
              </w:rPr>
            </w:pPr>
            <w:r>
              <w:rPr>
                <w:rFonts w:ascii="B Nazanin" w:hAnsi="B Nazanin" w:hint="cs"/>
                <w:sz w:val="18"/>
                <w:szCs w:val="18"/>
                <w:rtl/>
              </w:rPr>
              <w:t xml:space="preserve">داده‌محوری و تحلیل رفتار کاربر</w:t>
            </w:r>
          </w:p>
        </w:tc>
        <w:tc>
          <w:tcPr>
            <w:tcW w:w="3267" w:type="dxa"/>
            <w:shd w:val="clear" w:color="auto" w:fill="DBE5F1"/>
            <w:vAlign w:val="center"/>
          </w:tcPr>
          <w:p w14:paraId="3475FD37" w14:textId="77777777" w:rsidR="00610235" w:rsidRPr="00524CBC" w:rsidRDefault="00000000">
            <w:pPr>
              <w:pStyle w:val="TableText"/>
              <w:rPr>
                <w:rFonts w:ascii="B Nazanin" w:hAnsi="B Nazanin" w:hint="cs"/>
              </w:rPr>
            </w:pPr>
            <w:r>
              <w:rPr>
                <w:rFonts w:ascii="B Nazanin" w:hAnsi="B Nazanin" w:hint="cs"/>
                <w:sz w:val="18"/>
                <w:szCs w:val="18"/>
                <w:rtl/>
              </w:rPr>
              <w:t xml:space="preserve">اتکای تصمیم‌ها به شهود به‌جای داده</w:t>
            </w:r>
          </w:p>
        </w:tc>
        <w:tc>
          <w:tcPr>
            <w:tcW w:w="490" w:type="dxa"/>
            <w:shd w:val="clear" w:color="auto" w:fill="DBE5F1"/>
            <w:vAlign w:val="center"/>
          </w:tcPr>
          <w:p w14:paraId="2D7FF642" w14:textId="77777777" w:rsidR="00610235" w:rsidRPr="00524CBC" w:rsidRDefault="00000000">
            <w:pPr>
              <w:pStyle w:val="TableText"/>
              <w:rPr>
                <w:rFonts w:ascii="B Nazanin" w:hAnsi="B Nazanin" w:hint="cs"/>
              </w:rPr>
            </w:pPr>
            <w:r>
              <w:rPr>
                <w:rFonts w:ascii="B Nazanin" w:hAnsi="B Nazanin" w:hint="cs"/>
                <w:sz w:val="18"/>
                <w:szCs w:val="18"/>
                <w:rtl/>
              </w:rPr>
              <w:t>U31</w:t>
            </w:r>
          </w:p>
        </w:tc>
        <w:tc>
          <w:tcPr>
            <w:tcW w:w="299" w:type="dxa"/>
            <w:shd w:val="clear" w:color="auto" w:fill="DBE5F1"/>
            <w:vAlign w:val="center"/>
          </w:tcPr>
          <w:p w14:paraId="2116FC3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9D5E92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E5F231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2D2D91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DE0159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A9E6F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90ECE7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813E70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E91CC2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A52F11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AF85D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539BF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7AF5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24B0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DA280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E23DE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11ECFB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12CA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E17E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ACB43E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F8302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65B6B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4872A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6398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D028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9BE8DAC" w14:textId="77777777" w:rsidR="00610235" w:rsidRPr="00524CBC" w:rsidRDefault="00000000">
            <w:pPr>
              <w:pStyle w:val="TableText"/>
              <w:rPr>
                <w:rFonts w:ascii="B Nazanin" w:hAnsi="B Nazanin" w:hint="cs"/>
              </w:rPr>
            </w:pPr>
            <w:r>
              <w:rPr>
                <w:rFonts w:ascii="B Nazanin" w:hAnsi="B Nazanin" w:hint="cs"/>
                <w:sz w:val="18"/>
                <w:szCs w:val="18"/>
                <w:rtl/>
              </w:rPr>
              <w:t>۸</w:t>
            </w:r>
          </w:p>
        </w:tc>
      </w:tr>
      <w:tr w:rsidR="00610235" w:rsidRPr="00524CBC" w14:paraId="33709687" w14:textId="77777777">
        <w:trPr>
          <w:jc w:val="center"/>
        </w:trPr>
        <w:tc>
          <w:tcPr>
            <w:tcW w:w="1742" w:type="dxa"/>
            <w:vAlign w:val="center"/>
          </w:tcPr>
          <w:p w14:paraId="6A86031C" w14:textId="77777777" w:rsidR="00610235" w:rsidRPr="00524CBC" w:rsidRDefault="00610235">
            <w:pPr>
              <w:pStyle w:val="TableText"/>
              <w:rPr>
                <w:rFonts w:ascii="B Nazanin" w:hAnsi="B Nazanin" w:hint="cs"/>
              </w:rPr>
            </w:pPr>
          </w:p>
        </w:tc>
        <w:tc>
          <w:tcPr>
            <w:tcW w:w="3267" w:type="dxa"/>
            <w:vAlign w:val="center"/>
          </w:tcPr>
          <w:p w14:paraId="32322A6E" w14:textId="77777777" w:rsidR="00610235" w:rsidRPr="00524CBC" w:rsidRDefault="00000000">
            <w:pPr>
              <w:pStyle w:val="TableText"/>
              <w:rPr>
                <w:rFonts w:ascii="B Nazanin" w:hAnsi="B Nazanin" w:hint="cs"/>
              </w:rPr>
            </w:pPr>
            <w:r>
              <w:rPr>
                <w:rFonts w:ascii="B Nazanin" w:hAnsi="B Nazanin" w:hint="cs"/>
                <w:sz w:val="18"/>
                <w:szCs w:val="18"/>
                <w:rtl/>
              </w:rPr>
              <w:t xml:space="preserve">کاربرد داده در اولویت‌بندی قابلیت‌ها</w:t>
            </w:r>
          </w:p>
        </w:tc>
        <w:tc>
          <w:tcPr>
            <w:tcW w:w="490" w:type="dxa"/>
            <w:vAlign w:val="center"/>
          </w:tcPr>
          <w:p w14:paraId="49928EF5" w14:textId="77777777" w:rsidR="00610235" w:rsidRPr="00524CBC" w:rsidRDefault="00000000">
            <w:pPr>
              <w:pStyle w:val="TableText"/>
              <w:rPr>
                <w:rFonts w:ascii="B Nazanin" w:hAnsi="B Nazanin" w:hint="cs"/>
              </w:rPr>
            </w:pPr>
            <w:r>
              <w:rPr>
                <w:rFonts w:ascii="B Nazanin" w:hAnsi="B Nazanin" w:hint="cs"/>
                <w:sz w:val="18"/>
                <w:szCs w:val="18"/>
                <w:rtl/>
              </w:rPr>
              <w:t>U32</w:t>
            </w:r>
          </w:p>
        </w:tc>
        <w:tc>
          <w:tcPr>
            <w:tcW w:w="299" w:type="dxa"/>
            <w:vAlign w:val="center"/>
          </w:tcPr>
          <w:p w14:paraId="168334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7E46B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16C62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61272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C032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6AE4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3CCFB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D991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B1BA9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F4F3F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457C6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AC366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2CBFE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0CAD9B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10ED7F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7FBEB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CC4AE9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06C0DC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C59B3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853D33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2DB5FC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4F5BA2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1F3E6E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4EDF93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87FAAB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34C63874" w14:textId="77777777" w:rsidR="00610235" w:rsidRPr="00524CBC" w:rsidRDefault="00000000">
            <w:pPr>
              <w:pStyle w:val="TableText"/>
              <w:rPr>
                <w:rFonts w:ascii="B Nazanin" w:hAnsi="B Nazanin" w:hint="cs"/>
              </w:rPr>
            </w:pPr>
            <w:r>
              <w:rPr>
                <w:rFonts w:ascii="B Nazanin" w:hAnsi="B Nazanin" w:hint="cs"/>
                <w:sz w:val="18"/>
                <w:szCs w:val="18"/>
                <w:rtl/>
              </w:rPr>
              <w:t>۱۲</w:t>
            </w:r>
          </w:p>
        </w:tc>
      </w:tr>
      <w:tr w:rsidR="00610235" w:rsidRPr="00524CBC" w14:paraId="3A773BCC" w14:textId="77777777">
        <w:trPr>
          <w:jc w:val="center"/>
        </w:trPr>
        <w:tc>
          <w:tcPr>
            <w:tcW w:w="1742" w:type="dxa"/>
            <w:shd w:val="clear" w:color="auto" w:fill="DBE5F1"/>
            <w:vAlign w:val="center"/>
          </w:tcPr>
          <w:p w14:paraId="014B9176" w14:textId="77777777" w:rsidR="00610235" w:rsidRPr="00524CBC" w:rsidRDefault="00610235">
            <w:pPr>
              <w:pStyle w:val="TableText"/>
              <w:rPr>
                <w:rFonts w:ascii="B Nazanin" w:hAnsi="B Nazanin" w:hint="cs"/>
              </w:rPr>
            </w:pPr>
          </w:p>
        </w:tc>
        <w:tc>
          <w:tcPr>
            <w:tcW w:w="3267" w:type="dxa"/>
            <w:shd w:val="clear" w:color="auto" w:fill="DBE5F1"/>
            <w:vAlign w:val="center"/>
          </w:tcPr>
          <w:p w14:paraId="4B181C3B" w14:textId="77777777" w:rsidR="00610235" w:rsidRPr="00524CBC" w:rsidRDefault="00000000">
            <w:pPr>
              <w:pStyle w:val="TableText"/>
              <w:rPr>
                <w:rFonts w:ascii="B Nazanin" w:hAnsi="B Nazanin" w:hint="cs"/>
              </w:rPr>
            </w:pPr>
            <w:r>
              <w:rPr>
                <w:rFonts w:ascii="B Nazanin" w:hAnsi="B Nazanin" w:hint="cs"/>
                <w:sz w:val="18"/>
                <w:szCs w:val="18"/>
                <w:rtl/>
              </w:rPr>
              <w:t>ناقص یا در دسترس نبودن داده</w:t>
            </w:r>
          </w:p>
        </w:tc>
        <w:tc>
          <w:tcPr>
            <w:tcW w:w="490" w:type="dxa"/>
            <w:shd w:val="clear" w:color="auto" w:fill="DBE5F1"/>
            <w:vAlign w:val="center"/>
          </w:tcPr>
          <w:p w14:paraId="76FFDE65" w14:textId="77777777" w:rsidR="00610235" w:rsidRPr="00524CBC" w:rsidRDefault="00000000">
            <w:pPr>
              <w:pStyle w:val="TableText"/>
              <w:rPr>
                <w:rFonts w:ascii="B Nazanin" w:hAnsi="B Nazanin" w:hint="cs"/>
              </w:rPr>
            </w:pPr>
            <w:r>
              <w:rPr>
                <w:rFonts w:ascii="B Nazanin" w:hAnsi="B Nazanin" w:hint="cs"/>
                <w:sz w:val="18"/>
                <w:szCs w:val="18"/>
                <w:rtl/>
              </w:rPr>
              <w:t>U33</w:t>
            </w:r>
          </w:p>
        </w:tc>
        <w:tc>
          <w:tcPr>
            <w:tcW w:w="299" w:type="dxa"/>
            <w:shd w:val="clear" w:color="auto" w:fill="DBE5F1"/>
            <w:vAlign w:val="center"/>
          </w:tcPr>
          <w:p w14:paraId="5103C1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27F76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04B3A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107AC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E6DD9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4BC3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87E7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8CDCDA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A57420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08DEA6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F6556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DA77BA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D405D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497C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33F759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8F362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51CC8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43385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D594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1A49CD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218BD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FDB5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819A10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4380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AC65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22C6AA12"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686F69F0" w14:textId="77777777">
        <w:trPr>
          <w:jc w:val="center"/>
        </w:trPr>
        <w:tc>
          <w:tcPr>
            <w:tcW w:w="1742" w:type="dxa"/>
            <w:vAlign w:val="center"/>
          </w:tcPr>
          <w:p w14:paraId="0B3DD0FD" w14:textId="77777777" w:rsidR="00610235" w:rsidRPr="00524CBC" w:rsidRDefault="00610235">
            <w:pPr>
              <w:pStyle w:val="TableText"/>
              <w:rPr>
                <w:rFonts w:ascii="B Nazanin" w:hAnsi="B Nazanin" w:hint="cs"/>
              </w:rPr>
            </w:pPr>
          </w:p>
        </w:tc>
        <w:tc>
          <w:tcPr>
            <w:tcW w:w="3267" w:type="dxa"/>
            <w:vAlign w:val="center"/>
          </w:tcPr>
          <w:p w14:paraId="5D871F26" w14:textId="77777777" w:rsidR="00610235" w:rsidRPr="00524CBC" w:rsidRDefault="00000000">
            <w:pPr>
              <w:pStyle w:val="TableText"/>
              <w:rPr>
                <w:rFonts w:ascii="B Nazanin" w:hAnsi="B Nazanin" w:hint="cs"/>
              </w:rPr>
            </w:pPr>
            <w:r>
              <w:rPr>
                <w:rFonts w:ascii="B Nazanin" w:hAnsi="B Nazanin" w:hint="cs"/>
                <w:sz w:val="18"/>
                <w:szCs w:val="18"/>
                <w:rtl/>
              </w:rPr>
              <w:t xml:space="preserve">کاربرد داده صرفاً برای بهینه‌سازی کمپین</w:t>
            </w:r>
          </w:p>
        </w:tc>
        <w:tc>
          <w:tcPr>
            <w:tcW w:w="490" w:type="dxa"/>
            <w:vAlign w:val="center"/>
          </w:tcPr>
          <w:p w14:paraId="23C2D936" w14:textId="77777777" w:rsidR="00610235" w:rsidRPr="00524CBC" w:rsidRDefault="00000000">
            <w:pPr>
              <w:pStyle w:val="TableText"/>
              <w:rPr>
                <w:rFonts w:ascii="B Nazanin" w:hAnsi="B Nazanin" w:hint="cs"/>
              </w:rPr>
            </w:pPr>
            <w:r>
              <w:rPr>
                <w:rFonts w:ascii="B Nazanin" w:hAnsi="B Nazanin" w:hint="cs"/>
                <w:sz w:val="18"/>
                <w:szCs w:val="18"/>
                <w:rtl/>
              </w:rPr>
              <w:t>U34</w:t>
            </w:r>
          </w:p>
        </w:tc>
        <w:tc>
          <w:tcPr>
            <w:tcW w:w="299" w:type="dxa"/>
            <w:vAlign w:val="center"/>
          </w:tcPr>
          <w:p w14:paraId="0513AF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3BF0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97359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3A05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EF499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3E61C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DD529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B7ED9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2222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49468B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C8136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41885C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D17A0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E439B7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AEEE6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BFBDF2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8AC7B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0942B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5179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ABB8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E1C7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C047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8BDE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EFDF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62E5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D1C798A"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2730F0E3" w14:textId="77777777">
        <w:trPr>
          <w:jc w:val="center"/>
        </w:trPr>
        <w:tc>
          <w:tcPr>
            <w:tcW w:w="1742" w:type="dxa"/>
            <w:shd w:val="clear" w:color="auto" w:fill="DBE5F1"/>
            <w:vAlign w:val="center"/>
          </w:tcPr>
          <w:p w14:paraId="15400EFB" w14:textId="77777777" w:rsidR="00610235" w:rsidRPr="00524CBC" w:rsidRDefault="00610235">
            <w:pPr>
              <w:pStyle w:val="TableText"/>
              <w:rPr>
                <w:rFonts w:ascii="B Nazanin" w:hAnsi="B Nazanin" w:hint="cs"/>
              </w:rPr>
            </w:pPr>
          </w:p>
        </w:tc>
        <w:tc>
          <w:tcPr>
            <w:tcW w:w="3267" w:type="dxa"/>
            <w:shd w:val="clear" w:color="auto" w:fill="DBE5F1"/>
            <w:vAlign w:val="center"/>
          </w:tcPr>
          <w:p w14:paraId="558B7126" w14:textId="77777777" w:rsidR="00610235" w:rsidRPr="00524CBC" w:rsidRDefault="00000000">
            <w:pPr>
              <w:pStyle w:val="TableText"/>
              <w:rPr>
                <w:rFonts w:ascii="B Nazanin" w:hAnsi="B Nazanin" w:hint="cs"/>
              </w:rPr>
            </w:pPr>
            <w:r>
              <w:rPr>
                <w:rFonts w:ascii="B Nazanin" w:hAnsi="B Nazanin" w:hint="cs"/>
                <w:sz w:val="18"/>
                <w:szCs w:val="18"/>
                <w:rtl/>
              </w:rPr>
              <w:t xml:space="preserve">پشتیبانی به‌مثابه منبع بینش رفتار کاربر</w:t>
            </w:r>
          </w:p>
        </w:tc>
        <w:tc>
          <w:tcPr>
            <w:tcW w:w="490" w:type="dxa"/>
            <w:shd w:val="clear" w:color="auto" w:fill="DBE5F1"/>
            <w:vAlign w:val="center"/>
          </w:tcPr>
          <w:p w14:paraId="6180A0F6" w14:textId="77777777" w:rsidR="00610235" w:rsidRPr="00524CBC" w:rsidRDefault="00000000">
            <w:pPr>
              <w:pStyle w:val="TableText"/>
              <w:rPr>
                <w:rFonts w:ascii="B Nazanin" w:hAnsi="B Nazanin" w:hint="cs"/>
              </w:rPr>
            </w:pPr>
            <w:r>
              <w:rPr>
                <w:rFonts w:ascii="B Nazanin" w:hAnsi="B Nazanin" w:hint="cs"/>
                <w:sz w:val="18"/>
                <w:szCs w:val="18"/>
                <w:rtl/>
              </w:rPr>
              <w:t>U35</w:t>
            </w:r>
          </w:p>
        </w:tc>
        <w:tc>
          <w:tcPr>
            <w:tcW w:w="299" w:type="dxa"/>
            <w:shd w:val="clear" w:color="auto" w:fill="DBE5F1"/>
            <w:vAlign w:val="center"/>
          </w:tcPr>
          <w:p w14:paraId="1EABD54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121214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06E5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98B2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AFF74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2051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3E398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5A9FC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8AF7E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821D3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DA6D4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42FCA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88555E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3D30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7861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4CCD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A8364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A786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E9D45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B82C2F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7FAA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CA042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0D09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2F979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D6E1B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5C9DA788" w14:textId="77777777" w:rsidR="00610235" w:rsidRPr="00524CBC" w:rsidRDefault="00000000">
            <w:pPr>
              <w:pStyle w:val="TableText"/>
              <w:rPr>
                <w:rFonts w:ascii="B Nazanin" w:hAnsi="B Nazanin" w:hint="cs"/>
              </w:rPr>
            </w:pPr>
            <w:r>
              <w:rPr>
                <w:rFonts w:ascii="B Nazanin" w:hAnsi="B Nazanin" w:hint="cs"/>
                <w:sz w:val="18"/>
                <w:szCs w:val="18"/>
                <w:rtl/>
              </w:rPr>
              <w:t>۲</w:t>
            </w:r>
          </w:p>
        </w:tc>
      </w:tr>
    </w:tbl>
    <w:p w14:paraId="1B95FE32" w14:textId="77777777" w:rsidR="00610235" w:rsidRPr="00524CBC" w:rsidRDefault="00610235">
      <w:pPr>
        <w:rPr>
          <w:rFonts w:ascii="B Nazanin" w:hAnsi="B Nazanin" w:hint="cs"/>
        </w:rPr>
        <w:sectPr w:rsidR="00610235" w:rsidRPr="00524CBC">
          <w:footerReference w:type="default" r:id="rId17"/>
          <w:pgSz w:w="16838" w:h="11906" w:orient="landscape"/>
          <w:pgMar w:top="1418" w:right="1985" w:bottom="1418" w:left="1418" w:header="720" w:footer="850" w:gutter="0"/>
          <w:cols w:space="720"/>
          <w:bidi/>
          <w:docGrid w:linePitch="360"/>
        </w:sectPr>
      </w:pPr>
    </w:p>
    <w:p w14:paraId="644593D0" w14:textId="77777777" w:rsidR="00610235" w:rsidRPr="00524CBC" w:rsidRDefault="00000000">
      <w:pPr>
        <w:rPr>
          <w:rFonts w:ascii="B Nazanin" w:hAnsi="B Nazanin" w:hint="cs"/>
        </w:rPr>
      </w:pPr>
      <w:r>
        <w:rPr>
          <w:rFonts w:ascii="B Nazanin" w:hAnsi="B Nazanin" w:hint="cs"/>
          <w:rtl/>
        </w:rPr>
        <w:lastRenderedPageBreak/>
        <w:t xml:space="preserve">جدول ۴-۲۱ همین سنجه‌ها را برای کدهای تجربه کاربری و شناخت کاربر گزارش می‌کند.</w:t>
      </w:r>
    </w:p>
    <w:p w14:paraId="5C446F9F" w14:textId="77777777" w:rsidR="00610235" w:rsidRPr="00524CBC" w:rsidRDefault="00000000">
      <w:pPr>
        <w:pStyle w:val="TableCaption"/>
        <w:rPr>
          <w:rFonts w:ascii="B Nazanin" w:hAnsi="B Nazanin" w:hint="cs"/>
        </w:rPr>
      </w:pPr>
      <w:bookmarkStart w:id="131" w:name="_Toc241574127"/>
      <w:r>
        <w:rPr>
          <w:rFonts w:ascii="B Nazanin" w:hAnsi="B Nazanin" w:hint="cs"/>
        </w:rPr>
        <w:t xml:space="preserve">جدول ۴-۲۱) فراوانی، درصد، گستره موردها و رتبه مؤلفه‌های تجربه کاربری و شناخت کاربر</w:t>
      </w:r>
      <w:bookmarkEnd w:id="131"/>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498"/>
        <w:gridCol w:w="2773"/>
        <w:gridCol w:w="684"/>
        <w:gridCol w:w="942"/>
        <w:gridCol w:w="831"/>
        <w:gridCol w:w="1053"/>
        <w:gridCol w:w="721"/>
      </w:tblGrid>
      <w:tr w:rsidR="00610235" w:rsidRPr="00524CBC" w14:paraId="72ACAEB1" w14:textId="77777777">
        <w:trPr>
          <w:tblHeader/>
          <w:jc w:val="center"/>
        </w:trPr>
        <w:tc>
          <w:tcPr>
            <w:tcW w:w="1497" w:type="dxa"/>
            <w:shd w:val="clear" w:color="auto" w:fill="B8CCE4"/>
            <w:vAlign w:val="center"/>
          </w:tcPr>
          <w:p w14:paraId="487B1787"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محوری</w:t>
            </w:r>
          </w:p>
        </w:tc>
        <w:tc>
          <w:tcPr>
            <w:tcW w:w="2772" w:type="dxa"/>
            <w:shd w:val="clear" w:color="auto" w:fill="B8CCE4"/>
            <w:vAlign w:val="center"/>
          </w:tcPr>
          <w:p w14:paraId="35427E0B"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باز</w:t>
            </w:r>
          </w:p>
        </w:tc>
        <w:tc>
          <w:tcPr>
            <w:tcW w:w="684" w:type="dxa"/>
            <w:shd w:val="clear" w:color="auto" w:fill="B8CCE4"/>
            <w:vAlign w:val="center"/>
          </w:tcPr>
          <w:p w14:paraId="52EA4A54"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42" w:type="dxa"/>
            <w:shd w:val="clear" w:color="auto" w:fill="B8CCE4"/>
            <w:vAlign w:val="center"/>
          </w:tcPr>
          <w:p w14:paraId="01326CA9" w14:textId="77777777" w:rsidR="00610235" w:rsidRPr="00524CBC" w:rsidRDefault="00000000">
            <w:pPr>
              <w:pStyle w:val="TableText"/>
              <w:rPr>
                <w:rFonts w:ascii="B Nazanin" w:hAnsi="B Nazanin" w:hint="cs"/>
              </w:rPr>
            </w:pPr>
            <w:r>
              <w:rPr>
                <w:rFonts w:ascii="B Nazanin" w:hAnsi="B Nazanin" w:hint="cs"/>
                <w:b/>
                <w:bCs/>
                <w:sz w:val="20"/>
                <w:szCs w:val="20"/>
                <w:rtl/>
              </w:rPr>
              <w:t>فراوانی ارجاع</w:t>
            </w:r>
          </w:p>
        </w:tc>
        <w:tc>
          <w:tcPr>
            <w:tcW w:w="831" w:type="dxa"/>
            <w:shd w:val="clear" w:color="auto" w:fill="B8CCE4"/>
            <w:vAlign w:val="center"/>
          </w:tcPr>
          <w:p w14:paraId="067F3157" w14:textId="77777777" w:rsidR="00610235" w:rsidRPr="00524CBC" w:rsidRDefault="00000000">
            <w:pPr>
              <w:pStyle w:val="TableText"/>
              <w:rPr>
                <w:rFonts w:ascii="B Nazanin" w:hAnsi="B Nazanin" w:hint="cs"/>
              </w:rPr>
            </w:pPr>
            <w:r>
              <w:rPr>
                <w:rFonts w:ascii="B Nazanin" w:hAnsi="B Nazanin" w:hint="cs"/>
                <w:b/>
                <w:bCs/>
                <w:sz w:val="20"/>
                <w:szCs w:val="20"/>
                <w:rtl/>
              </w:rPr>
              <w:t>درصد ارجاع</w:t>
            </w:r>
          </w:p>
        </w:tc>
        <w:tc>
          <w:tcPr>
            <w:tcW w:w="1053" w:type="dxa"/>
            <w:shd w:val="clear" w:color="auto" w:fill="B8CCE4"/>
            <w:vAlign w:val="center"/>
          </w:tcPr>
          <w:p w14:paraId="589494F2"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721" w:type="dxa"/>
            <w:shd w:val="clear" w:color="auto" w:fill="B8CCE4"/>
            <w:vAlign w:val="center"/>
          </w:tcPr>
          <w:p w14:paraId="5722F20D"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2BBD945F" w14:textId="77777777">
        <w:trPr>
          <w:jc w:val="center"/>
        </w:trPr>
        <w:tc>
          <w:tcPr>
            <w:tcW w:w="1497" w:type="dxa"/>
            <w:vAlign w:val="center"/>
          </w:tcPr>
          <w:p w14:paraId="65B6B190" w14:textId="77777777" w:rsidR="00610235" w:rsidRPr="00524CBC" w:rsidRDefault="00000000">
            <w:pPr>
              <w:pStyle w:val="TableText"/>
              <w:rPr>
                <w:rFonts w:ascii="B Nazanin" w:hAnsi="B Nazanin" w:hint="cs"/>
              </w:rPr>
            </w:pPr>
            <w:r>
              <w:rPr>
                <w:rFonts w:ascii="B Nazanin" w:hAnsi="B Nazanin" w:hint="cs"/>
                <w:sz w:val="20"/>
                <w:szCs w:val="20"/>
                <w:rtl/>
              </w:rPr>
              <w:t>طراحی و جایگاه تجربه کاربری</w:t>
            </w:r>
          </w:p>
        </w:tc>
        <w:tc>
          <w:tcPr>
            <w:tcW w:w="2772" w:type="dxa"/>
            <w:vAlign w:val="center"/>
          </w:tcPr>
          <w:p w14:paraId="2CC6C57E" w14:textId="77777777" w:rsidR="00610235" w:rsidRPr="00524CBC" w:rsidRDefault="00000000">
            <w:pPr>
              <w:pStyle w:val="TableText"/>
              <w:rPr>
                <w:rFonts w:ascii="B Nazanin" w:hAnsi="B Nazanin" w:hint="cs"/>
              </w:rPr>
            </w:pPr>
            <w:r>
              <w:rPr>
                <w:rFonts w:ascii="B Nazanin" w:hAnsi="B Nazanin" w:hint="cs"/>
                <w:sz w:val="20"/>
                <w:szCs w:val="20"/>
                <w:rtl/>
              </w:rPr>
              <w:t>سادگی و روانی مسیر کاربر</w:t>
            </w:r>
          </w:p>
        </w:tc>
        <w:tc>
          <w:tcPr>
            <w:tcW w:w="684" w:type="dxa"/>
            <w:vAlign w:val="center"/>
          </w:tcPr>
          <w:p w14:paraId="609346FE" w14:textId="77777777" w:rsidR="00610235" w:rsidRPr="00524CBC" w:rsidRDefault="00000000">
            <w:pPr>
              <w:pStyle w:val="TableText"/>
              <w:rPr>
                <w:rFonts w:ascii="B Nazanin" w:hAnsi="B Nazanin" w:hint="cs"/>
              </w:rPr>
            </w:pPr>
            <w:r>
              <w:rPr>
                <w:rFonts w:ascii="B Nazanin" w:hAnsi="B Nazanin" w:hint="cs"/>
                <w:sz w:val="20"/>
                <w:szCs w:val="20"/>
                <w:rtl/>
              </w:rPr>
              <w:t>U11</w:t>
            </w:r>
          </w:p>
        </w:tc>
        <w:tc>
          <w:tcPr>
            <w:tcW w:w="942" w:type="dxa"/>
            <w:vAlign w:val="center"/>
          </w:tcPr>
          <w:p w14:paraId="0D175E69"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831" w:type="dxa"/>
            <w:vAlign w:val="center"/>
          </w:tcPr>
          <w:p w14:paraId="548D9758" w14:textId="77777777" w:rsidR="00610235" w:rsidRPr="00524CBC" w:rsidRDefault="00000000">
            <w:pPr>
              <w:pStyle w:val="TableText"/>
              <w:rPr>
                <w:rFonts w:ascii="B Nazanin" w:hAnsi="B Nazanin" w:hint="cs"/>
              </w:rPr>
            </w:pPr>
            <w:r>
              <w:rPr>
                <w:rFonts w:ascii="B Nazanin" w:hAnsi="B Nazanin" w:hint="cs"/>
                <w:sz w:val="20"/>
                <w:szCs w:val="20"/>
                <w:rtl/>
              </w:rPr>
              <w:t>۴۴</w:t>
            </w:r>
            <w:r>
              <w:rPr>
                <w:rFonts w:cs="Times New Roman" w:hint="cs"/>
                <w:sz w:val="20"/>
                <w:szCs w:val="20"/>
                <w:rtl/>
              </w:rPr>
              <w:t>٪</w:t>
            </w:r>
          </w:p>
        </w:tc>
        <w:tc>
          <w:tcPr>
            <w:tcW w:w="1053" w:type="dxa"/>
            <w:vAlign w:val="center"/>
          </w:tcPr>
          <w:p w14:paraId="56F3E375"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vAlign w:val="center"/>
          </w:tcPr>
          <w:p w14:paraId="6569ED32"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CBB18BA" w14:textId="77777777">
        <w:trPr>
          <w:jc w:val="center"/>
        </w:trPr>
        <w:tc>
          <w:tcPr>
            <w:tcW w:w="1497" w:type="dxa"/>
            <w:shd w:val="clear" w:color="auto" w:fill="DBE5F1"/>
            <w:vAlign w:val="center"/>
          </w:tcPr>
          <w:p w14:paraId="22F1C7FF" w14:textId="77777777" w:rsidR="00610235" w:rsidRPr="00524CBC" w:rsidRDefault="00610235">
            <w:pPr>
              <w:pStyle w:val="TableText"/>
              <w:rPr>
                <w:rFonts w:ascii="B Nazanin" w:hAnsi="B Nazanin" w:hint="cs"/>
              </w:rPr>
            </w:pPr>
          </w:p>
        </w:tc>
        <w:tc>
          <w:tcPr>
            <w:tcW w:w="2772" w:type="dxa"/>
            <w:shd w:val="clear" w:color="auto" w:fill="DBE5F1"/>
            <w:vAlign w:val="center"/>
          </w:tcPr>
          <w:p w14:paraId="3092400E"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 بودن تحقیق کاربر و آزمون کاربردپذیری</w:t>
            </w:r>
          </w:p>
        </w:tc>
        <w:tc>
          <w:tcPr>
            <w:tcW w:w="684" w:type="dxa"/>
            <w:shd w:val="clear" w:color="auto" w:fill="DBE5F1"/>
            <w:vAlign w:val="center"/>
          </w:tcPr>
          <w:p w14:paraId="75B01853" w14:textId="77777777" w:rsidR="00610235" w:rsidRPr="00524CBC" w:rsidRDefault="00000000">
            <w:pPr>
              <w:pStyle w:val="TableText"/>
              <w:rPr>
                <w:rFonts w:ascii="B Nazanin" w:hAnsi="B Nazanin" w:hint="cs"/>
              </w:rPr>
            </w:pPr>
            <w:r>
              <w:rPr>
                <w:rFonts w:ascii="B Nazanin" w:hAnsi="B Nazanin" w:hint="cs"/>
                <w:sz w:val="20"/>
                <w:szCs w:val="20"/>
                <w:rtl/>
              </w:rPr>
              <w:t>U15</w:t>
            </w:r>
          </w:p>
        </w:tc>
        <w:tc>
          <w:tcPr>
            <w:tcW w:w="942" w:type="dxa"/>
            <w:shd w:val="clear" w:color="auto" w:fill="DBE5F1"/>
            <w:vAlign w:val="center"/>
          </w:tcPr>
          <w:p w14:paraId="7FA20DAD"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831" w:type="dxa"/>
            <w:shd w:val="clear" w:color="auto" w:fill="DBE5F1"/>
            <w:vAlign w:val="center"/>
          </w:tcPr>
          <w:p w14:paraId="06F3AAD9"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1053" w:type="dxa"/>
            <w:shd w:val="clear" w:color="auto" w:fill="DBE5F1"/>
            <w:vAlign w:val="center"/>
          </w:tcPr>
          <w:p w14:paraId="4CEE0A31"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6309DEF4"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3570C7A" w14:textId="77777777">
        <w:trPr>
          <w:jc w:val="center"/>
        </w:trPr>
        <w:tc>
          <w:tcPr>
            <w:tcW w:w="1497" w:type="dxa"/>
            <w:vAlign w:val="center"/>
          </w:tcPr>
          <w:p w14:paraId="00B04222" w14:textId="77777777" w:rsidR="00610235" w:rsidRPr="00524CBC" w:rsidRDefault="00610235">
            <w:pPr>
              <w:pStyle w:val="TableText"/>
              <w:rPr>
                <w:rFonts w:ascii="B Nazanin" w:hAnsi="B Nazanin" w:hint="cs"/>
              </w:rPr>
            </w:pPr>
          </w:p>
        </w:tc>
        <w:tc>
          <w:tcPr>
            <w:tcW w:w="2772" w:type="dxa"/>
            <w:vAlign w:val="center"/>
          </w:tcPr>
          <w:p w14:paraId="04E5CC6D" w14:textId="77777777" w:rsidR="00610235" w:rsidRPr="00524CBC" w:rsidRDefault="00000000">
            <w:pPr>
              <w:pStyle w:val="TableText"/>
              <w:rPr>
                <w:rFonts w:ascii="B Nazanin" w:hAnsi="B Nazanin" w:hint="cs"/>
              </w:rPr>
            </w:pPr>
            <w:r>
              <w:rPr>
                <w:rFonts w:ascii="B Nazanin" w:hAnsi="B Nazanin" w:hint="cs"/>
                <w:sz w:val="20"/>
                <w:szCs w:val="20"/>
                <w:rtl/>
              </w:rPr>
              <w:t>طراحی مبتنی بر حل مسئله واقعی کاربر</w:t>
            </w:r>
          </w:p>
        </w:tc>
        <w:tc>
          <w:tcPr>
            <w:tcW w:w="684" w:type="dxa"/>
            <w:vAlign w:val="center"/>
          </w:tcPr>
          <w:p w14:paraId="7EE01C4E" w14:textId="77777777" w:rsidR="00610235" w:rsidRPr="00524CBC" w:rsidRDefault="00000000">
            <w:pPr>
              <w:pStyle w:val="TableText"/>
              <w:rPr>
                <w:rFonts w:ascii="B Nazanin" w:hAnsi="B Nazanin" w:hint="cs"/>
              </w:rPr>
            </w:pPr>
            <w:r>
              <w:rPr>
                <w:rFonts w:ascii="B Nazanin" w:hAnsi="B Nazanin" w:hint="cs"/>
                <w:sz w:val="20"/>
                <w:szCs w:val="20"/>
                <w:rtl/>
              </w:rPr>
              <w:t>U16</w:t>
            </w:r>
          </w:p>
        </w:tc>
        <w:tc>
          <w:tcPr>
            <w:tcW w:w="942" w:type="dxa"/>
            <w:vAlign w:val="center"/>
          </w:tcPr>
          <w:p w14:paraId="76AAD634"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vAlign w:val="center"/>
          </w:tcPr>
          <w:p w14:paraId="12E886B3"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vAlign w:val="center"/>
          </w:tcPr>
          <w:p w14:paraId="7D84339A"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53BC8C16"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62E31AAC" w14:textId="77777777">
        <w:trPr>
          <w:jc w:val="center"/>
        </w:trPr>
        <w:tc>
          <w:tcPr>
            <w:tcW w:w="1497" w:type="dxa"/>
            <w:shd w:val="clear" w:color="auto" w:fill="DBE5F1"/>
            <w:vAlign w:val="center"/>
          </w:tcPr>
          <w:p w14:paraId="3D8647B0" w14:textId="77777777" w:rsidR="00610235" w:rsidRPr="00524CBC" w:rsidRDefault="00610235">
            <w:pPr>
              <w:pStyle w:val="TableText"/>
              <w:rPr>
                <w:rFonts w:ascii="B Nazanin" w:hAnsi="B Nazanin" w:hint="cs"/>
              </w:rPr>
            </w:pPr>
          </w:p>
        </w:tc>
        <w:tc>
          <w:tcPr>
            <w:tcW w:w="2772" w:type="dxa"/>
            <w:shd w:val="clear" w:color="auto" w:fill="DBE5F1"/>
            <w:vAlign w:val="center"/>
          </w:tcPr>
          <w:p w14:paraId="6378FA96" w14:textId="77777777" w:rsidR="00610235" w:rsidRPr="00524CBC" w:rsidRDefault="00000000">
            <w:pPr>
              <w:pStyle w:val="TableText"/>
              <w:rPr>
                <w:rFonts w:ascii="B Nazanin" w:hAnsi="B Nazanin" w:hint="cs"/>
              </w:rPr>
            </w:pPr>
            <w:r>
              <w:rPr>
                <w:rFonts w:ascii="B Nazanin" w:hAnsi="B Nazanin" w:hint="cs"/>
                <w:sz w:val="20"/>
                <w:szCs w:val="20"/>
                <w:rtl/>
              </w:rPr>
              <w:t>نبود جایگاه راهبردی برای تجربه کاربری</w:t>
            </w:r>
          </w:p>
        </w:tc>
        <w:tc>
          <w:tcPr>
            <w:tcW w:w="684" w:type="dxa"/>
            <w:shd w:val="clear" w:color="auto" w:fill="DBE5F1"/>
            <w:vAlign w:val="center"/>
          </w:tcPr>
          <w:p w14:paraId="3332298E" w14:textId="77777777" w:rsidR="00610235" w:rsidRPr="00524CBC" w:rsidRDefault="00000000">
            <w:pPr>
              <w:pStyle w:val="TableText"/>
              <w:rPr>
                <w:rFonts w:ascii="B Nazanin" w:hAnsi="B Nazanin" w:hint="cs"/>
              </w:rPr>
            </w:pPr>
            <w:r>
              <w:rPr>
                <w:rFonts w:ascii="B Nazanin" w:hAnsi="B Nazanin" w:hint="cs"/>
                <w:sz w:val="20"/>
                <w:szCs w:val="20"/>
                <w:rtl/>
              </w:rPr>
              <w:t>U12</w:t>
            </w:r>
          </w:p>
        </w:tc>
        <w:tc>
          <w:tcPr>
            <w:tcW w:w="942" w:type="dxa"/>
            <w:shd w:val="clear" w:color="auto" w:fill="DBE5F1"/>
            <w:vAlign w:val="center"/>
          </w:tcPr>
          <w:p w14:paraId="2670F6FE"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56C02FE9"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25FADBFB"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23D5F9F6"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50B93D10" w14:textId="77777777">
        <w:trPr>
          <w:jc w:val="center"/>
        </w:trPr>
        <w:tc>
          <w:tcPr>
            <w:tcW w:w="1497" w:type="dxa"/>
            <w:vAlign w:val="center"/>
          </w:tcPr>
          <w:p w14:paraId="3D831D30" w14:textId="77777777" w:rsidR="00610235" w:rsidRPr="00524CBC" w:rsidRDefault="00610235">
            <w:pPr>
              <w:pStyle w:val="TableText"/>
              <w:rPr>
                <w:rFonts w:ascii="B Nazanin" w:hAnsi="B Nazanin" w:hint="cs"/>
              </w:rPr>
            </w:pPr>
          </w:p>
        </w:tc>
        <w:tc>
          <w:tcPr>
            <w:tcW w:w="2772" w:type="dxa"/>
            <w:vAlign w:val="center"/>
          </w:tcPr>
          <w:p w14:paraId="6A039912" w14:textId="77777777" w:rsidR="00610235" w:rsidRPr="00524CBC" w:rsidRDefault="00000000">
            <w:pPr>
              <w:pStyle w:val="TableText"/>
              <w:rPr>
                <w:rFonts w:ascii="B Nazanin" w:hAnsi="B Nazanin" w:hint="cs"/>
              </w:rPr>
            </w:pPr>
            <w:r>
              <w:rPr>
                <w:rFonts w:ascii="B Nazanin" w:hAnsi="B Nazanin" w:hint="cs"/>
                <w:sz w:val="20"/>
                <w:szCs w:val="20"/>
                <w:rtl/>
              </w:rPr>
              <w:t>تبعیت طراحی از معماری فنی</w:t>
            </w:r>
          </w:p>
        </w:tc>
        <w:tc>
          <w:tcPr>
            <w:tcW w:w="684" w:type="dxa"/>
            <w:vAlign w:val="center"/>
          </w:tcPr>
          <w:p w14:paraId="27143131" w14:textId="77777777" w:rsidR="00610235" w:rsidRPr="00524CBC" w:rsidRDefault="00000000">
            <w:pPr>
              <w:pStyle w:val="TableText"/>
              <w:rPr>
                <w:rFonts w:ascii="B Nazanin" w:hAnsi="B Nazanin" w:hint="cs"/>
              </w:rPr>
            </w:pPr>
            <w:r>
              <w:rPr>
                <w:rFonts w:ascii="B Nazanin" w:hAnsi="B Nazanin" w:hint="cs"/>
                <w:sz w:val="20"/>
                <w:szCs w:val="20"/>
                <w:rtl/>
              </w:rPr>
              <w:t>U13</w:t>
            </w:r>
          </w:p>
        </w:tc>
        <w:tc>
          <w:tcPr>
            <w:tcW w:w="942" w:type="dxa"/>
            <w:vAlign w:val="center"/>
          </w:tcPr>
          <w:p w14:paraId="4CAFDC9F"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11AFA5F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1A7EC548"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0C6318C0"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68F1C0DD" w14:textId="77777777">
        <w:trPr>
          <w:jc w:val="center"/>
        </w:trPr>
        <w:tc>
          <w:tcPr>
            <w:tcW w:w="1497" w:type="dxa"/>
            <w:shd w:val="clear" w:color="auto" w:fill="DBE5F1"/>
            <w:vAlign w:val="center"/>
          </w:tcPr>
          <w:p w14:paraId="6D687B4E" w14:textId="77777777" w:rsidR="00610235" w:rsidRPr="00524CBC" w:rsidRDefault="00610235">
            <w:pPr>
              <w:pStyle w:val="TableText"/>
              <w:rPr>
                <w:rFonts w:ascii="B Nazanin" w:hAnsi="B Nazanin" w:hint="cs"/>
              </w:rPr>
            </w:pPr>
          </w:p>
        </w:tc>
        <w:tc>
          <w:tcPr>
            <w:tcW w:w="2772" w:type="dxa"/>
            <w:shd w:val="clear" w:color="auto" w:fill="DBE5F1"/>
            <w:vAlign w:val="center"/>
          </w:tcPr>
          <w:p w14:paraId="5C4F6023" w14:textId="77777777" w:rsidR="00610235" w:rsidRPr="00524CBC" w:rsidRDefault="00000000">
            <w:pPr>
              <w:pStyle w:val="TableText"/>
              <w:rPr>
                <w:rFonts w:ascii="B Nazanin" w:hAnsi="B Nazanin" w:hint="cs"/>
              </w:rPr>
            </w:pPr>
            <w:r>
              <w:rPr>
                <w:rFonts w:ascii="B Nazanin" w:hAnsi="B Nazanin" w:hint="cs"/>
                <w:sz w:val="20"/>
                <w:szCs w:val="20"/>
                <w:rtl/>
              </w:rPr>
              <w:t>پیچیدگی محصول و افت تجربه کاربر</w:t>
            </w:r>
          </w:p>
        </w:tc>
        <w:tc>
          <w:tcPr>
            <w:tcW w:w="684" w:type="dxa"/>
            <w:shd w:val="clear" w:color="auto" w:fill="DBE5F1"/>
            <w:vAlign w:val="center"/>
          </w:tcPr>
          <w:p w14:paraId="6C2801D8" w14:textId="77777777" w:rsidR="00610235" w:rsidRPr="00524CBC" w:rsidRDefault="00000000">
            <w:pPr>
              <w:pStyle w:val="TableText"/>
              <w:rPr>
                <w:rFonts w:ascii="B Nazanin" w:hAnsi="B Nazanin" w:hint="cs"/>
              </w:rPr>
            </w:pPr>
            <w:r>
              <w:rPr>
                <w:rFonts w:ascii="B Nazanin" w:hAnsi="B Nazanin" w:hint="cs"/>
                <w:sz w:val="20"/>
                <w:szCs w:val="20"/>
                <w:rtl/>
              </w:rPr>
              <w:t>U14</w:t>
            </w:r>
          </w:p>
        </w:tc>
        <w:tc>
          <w:tcPr>
            <w:tcW w:w="942" w:type="dxa"/>
            <w:shd w:val="clear" w:color="auto" w:fill="DBE5F1"/>
            <w:vAlign w:val="center"/>
          </w:tcPr>
          <w:p w14:paraId="55DBA138"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65C4D4CE"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4B24DF8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609FAE62"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7A6A6804" w14:textId="77777777">
        <w:trPr>
          <w:jc w:val="center"/>
        </w:trPr>
        <w:tc>
          <w:tcPr>
            <w:tcW w:w="1497" w:type="dxa"/>
            <w:vAlign w:val="center"/>
          </w:tcPr>
          <w:p w14:paraId="1D80C145" w14:textId="77777777" w:rsidR="00610235" w:rsidRPr="00524CBC" w:rsidRDefault="00000000">
            <w:pPr>
              <w:pStyle w:val="TableText"/>
              <w:rPr>
                <w:rFonts w:ascii="B Nazanin" w:hAnsi="B Nazanin" w:hint="cs"/>
              </w:rPr>
            </w:pPr>
            <w:r>
              <w:rPr>
                <w:rFonts w:ascii="B Nazanin" w:hAnsi="B Nazanin" w:hint="cs"/>
                <w:sz w:val="20"/>
                <w:szCs w:val="20"/>
                <w:rtl/>
              </w:rPr>
              <w:t xml:space="preserve">شناخت بخش‌های کاربری</w:t>
            </w:r>
          </w:p>
        </w:tc>
        <w:tc>
          <w:tcPr>
            <w:tcW w:w="2772" w:type="dxa"/>
            <w:vAlign w:val="center"/>
          </w:tcPr>
          <w:p w14:paraId="6F832584" w14:textId="77777777" w:rsidR="00610235" w:rsidRPr="00524CBC" w:rsidRDefault="00000000">
            <w:pPr>
              <w:pStyle w:val="TableText"/>
              <w:rPr>
                <w:rFonts w:ascii="B Nazanin" w:hAnsi="B Nazanin" w:hint="cs"/>
              </w:rPr>
            </w:pPr>
            <w:r>
              <w:rPr>
                <w:rFonts w:ascii="B Nazanin" w:hAnsi="B Nazanin" w:hint="cs"/>
                <w:sz w:val="20"/>
                <w:szCs w:val="20"/>
                <w:rtl/>
              </w:rPr>
              <w:t>توجه به نسل Z و انتظار تجربه سریع و ساده</w:t>
            </w:r>
          </w:p>
        </w:tc>
        <w:tc>
          <w:tcPr>
            <w:tcW w:w="684" w:type="dxa"/>
            <w:vAlign w:val="center"/>
          </w:tcPr>
          <w:p w14:paraId="154334AA" w14:textId="77777777" w:rsidR="00610235" w:rsidRPr="00524CBC" w:rsidRDefault="00000000">
            <w:pPr>
              <w:pStyle w:val="TableText"/>
              <w:rPr>
                <w:rFonts w:ascii="B Nazanin" w:hAnsi="B Nazanin" w:hint="cs"/>
              </w:rPr>
            </w:pPr>
            <w:r>
              <w:rPr>
                <w:rFonts w:ascii="B Nazanin" w:hAnsi="B Nazanin" w:hint="cs"/>
                <w:sz w:val="20"/>
                <w:szCs w:val="20"/>
                <w:rtl/>
              </w:rPr>
              <w:t>U21</w:t>
            </w:r>
          </w:p>
        </w:tc>
        <w:tc>
          <w:tcPr>
            <w:tcW w:w="942" w:type="dxa"/>
            <w:vAlign w:val="center"/>
          </w:tcPr>
          <w:p w14:paraId="4E480D09" w14:textId="77777777" w:rsidR="00610235" w:rsidRPr="00524CBC" w:rsidRDefault="00000000">
            <w:pPr>
              <w:pStyle w:val="TableText"/>
              <w:rPr>
                <w:rFonts w:ascii="B Nazanin" w:hAnsi="B Nazanin" w:hint="cs"/>
              </w:rPr>
            </w:pPr>
            <w:r>
              <w:rPr>
                <w:rFonts w:ascii="B Nazanin" w:hAnsi="B Nazanin" w:hint="cs"/>
                <w:sz w:val="20"/>
                <w:szCs w:val="20"/>
                <w:rtl/>
              </w:rPr>
              <w:t>۲۴</w:t>
            </w:r>
          </w:p>
        </w:tc>
        <w:tc>
          <w:tcPr>
            <w:tcW w:w="831" w:type="dxa"/>
            <w:vAlign w:val="center"/>
          </w:tcPr>
          <w:p w14:paraId="3D2903B6" w14:textId="77777777" w:rsidR="00610235" w:rsidRPr="00524CBC" w:rsidRDefault="00000000">
            <w:pPr>
              <w:pStyle w:val="TableText"/>
              <w:rPr>
                <w:rFonts w:ascii="B Nazanin" w:hAnsi="B Nazanin" w:hint="cs"/>
              </w:rPr>
            </w:pPr>
            <w:r>
              <w:rPr>
                <w:rFonts w:ascii="B Nazanin" w:hAnsi="B Nazanin" w:hint="cs"/>
                <w:sz w:val="20"/>
                <w:szCs w:val="20"/>
                <w:rtl/>
              </w:rPr>
              <w:t>۹۶</w:t>
            </w:r>
            <w:r>
              <w:rPr>
                <w:rFonts w:cs="Times New Roman" w:hint="cs"/>
                <w:sz w:val="20"/>
                <w:szCs w:val="20"/>
                <w:rtl/>
              </w:rPr>
              <w:t>٪</w:t>
            </w:r>
          </w:p>
        </w:tc>
        <w:tc>
          <w:tcPr>
            <w:tcW w:w="1053" w:type="dxa"/>
            <w:vAlign w:val="center"/>
          </w:tcPr>
          <w:p w14:paraId="6980371B"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721" w:type="dxa"/>
            <w:vAlign w:val="center"/>
          </w:tcPr>
          <w:p w14:paraId="76CEE66A"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F67836A" w14:textId="77777777">
        <w:trPr>
          <w:jc w:val="center"/>
        </w:trPr>
        <w:tc>
          <w:tcPr>
            <w:tcW w:w="1497" w:type="dxa"/>
            <w:shd w:val="clear" w:color="auto" w:fill="DBE5F1"/>
            <w:vAlign w:val="center"/>
          </w:tcPr>
          <w:p w14:paraId="5F2556DD" w14:textId="77777777" w:rsidR="00610235" w:rsidRPr="00524CBC" w:rsidRDefault="00610235">
            <w:pPr>
              <w:pStyle w:val="TableText"/>
              <w:rPr>
                <w:rFonts w:ascii="B Nazanin" w:hAnsi="B Nazanin" w:hint="cs"/>
              </w:rPr>
            </w:pPr>
          </w:p>
        </w:tc>
        <w:tc>
          <w:tcPr>
            <w:tcW w:w="2772" w:type="dxa"/>
            <w:shd w:val="clear" w:color="auto" w:fill="DBE5F1"/>
            <w:vAlign w:val="center"/>
          </w:tcPr>
          <w:p w14:paraId="36824E67" w14:textId="77777777" w:rsidR="00610235" w:rsidRPr="00524CBC" w:rsidRDefault="00000000">
            <w:pPr>
              <w:pStyle w:val="TableText"/>
              <w:rPr>
                <w:rFonts w:ascii="B Nazanin" w:hAnsi="B Nazanin" w:hint="cs"/>
              </w:rPr>
            </w:pPr>
            <w:r>
              <w:rPr>
                <w:rFonts w:ascii="B Nazanin" w:hAnsi="B Nazanin" w:hint="cs"/>
                <w:sz w:val="20"/>
                <w:szCs w:val="20"/>
                <w:rtl/>
              </w:rPr>
              <w:t xml:space="preserve">بازی‌وارسازی و جذابیت بصری برای کاربران جوان</w:t>
            </w:r>
          </w:p>
        </w:tc>
        <w:tc>
          <w:tcPr>
            <w:tcW w:w="684" w:type="dxa"/>
            <w:shd w:val="clear" w:color="auto" w:fill="DBE5F1"/>
            <w:vAlign w:val="center"/>
          </w:tcPr>
          <w:p w14:paraId="40069165" w14:textId="77777777" w:rsidR="00610235" w:rsidRPr="00524CBC" w:rsidRDefault="00000000">
            <w:pPr>
              <w:pStyle w:val="TableText"/>
              <w:rPr>
                <w:rFonts w:ascii="B Nazanin" w:hAnsi="B Nazanin" w:hint="cs"/>
              </w:rPr>
            </w:pPr>
            <w:r>
              <w:rPr>
                <w:rFonts w:ascii="B Nazanin" w:hAnsi="B Nazanin" w:hint="cs"/>
                <w:sz w:val="20"/>
                <w:szCs w:val="20"/>
                <w:rtl/>
              </w:rPr>
              <w:t>U22</w:t>
            </w:r>
          </w:p>
        </w:tc>
        <w:tc>
          <w:tcPr>
            <w:tcW w:w="942" w:type="dxa"/>
            <w:shd w:val="clear" w:color="auto" w:fill="DBE5F1"/>
            <w:vAlign w:val="center"/>
          </w:tcPr>
          <w:p w14:paraId="5704B093"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831" w:type="dxa"/>
            <w:shd w:val="clear" w:color="auto" w:fill="DBE5F1"/>
            <w:vAlign w:val="center"/>
          </w:tcPr>
          <w:p w14:paraId="69F6CBEB" w14:textId="77777777" w:rsidR="00610235" w:rsidRPr="00524CBC" w:rsidRDefault="00000000">
            <w:pPr>
              <w:pStyle w:val="TableText"/>
              <w:rPr>
                <w:rFonts w:ascii="B Nazanin" w:hAnsi="B Nazanin" w:hint="cs"/>
              </w:rPr>
            </w:pPr>
            <w:r>
              <w:rPr>
                <w:rFonts w:ascii="B Nazanin" w:hAnsi="B Nazanin" w:hint="cs"/>
                <w:sz w:val="20"/>
                <w:szCs w:val="20"/>
                <w:rtl/>
              </w:rPr>
              <w:t>۴۴</w:t>
            </w:r>
            <w:r>
              <w:rPr>
                <w:rFonts w:cs="Times New Roman" w:hint="cs"/>
                <w:sz w:val="20"/>
                <w:szCs w:val="20"/>
                <w:rtl/>
              </w:rPr>
              <w:t>٪</w:t>
            </w:r>
          </w:p>
        </w:tc>
        <w:tc>
          <w:tcPr>
            <w:tcW w:w="1053" w:type="dxa"/>
            <w:shd w:val="clear" w:color="auto" w:fill="DBE5F1"/>
            <w:vAlign w:val="center"/>
          </w:tcPr>
          <w:p w14:paraId="3BF9F261"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shd w:val="clear" w:color="auto" w:fill="DBE5F1"/>
            <w:vAlign w:val="center"/>
          </w:tcPr>
          <w:p w14:paraId="7ED43E50"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D999499" w14:textId="77777777">
        <w:trPr>
          <w:jc w:val="center"/>
        </w:trPr>
        <w:tc>
          <w:tcPr>
            <w:tcW w:w="1497" w:type="dxa"/>
            <w:vAlign w:val="center"/>
          </w:tcPr>
          <w:p w14:paraId="31295931" w14:textId="77777777" w:rsidR="00610235" w:rsidRPr="00524CBC" w:rsidRDefault="00610235">
            <w:pPr>
              <w:pStyle w:val="TableText"/>
              <w:rPr>
                <w:rFonts w:ascii="B Nazanin" w:hAnsi="B Nazanin" w:hint="cs"/>
              </w:rPr>
            </w:pPr>
          </w:p>
        </w:tc>
        <w:tc>
          <w:tcPr>
            <w:tcW w:w="2772" w:type="dxa"/>
            <w:vAlign w:val="center"/>
          </w:tcPr>
          <w:p w14:paraId="1A4F84EB" w14:textId="77777777" w:rsidR="00610235" w:rsidRPr="00524CBC" w:rsidRDefault="00000000">
            <w:pPr>
              <w:pStyle w:val="TableText"/>
              <w:rPr>
                <w:rFonts w:ascii="B Nazanin" w:hAnsi="B Nazanin" w:hint="cs"/>
              </w:rPr>
            </w:pPr>
            <w:r>
              <w:rPr>
                <w:rFonts w:ascii="B Nazanin" w:hAnsi="B Nazanin" w:hint="cs"/>
                <w:sz w:val="20"/>
                <w:szCs w:val="20"/>
                <w:rtl/>
              </w:rPr>
              <w:t xml:space="preserve">تمرکز بر کاربران باکیفیت و ویژه</w:t>
            </w:r>
          </w:p>
        </w:tc>
        <w:tc>
          <w:tcPr>
            <w:tcW w:w="684" w:type="dxa"/>
            <w:vAlign w:val="center"/>
          </w:tcPr>
          <w:p w14:paraId="77AAF639" w14:textId="77777777" w:rsidR="00610235" w:rsidRPr="00524CBC" w:rsidRDefault="00000000">
            <w:pPr>
              <w:pStyle w:val="TableText"/>
              <w:rPr>
                <w:rFonts w:ascii="B Nazanin" w:hAnsi="B Nazanin" w:hint="cs"/>
              </w:rPr>
            </w:pPr>
            <w:r>
              <w:rPr>
                <w:rFonts w:ascii="B Nazanin" w:hAnsi="B Nazanin" w:hint="cs"/>
                <w:sz w:val="20"/>
                <w:szCs w:val="20"/>
                <w:rtl/>
              </w:rPr>
              <w:t>U24</w:t>
            </w:r>
          </w:p>
        </w:tc>
        <w:tc>
          <w:tcPr>
            <w:tcW w:w="942" w:type="dxa"/>
            <w:vAlign w:val="center"/>
          </w:tcPr>
          <w:p w14:paraId="74B4D427"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583BC823"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0879DD2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4626E7DB"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3D48DF6D" w14:textId="77777777">
        <w:trPr>
          <w:jc w:val="center"/>
        </w:trPr>
        <w:tc>
          <w:tcPr>
            <w:tcW w:w="1497" w:type="dxa"/>
            <w:shd w:val="clear" w:color="auto" w:fill="DBE5F1"/>
            <w:vAlign w:val="center"/>
          </w:tcPr>
          <w:p w14:paraId="67E69BD4" w14:textId="77777777" w:rsidR="00610235" w:rsidRPr="00524CBC" w:rsidRDefault="00610235">
            <w:pPr>
              <w:pStyle w:val="TableText"/>
              <w:rPr>
                <w:rFonts w:ascii="B Nazanin" w:hAnsi="B Nazanin" w:hint="cs"/>
              </w:rPr>
            </w:pPr>
          </w:p>
        </w:tc>
        <w:tc>
          <w:tcPr>
            <w:tcW w:w="2772" w:type="dxa"/>
            <w:shd w:val="clear" w:color="auto" w:fill="DBE5F1"/>
            <w:vAlign w:val="center"/>
          </w:tcPr>
          <w:p w14:paraId="14F50396" w14:textId="77777777" w:rsidR="00610235" w:rsidRPr="00524CBC" w:rsidRDefault="00000000">
            <w:pPr>
              <w:pStyle w:val="TableText"/>
              <w:rPr>
                <w:rFonts w:ascii="B Nazanin" w:hAnsi="B Nazanin" w:hint="cs"/>
              </w:rPr>
            </w:pPr>
            <w:r>
              <w:rPr>
                <w:rFonts w:ascii="B Nazanin" w:hAnsi="B Nazanin" w:hint="cs"/>
                <w:sz w:val="20"/>
                <w:szCs w:val="20"/>
                <w:rtl/>
              </w:rPr>
              <w:t xml:space="preserve">قربانی‌شدن تجربه کاربران حرفه‌ای در رشد سریع</w:t>
            </w:r>
          </w:p>
        </w:tc>
        <w:tc>
          <w:tcPr>
            <w:tcW w:w="684" w:type="dxa"/>
            <w:shd w:val="clear" w:color="auto" w:fill="DBE5F1"/>
            <w:vAlign w:val="center"/>
          </w:tcPr>
          <w:p w14:paraId="169756BB" w14:textId="77777777" w:rsidR="00610235" w:rsidRPr="00524CBC" w:rsidRDefault="00000000">
            <w:pPr>
              <w:pStyle w:val="TableText"/>
              <w:rPr>
                <w:rFonts w:ascii="B Nazanin" w:hAnsi="B Nazanin" w:hint="cs"/>
              </w:rPr>
            </w:pPr>
            <w:r>
              <w:rPr>
                <w:rFonts w:ascii="B Nazanin" w:hAnsi="B Nazanin" w:hint="cs"/>
                <w:sz w:val="20"/>
                <w:szCs w:val="20"/>
                <w:rtl/>
              </w:rPr>
              <w:t>U25</w:t>
            </w:r>
          </w:p>
        </w:tc>
        <w:tc>
          <w:tcPr>
            <w:tcW w:w="942" w:type="dxa"/>
            <w:shd w:val="clear" w:color="auto" w:fill="DBE5F1"/>
            <w:vAlign w:val="center"/>
          </w:tcPr>
          <w:p w14:paraId="46E6F11E"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24BCD3AF"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7B11947F"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6C7AC79E"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6F5D1E20" w14:textId="77777777">
        <w:trPr>
          <w:jc w:val="center"/>
        </w:trPr>
        <w:tc>
          <w:tcPr>
            <w:tcW w:w="1497" w:type="dxa"/>
            <w:vAlign w:val="center"/>
          </w:tcPr>
          <w:p w14:paraId="2FB02926" w14:textId="77777777" w:rsidR="00610235" w:rsidRPr="00524CBC" w:rsidRDefault="00610235">
            <w:pPr>
              <w:pStyle w:val="TableText"/>
              <w:rPr>
                <w:rFonts w:ascii="B Nazanin" w:hAnsi="B Nazanin" w:hint="cs"/>
              </w:rPr>
            </w:pPr>
          </w:p>
        </w:tc>
        <w:tc>
          <w:tcPr>
            <w:tcW w:w="2772" w:type="dxa"/>
            <w:vAlign w:val="center"/>
          </w:tcPr>
          <w:p w14:paraId="14275466" w14:textId="77777777" w:rsidR="00610235" w:rsidRPr="00524CBC" w:rsidRDefault="00000000">
            <w:pPr>
              <w:pStyle w:val="TableText"/>
              <w:rPr>
                <w:rFonts w:ascii="B Nazanin" w:hAnsi="B Nazanin" w:hint="cs"/>
              </w:rPr>
            </w:pPr>
            <w:r>
              <w:rPr>
                <w:rFonts w:ascii="B Nazanin" w:hAnsi="B Nazanin" w:hint="cs"/>
                <w:sz w:val="20"/>
                <w:szCs w:val="20"/>
                <w:rtl/>
              </w:rPr>
              <w:t xml:space="preserve">ناپایداری وفاداری کاربران جذب‌شده با کمپین</w:t>
            </w:r>
          </w:p>
        </w:tc>
        <w:tc>
          <w:tcPr>
            <w:tcW w:w="684" w:type="dxa"/>
            <w:vAlign w:val="center"/>
          </w:tcPr>
          <w:p w14:paraId="43DD8C5F" w14:textId="77777777" w:rsidR="00610235" w:rsidRPr="00524CBC" w:rsidRDefault="00000000">
            <w:pPr>
              <w:pStyle w:val="TableText"/>
              <w:rPr>
                <w:rFonts w:ascii="B Nazanin" w:hAnsi="B Nazanin" w:hint="cs"/>
              </w:rPr>
            </w:pPr>
            <w:r>
              <w:rPr>
                <w:rFonts w:ascii="B Nazanin" w:hAnsi="B Nazanin" w:hint="cs"/>
                <w:sz w:val="20"/>
                <w:szCs w:val="20"/>
                <w:rtl/>
              </w:rPr>
              <w:t>U23</w:t>
            </w:r>
          </w:p>
        </w:tc>
        <w:tc>
          <w:tcPr>
            <w:tcW w:w="942" w:type="dxa"/>
            <w:vAlign w:val="center"/>
          </w:tcPr>
          <w:p w14:paraId="255EDEA6"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vAlign w:val="center"/>
          </w:tcPr>
          <w:p w14:paraId="43903A61"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vAlign w:val="center"/>
          </w:tcPr>
          <w:p w14:paraId="0F1C7E4C"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5325E208"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3311CFF3" w14:textId="77777777">
        <w:trPr>
          <w:jc w:val="center"/>
        </w:trPr>
        <w:tc>
          <w:tcPr>
            <w:tcW w:w="1497" w:type="dxa"/>
            <w:shd w:val="clear" w:color="auto" w:fill="DBE5F1"/>
            <w:vAlign w:val="center"/>
          </w:tcPr>
          <w:p w14:paraId="6259ADEE" w14:textId="77777777" w:rsidR="00610235" w:rsidRPr="00524CBC" w:rsidRDefault="00000000">
            <w:pPr>
              <w:pStyle w:val="TableText"/>
              <w:rPr>
                <w:rFonts w:ascii="B Nazanin" w:hAnsi="B Nazanin" w:hint="cs"/>
              </w:rPr>
            </w:pPr>
            <w:r>
              <w:rPr>
                <w:rFonts w:ascii="B Nazanin" w:hAnsi="B Nazanin" w:hint="cs"/>
                <w:sz w:val="20"/>
                <w:szCs w:val="20"/>
                <w:rtl/>
              </w:rPr>
              <w:t xml:space="preserve">داده‌محوری و تحلیل رفتار کاربر</w:t>
            </w:r>
          </w:p>
        </w:tc>
        <w:tc>
          <w:tcPr>
            <w:tcW w:w="2772" w:type="dxa"/>
            <w:shd w:val="clear" w:color="auto" w:fill="DBE5F1"/>
            <w:vAlign w:val="center"/>
          </w:tcPr>
          <w:p w14:paraId="25726A7D"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در اولویت‌بندی قابلیت‌ها</w:t>
            </w:r>
          </w:p>
        </w:tc>
        <w:tc>
          <w:tcPr>
            <w:tcW w:w="684" w:type="dxa"/>
            <w:shd w:val="clear" w:color="auto" w:fill="DBE5F1"/>
            <w:vAlign w:val="center"/>
          </w:tcPr>
          <w:p w14:paraId="316C0DE2" w14:textId="77777777" w:rsidR="00610235" w:rsidRPr="00524CBC" w:rsidRDefault="00000000">
            <w:pPr>
              <w:pStyle w:val="TableText"/>
              <w:rPr>
                <w:rFonts w:ascii="B Nazanin" w:hAnsi="B Nazanin" w:hint="cs"/>
              </w:rPr>
            </w:pPr>
            <w:r>
              <w:rPr>
                <w:rFonts w:ascii="B Nazanin" w:hAnsi="B Nazanin" w:hint="cs"/>
                <w:sz w:val="20"/>
                <w:szCs w:val="20"/>
                <w:rtl/>
              </w:rPr>
              <w:t>U32</w:t>
            </w:r>
          </w:p>
        </w:tc>
        <w:tc>
          <w:tcPr>
            <w:tcW w:w="942" w:type="dxa"/>
            <w:shd w:val="clear" w:color="auto" w:fill="DBE5F1"/>
            <w:vAlign w:val="center"/>
          </w:tcPr>
          <w:p w14:paraId="195D7417" w14:textId="77777777" w:rsidR="00610235" w:rsidRPr="00524CBC" w:rsidRDefault="00000000">
            <w:pPr>
              <w:pStyle w:val="TableText"/>
              <w:rPr>
                <w:rFonts w:ascii="B Nazanin" w:hAnsi="B Nazanin" w:hint="cs"/>
              </w:rPr>
            </w:pPr>
            <w:r>
              <w:rPr>
                <w:rFonts w:ascii="B Nazanin" w:hAnsi="B Nazanin" w:hint="cs"/>
                <w:sz w:val="20"/>
                <w:szCs w:val="20"/>
                <w:rtl/>
              </w:rPr>
              <w:t>۱۲</w:t>
            </w:r>
          </w:p>
        </w:tc>
        <w:tc>
          <w:tcPr>
            <w:tcW w:w="831" w:type="dxa"/>
            <w:shd w:val="clear" w:color="auto" w:fill="DBE5F1"/>
            <w:vAlign w:val="center"/>
          </w:tcPr>
          <w:p w14:paraId="313B59CB" w14:textId="77777777" w:rsidR="00610235" w:rsidRPr="00524CBC" w:rsidRDefault="00000000">
            <w:pPr>
              <w:pStyle w:val="TableText"/>
              <w:rPr>
                <w:rFonts w:ascii="B Nazanin" w:hAnsi="B Nazanin" w:hint="cs"/>
              </w:rPr>
            </w:pPr>
            <w:r>
              <w:rPr>
                <w:rFonts w:ascii="B Nazanin" w:hAnsi="B Nazanin" w:hint="cs"/>
                <w:sz w:val="20"/>
                <w:szCs w:val="20"/>
                <w:rtl/>
              </w:rPr>
              <w:t>۴۸</w:t>
            </w:r>
            <w:r>
              <w:rPr>
                <w:rFonts w:cs="Times New Roman" w:hint="cs"/>
                <w:sz w:val="20"/>
                <w:szCs w:val="20"/>
                <w:rtl/>
              </w:rPr>
              <w:t>٪</w:t>
            </w:r>
          </w:p>
        </w:tc>
        <w:tc>
          <w:tcPr>
            <w:tcW w:w="1053" w:type="dxa"/>
            <w:shd w:val="clear" w:color="auto" w:fill="DBE5F1"/>
            <w:vAlign w:val="center"/>
          </w:tcPr>
          <w:p w14:paraId="4CF08681"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4264E0D3"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75DE6B7" w14:textId="77777777">
        <w:trPr>
          <w:jc w:val="center"/>
        </w:trPr>
        <w:tc>
          <w:tcPr>
            <w:tcW w:w="1497" w:type="dxa"/>
            <w:vAlign w:val="center"/>
          </w:tcPr>
          <w:p w14:paraId="4D637A30" w14:textId="77777777" w:rsidR="00610235" w:rsidRPr="00524CBC" w:rsidRDefault="00610235">
            <w:pPr>
              <w:pStyle w:val="TableText"/>
              <w:rPr>
                <w:rFonts w:ascii="B Nazanin" w:hAnsi="B Nazanin" w:hint="cs"/>
              </w:rPr>
            </w:pPr>
          </w:p>
        </w:tc>
        <w:tc>
          <w:tcPr>
            <w:tcW w:w="2772" w:type="dxa"/>
            <w:vAlign w:val="center"/>
          </w:tcPr>
          <w:p w14:paraId="7C536644"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اتکای تصمیم‌ها به شهود به‌جای داده</w:t>
            </w:r>
          </w:p>
        </w:tc>
        <w:tc>
          <w:tcPr>
            <w:tcW w:w="684" w:type="dxa"/>
            <w:vAlign w:val="center"/>
          </w:tcPr>
          <w:p w14:paraId="26872EF3" w14:textId="77777777" w:rsidR="00610235" w:rsidRPr="00524CBC" w:rsidRDefault="00000000">
            <w:pPr>
              <w:pStyle w:val="TableText"/>
              <w:rPr>
                <w:rFonts w:ascii="B Nazanin" w:hAnsi="B Nazanin" w:hint="cs"/>
              </w:rPr>
            </w:pPr>
            <w:r>
              <w:rPr>
                <w:rFonts w:ascii="B Nazanin" w:hAnsi="B Nazanin" w:hint="cs"/>
                <w:sz w:val="20"/>
                <w:szCs w:val="20"/>
                <w:rtl/>
              </w:rPr>
              <w:t>U31</w:t>
            </w:r>
          </w:p>
        </w:tc>
        <w:tc>
          <w:tcPr>
            <w:tcW w:w="942" w:type="dxa"/>
            <w:vAlign w:val="center"/>
          </w:tcPr>
          <w:p w14:paraId="2B20D780"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831" w:type="dxa"/>
            <w:vAlign w:val="center"/>
          </w:tcPr>
          <w:p w14:paraId="25F81E52"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1053" w:type="dxa"/>
            <w:vAlign w:val="center"/>
          </w:tcPr>
          <w:p w14:paraId="3AAFFAF1"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0C3AD083"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9EF9878" w14:textId="77777777">
        <w:trPr>
          <w:jc w:val="center"/>
        </w:trPr>
        <w:tc>
          <w:tcPr>
            <w:tcW w:w="1497" w:type="dxa"/>
            <w:shd w:val="clear" w:color="auto" w:fill="DBE5F1"/>
            <w:vAlign w:val="center"/>
          </w:tcPr>
          <w:p w14:paraId="7868CC00" w14:textId="77777777" w:rsidR="00610235" w:rsidRPr="00524CBC" w:rsidRDefault="00610235">
            <w:pPr>
              <w:pStyle w:val="TableText"/>
              <w:rPr>
                <w:rFonts w:ascii="B Nazanin" w:hAnsi="B Nazanin" w:hint="cs"/>
              </w:rPr>
            </w:pPr>
          </w:p>
        </w:tc>
        <w:tc>
          <w:tcPr>
            <w:tcW w:w="2772" w:type="dxa"/>
            <w:shd w:val="clear" w:color="auto" w:fill="DBE5F1"/>
            <w:vAlign w:val="center"/>
          </w:tcPr>
          <w:p w14:paraId="67670DD0" w14:textId="77777777" w:rsidR="00610235" w:rsidRPr="00524CBC" w:rsidRDefault="00000000">
            <w:pPr>
              <w:pStyle w:val="TableText"/>
              <w:rPr>
                <w:rFonts w:ascii="B Nazanin" w:hAnsi="B Nazanin" w:hint="cs"/>
              </w:rPr>
            </w:pPr>
            <w:r>
              <w:rPr>
                <w:rFonts w:ascii="B Nazanin" w:hAnsi="B Nazanin" w:hint="cs"/>
                <w:sz w:val="20"/>
                <w:szCs w:val="20"/>
                <w:rtl/>
              </w:rPr>
              <w:t>ناقص یا در دسترس نبودن داده</w:t>
            </w:r>
          </w:p>
        </w:tc>
        <w:tc>
          <w:tcPr>
            <w:tcW w:w="684" w:type="dxa"/>
            <w:shd w:val="clear" w:color="auto" w:fill="DBE5F1"/>
            <w:vAlign w:val="center"/>
          </w:tcPr>
          <w:p w14:paraId="7789E177" w14:textId="77777777" w:rsidR="00610235" w:rsidRPr="00524CBC" w:rsidRDefault="00000000">
            <w:pPr>
              <w:pStyle w:val="TableText"/>
              <w:rPr>
                <w:rFonts w:ascii="B Nazanin" w:hAnsi="B Nazanin" w:hint="cs"/>
              </w:rPr>
            </w:pPr>
            <w:r>
              <w:rPr>
                <w:rFonts w:ascii="B Nazanin" w:hAnsi="B Nazanin" w:hint="cs"/>
                <w:sz w:val="20"/>
                <w:szCs w:val="20"/>
                <w:rtl/>
              </w:rPr>
              <w:t>U33</w:t>
            </w:r>
          </w:p>
        </w:tc>
        <w:tc>
          <w:tcPr>
            <w:tcW w:w="942" w:type="dxa"/>
            <w:shd w:val="clear" w:color="auto" w:fill="DBE5F1"/>
            <w:vAlign w:val="center"/>
          </w:tcPr>
          <w:p w14:paraId="7F9B8A90"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0D1FAB94"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3060A96"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69D0CA59"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74D2391C" w14:textId="77777777">
        <w:trPr>
          <w:jc w:val="center"/>
        </w:trPr>
        <w:tc>
          <w:tcPr>
            <w:tcW w:w="1497" w:type="dxa"/>
            <w:vAlign w:val="center"/>
          </w:tcPr>
          <w:p w14:paraId="47B8E8CB" w14:textId="77777777" w:rsidR="00610235" w:rsidRPr="00524CBC" w:rsidRDefault="00610235">
            <w:pPr>
              <w:pStyle w:val="TableText"/>
              <w:rPr>
                <w:rFonts w:ascii="B Nazanin" w:hAnsi="B Nazanin" w:hint="cs"/>
              </w:rPr>
            </w:pPr>
          </w:p>
        </w:tc>
        <w:tc>
          <w:tcPr>
            <w:tcW w:w="2772" w:type="dxa"/>
            <w:vAlign w:val="center"/>
          </w:tcPr>
          <w:p w14:paraId="1BC78C3D"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صرفاً برای بهینه‌سازی کمپین</w:t>
            </w:r>
          </w:p>
        </w:tc>
        <w:tc>
          <w:tcPr>
            <w:tcW w:w="684" w:type="dxa"/>
            <w:vAlign w:val="center"/>
          </w:tcPr>
          <w:p w14:paraId="515BC77E" w14:textId="77777777" w:rsidR="00610235" w:rsidRPr="00524CBC" w:rsidRDefault="00000000">
            <w:pPr>
              <w:pStyle w:val="TableText"/>
              <w:rPr>
                <w:rFonts w:ascii="B Nazanin" w:hAnsi="B Nazanin" w:hint="cs"/>
              </w:rPr>
            </w:pPr>
            <w:r>
              <w:rPr>
                <w:rFonts w:ascii="B Nazanin" w:hAnsi="B Nazanin" w:hint="cs"/>
                <w:sz w:val="20"/>
                <w:szCs w:val="20"/>
                <w:rtl/>
              </w:rPr>
              <w:t>U34</w:t>
            </w:r>
          </w:p>
        </w:tc>
        <w:tc>
          <w:tcPr>
            <w:tcW w:w="942" w:type="dxa"/>
            <w:vAlign w:val="center"/>
          </w:tcPr>
          <w:p w14:paraId="4901039D"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46F48BE1"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2EA71B85"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5BD77C8E"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130E5670" w14:textId="77777777">
        <w:trPr>
          <w:jc w:val="center"/>
        </w:trPr>
        <w:tc>
          <w:tcPr>
            <w:tcW w:w="1497" w:type="dxa"/>
            <w:shd w:val="clear" w:color="auto" w:fill="DBE5F1"/>
            <w:vAlign w:val="center"/>
          </w:tcPr>
          <w:p w14:paraId="3FE5EC18" w14:textId="77777777" w:rsidR="00610235" w:rsidRPr="00524CBC" w:rsidRDefault="00610235">
            <w:pPr>
              <w:pStyle w:val="TableText"/>
              <w:rPr>
                <w:rFonts w:ascii="B Nazanin" w:hAnsi="B Nazanin" w:hint="cs"/>
              </w:rPr>
            </w:pPr>
          </w:p>
        </w:tc>
        <w:tc>
          <w:tcPr>
            <w:tcW w:w="2772" w:type="dxa"/>
            <w:shd w:val="clear" w:color="auto" w:fill="DBE5F1"/>
            <w:vAlign w:val="center"/>
          </w:tcPr>
          <w:p w14:paraId="729F3766" w14:textId="77777777" w:rsidR="00610235" w:rsidRPr="00524CBC" w:rsidRDefault="00000000">
            <w:pPr>
              <w:pStyle w:val="TableText"/>
              <w:rPr>
                <w:rFonts w:ascii="B Nazanin" w:hAnsi="B Nazanin" w:hint="cs"/>
              </w:rPr>
            </w:pPr>
            <w:r>
              <w:rPr>
                <w:rFonts w:ascii="B Nazanin" w:hAnsi="B Nazanin" w:hint="cs"/>
                <w:sz w:val="20"/>
                <w:szCs w:val="20"/>
                <w:rtl/>
              </w:rPr>
              <w:t xml:space="preserve">پشتیبانی به‌مثابه منبع بینش رفتار کاربر</w:t>
            </w:r>
          </w:p>
        </w:tc>
        <w:tc>
          <w:tcPr>
            <w:tcW w:w="684" w:type="dxa"/>
            <w:shd w:val="clear" w:color="auto" w:fill="DBE5F1"/>
            <w:vAlign w:val="center"/>
          </w:tcPr>
          <w:p w14:paraId="611D265C" w14:textId="77777777" w:rsidR="00610235" w:rsidRPr="00524CBC" w:rsidRDefault="00000000">
            <w:pPr>
              <w:pStyle w:val="TableText"/>
              <w:rPr>
                <w:rFonts w:ascii="B Nazanin" w:hAnsi="B Nazanin" w:hint="cs"/>
              </w:rPr>
            </w:pPr>
            <w:r>
              <w:rPr>
                <w:rFonts w:ascii="B Nazanin" w:hAnsi="B Nazanin" w:hint="cs"/>
                <w:sz w:val="20"/>
                <w:szCs w:val="20"/>
                <w:rtl/>
              </w:rPr>
              <w:t>U35</w:t>
            </w:r>
          </w:p>
        </w:tc>
        <w:tc>
          <w:tcPr>
            <w:tcW w:w="942" w:type="dxa"/>
            <w:shd w:val="clear" w:color="auto" w:fill="DBE5F1"/>
            <w:vAlign w:val="center"/>
          </w:tcPr>
          <w:p w14:paraId="36557D40"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08B2D453"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4F881FFC"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343FEA5A"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bl>
    <w:p w14:paraId="2816D510" w14:textId="77777777" w:rsidR="00610235" w:rsidRPr="00524CBC" w:rsidRDefault="00610235">
      <w:pPr>
        <w:rPr>
          <w:rFonts w:ascii="B Nazanin" w:hAnsi="B Nazanin" w:hint="cs"/>
          <w:sz w:val="18"/>
          <w:szCs w:val="18"/>
          <w:rtl/>
        </w:rPr>
      </w:pPr>
    </w:p>
    <w:p w14:paraId="0EF8A081" w14:textId="77777777" w:rsidR="00610235" w:rsidRPr="00524CBC" w:rsidRDefault="00000000">
      <w:pPr>
        <w:rPr>
          <w:rFonts w:ascii="B Nazanin" w:hAnsi="B Nazanin" w:hint="cs"/>
        </w:rPr>
      </w:pPr>
      <w:r>
        <w:rPr>
          <w:rFonts w:ascii="B Nazanin" w:hAnsi="B Nazanin" w:hint="cs"/>
          <w:rtl/>
        </w:rPr>
        <w:t xml:space="preserve">پرتکرارترین کدهای این طبقه، توجه به نسل Z و انتظار تجربه سریع و ساده و کاربرد داده در اولویت‌بندی قابلیت‌هاست و پس از آن‌ها سادگی و روانی مسیر کاربر و بازی‌وارسازی و جذابیت بصری برای کاربران جوان، هر یک با فراوانی یازده، قرار دارند. کد نسل Z با فراوانی بیست‌وچهار از بیست‌وپنج و حضور در هر پنج مورد مطالعه، فراگیرترین مفهوم کل این پژوهش است. در همین طبقه، کاربرد داده در اولویت‌بندی قابلیت‌ها در کنار اتکای تصمیم‌ها به شهود به‌جای داده دیده می‌شود؛ یعنی داده‌محوری در موردهای مطالعه‌شده وضعیتی دوگانه دارد و میان موردها به‌طور نابرابر توزیع شده است.</w:t>
      </w:r>
    </w:p>
    <w:p w14:paraId="73323898" w14:textId="77777777" w:rsidR="00610235" w:rsidRPr="00524CBC" w:rsidRDefault="00000000">
      <w:pPr>
        <w:pStyle w:val="Heading3"/>
        <w:rPr>
          <w:rFonts w:ascii="B Nazanin" w:hAnsi="B Nazanin" w:hint="cs"/>
        </w:rPr>
      </w:pPr>
      <w:bookmarkStart w:id="132" w:name="_Toc241574065"/>
      <w:r>
        <w:rPr>
          <w:rFonts w:ascii="B Nazanin" w:hAnsi="B Nazanin" w:hint="cs"/>
        </w:rPr>
        <w:lastRenderedPageBreak/>
        <w:t>۴-۴-۷) فراوانی ارجاع عوامل اعتماد و برند</w:t>
      </w:r>
      <w:bookmarkEnd w:id="132"/>
    </w:p>
    <w:p w14:paraId="68B22736" w14:textId="77777777" w:rsidR="00610235" w:rsidRPr="00524CBC" w:rsidRDefault="00000000">
      <w:pPr>
        <w:rPr>
          <w:rFonts w:ascii="B Nazanin" w:hAnsi="B Nazanin" w:hint="cs"/>
        </w:rPr>
      </w:pPr>
      <w:r>
        <w:rPr>
          <w:rFonts w:ascii="B Nazanin" w:hAnsi="B Nazanin" w:hint="cs"/>
          <w:rtl/>
        </w:rPr>
        <w:t xml:space="preserve">ماتریس فراوانی ارجاع ۱۱ کد باز طبقه اعتماد و برند در میان بیست‌وپنج مصاحبه‌شونده، در جدول ۴-۲۲ آمده است.</w:t>
      </w:r>
    </w:p>
    <w:p w14:paraId="15973689" w14:textId="77777777" w:rsidR="00610235" w:rsidRPr="00524CBC" w:rsidRDefault="00610235">
      <w:pPr>
        <w:rPr>
          <w:rFonts w:ascii="B Nazanin" w:hAnsi="B Nazanin" w:hint="cs"/>
        </w:rPr>
        <w:sectPr w:rsidR="00610235" w:rsidRPr="00524CBC">
          <w:footerReference w:type="default" r:id="rId18"/>
          <w:pgSz w:w="11906" w:h="16838"/>
          <w:pgMar w:top="1985" w:right="1985" w:bottom="1418" w:left="1418" w:header="720" w:footer="850" w:gutter="0"/>
          <w:cols w:space="720"/>
          <w:bidi/>
          <w:docGrid w:linePitch="360"/>
        </w:sectPr>
      </w:pPr>
    </w:p>
    <w:p w14:paraId="6513D92B" w14:textId="77777777" w:rsidR="00610235" w:rsidRPr="00524CBC" w:rsidRDefault="00000000">
      <w:pPr>
        <w:pStyle w:val="TableCaption"/>
        <w:rPr>
          <w:rFonts w:ascii="B Nazanin" w:hAnsi="B Nazanin" w:hint="cs"/>
        </w:rPr>
      </w:pPr>
      <w:bookmarkStart w:id="133" w:name="_Toc241574128"/>
      <w:r>
        <w:rPr>
          <w:rFonts w:ascii="B Nazanin" w:hAnsi="B Nazanin" w:hint="cs"/>
        </w:rPr>
        <w:lastRenderedPageBreak/>
        <w:t xml:space="preserve">جدول ۴-۲۲) ماتریس فراوانی ارجاع شاخص‌های مؤلفه‌های اعتماد و برند</w:t>
      </w:r>
      <w:bookmarkEnd w:id="133"/>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Look w:val="04A0" w:firstRow="1" w:lastRow="0" w:firstColumn="1" w:lastColumn="0" w:noHBand="0" w:noVBand="1"/>
      </w:tblPr>
      <w:tblGrid>
        <w:gridCol w:w="1744"/>
        <w:gridCol w:w="3272"/>
        <w:gridCol w:w="490"/>
        <w:gridCol w:w="299"/>
        <w:gridCol w:w="299"/>
        <w:gridCol w:w="299"/>
        <w:gridCol w:w="299"/>
        <w:gridCol w:w="299"/>
        <w:gridCol w:w="299"/>
        <w:gridCol w:w="299"/>
        <w:gridCol w:w="299"/>
        <w:gridCol w:w="300"/>
        <w:gridCol w:w="300"/>
        <w:gridCol w:w="300"/>
        <w:gridCol w:w="300"/>
        <w:gridCol w:w="300"/>
        <w:gridCol w:w="300"/>
        <w:gridCol w:w="300"/>
        <w:gridCol w:w="300"/>
        <w:gridCol w:w="300"/>
        <w:gridCol w:w="300"/>
        <w:gridCol w:w="300"/>
        <w:gridCol w:w="300"/>
        <w:gridCol w:w="300"/>
        <w:gridCol w:w="300"/>
        <w:gridCol w:w="300"/>
        <w:gridCol w:w="300"/>
        <w:gridCol w:w="300"/>
        <w:gridCol w:w="436"/>
      </w:tblGrid>
      <w:tr w:rsidR="00610235" w:rsidRPr="00524CBC" w14:paraId="572F047C" w14:textId="77777777">
        <w:trPr>
          <w:tblHeader/>
          <w:jc w:val="center"/>
        </w:trPr>
        <w:tc>
          <w:tcPr>
            <w:tcW w:w="1742" w:type="dxa"/>
            <w:shd w:val="clear" w:color="auto" w:fill="B8CCE4"/>
            <w:vAlign w:val="center"/>
          </w:tcPr>
          <w:p w14:paraId="457F37B0"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محوری</w:t>
            </w:r>
          </w:p>
        </w:tc>
        <w:tc>
          <w:tcPr>
            <w:tcW w:w="3267" w:type="dxa"/>
            <w:shd w:val="clear" w:color="auto" w:fill="B8CCE4"/>
            <w:vAlign w:val="center"/>
          </w:tcPr>
          <w:p w14:paraId="3C883873"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باز</w:t>
            </w:r>
          </w:p>
        </w:tc>
        <w:tc>
          <w:tcPr>
            <w:tcW w:w="490" w:type="dxa"/>
            <w:shd w:val="clear" w:color="auto" w:fill="B8CCE4"/>
            <w:vAlign w:val="center"/>
          </w:tcPr>
          <w:p w14:paraId="50EA61A1" w14:textId="77777777" w:rsidR="00610235" w:rsidRPr="00524CBC" w:rsidRDefault="00000000">
            <w:pPr>
              <w:pStyle w:val="TableText"/>
              <w:rPr>
                <w:rFonts w:ascii="B Nazanin" w:hAnsi="B Nazanin" w:hint="cs"/>
              </w:rPr>
            </w:pPr>
            <w:r>
              <w:rPr>
                <w:rFonts w:ascii="B Nazanin" w:hAnsi="B Nazanin" w:hint="cs"/>
                <w:b/>
                <w:bCs/>
                <w:sz w:val="18"/>
                <w:szCs w:val="18"/>
                <w:rtl/>
              </w:rPr>
              <w:t>کد</w:t>
            </w:r>
          </w:p>
        </w:tc>
        <w:tc>
          <w:tcPr>
            <w:tcW w:w="299" w:type="dxa"/>
            <w:shd w:val="clear" w:color="auto" w:fill="B8CCE4"/>
            <w:vAlign w:val="center"/>
          </w:tcPr>
          <w:p w14:paraId="4AB02CC3" w14:textId="77777777" w:rsidR="00610235" w:rsidRPr="00524CBC" w:rsidRDefault="00000000">
            <w:pPr>
              <w:pStyle w:val="TableText"/>
              <w:rPr>
                <w:rFonts w:ascii="B Nazanin" w:hAnsi="B Nazanin" w:hint="cs"/>
              </w:rPr>
            </w:pPr>
            <w:r>
              <w:rPr>
                <w:rFonts w:ascii="B Nazanin" w:hAnsi="B Nazanin" w:hint="cs"/>
                <w:b/>
                <w:bCs/>
                <w:sz w:val="18"/>
                <w:szCs w:val="18"/>
                <w:rtl/>
              </w:rPr>
              <w:t>A1</w:t>
            </w:r>
          </w:p>
        </w:tc>
        <w:tc>
          <w:tcPr>
            <w:tcW w:w="299" w:type="dxa"/>
            <w:shd w:val="clear" w:color="auto" w:fill="B8CCE4"/>
            <w:vAlign w:val="center"/>
          </w:tcPr>
          <w:p w14:paraId="63B2156C" w14:textId="77777777" w:rsidR="00610235" w:rsidRPr="00524CBC" w:rsidRDefault="00000000">
            <w:pPr>
              <w:pStyle w:val="TableText"/>
              <w:rPr>
                <w:rFonts w:ascii="B Nazanin" w:hAnsi="B Nazanin" w:hint="cs"/>
              </w:rPr>
            </w:pPr>
            <w:r>
              <w:rPr>
                <w:rFonts w:ascii="B Nazanin" w:hAnsi="B Nazanin" w:hint="cs"/>
                <w:b/>
                <w:bCs/>
                <w:sz w:val="18"/>
                <w:szCs w:val="18"/>
                <w:rtl/>
              </w:rPr>
              <w:t>A2</w:t>
            </w:r>
          </w:p>
        </w:tc>
        <w:tc>
          <w:tcPr>
            <w:tcW w:w="299" w:type="dxa"/>
            <w:shd w:val="clear" w:color="auto" w:fill="B8CCE4"/>
            <w:vAlign w:val="center"/>
          </w:tcPr>
          <w:p w14:paraId="41ECAF3E" w14:textId="77777777" w:rsidR="00610235" w:rsidRPr="00524CBC" w:rsidRDefault="00000000">
            <w:pPr>
              <w:pStyle w:val="TableText"/>
              <w:rPr>
                <w:rFonts w:ascii="B Nazanin" w:hAnsi="B Nazanin" w:hint="cs"/>
              </w:rPr>
            </w:pPr>
            <w:r>
              <w:rPr>
                <w:rFonts w:ascii="B Nazanin" w:hAnsi="B Nazanin" w:hint="cs"/>
                <w:b/>
                <w:bCs/>
                <w:sz w:val="18"/>
                <w:szCs w:val="18"/>
                <w:rtl/>
              </w:rPr>
              <w:t>A3</w:t>
            </w:r>
          </w:p>
        </w:tc>
        <w:tc>
          <w:tcPr>
            <w:tcW w:w="299" w:type="dxa"/>
            <w:shd w:val="clear" w:color="auto" w:fill="B8CCE4"/>
            <w:vAlign w:val="center"/>
          </w:tcPr>
          <w:p w14:paraId="300BC3A7" w14:textId="77777777" w:rsidR="00610235" w:rsidRPr="00524CBC" w:rsidRDefault="00000000">
            <w:pPr>
              <w:pStyle w:val="TableText"/>
              <w:rPr>
                <w:rFonts w:ascii="B Nazanin" w:hAnsi="B Nazanin" w:hint="cs"/>
              </w:rPr>
            </w:pPr>
            <w:r>
              <w:rPr>
                <w:rFonts w:ascii="B Nazanin" w:hAnsi="B Nazanin" w:hint="cs"/>
                <w:b/>
                <w:bCs/>
                <w:sz w:val="18"/>
                <w:szCs w:val="18"/>
                <w:rtl/>
              </w:rPr>
              <w:t>A4</w:t>
            </w:r>
          </w:p>
        </w:tc>
        <w:tc>
          <w:tcPr>
            <w:tcW w:w="299" w:type="dxa"/>
            <w:shd w:val="clear" w:color="auto" w:fill="B8CCE4"/>
            <w:vAlign w:val="center"/>
          </w:tcPr>
          <w:p w14:paraId="4E5DA73F" w14:textId="77777777" w:rsidR="00610235" w:rsidRPr="00524CBC" w:rsidRDefault="00000000">
            <w:pPr>
              <w:pStyle w:val="TableText"/>
              <w:rPr>
                <w:rFonts w:ascii="B Nazanin" w:hAnsi="B Nazanin" w:hint="cs"/>
              </w:rPr>
            </w:pPr>
            <w:r>
              <w:rPr>
                <w:rFonts w:ascii="B Nazanin" w:hAnsi="B Nazanin" w:hint="cs"/>
                <w:b/>
                <w:bCs/>
                <w:sz w:val="18"/>
                <w:szCs w:val="18"/>
                <w:rtl/>
              </w:rPr>
              <w:t>A5</w:t>
            </w:r>
          </w:p>
        </w:tc>
        <w:tc>
          <w:tcPr>
            <w:tcW w:w="299" w:type="dxa"/>
            <w:shd w:val="clear" w:color="auto" w:fill="B8CCE4"/>
            <w:vAlign w:val="center"/>
          </w:tcPr>
          <w:p w14:paraId="79E603F5" w14:textId="77777777" w:rsidR="00610235" w:rsidRPr="00524CBC" w:rsidRDefault="00000000">
            <w:pPr>
              <w:pStyle w:val="TableText"/>
              <w:rPr>
                <w:rFonts w:ascii="B Nazanin" w:hAnsi="B Nazanin" w:hint="cs"/>
              </w:rPr>
            </w:pPr>
            <w:r>
              <w:rPr>
                <w:rFonts w:ascii="B Nazanin" w:hAnsi="B Nazanin" w:hint="cs"/>
                <w:b/>
                <w:bCs/>
                <w:sz w:val="18"/>
                <w:szCs w:val="18"/>
                <w:rtl/>
              </w:rPr>
              <w:t>B1</w:t>
            </w:r>
          </w:p>
        </w:tc>
        <w:tc>
          <w:tcPr>
            <w:tcW w:w="299" w:type="dxa"/>
            <w:shd w:val="clear" w:color="auto" w:fill="B8CCE4"/>
            <w:vAlign w:val="center"/>
          </w:tcPr>
          <w:p w14:paraId="0832D9AD" w14:textId="77777777" w:rsidR="00610235" w:rsidRPr="00524CBC" w:rsidRDefault="00000000">
            <w:pPr>
              <w:pStyle w:val="TableText"/>
              <w:rPr>
                <w:rFonts w:ascii="B Nazanin" w:hAnsi="B Nazanin" w:hint="cs"/>
              </w:rPr>
            </w:pPr>
            <w:r>
              <w:rPr>
                <w:rFonts w:ascii="B Nazanin" w:hAnsi="B Nazanin" w:hint="cs"/>
                <w:b/>
                <w:bCs/>
                <w:sz w:val="18"/>
                <w:szCs w:val="18"/>
                <w:rtl/>
              </w:rPr>
              <w:t>B2</w:t>
            </w:r>
          </w:p>
        </w:tc>
        <w:tc>
          <w:tcPr>
            <w:tcW w:w="299" w:type="dxa"/>
            <w:shd w:val="clear" w:color="auto" w:fill="B8CCE4"/>
            <w:vAlign w:val="center"/>
          </w:tcPr>
          <w:p w14:paraId="21D56524" w14:textId="77777777" w:rsidR="00610235" w:rsidRPr="00524CBC" w:rsidRDefault="00000000">
            <w:pPr>
              <w:pStyle w:val="TableText"/>
              <w:rPr>
                <w:rFonts w:ascii="B Nazanin" w:hAnsi="B Nazanin" w:hint="cs"/>
              </w:rPr>
            </w:pPr>
            <w:r>
              <w:rPr>
                <w:rFonts w:ascii="B Nazanin" w:hAnsi="B Nazanin" w:hint="cs"/>
                <w:b/>
                <w:bCs/>
                <w:sz w:val="18"/>
                <w:szCs w:val="18"/>
                <w:rtl/>
              </w:rPr>
              <w:t>B3</w:t>
            </w:r>
          </w:p>
        </w:tc>
        <w:tc>
          <w:tcPr>
            <w:tcW w:w="299" w:type="dxa"/>
            <w:shd w:val="clear" w:color="auto" w:fill="B8CCE4"/>
            <w:vAlign w:val="center"/>
          </w:tcPr>
          <w:p w14:paraId="1295DEC3" w14:textId="77777777" w:rsidR="00610235" w:rsidRPr="00524CBC" w:rsidRDefault="00000000">
            <w:pPr>
              <w:pStyle w:val="TableText"/>
              <w:rPr>
                <w:rFonts w:ascii="B Nazanin" w:hAnsi="B Nazanin" w:hint="cs"/>
              </w:rPr>
            </w:pPr>
            <w:r>
              <w:rPr>
                <w:rFonts w:ascii="B Nazanin" w:hAnsi="B Nazanin" w:hint="cs"/>
                <w:b/>
                <w:bCs/>
                <w:sz w:val="18"/>
                <w:szCs w:val="18"/>
                <w:rtl/>
              </w:rPr>
              <w:t>B4</w:t>
            </w:r>
          </w:p>
        </w:tc>
        <w:tc>
          <w:tcPr>
            <w:tcW w:w="299" w:type="dxa"/>
            <w:shd w:val="clear" w:color="auto" w:fill="B8CCE4"/>
            <w:vAlign w:val="center"/>
          </w:tcPr>
          <w:p w14:paraId="1A8F99A9" w14:textId="77777777" w:rsidR="00610235" w:rsidRPr="00524CBC" w:rsidRDefault="00000000">
            <w:pPr>
              <w:pStyle w:val="TableText"/>
              <w:rPr>
                <w:rFonts w:ascii="B Nazanin" w:hAnsi="B Nazanin" w:hint="cs"/>
              </w:rPr>
            </w:pPr>
            <w:r>
              <w:rPr>
                <w:rFonts w:ascii="B Nazanin" w:hAnsi="B Nazanin" w:hint="cs"/>
                <w:b/>
                <w:bCs/>
                <w:sz w:val="18"/>
                <w:szCs w:val="18"/>
                <w:rtl/>
              </w:rPr>
              <w:t>B5</w:t>
            </w:r>
          </w:p>
        </w:tc>
        <w:tc>
          <w:tcPr>
            <w:tcW w:w="299" w:type="dxa"/>
            <w:shd w:val="clear" w:color="auto" w:fill="B8CCE4"/>
            <w:vAlign w:val="center"/>
          </w:tcPr>
          <w:p w14:paraId="1206B26D" w14:textId="77777777" w:rsidR="00610235" w:rsidRPr="00524CBC" w:rsidRDefault="00000000">
            <w:pPr>
              <w:pStyle w:val="TableText"/>
              <w:rPr>
                <w:rFonts w:ascii="B Nazanin" w:hAnsi="B Nazanin" w:hint="cs"/>
              </w:rPr>
            </w:pPr>
            <w:r>
              <w:rPr>
                <w:rFonts w:ascii="B Nazanin" w:hAnsi="B Nazanin" w:hint="cs"/>
                <w:b/>
                <w:bCs/>
                <w:sz w:val="18"/>
                <w:szCs w:val="18"/>
                <w:rtl/>
              </w:rPr>
              <w:t>C1</w:t>
            </w:r>
          </w:p>
        </w:tc>
        <w:tc>
          <w:tcPr>
            <w:tcW w:w="299" w:type="dxa"/>
            <w:shd w:val="clear" w:color="auto" w:fill="B8CCE4"/>
            <w:vAlign w:val="center"/>
          </w:tcPr>
          <w:p w14:paraId="25F7C4C2" w14:textId="77777777" w:rsidR="00610235" w:rsidRPr="00524CBC" w:rsidRDefault="00000000">
            <w:pPr>
              <w:pStyle w:val="TableText"/>
              <w:rPr>
                <w:rFonts w:ascii="B Nazanin" w:hAnsi="B Nazanin" w:hint="cs"/>
              </w:rPr>
            </w:pPr>
            <w:r>
              <w:rPr>
                <w:rFonts w:ascii="B Nazanin" w:hAnsi="B Nazanin" w:hint="cs"/>
                <w:b/>
                <w:bCs/>
                <w:sz w:val="18"/>
                <w:szCs w:val="18"/>
                <w:rtl/>
              </w:rPr>
              <w:t>C2</w:t>
            </w:r>
          </w:p>
        </w:tc>
        <w:tc>
          <w:tcPr>
            <w:tcW w:w="299" w:type="dxa"/>
            <w:shd w:val="clear" w:color="auto" w:fill="B8CCE4"/>
            <w:vAlign w:val="center"/>
          </w:tcPr>
          <w:p w14:paraId="2D44130E" w14:textId="77777777" w:rsidR="00610235" w:rsidRPr="00524CBC" w:rsidRDefault="00000000">
            <w:pPr>
              <w:pStyle w:val="TableText"/>
              <w:rPr>
                <w:rFonts w:ascii="B Nazanin" w:hAnsi="B Nazanin" w:hint="cs"/>
              </w:rPr>
            </w:pPr>
            <w:r>
              <w:rPr>
                <w:rFonts w:ascii="B Nazanin" w:hAnsi="B Nazanin" w:hint="cs"/>
                <w:b/>
                <w:bCs/>
                <w:sz w:val="18"/>
                <w:szCs w:val="18"/>
                <w:rtl/>
              </w:rPr>
              <w:t>C3</w:t>
            </w:r>
          </w:p>
        </w:tc>
        <w:tc>
          <w:tcPr>
            <w:tcW w:w="299" w:type="dxa"/>
            <w:shd w:val="clear" w:color="auto" w:fill="B8CCE4"/>
            <w:vAlign w:val="center"/>
          </w:tcPr>
          <w:p w14:paraId="279BCBFD" w14:textId="77777777" w:rsidR="00610235" w:rsidRPr="00524CBC" w:rsidRDefault="00000000">
            <w:pPr>
              <w:pStyle w:val="TableText"/>
              <w:rPr>
                <w:rFonts w:ascii="B Nazanin" w:hAnsi="B Nazanin" w:hint="cs"/>
              </w:rPr>
            </w:pPr>
            <w:r>
              <w:rPr>
                <w:rFonts w:ascii="B Nazanin" w:hAnsi="B Nazanin" w:hint="cs"/>
                <w:b/>
                <w:bCs/>
                <w:sz w:val="18"/>
                <w:szCs w:val="18"/>
                <w:rtl/>
              </w:rPr>
              <w:t>C4</w:t>
            </w:r>
          </w:p>
        </w:tc>
        <w:tc>
          <w:tcPr>
            <w:tcW w:w="299" w:type="dxa"/>
            <w:shd w:val="clear" w:color="auto" w:fill="B8CCE4"/>
            <w:vAlign w:val="center"/>
          </w:tcPr>
          <w:p w14:paraId="1EED82D4" w14:textId="77777777" w:rsidR="00610235" w:rsidRPr="00524CBC" w:rsidRDefault="00000000">
            <w:pPr>
              <w:pStyle w:val="TableText"/>
              <w:rPr>
                <w:rFonts w:ascii="B Nazanin" w:hAnsi="B Nazanin" w:hint="cs"/>
              </w:rPr>
            </w:pPr>
            <w:r>
              <w:rPr>
                <w:rFonts w:ascii="B Nazanin" w:hAnsi="B Nazanin" w:hint="cs"/>
                <w:b/>
                <w:bCs/>
                <w:sz w:val="18"/>
                <w:szCs w:val="18"/>
                <w:rtl/>
              </w:rPr>
              <w:t>C5</w:t>
            </w:r>
          </w:p>
        </w:tc>
        <w:tc>
          <w:tcPr>
            <w:tcW w:w="299" w:type="dxa"/>
            <w:shd w:val="clear" w:color="auto" w:fill="B8CCE4"/>
            <w:vAlign w:val="center"/>
          </w:tcPr>
          <w:p w14:paraId="18C0B14C" w14:textId="77777777" w:rsidR="00610235" w:rsidRPr="00524CBC" w:rsidRDefault="00000000">
            <w:pPr>
              <w:pStyle w:val="TableText"/>
              <w:rPr>
                <w:rFonts w:ascii="B Nazanin" w:hAnsi="B Nazanin" w:hint="cs"/>
              </w:rPr>
            </w:pPr>
            <w:r>
              <w:rPr>
                <w:rFonts w:ascii="B Nazanin" w:hAnsi="B Nazanin" w:hint="cs"/>
                <w:b/>
                <w:bCs/>
                <w:sz w:val="18"/>
                <w:szCs w:val="18"/>
                <w:rtl/>
              </w:rPr>
              <w:t>D1</w:t>
            </w:r>
          </w:p>
        </w:tc>
        <w:tc>
          <w:tcPr>
            <w:tcW w:w="299" w:type="dxa"/>
            <w:shd w:val="clear" w:color="auto" w:fill="B8CCE4"/>
            <w:vAlign w:val="center"/>
          </w:tcPr>
          <w:p w14:paraId="335E5F84" w14:textId="77777777" w:rsidR="00610235" w:rsidRPr="00524CBC" w:rsidRDefault="00000000">
            <w:pPr>
              <w:pStyle w:val="TableText"/>
              <w:rPr>
                <w:rFonts w:ascii="B Nazanin" w:hAnsi="B Nazanin" w:hint="cs"/>
              </w:rPr>
            </w:pPr>
            <w:r>
              <w:rPr>
                <w:rFonts w:ascii="B Nazanin" w:hAnsi="B Nazanin" w:hint="cs"/>
                <w:b/>
                <w:bCs/>
                <w:sz w:val="18"/>
                <w:szCs w:val="18"/>
                <w:rtl/>
              </w:rPr>
              <w:t>D2</w:t>
            </w:r>
          </w:p>
        </w:tc>
        <w:tc>
          <w:tcPr>
            <w:tcW w:w="299" w:type="dxa"/>
            <w:shd w:val="clear" w:color="auto" w:fill="B8CCE4"/>
            <w:vAlign w:val="center"/>
          </w:tcPr>
          <w:p w14:paraId="4683198E" w14:textId="77777777" w:rsidR="00610235" w:rsidRPr="00524CBC" w:rsidRDefault="00000000">
            <w:pPr>
              <w:pStyle w:val="TableText"/>
              <w:rPr>
                <w:rFonts w:ascii="B Nazanin" w:hAnsi="B Nazanin" w:hint="cs"/>
              </w:rPr>
            </w:pPr>
            <w:r>
              <w:rPr>
                <w:rFonts w:ascii="B Nazanin" w:hAnsi="B Nazanin" w:hint="cs"/>
                <w:b/>
                <w:bCs/>
                <w:sz w:val="18"/>
                <w:szCs w:val="18"/>
                <w:rtl/>
              </w:rPr>
              <w:t>D3</w:t>
            </w:r>
          </w:p>
        </w:tc>
        <w:tc>
          <w:tcPr>
            <w:tcW w:w="299" w:type="dxa"/>
            <w:shd w:val="clear" w:color="auto" w:fill="B8CCE4"/>
            <w:vAlign w:val="center"/>
          </w:tcPr>
          <w:p w14:paraId="2E7824D1" w14:textId="77777777" w:rsidR="00610235" w:rsidRPr="00524CBC" w:rsidRDefault="00000000">
            <w:pPr>
              <w:pStyle w:val="TableText"/>
              <w:rPr>
                <w:rFonts w:ascii="B Nazanin" w:hAnsi="B Nazanin" w:hint="cs"/>
              </w:rPr>
            </w:pPr>
            <w:r>
              <w:rPr>
                <w:rFonts w:ascii="B Nazanin" w:hAnsi="B Nazanin" w:hint="cs"/>
                <w:b/>
                <w:bCs/>
                <w:sz w:val="18"/>
                <w:szCs w:val="18"/>
                <w:rtl/>
              </w:rPr>
              <w:t>D4</w:t>
            </w:r>
          </w:p>
        </w:tc>
        <w:tc>
          <w:tcPr>
            <w:tcW w:w="299" w:type="dxa"/>
            <w:shd w:val="clear" w:color="auto" w:fill="B8CCE4"/>
            <w:vAlign w:val="center"/>
          </w:tcPr>
          <w:p w14:paraId="522943A9" w14:textId="77777777" w:rsidR="00610235" w:rsidRPr="00524CBC" w:rsidRDefault="00000000">
            <w:pPr>
              <w:pStyle w:val="TableText"/>
              <w:rPr>
                <w:rFonts w:ascii="B Nazanin" w:hAnsi="B Nazanin" w:hint="cs"/>
              </w:rPr>
            </w:pPr>
            <w:r>
              <w:rPr>
                <w:rFonts w:ascii="B Nazanin" w:hAnsi="B Nazanin" w:hint="cs"/>
                <w:b/>
                <w:bCs/>
                <w:sz w:val="18"/>
                <w:szCs w:val="18"/>
                <w:rtl/>
              </w:rPr>
              <w:t>D5</w:t>
            </w:r>
          </w:p>
        </w:tc>
        <w:tc>
          <w:tcPr>
            <w:tcW w:w="299" w:type="dxa"/>
            <w:shd w:val="clear" w:color="auto" w:fill="B8CCE4"/>
            <w:vAlign w:val="center"/>
          </w:tcPr>
          <w:p w14:paraId="14158D27" w14:textId="77777777" w:rsidR="00610235" w:rsidRPr="00524CBC" w:rsidRDefault="00000000">
            <w:pPr>
              <w:pStyle w:val="TableText"/>
              <w:rPr>
                <w:rFonts w:ascii="B Nazanin" w:hAnsi="B Nazanin" w:hint="cs"/>
              </w:rPr>
            </w:pPr>
            <w:r>
              <w:rPr>
                <w:rFonts w:ascii="B Nazanin" w:hAnsi="B Nazanin" w:hint="cs"/>
                <w:b/>
                <w:bCs/>
                <w:sz w:val="18"/>
                <w:szCs w:val="18"/>
                <w:rtl/>
              </w:rPr>
              <w:t>E1</w:t>
            </w:r>
          </w:p>
        </w:tc>
        <w:tc>
          <w:tcPr>
            <w:tcW w:w="299" w:type="dxa"/>
            <w:shd w:val="clear" w:color="auto" w:fill="B8CCE4"/>
            <w:vAlign w:val="center"/>
          </w:tcPr>
          <w:p w14:paraId="19D4D415" w14:textId="77777777" w:rsidR="00610235" w:rsidRPr="00524CBC" w:rsidRDefault="00000000">
            <w:pPr>
              <w:pStyle w:val="TableText"/>
              <w:rPr>
                <w:rFonts w:ascii="B Nazanin" w:hAnsi="B Nazanin" w:hint="cs"/>
              </w:rPr>
            </w:pPr>
            <w:r>
              <w:rPr>
                <w:rFonts w:ascii="B Nazanin" w:hAnsi="B Nazanin" w:hint="cs"/>
                <w:b/>
                <w:bCs/>
                <w:sz w:val="18"/>
                <w:szCs w:val="18"/>
                <w:rtl/>
              </w:rPr>
              <w:t>E2</w:t>
            </w:r>
          </w:p>
        </w:tc>
        <w:tc>
          <w:tcPr>
            <w:tcW w:w="299" w:type="dxa"/>
            <w:shd w:val="clear" w:color="auto" w:fill="B8CCE4"/>
            <w:vAlign w:val="center"/>
          </w:tcPr>
          <w:p w14:paraId="14D8E4FA" w14:textId="77777777" w:rsidR="00610235" w:rsidRPr="00524CBC" w:rsidRDefault="00000000">
            <w:pPr>
              <w:pStyle w:val="TableText"/>
              <w:rPr>
                <w:rFonts w:ascii="B Nazanin" w:hAnsi="B Nazanin" w:hint="cs"/>
              </w:rPr>
            </w:pPr>
            <w:r>
              <w:rPr>
                <w:rFonts w:ascii="B Nazanin" w:hAnsi="B Nazanin" w:hint="cs"/>
                <w:b/>
                <w:bCs/>
                <w:sz w:val="18"/>
                <w:szCs w:val="18"/>
                <w:rtl/>
              </w:rPr>
              <w:t>E3</w:t>
            </w:r>
          </w:p>
        </w:tc>
        <w:tc>
          <w:tcPr>
            <w:tcW w:w="299" w:type="dxa"/>
            <w:shd w:val="clear" w:color="auto" w:fill="B8CCE4"/>
            <w:vAlign w:val="center"/>
          </w:tcPr>
          <w:p w14:paraId="5FD4F8E6" w14:textId="77777777" w:rsidR="00610235" w:rsidRPr="00524CBC" w:rsidRDefault="00000000">
            <w:pPr>
              <w:pStyle w:val="TableText"/>
              <w:rPr>
                <w:rFonts w:ascii="B Nazanin" w:hAnsi="B Nazanin" w:hint="cs"/>
              </w:rPr>
            </w:pPr>
            <w:r>
              <w:rPr>
                <w:rFonts w:ascii="B Nazanin" w:hAnsi="B Nazanin" w:hint="cs"/>
                <w:b/>
                <w:bCs/>
                <w:sz w:val="18"/>
                <w:szCs w:val="18"/>
                <w:rtl/>
              </w:rPr>
              <w:t>E4</w:t>
            </w:r>
          </w:p>
        </w:tc>
        <w:tc>
          <w:tcPr>
            <w:tcW w:w="299" w:type="dxa"/>
            <w:shd w:val="clear" w:color="auto" w:fill="B8CCE4"/>
            <w:vAlign w:val="center"/>
          </w:tcPr>
          <w:p w14:paraId="085D8499" w14:textId="77777777" w:rsidR="00610235" w:rsidRPr="00524CBC" w:rsidRDefault="00000000">
            <w:pPr>
              <w:pStyle w:val="TableText"/>
              <w:rPr>
                <w:rFonts w:ascii="B Nazanin" w:hAnsi="B Nazanin" w:hint="cs"/>
              </w:rPr>
            </w:pPr>
            <w:r>
              <w:rPr>
                <w:rFonts w:ascii="B Nazanin" w:hAnsi="B Nazanin" w:hint="cs"/>
                <w:b/>
                <w:bCs/>
                <w:sz w:val="18"/>
                <w:szCs w:val="18"/>
                <w:rtl/>
              </w:rPr>
              <w:t>E5</w:t>
            </w:r>
          </w:p>
        </w:tc>
        <w:tc>
          <w:tcPr>
            <w:tcW w:w="435" w:type="dxa"/>
            <w:shd w:val="clear" w:color="auto" w:fill="B8CCE4"/>
            <w:vAlign w:val="center"/>
          </w:tcPr>
          <w:p w14:paraId="06B48A6C" w14:textId="77777777" w:rsidR="00610235" w:rsidRPr="00524CBC" w:rsidRDefault="00000000">
            <w:pPr>
              <w:pStyle w:val="TableText"/>
              <w:rPr>
                <w:rFonts w:ascii="B Nazanin" w:hAnsi="B Nazanin" w:hint="cs"/>
              </w:rPr>
            </w:pPr>
            <w:r>
              <w:rPr>
                <w:rFonts w:ascii="B Nazanin" w:hAnsi="B Nazanin" w:hint="cs"/>
                <w:b/>
                <w:bCs/>
                <w:sz w:val="18"/>
                <w:szCs w:val="18"/>
                <w:rtl/>
              </w:rPr>
              <w:t>جمع</w:t>
            </w:r>
          </w:p>
        </w:tc>
      </w:tr>
      <w:tr w:rsidR="00610235" w:rsidRPr="00524CBC" w14:paraId="3135909F" w14:textId="77777777">
        <w:trPr>
          <w:jc w:val="center"/>
        </w:trPr>
        <w:tc>
          <w:tcPr>
            <w:tcW w:w="1742" w:type="dxa"/>
            <w:vAlign w:val="center"/>
          </w:tcPr>
          <w:p w14:paraId="41CBEC2D" w14:textId="77777777" w:rsidR="00610235" w:rsidRPr="00524CBC" w:rsidRDefault="00000000">
            <w:pPr>
              <w:pStyle w:val="TableText"/>
              <w:rPr>
                <w:rFonts w:ascii="B Nazanin" w:hAnsi="B Nazanin" w:hint="cs"/>
              </w:rPr>
            </w:pPr>
            <w:r>
              <w:rPr>
                <w:rFonts w:ascii="B Nazanin" w:hAnsi="B Nazanin" w:hint="cs"/>
                <w:sz w:val="18"/>
                <w:szCs w:val="18"/>
                <w:rtl/>
              </w:rPr>
              <w:t>اعتماد کاربر</w:t>
            </w:r>
          </w:p>
        </w:tc>
        <w:tc>
          <w:tcPr>
            <w:tcW w:w="3267" w:type="dxa"/>
            <w:vAlign w:val="center"/>
          </w:tcPr>
          <w:p w14:paraId="4730601A" w14:textId="77777777" w:rsidR="00610235" w:rsidRPr="00524CBC" w:rsidRDefault="00000000">
            <w:pPr>
              <w:pStyle w:val="TableText"/>
              <w:rPr>
                <w:rFonts w:ascii="B Nazanin" w:hAnsi="B Nazanin" w:hint="cs"/>
              </w:rPr>
            </w:pPr>
            <w:r>
              <w:rPr>
                <w:rFonts w:ascii="B Nazanin" w:hAnsi="B Nazanin" w:hint="cs"/>
                <w:sz w:val="18"/>
                <w:szCs w:val="18"/>
                <w:rtl/>
              </w:rPr>
              <w:t xml:space="preserve">اعتماد به‌مثابه شرط سپردن دارایی به پلتفرم</w:t>
            </w:r>
          </w:p>
        </w:tc>
        <w:tc>
          <w:tcPr>
            <w:tcW w:w="490" w:type="dxa"/>
            <w:vAlign w:val="center"/>
          </w:tcPr>
          <w:p w14:paraId="25E3928C" w14:textId="77777777" w:rsidR="00610235" w:rsidRPr="00524CBC" w:rsidRDefault="00000000">
            <w:pPr>
              <w:pStyle w:val="TableText"/>
              <w:rPr>
                <w:rFonts w:ascii="B Nazanin" w:hAnsi="B Nazanin" w:hint="cs"/>
              </w:rPr>
            </w:pPr>
            <w:r>
              <w:rPr>
                <w:rFonts w:ascii="B Nazanin" w:hAnsi="B Nazanin" w:hint="cs"/>
                <w:sz w:val="18"/>
                <w:szCs w:val="18"/>
                <w:rtl/>
              </w:rPr>
              <w:t>R11</w:t>
            </w:r>
          </w:p>
        </w:tc>
        <w:tc>
          <w:tcPr>
            <w:tcW w:w="299" w:type="dxa"/>
            <w:vAlign w:val="center"/>
          </w:tcPr>
          <w:p w14:paraId="2679DB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DA30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C8E1D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10B3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C5999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1A12BF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215A5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D943FE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B648D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904ED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2CE24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F167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17C6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932D37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E7FF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8357E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3BFE3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95139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1D993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F8BBB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EA52CB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1B03A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0B85D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DC82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898C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48E5C14D" w14:textId="77777777" w:rsidR="00610235" w:rsidRPr="00524CBC" w:rsidRDefault="00000000">
            <w:pPr>
              <w:pStyle w:val="TableText"/>
              <w:rPr>
                <w:rFonts w:ascii="B Nazanin" w:hAnsi="B Nazanin" w:hint="cs"/>
              </w:rPr>
            </w:pPr>
            <w:r>
              <w:rPr>
                <w:rFonts w:ascii="B Nazanin" w:hAnsi="B Nazanin" w:hint="cs"/>
                <w:sz w:val="18"/>
                <w:szCs w:val="18"/>
                <w:rtl/>
              </w:rPr>
              <w:t>۶</w:t>
            </w:r>
          </w:p>
        </w:tc>
      </w:tr>
      <w:tr w:rsidR="00610235" w:rsidRPr="00524CBC" w14:paraId="4D014F34" w14:textId="77777777">
        <w:trPr>
          <w:jc w:val="center"/>
        </w:trPr>
        <w:tc>
          <w:tcPr>
            <w:tcW w:w="1742" w:type="dxa"/>
            <w:shd w:val="clear" w:color="auto" w:fill="DBE5F1"/>
            <w:vAlign w:val="center"/>
          </w:tcPr>
          <w:p w14:paraId="6EFA01F2" w14:textId="77777777" w:rsidR="00610235" w:rsidRPr="00524CBC" w:rsidRDefault="00610235">
            <w:pPr>
              <w:pStyle w:val="TableText"/>
              <w:rPr>
                <w:rFonts w:ascii="B Nazanin" w:hAnsi="B Nazanin" w:hint="cs"/>
              </w:rPr>
            </w:pPr>
          </w:p>
        </w:tc>
        <w:tc>
          <w:tcPr>
            <w:tcW w:w="3267" w:type="dxa"/>
            <w:shd w:val="clear" w:color="auto" w:fill="DBE5F1"/>
            <w:vAlign w:val="center"/>
          </w:tcPr>
          <w:p w14:paraId="0829871F" w14:textId="77777777" w:rsidR="00610235" w:rsidRPr="00524CBC" w:rsidRDefault="00000000">
            <w:pPr>
              <w:pStyle w:val="TableText"/>
              <w:rPr>
                <w:rFonts w:ascii="B Nazanin" w:hAnsi="B Nazanin" w:hint="cs"/>
              </w:rPr>
            </w:pPr>
            <w:r>
              <w:rPr>
                <w:rFonts w:ascii="B Nazanin" w:hAnsi="B Nazanin" w:hint="cs"/>
                <w:sz w:val="18"/>
                <w:szCs w:val="18"/>
                <w:rtl/>
              </w:rPr>
              <w:t>حساسیت بالای کاربر به ریسک مالی</w:t>
            </w:r>
          </w:p>
        </w:tc>
        <w:tc>
          <w:tcPr>
            <w:tcW w:w="490" w:type="dxa"/>
            <w:shd w:val="clear" w:color="auto" w:fill="DBE5F1"/>
            <w:vAlign w:val="center"/>
          </w:tcPr>
          <w:p w14:paraId="3C315A72" w14:textId="77777777" w:rsidR="00610235" w:rsidRPr="00524CBC" w:rsidRDefault="00000000">
            <w:pPr>
              <w:pStyle w:val="TableText"/>
              <w:rPr>
                <w:rFonts w:ascii="B Nazanin" w:hAnsi="B Nazanin" w:hint="cs"/>
              </w:rPr>
            </w:pPr>
            <w:r>
              <w:rPr>
                <w:rFonts w:ascii="B Nazanin" w:hAnsi="B Nazanin" w:hint="cs"/>
                <w:sz w:val="18"/>
                <w:szCs w:val="18"/>
                <w:rtl/>
              </w:rPr>
              <w:t>R12</w:t>
            </w:r>
          </w:p>
        </w:tc>
        <w:tc>
          <w:tcPr>
            <w:tcW w:w="299" w:type="dxa"/>
            <w:shd w:val="clear" w:color="auto" w:fill="DBE5F1"/>
            <w:vAlign w:val="center"/>
          </w:tcPr>
          <w:p w14:paraId="4C67AB5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261AD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0DFFD2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BFF753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241AE9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CD342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ACEC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7F7A7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DC350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4EA7D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E111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62869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1D1A5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2B8696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B192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52F3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41DA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576A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48D92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364D0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3647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5D50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F06B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4801F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7FCFD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6C567CDE"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72C6DBC0" w14:textId="77777777">
        <w:trPr>
          <w:jc w:val="center"/>
        </w:trPr>
        <w:tc>
          <w:tcPr>
            <w:tcW w:w="1742" w:type="dxa"/>
            <w:vAlign w:val="center"/>
          </w:tcPr>
          <w:p w14:paraId="46484FCA" w14:textId="77777777" w:rsidR="00610235" w:rsidRPr="00524CBC" w:rsidRDefault="00610235">
            <w:pPr>
              <w:pStyle w:val="TableText"/>
              <w:rPr>
                <w:rFonts w:ascii="B Nazanin" w:hAnsi="B Nazanin" w:hint="cs"/>
              </w:rPr>
            </w:pPr>
          </w:p>
        </w:tc>
        <w:tc>
          <w:tcPr>
            <w:tcW w:w="3267" w:type="dxa"/>
            <w:vAlign w:val="center"/>
          </w:tcPr>
          <w:p w14:paraId="5F29C050" w14:textId="77777777" w:rsidR="00610235" w:rsidRPr="00524CBC" w:rsidRDefault="00000000">
            <w:pPr>
              <w:pStyle w:val="TableText"/>
              <w:rPr>
                <w:rFonts w:ascii="B Nazanin" w:hAnsi="B Nazanin" w:hint="cs"/>
              </w:rPr>
            </w:pPr>
            <w:r>
              <w:rPr>
                <w:rFonts w:ascii="B Nazanin" w:hAnsi="B Nazanin" w:hint="cs"/>
                <w:sz w:val="18"/>
                <w:szCs w:val="18"/>
                <w:rtl/>
              </w:rPr>
              <w:t>حفظ اعتماد و نگهداشت کاربر در شرایط بحران</w:t>
            </w:r>
          </w:p>
        </w:tc>
        <w:tc>
          <w:tcPr>
            <w:tcW w:w="490" w:type="dxa"/>
            <w:vAlign w:val="center"/>
          </w:tcPr>
          <w:p w14:paraId="5FC3A549" w14:textId="77777777" w:rsidR="00610235" w:rsidRPr="00524CBC" w:rsidRDefault="00000000">
            <w:pPr>
              <w:pStyle w:val="TableText"/>
              <w:rPr>
                <w:rFonts w:ascii="B Nazanin" w:hAnsi="B Nazanin" w:hint="cs"/>
              </w:rPr>
            </w:pPr>
            <w:r>
              <w:rPr>
                <w:rFonts w:ascii="B Nazanin" w:hAnsi="B Nazanin" w:hint="cs"/>
                <w:sz w:val="18"/>
                <w:szCs w:val="18"/>
                <w:rtl/>
              </w:rPr>
              <w:t>R13</w:t>
            </w:r>
          </w:p>
        </w:tc>
        <w:tc>
          <w:tcPr>
            <w:tcW w:w="299" w:type="dxa"/>
            <w:vAlign w:val="center"/>
          </w:tcPr>
          <w:p w14:paraId="6FA8D4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F6FE4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084CD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1BDD9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3AE4C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D67E2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723FD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B0799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9F97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74BA0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F127D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5FF6D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8D1D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79E57C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09936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0DCAAD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93C3C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BCAFE9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596ABE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04D48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DEA9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C167B8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8F09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6475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7ED9E7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21E53FA2"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0FA0E58E" w14:textId="77777777">
        <w:trPr>
          <w:jc w:val="center"/>
        </w:trPr>
        <w:tc>
          <w:tcPr>
            <w:tcW w:w="1742" w:type="dxa"/>
            <w:shd w:val="clear" w:color="auto" w:fill="DBE5F1"/>
            <w:vAlign w:val="center"/>
          </w:tcPr>
          <w:p w14:paraId="51E953E7" w14:textId="77777777" w:rsidR="00610235" w:rsidRPr="00524CBC" w:rsidRDefault="00610235">
            <w:pPr>
              <w:pStyle w:val="TableText"/>
              <w:rPr>
                <w:rFonts w:ascii="B Nazanin" w:hAnsi="B Nazanin" w:hint="cs"/>
              </w:rPr>
            </w:pPr>
          </w:p>
        </w:tc>
        <w:tc>
          <w:tcPr>
            <w:tcW w:w="3267" w:type="dxa"/>
            <w:shd w:val="clear" w:color="auto" w:fill="DBE5F1"/>
            <w:vAlign w:val="center"/>
          </w:tcPr>
          <w:p w14:paraId="7F44A832" w14:textId="77777777" w:rsidR="00610235" w:rsidRPr="00524CBC" w:rsidRDefault="00000000">
            <w:pPr>
              <w:pStyle w:val="TableText"/>
              <w:rPr>
                <w:rFonts w:ascii="B Nazanin" w:hAnsi="B Nazanin" w:hint="cs"/>
              </w:rPr>
            </w:pPr>
            <w:r>
              <w:rPr>
                <w:rFonts w:ascii="B Nazanin" w:hAnsi="B Nazanin" w:hint="cs"/>
                <w:sz w:val="18"/>
                <w:szCs w:val="18"/>
                <w:rtl/>
              </w:rPr>
              <w:t>هزینه سنگین از دست رفتن اعتماد</w:t>
            </w:r>
          </w:p>
        </w:tc>
        <w:tc>
          <w:tcPr>
            <w:tcW w:w="490" w:type="dxa"/>
            <w:shd w:val="clear" w:color="auto" w:fill="DBE5F1"/>
            <w:vAlign w:val="center"/>
          </w:tcPr>
          <w:p w14:paraId="07F579DB" w14:textId="77777777" w:rsidR="00610235" w:rsidRPr="00524CBC" w:rsidRDefault="00000000">
            <w:pPr>
              <w:pStyle w:val="TableText"/>
              <w:rPr>
                <w:rFonts w:ascii="B Nazanin" w:hAnsi="B Nazanin" w:hint="cs"/>
              </w:rPr>
            </w:pPr>
            <w:r>
              <w:rPr>
                <w:rFonts w:ascii="B Nazanin" w:hAnsi="B Nazanin" w:hint="cs"/>
                <w:sz w:val="18"/>
                <w:szCs w:val="18"/>
                <w:rtl/>
              </w:rPr>
              <w:t>R14</w:t>
            </w:r>
          </w:p>
        </w:tc>
        <w:tc>
          <w:tcPr>
            <w:tcW w:w="299" w:type="dxa"/>
            <w:shd w:val="clear" w:color="auto" w:fill="DBE5F1"/>
            <w:vAlign w:val="center"/>
          </w:tcPr>
          <w:p w14:paraId="6F508B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015E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A3F99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AA54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184CA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59F5B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C33ECB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F0DAE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AE3CCA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02F34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DF758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0CF1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C99213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9B84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3FE6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80840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1553D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3001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B8DE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3647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6D9D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23B49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77289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066B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5810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A7E055F"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269F103E" w14:textId="77777777">
        <w:trPr>
          <w:jc w:val="center"/>
        </w:trPr>
        <w:tc>
          <w:tcPr>
            <w:tcW w:w="1742" w:type="dxa"/>
            <w:vAlign w:val="center"/>
          </w:tcPr>
          <w:p w14:paraId="2A933C79" w14:textId="77777777" w:rsidR="00610235" w:rsidRPr="00524CBC" w:rsidRDefault="00610235">
            <w:pPr>
              <w:pStyle w:val="TableText"/>
              <w:rPr>
                <w:rFonts w:ascii="B Nazanin" w:hAnsi="B Nazanin" w:hint="cs"/>
              </w:rPr>
            </w:pPr>
          </w:p>
        </w:tc>
        <w:tc>
          <w:tcPr>
            <w:tcW w:w="3267" w:type="dxa"/>
            <w:vAlign w:val="center"/>
          </w:tcPr>
          <w:p w14:paraId="6D83B729" w14:textId="77777777" w:rsidR="00610235" w:rsidRPr="00524CBC" w:rsidRDefault="00000000">
            <w:pPr>
              <w:pStyle w:val="TableText"/>
              <w:rPr>
                <w:rFonts w:ascii="B Nazanin" w:hAnsi="B Nazanin" w:hint="cs"/>
              </w:rPr>
            </w:pPr>
            <w:r>
              <w:rPr>
                <w:rFonts w:ascii="B Nazanin" w:hAnsi="B Nazanin" w:hint="cs"/>
                <w:sz w:val="18"/>
                <w:szCs w:val="18"/>
                <w:rtl/>
              </w:rPr>
              <w:t xml:space="preserve">اعتماد بلندمدت کاربران وفادار</w:t>
            </w:r>
          </w:p>
        </w:tc>
        <w:tc>
          <w:tcPr>
            <w:tcW w:w="490" w:type="dxa"/>
            <w:vAlign w:val="center"/>
          </w:tcPr>
          <w:p w14:paraId="71168B7D" w14:textId="77777777" w:rsidR="00610235" w:rsidRPr="00524CBC" w:rsidRDefault="00000000">
            <w:pPr>
              <w:pStyle w:val="TableText"/>
              <w:rPr>
                <w:rFonts w:ascii="B Nazanin" w:hAnsi="B Nazanin" w:hint="cs"/>
              </w:rPr>
            </w:pPr>
            <w:r>
              <w:rPr>
                <w:rFonts w:ascii="B Nazanin" w:hAnsi="B Nazanin" w:hint="cs"/>
                <w:sz w:val="18"/>
                <w:szCs w:val="18"/>
                <w:rtl/>
              </w:rPr>
              <w:t>R15</w:t>
            </w:r>
          </w:p>
        </w:tc>
        <w:tc>
          <w:tcPr>
            <w:tcW w:w="299" w:type="dxa"/>
            <w:vAlign w:val="center"/>
          </w:tcPr>
          <w:p w14:paraId="08F2345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CDF5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559C3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56218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450F9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17067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4287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5571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FF6A8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A6C5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F03D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72BC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7B34B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74DB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0FE9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76F84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30C5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09C9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71344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EE9C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F3A9F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3CCFEB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A5487F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7F13EF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D09459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47BFDD71"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2537F5D5" w14:textId="77777777">
        <w:trPr>
          <w:jc w:val="center"/>
        </w:trPr>
        <w:tc>
          <w:tcPr>
            <w:tcW w:w="1742" w:type="dxa"/>
            <w:shd w:val="clear" w:color="auto" w:fill="DBE5F1"/>
            <w:vAlign w:val="center"/>
          </w:tcPr>
          <w:p w14:paraId="3F3EEC58" w14:textId="77777777" w:rsidR="00610235" w:rsidRPr="00524CBC" w:rsidRDefault="00000000">
            <w:pPr>
              <w:pStyle w:val="TableText"/>
              <w:rPr>
                <w:rFonts w:ascii="B Nazanin" w:hAnsi="B Nazanin" w:hint="cs"/>
              </w:rPr>
            </w:pPr>
            <w:r>
              <w:rPr>
                <w:rFonts w:ascii="B Nazanin" w:hAnsi="B Nazanin" w:hint="cs"/>
                <w:sz w:val="18"/>
                <w:szCs w:val="18"/>
                <w:rtl/>
              </w:rPr>
              <w:t>برند و اعتبار بازار</w:t>
            </w:r>
          </w:p>
        </w:tc>
        <w:tc>
          <w:tcPr>
            <w:tcW w:w="3267" w:type="dxa"/>
            <w:shd w:val="clear" w:color="auto" w:fill="DBE5F1"/>
            <w:vAlign w:val="center"/>
          </w:tcPr>
          <w:p w14:paraId="6BFDD34B" w14:textId="77777777" w:rsidR="00610235" w:rsidRPr="00524CBC" w:rsidRDefault="00000000">
            <w:pPr>
              <w:pStyle w:val="TableText"/>
              <w:rPr>
                <w:rFonts w:ascii="B Nazanin" w:hAnsi="B Nazanin" w:hint="cs"/>
              </w:rPr>
            </w:pPr>
            <w:r>
              <w:rPr>
                <w:rFonts w:ascii="B Nazanin" w:hAnsi="B Nazanin" w:hint="cs"/>
                <w:sz w:val="18"/>
                <w:szCs w:val="18"/>
                <w:rtl/>
              </w:rPr>
              <w:t xml:space="preserve">برند و پیشتازی بازار به‌مثابه سرمایه اعتماد</w:t>
            </w:r>
          </w:p>
        </w:tc>
        <w:tc>
          <w:tcPr>
            <w:tcW w:w="490" w:type="dxa"/>
            <w:shd w:val="clear" w:color="auto" w:fill="DBE5F1"/>
            <w:vAlign w:val="center"/>
          </w:tcPr>
          <w:p w14:paraId="039FD099" w14:textId="77777777" w:rsidR="00610235" w:rsidRPr="00524CBC" w:rsidRDefault="00000000">
            <w:pPr>
              <w:pStyle w:val="TableText"/>
              <w:rPr>
                <w:rFonts w:ascii="B Nazanin" w:hAnsi="B Nazanin" w:hint="cs"/>
              </w:rPr>
            </w:pPr>
            <w:r>
              <w:rPr>
                <w:rFonts w:ascii="B Nazanin" w:hAnsi="B Nazanin" w:hint="cs"/>
                <w:sz w:val="18"/>
                <w:szCs w:val="18"/>
                <w:rtl/>
              </w:rPr>
              <w:t>R21</w:t>
            </w:r>
          </w:p>
        </w:tc>
        <w:tc>
          <w:tcPr>
            <w:tcW w:w="299" w:type="dxa"/>
            <w:shd w:val="clear" w:color="auto" w:fill="DBE5F1"/>
            <w:vAlign w:val="center"/>
          </w:tcPr>
          <w:p w14:paraId="251223B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3F1352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90841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E2924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75A5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51DE8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ED3673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F2B985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67F7ED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43204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DDEC3E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60E0D0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4174B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BADB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7393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F0DA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FD01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E307B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036B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5197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1EBF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EA0942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6155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095B6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80412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F57C546"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450DB07B" w14:textId="77777777">
        <w:trPr>
          <w:jc w:val="center"/>
        </w:trPr>
        <w:tc>
          <w:tcPr>
            <w:tcW w:w="1742" w:type="dxa"/>
            <w:vAlign w:val="center"/>
          </w:tcPr>
          <w:p w14:paraId="6EDEB954" w14:textId="77777777" w:rsidR="00610235" w:rsidRPr="00524CBC" w:rsidRDefault="00610235">
            <w:pPr>
              <w:pStyle w:val="TableText"/>
              <w:rPr>
                <w:rFonts w:ascii="B Nazanin" w:hAnsi="B Nazanin" w:hint="cs"/>
              </w:rPr>
            </w:pPr>
          </w:p>
        </w:tc>
        <w:tc>
          <w:tcPr>
            <w:tcW w:w="3267" w:type="dxa"/>
            <w:vAlign w:val="center"/>
          </w:tcPr>
          <w:p w14:paraId="7178BA42" w14:textId="77777777" w:rsidR="00610235" w:rsidRPr="00524CBC" w:rsidRDefault="00000000">
            <w:pPr>
              <w:pStyle w:val="TableText"/>
              <w:rPr>
                <w:rFonts w:ascii="B Nazanin" w:hAnsi="B Nazanin" w:hint="cs"/>
              </w:rPr>
            </w:pPr>
            <w:r>
              <w:rPr>
                <w:rFonts w:ascii="B Nazanin" w:hAnsi="B Nazanin" w:hint="cs"/>
                <w:sz w:val="18"/>
                <w:szCs w:val="18"/>
                <w:rtl/>
              </w:rPr>
              <w:t xml:space="preserve">تبدیل برند به ریسک هنگام پیشی‌گرفتن از محصول</w:t>
            </w:r>
          </w:p>
        </w:tc>
        <w:tc>
          <w:tcPr>
            <w:tcW w:w="490" w:type="dxa"/>
            <w:vAlign w:val="center"/>
          </w:tcPr>
          <w:p w14:paraId="3F8E61A6" w14:textId="77777777" w:rsidR="00610235" w:rsidRPr="00524CBC" w:rsidRDefault="00000000">
            <w:pPr>
              <w:pStyle w:val="TableText"/>
              <w:rPr>
                <w:rFonts w:ascii="B Nazanin" w:hAnsi="B Nazanin" w:hint="cs"/>
              </w:rPr>
            </w:pPr>
            <w:r>
              <w:rPr>
                <w:rFonts w:ascii="B Nazanin" w:hAnsi="B Nazanin" w:hint="cs"/>
                <w:sz w:val="18"/>
                <w:szCs w:val="18"/>
                <w:rtl/>
              </w:rPr>
              <w:t>R22</w:t>
            </w:r>
          </w:p>
        </w:tc>
        <w:tc>
          <w:tcPr>
            <w:tcW w:w="299" w:type="dxa"/>
            <w:vAlign w:val="center"/>
          </w:tcPr>
          <w:p w14:paraId="5444F7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E6D6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CC0CD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D1519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7D407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91EF5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B20C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09A770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0D5A79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8AB6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78DFA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CE59E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5B04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D5D9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7F9F6E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81EE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A6DA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181C1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FB5B4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6EA96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0AA09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29379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46AB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02263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3CB5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3E0E48DA"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2E6B6EA4" w14:textId="77777777">
        <w:trPr>
          <w:jc w:val="center"/>
        </w:trPr>
        <w:tc>
          <w:tcPr>
            <w:tcW w:w="1742" w:type="dxa"/>
            <w:shd w:val="clear" w:color="auto" w:fill="DBE5F1"/>
            <w:vAlign w:val="center"/>
          </w:tcPr>
          <w:p w14:paraId="39383DFE" w14:textId="77777777" w:rsidR="00610235" w:rsidRPr="00524CBC" w:rsidRDefault="00610235">
            <w:pPr>
              <w:pStyle w:val="TableText"/>
              <w:rPr>
                <w:rFonts w:ascii="B Nazanin" w:hAnsi="B Nazanin" w:hint="cs"/>
              </w:rPr>
            </w:pPr>
          </w:p>
        </w:tc>
        <w:tc>
          <w:tcPr>
            <w:tcW w:w="3267" w:type="dxa"/>
            <w:shd w:val="clear" w:color="auto" w:fill="DBE5F1"/>
            <w:vAlign w:val="center"/>
          </w:tcPr>
          <w:p w14:paraId="3DAF14E9" w14:textId="77777777" w:rsidR="00610235" w:rsidRPr="00524CBC" w:rsidRDefault="00000000">
            <w:pPr>
              <w:pStyle w:val="TableText"/>
              <w:rPr>
                <w:rFonts w:ascii="B Nazanin" w:hAnsi="B Nazanin" w:hint="cs"/>
              </w:rPr>
            </w:pPr>
            <w:r>
              <w:rPr>
                <w:rFonts w:ascii="B Nazanin" w:hAnsi="B Nazanin" w:hint="cs"/>
                <w:sz w:val="18"/>
                <w:szCs w:val="18"/>
                <w:rtl/>
              </w:rPr>
              <w:t>نبود اعتبار نهادی و حس ثبات</w:t>
            </w:r>
          </w:p>
        </w:tc>
        <w:tc>
          <w:tcPr>
            <w:tcW w:w="490" w:type="dxa"/>
            <w:shd w:val="clear" w:color="auto" w:fill="DBE5F1"/>
            <w:vAlign w:val="center"/>
          </w:tcPr>
          <w:p w14:paraId="00C20E1B" w14:textId="77777777" w:rsidR="00610235" w:rsidRPr="00524CBC" w:rsidRDefault="00000000">
            <w:pPr>
              <w:pStyle w:val="TableText"/>
              <w:rPr>
                <w:rFonts w:ascii="B Nazanin" w:hAnsi="B Nazanin" w:hint="cs"/>
              </w:rPr>
            </w:pPr>
            <w:r>
              <w:rPr>
                <w:rFonts w:ascii="B Nazanin" w:hAnsi="B Nazanin" w:hint="cs"/>
                <w:sz w:val="18"/>
                <w:szCs w:val="18"/>
                <w:rtl/>
              </w:rPr>
              <w:t>R23</w:t>
            </w:r>
          </w:p>
        </w:tc>
        <w:tc>
          <w:tcPr>
            <w:tcW w:w="299" w:type="dxa"/>
            <w:shd w:val="clear" w:color="auto" w:fill="DBE5F1"/>
            <w:vAlign w:val="center"/>
          </w:tcPr>
          <w:p w14:paraId="2FA3E50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D95C80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27D0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7F74C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B067F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E90340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D2818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2F97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C35A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621C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FCB4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AA544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3DFC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20160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9DE55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785B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49D8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9003A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CDE1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51DCE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89429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712FF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ED6F2D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2E41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91A67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02AC7E06"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387F6CEC" w14:textId="77777777">
        <w:trPr>
          <w:jc w:val="center"/>
        </w:trPr>
        <w:tc>
          <w:tcPr>
            <w:tcW w:w="1742" w:type="dxa"/>
            <w:vAlign w:val="center"/>
          </w:tcPr>
          <w:p w14:paraId="6A8067D7" w14:textId="77777777" w:rsidR="00610235" w:rsidRPr="00524CBC" w:rsidRDefault="00000000">
            <w:pPr>
              <w:pStyle w:val="TableText"/>
              <w:rPr>
                <w:rFonts w:ascii="B Nazanin" w:hAnsi="B Nazanin" w:hint="cs"/>
              </w:rPr>
            </w:pPr>
            <w:r>
              <w:rPr>
                <w:rFonts w:ascii="B Nazanin" w:hAnsi="B Nazanin" w:hint="cs"/>
                <w:sz w:val="18"/>
                <w:szCs w:val="18"/>
                <w:rtl/>
              </w:rPr>
              <w:t>شفافیت و کیفیت پشتیبانی</w:t>
            </w:r>
          </w:p>
        </w:tc>
        <w:tc>
          <w:tcPr>
            <w:tcW w:w="3267" w:type="dxa"/>
            <w:vAlign w:val="center"/>
          </w:tcPr>
          <w:p w14:paraId="5B1C80EA" w14:textId="77777777" w:rsidR="00610235" w:rsidRPr="00524CBC" w:rsidRDefault="00000000">
            <w:pPr>
              <w:pStyle w:val="TableText"/>
              <w:rPr>
                <w:rFonts w:ascii="B Nazanin" w:hAnsi="B Nazanin" w:hint="cs"/>
              </w:rPr>
            </w:pPr>
            <w:r>
              <w:rPr>
                <w:rFonts w:ascii="B Nazanin" w:hAnsi="B Nazanin" w:hint="cs"/>
                <w:sz w:val="18"/>
                <w:szCs w:val="18"/>
                <w:rtl/>
              </w:rPr>
              <w:t>شفافیت و صداقت در ارتباط با کاربر</w:t>
            </w:r>
          </w:p>
        </w:tc>
        <w:tc>
          <w:tcPr>
            <w:tcW w:w="490" w:type="dxa"/>
            <w:vAlign w:val="center"/>
          </w:tcPr>
          <w:p w14:paraId="6F8A7ABB" w14:textId="77777777" w:rsidR="00610235" w:rsidRPr="00524CBC" w:rsidRDefault="00000000">
            <w:pPr>
              <w:pStyle w:val="TableText"/>
              <w:rPr>
                <w:rFonts w:ascii="B Nazanin" w:hAnsi="B Nazanin" w:hint="cs"/>
              </w:rPr>
            </w:pPr>
            <w:r>
              <w:rPr>
                <w:rFonts w:ascii="B Nazanin" w:hAnsi="B Nazanin" w:hint="cs"/>
                <w:sz w:val="18"/>
                <w:szCs w:val="18"/>
                <w:rtl/>
              </w:rPr>
              <w:t>R31</w:t>
            </w:r>
          </w:p>
        </w:tc>
        <w:tc>
          <w:tcPr>
            <w:tcW w:w="299" w:type="dxa"/>
            <w:vAlign w:val="center"/>
          </w:tcPr>
          <w:p w14:paraId="2E933D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9B57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6844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2533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25A41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13E8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BF1B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A13B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8417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7F1E6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CBEDE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1629A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ECFA2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E9191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8C8F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869FC5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0168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167F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4302EE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78571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60EE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A405B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97D6C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BB9E9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4018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73F27BAC"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467AE1C7" w14:textId="77777777">
        <w:trPr>
          <w:jc w:val="center"/>
        </w:trPr>
        <w:tc>
          <w:tcPr>
            <w:tcW w:w="1742" w:type="dxa"/>
            <w:shd w:val="clear" w:color="auto" w:fill="DBE5F1"/>
            <w:vAlign w:val="center"/>
          </w:tcPr>
          <w:p w14:paraId="0B8261BE" w14:textId="77777777" w:rsidR="00610235" w:rsidRPr="00524CBC" w:rsidRDefault="00610235">
            <w:pPr>
              <w:pStyle w:val="TableText"/>
              <w:rPr>
                <w:rFonts w:ascii="B Nazanin" w:hAnsi="B Nazanin" w:hint="cs"/>
              </w:rPr>
            </w:pPr>
          </w:p>
        </w:tc>
        <w:tc>
          <w:tcPr>
            <w:tcW w:w="3267" w:type="dxa"/>
            <w:shd w:val="clear" w:color="auto" w:fill="DBE5F1"/>
            <w:vAlign w:val="center"/>
          </w:tcPr>
          <w:p w14:paraId="23EC7EDB" w14:textId="77777777" w:rsidR="00610235" w:rsidRPr="00524CBC" w:rsidRDefault="00000000">
            <w:pPr>
              <w:pStyle w:val="TableText"/>
              <w:rPr>
                <w:rFonts w:ascii="B Nazanin" w:hAnsi="B Nazanin" w:hint="cs"/>
              </w:rPr>
            </w:pPr>
            <w:r>
              <w:rPr>
                <w:rFonts w:ascii="B Nazanin" w:hAnsi="B Nazanin" w:hint="cs"/>
                <w:sz w:val="18"/>
                <w:szCs w:val="18"/>
                <w:rtl/>
              </w:rPr>
              <w:t xml:space="preserve">سرعت پاسخ‌گویی پشتیبانی به‌مثابه سنجه موفقیت</w:t>
            </w:r>
          </w:p>
        </w:tc>
        <w:tc>
          <w:tcPr>
            <w:tcW w:w="490" w:type="dxa"/>
            <w:shd w:val="clear" w:color="auto" w:fill="DBE5F1"/>
            <w:vAlign w:val="center"/>
          </w:tcPr>
          <w:p w14:paraId="42CB6050" w14:textId="77777777" w:rsidR="00610235" w:rsidRPr="00524CBC" w:rsidRDefault="00000000">
            <w:pPr>
              <w:pStyle w:val="TableText"/>
              <w:rPr>
                <w:rFonts w:ascii="B Nazanin" w:hAnsi="B Nazanin" w:hint="cs"/>
              </w:rPr>
            </w:pPr>
            <w:r>
              <w:rPr>
                <w:rFonts w:ascii="B Nazanin" w:hAnsi="B Nazanin" w:hint="cs"/>
                <w:sz w:val="18"/>
                <w:szCs w:val="18"/>
                <w:rtl/>
              </w:rPr>
              <w:t>R32</w:t>
            </w:r>
          </w:p>
        </w:tc>
        <w:tc>
          <w:tcPr>
            <w:tcW w:w="299" w:type="dxa"/>
            <w:shd w:val="clear" w:color="auto" w:fill="DBE5F1"/>
            <w:vAlign w:val="center"/>
          </w:tcPr>
          <w:p w14:paraId="0F3AC5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CAC94E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D8B4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8C1C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93B41C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56D7F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BA8F2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647BA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E927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38D5A4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0CCFC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0963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34B1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8300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6A724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2F70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F710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30BD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4D3BFF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A77B2F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1927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02241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2FB8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D8769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4A269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59B66CDB"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42A88C8D" w14:textId="77777777">
        <w:trPr>
          <w:jc w:val="center"/>
        </w:trPr>
        <w:tc>
          <w:tcPr>
            <w:tcW w:w="1742" w:type="dxa"/>
            <w:vAlign w:val="center"/>
          </w:tcPr>
          <w:p w14:paraId="73346F6C" w14:textId="77777777" w:rsidR="00610235" w:rsidRPr="00524CBC" w:rsidRDefault="00610235">
            <w:pPr>
              <w:pStyle w:val="TableText"/>
              <w:rPr>
                <w:rFonts w:ascii="B Nazanin" w:hAnsi="B Nazanin" w:hint="cs"/>
              </w:rPr>
            </w:pPr>
          </w:p>
        </w:tc>
        <w:tc>
          <w:tcPr>
            <w:tcW w:w="3267" w:type="dxa"/>
            <w:vAlign w:val="center"/>
          </w:tcPr>
          <w:p w14:paraId="3DA38429" w14:textId="77777777" w:rsidR="00610235" w:rsidRPr="00524CBC" w:rsidRDefault="00000000">
            <w:pPr>
              <w:pStyle w:val="TableText"/>
              <w:rPr>
                <w:rFonts w:ascii="B Nazanin" w:hAnsi="B Nazanin" w:hint="cs"/>
              </w:rPr>
            </w:pPr>
            <w:r>
              <w:rPr>
                <w:rFonts w:ascii="B Nazanin" w:hAnsi="B Nazanin" w:hint="cs"/>
                <w:sz w:val="18"/>
                <w:szCs w:val="18"/>
                <w:rtl/>
              </w:rPr>
              <w:t>شکاف میان وعده بازاریابی و تجربه واقعی</w:t>
            </w:r>
          </w:p>
        </w:tc>
        <w:tc>
          <w:tcPr>
            <w:tcW w:w="490" w:type="dxa"/>
            <w:vAlign w:val="center"/>
          </w:tcPr>
          <w:p w14:paraId="4511F163" w14:textId="77777777" w:rsidR="00610235" w:rsidRPr="00524CBC" w:rsidRDefault="00000000">
            <w:pPr>
              <w:pStyle w:val="TableText"/>
              <w:rPr>
                <w:rFonts w:ascii="B Nazanin" w:hAnsi="B Nazanin" w:hint="cs"/>
              </w:rPr>
            </w:pPr>
            <w:r>
              <w:rPr>
                <w:rFonts w:ascii="B Nazanin" w:hAnsi="B Nazanin" w:hint="cs"/>
                <w:sz w:val="18"/>
                <w:szCs w:val="18"/>
                <w:rtl/>
              </w:rPr>
              <w:t>R33</w:t>
            </w:r>
          </w:p>
        </w:tc>
        <w:tc>
          <w:tcPr>
            <w:tcW w:w="299" w:type="dxa"/>
            <w:vAlign w:val="center"/>
          </w:tcPr>
          <w:p w14:paraId="5C662A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717C7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AC0359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D5F9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DD308B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402F9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36F2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F6E44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1A119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6C0BD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80EE4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6CD1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B7E3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9718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A2FD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F46D2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A0C34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5663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35E5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BCB6B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B9955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A414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BC451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B45B0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15E2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7EA608B2" w14:textId="77777777" w:rsidR="00610235" w:rsidRPr="00524CBC" w:rsidRDefault="00000000">
            <w:pPr>
              <w:pStyle w:val="TableText"/>
              <w:rPr>
                <w:rFonts w:ascii="B Nazanin" w:hAnsi="B Nazanin" w:hint="cs"/>
              </w:rPr>
            </w:pPr>
            <w:r>
              <w:rPr>
                <w:rFonts w:ascii="B Nazanin" w:hAnsi="B Nazanin" w:hint="cs"/>
                <w:sz w:val="18"/>
                <w:szCs w:val="18"/>
                <w:rtl/>
              </w:rPr>
              <w:t>۲</w:t>
            </w:r>
          </w:p>
        </w:tc>
      </w:tr>
    </w:tbl>
    <w:p w14:paraId="5724C8AD" w14:textId="77777777" w:rsidR="00610235" w:rsidRPr="00524CBC" w:rsidRDefault="00610235">
      <w:pPr>
        <w:rPr>
          <w:rFonts w:ascii="B Nazanin" w:hAnsi="B Nazanin" w:hint="cs"/>
        </w:rPr>
        <w:sectPr w:rsidR="00610235" w:rsidRPr="00524CBC">
          <w:footerReference w:type="default" r:id="rId19"/>
          <w:pgSz w:w="16838" w:h="11906" w:orient="landscape"/>
          <w:pgMar w:top="1418" w:right="1985" w:bottom="1418" w:left="1418" w:header="720" w:footer="850" w:gutter="0"/>
          <w:cols w:space="720"/>
          <w:bidi/>
          <w:docGrid w:linePitch="360"/>
        </w:sectPr>
      </w:pPr>
    </w:p>
    <w:p w14:paraId="39336B51" w14:textId="77777777" w:rsidR="00610235" w:rsidRPr="00524CBC" w:rsidRDefault="00000000">
      <w:pPr>
        <w:rPr>
          <w:rFonts w:ascii="B Nazanin" w:hAnsi="B Nazanin" w:hint="cs"/>
        </w:rPr>
      </w:pPr>
      <w:r>
        <w:rPr>
          <w:rFonts w:ascii="B Nazanin" w:hAnsi="B Nazanin" w:hint="cs"/>
          <w:rtl/>
        </w:rPr>
        <w:lastRenderedPageBreak/>
        <w:t xml:space="preserve">فراوانی، درصد، گستره موردها و رتبه کدهای این طبقه در جدول ۴-۲۳ خلاصه شده است.</w:t>
      </w:r>
    </w:p>
    <w:p w14:paraId="04A8CD6F" w14:textId="77777777" w:rsidR="00610235" w:rsidRPr="00524CBC" w:rsidRDefault="00000000">
      <w:pPr>
        <w:pStyle w:val="TableCaption"/>
        <w:rPr>
          <w:rFonts w:ascii="B Nazanin" w:hAnsi="B Nazanin" w:hint="cs"/>
        </w:rPr>
      </w:pPr>
      <w:bookmarkStart w:id="134" w:name="_Toc241574129"/>
      <w:r>
        <w:rPr>
          <w:rFonts w:ascii="B Nazanin" w:hAnsi="B Nazanin" w:hint="cs"/>
        </w:rPr>
        <w:t xml:space="preserve">جدول ۴-۲۳) فراوانی، درصد، گستره موردها و رتبه مؤلفه‌های اعتماد و برند</w:t>
      </w:r>
      <w:bookmarkEnd w:id="134"/>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498"/>
        <w:gridCol w:w="2773"/>
        <w:gridCol w:w="684"/>
        <w:gridCol w:w="942"/>
        <w:gridCol w:w="831"/>
        <w:gridCol w:w="1053"/>
        <w:gridCol w:w="721"/>
      </w:tblGrid>
      <w:tr w:rsidR="00610235" w:rsidRPr="00524CBC" w14:paraId="4DE0EF38" w14:textId="77777777">
        <w:trPr>
          <w:tblHeader/>
          <w:jc w:val="center"/>
        </w:trPr>
        <w:tc>
          <w:tcPr>
            <w:tcW w:w="1497" w:type="dxa"/>
            <w:shd w:val="clear" w:color="auto" w:fill="B8CCE4"/>
            <w:vAlign w:val="center"/>
          </w:tcPr>
          <w:p w14:paraId="5ADDC7FB"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محوری</w:t>
            </w:r>
          </w:p>
        </w:tc>
        <w:tc>
          <w:tcPr>
            <w:tcW w:w="2772" w:type="dxa"/>
            <w:shd w:val="clear" w:color="auto" w:fill="B8CCE4"/>
            <w:vAlign w:val="center"/>
          </w:tcPr>
          <w:p w14:paraId="094DCBEB"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باز</w:t>
            </w:r>
          </w:p>
        </w:tc>
        <w:tc>
          <w:tcPr>
            <w:tcW w:w="684" w:type="dxa"/>
            <w:shd w:val="clear" w:color="auto" w:fill="B8CCE4"/>
            <w:vAlign w:val="center"/>
          </w:tcPr>
          <w:p w14:paraId="0894A0C9"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42" w:type="dxa"/>
            <w:shd w:val="clear" w:color="auto" w:fill="B8CCE4"/>
            <w:vAlign w:val="center"/>
          </w:tcPr>
          <w:p w14:paraId="48E8EB27" w14:textId="77777777" w:rsidR="00610235" w:rsidRPr="00524CBC" w:rsidRDefault="00000000">
            <w:pPr>
              <w:pStyle w:val="TableText"/>
              <w:rPr>
                <w:rFonts w:ascii="B Nazanin" w:hAnsi="B Nazanin" w:hint="cs"/>
              </w:rPr>
            </w:pPr>
            <w:r>
              <w:rPr>
                <w:rFonts w:ascii="B Nazanin" w:hAnsi="B Nazanin" w:hint="cs"/>
                <w:b/>
                <w:bCs/>
                <w:sz w:val="20"/>
                <w:szCs w:val="20"/>
                <w:rtl/>
              </w:rPr>
              <w:t>فراوانی ارجاع</w:t>
            </w:r>
          </w:p>
        </w:tc>
        <w:tc>
          <w:tcPr>
            <w:tcW w:w="831" w:type="dxa"/>
            <w:shd w:val="clear" w:color="auto" w:fill="B8CCE4"/>
            <w:vAlign w:val="center"/>
          </w:tcPr>
          <w:p w14:paraId="2A92107C" w14:textId="77777777" w:rsidR="00610235" w:rsidRPr="00524CBC" w:rsidRDefault="00000000">
            <w:pPr>
              <w:pStyle w:val="TableText"/>
              <w:rPr>
                <w:rFonts w:ascii="B Nazanin" w:hAnsi="B Nazanin" w:hint="cs"/>
              </w:rPr>
            </w:pPr>
            <w:r>
              <w:rPr>
                <w:rFonts w:ascii="B Nazanin" w:hAnsi="B Nazanin" w:hint="cs"/>
                <w:b/>
                <w:bCs/>
                <w:sz w:val="20"/>
                <w:szCs w:val="20"/>
                <w:rtl/>
              </w:rPr>
              <w:t>درصد ارجاع</w:t>
            </w:r>
          </w:p>
        </w:tc>
        <w:tc>
          <w:tcPr>
            <w:tcW w:w="1053" w:type="dxa"/>
            <w:shd w:val="clear" w:color="auto" w:fill="B8CCE4"/>
            <w:vAlign w:val="center"/>
          </w:tcPr>
          <w:p w14:paraId="408F2C4E"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721" w:type="dxa"/>
            <w:shd w:val="clear" w:color="auto" w:fill="B8CCE4"/>
            <w:vAlign w:val="center"/>
          </w:tcPr>
          <w:p w14:paraId="4FA37C35"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72223549" w14:textId="77777777">
        <w:trPr>
          <w:jc w:val="center"/>
        </w:trPr>
        <w:tc>
          <w:tcPr>
            <w:tcW w:w="1497" w:type="dxa"/>
            <w:vAlign w:val="center"/>
          </w:tcPr>
          <w:p w14:paraId="49461BBF" w14:textId="77777777" w:rsidR="00610235" w:rsidRPr="00524CBC" w:rsidRDefault="00000000">
            <w:pPr>
              <w:pStyle w:val="TableText"/>
              <w:rPr>
                <w:rFonts w:ascii="B Nazanin" w:hAnsi="B Nazanin" w:hint="cs"/>
              </w:rPr>
            </w:pPr>
            <w:r>
              <w:rPr>
                <w:rFonts w:ascii="B Nazanin" w:hAnsi="B Nazanin" w:hint="cs"/>
                <w:sz w:val="20"/>
                <w:szCs w:val="20"/>
                <w:rtl/>
              </w:rPr>
              <w:t>اعتماد کاربر</w:t>
            </w:r>
          </w:p>
        </w:tc>
        <w:tc>
          <w:tcPr>
            <w:tcW w:w="2772" w:type="dxa"/>
            <w:vAlign w:val="center"/>
          </w:tcPr>
          <w:p w14:paraId="21A35783"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به‌مثابه شرط سپردن دارایی به پلتفرم</w:t>
            </w:r>
          </w:p>
        </w:tc>
        <w:tc>
          <w:tcPr>
            <w:tcW w:w="684" w:type="dxa"/>
            <w:vAlign w:val="center"/>
          </w:tcPr>
          <w:p w14:paraId="1261105D" w14:textId="77777777" w:rsidR="00610235" w:rsidRPr="00524CBC" w:rsidRDefault="00000000">
            <w:pPr>
              <w:pStyle w:val="TableText"/>
              <w:rPr>
                <w:rFonts w:ascii="B Nazanin" w:hAnsi="B Nazanin" w:hint="cs"/>
              </w:rPr>
            </w:pPr>
            <w:r>
              <w:rPr>
                <w:rFonts w:ascii="B Nazanin" w:hAnsi="B Nazanin" w:hint="cs"/>
                <w:sz w:val="20"/>
                <w:szCs w:val="20"/>
                <w:rtl/>
              </w:rPr>
              <w:t>R11</w:t>
            </w:r>
          </w:p>
        </w:tc>
        <w:tc>
          <w:tcPr>
            <w:tcW w:w="942" w:type="dxa"/>
            <w:vAlign w:val="center"/>
          </w:tcPr>
          <w:p w14:paraId="30BD761C"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831" w:type="dxa"/>
            <w:vAlign w:val="center"/>
          </w:tcPr>
          <w:p w14:paraId="6F68DE18" w14:textId="77777777" w:rsidR="00610235" w:rsidRPr="00524CBC" w:rsidRDefault="00000000">
            <w:pPr>
              <w:pStyle w:val="TableText"/>
              <w:rPr>
                <w:rFonts w:ascii="B Nazanin" w:hAnsi="B Nazanin" w:hint="cs"/>
              </w:rPr>
            </w:pPr>
            <w:r>
              <w:rPr>
                <w:rFonts w:ascii="B Nazanin" w:hAnsi="B Nazanin" w:hint="cs"/>
                <w:sz w:val="20"/>
                <w:szCs w:val="20"/>
                <w:rtl/>
              </w:rPr>
              <w:t>۲۴</w:t>
            </w:r>
            <w:r>
              <w:rPr>
                <w:rFonts w:cs="Times New Roman" w:hint="cs"/>
                <w:sz w:val="20"/>
                <w:szCs w:val="20"/>
                <w:rtl/>
              </w:rPr>
              <w:t>٪</w:t>
            </w:r>
          </w:p>
        </w:tc>
        <w:tc>
          <w:tcPr>
            <w:tcW w:w="1053" w:type="dxa"/>
            <w:vAlign w:val="center"/>
          </w:tcPr>
          <w:p w14:paraId="251D3B54"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vAlign w:val="center"/>
          </w:tcPr>
          <w:p w14:paraId="6D79BBB0"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DCBF9F8" w14:textId="77777777">
        <w:trPr>
          <w:jc w:val="center"/>
        </w:trPr>
        <w:tc>
          <w:tcPr>
            <w:tcW w:w="1497" w:type="dxa"/>
            <w:shd w:val="clear" w:color="auto" w:fill="DBE5F1"/>
            <w:vAlign w:val="center"/>
          </w:tcPr>
          <w:p w14:paraId="2563365F" w14:textId="77777777" w:rsidR="00610235" w:rsidRPr="00524CBC" w:rsidRDefault="00610235">
            <w:pPr>
              <w:pStyle w:val="TableText"/>
              <w:rPr>
                <w:rFonts w:ascii="B Nazanin" w:hAnsi="B Nazanin" w:hint="cs"/>
              </w:rPr>
            </w:pPr>
          </w:p>
        </w:tc>
        <w:tc>
          <w:tcPr>
            <w:tcW w:w="2772" w:type="dxa"/>
            <w:shd w:val="clear" w:color="auto" w:fill="DBE5F1"/>
            <w:vAlign w:val="center"/>
          </w:tcPr>
          <w:p w14:paraId="6A298FEF"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بلندمدت کاربران وفادار</w:t>
            </w:r>
          </w:p>
        </w:tc>
        <w:tc>
          <w:tcPr>
            <w:tcW w:w="684" w:type="dxa"/>
            <w:shd w:val="clear" w:color="auto" w:fill="DBE5F1"/>
            <w:vAlign w:val="center"/>
          </w:tcPr>
          <w:p w14:paraId="5783B138" w14:textId="77777777" w:rsidR="00610235" w:rsidRPr="00524CBC" w:rsidRDefault="00000000">
            <w:pPr>
              <w:pStyle w:val="TableText"/>
              <w:rPr>
                <w:rFonts w:ascii="B Nazanin" w:hAnsi="B Nazanin" w:hint="cs"/>
              </w:rPr>
            </w:pPr>
            <w:r>
              <w:rPr>
                <w:rFonts w:ascii="B Nazanin" w:hAnsi="B Nazanin" w:hint="cs"/>
                <w:sz w:val="20"/>
                <w:szCs w:val="20"/>
                <w:rtl/>
              </w:rPr>
              <w:t>R15</w:t>
            </w:r>
          </w:p>
        </w:tc>
        <w:tc>
          <w:tcPr>
            <w:tcW w:w="942" w:type="dxa"/>
            <w:shd w:val="clear" w:color="auto" w:fill="DBE5F1"/>
            <w:vAlign w:val="center"/>
          </w:tcPr>
          <w:p w14:paraId="723292AC"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1931CED1"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26D7E4D8"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4372FFCB"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1DCDBDB" w14:textId="77777777">
        <w:trPr>
          <w:jc w:val="center"/>
        </w:trPr>
        <w:tc>
          <w:tcPr>
            <w:tcW w:w="1497" w:type="dxa"/>
            <w:vAlign w:val="center"/>
          </w:tcPr>
          <w:p w14:paraId="0541762A" w14:textId="77777777" w:rsidR="00610235" w:rsidRPr="00524CBC" w:rsidRDefault="00610235">
            <w:pPr>
              <w:pStyle w:val="TableText"/>
              <w:rPr>
                <w:rFonts w:ascii="B Nazanin" w:hAnsi="B Nazanin" w:hint="cs"/>
              </w:rPr>
            </w:pPr>
          </w:p>
        </w:tc>
        <w:tc>
          <w:tcPr>
            <w:tcW w:w="2772" w:type="dxa"/>
            <w:vAlign w:val="center"/>
          </w:tcPr>
          <w:p w14:paraId="3B5EDF48" w14:textId="77777777" w:rsidR="00610235" w:rsidRPr="00524CBC" w:rsidRDefault="00000000">
            <w:pPr>
              <w:pStyle w:val="TableText"/>
              <w:rPr>
                <w:rFonts w:ascii="B Nazanin" w:hAnsi="B Nazanin" w:hint="cs"/>
              </w:rPr>
            </w:pPr>
            <w:r>
              <w:rPr>
                <w:rFonts w:ascii="B Nazanin" w:hAnsi="B Nazanin" w:hint="cs"/>
                <w:sz w:val="20"/>
                <w:szCs w:val="20"/>
                <w:rtl/>
              </w:rPr>
              <w:t>حساسیت بالای کاربر به ریسک مالی</w:t>
            </w:r>
          </w:p>
        </w:tc>
        <w:tc>
          <w:tcPr>
            <w:tcW w:w="684" w:type="dxa"/>
            <w:vAlign w:val="center"/>
          </w:tcPr>
          <w:p w14:paraId="41A8A592" w14:textId="77777777" w:rsidR="00610235" w:rsidRPr="00524CBC" w:rsidRDefault="00000000">
            <w:pPr>
              <w:pStyle w:val="TableText"/>
              <w:rPr>
                <w:rFonts w:ascii="B Nazanin" w:hAnsi="B Nazanin" w:hint="cs"/>
              </w:rPr>
            </w:pPr>
            <w:r>
              <w:rPr>
                <w:rFonts w:ascii="B Nazanin" w:hAnsi="B Nazanin" w:hint="cs"/>
                <w:sz w:val="20"/>
                <w:szCs w:val="20"/>
                <w:rtl/>
              </w:rPr>
              <w:t>R12</w:t>
            </w:r>
          </w:p>
        </w:tc>
        <w:tc>
          <w:tcPr>
            <w:tcW w:w="942" w:type="dxa"/>
            <w:vAlign w:val="center"/>
          </w:tcPr>
          <w:p w14:paraId="7DE4B8C3"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vAlign w:val="center"/>
          </w:tcPr>
          <w:p w14:paraId="4A91122A"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vAlign w:val="center"/>
          </w:tcPr>
          <w:p w14:paraId="3A72C2BB"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5FA541DE"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6EAD319A" w14:textId="77777777">
        <w:trPr>
          <w:jc w:val="center"/>
        </w:trPr>
        <w:tc>
          <w:tcPr>
            <w:tcW w:w="1497" w:type="dxa"/>
            <w:shd w:val="clear" w:color="auto" w:fill="DBE5F1"/>
            <w:vAlign w:val="center"/>
          </w:tcPr>
          <w:p w14:paraId="70EB4436" w14:textId="77777777" w:rsidR="00610235" w:rsidRPr="00524CBC" w:rsidRDefault="00610235">
            <w:pPr>
              <w:pStyle w:val="TableText"/>
              <w:rPr>
                <w:rFonts w:ascii="B Nazanin" w:hAnsi="B Nazanin" w:hint="cs"/>
              </w:rPr>
            </w:pPr>
          </w:p>
        </w:tc>
        <w:tc>
          <w:tcPr>
            <w:tcW w:w="2772" w:type="dxa"/>
            <w:shd w:val="clear" w:color="auto" w:fill="DBE5F1"/>
            <w:vAlign w:val="center"/>
          </w:tcPr>
          <w:p w14:paraId="0CA4BBCA" w14:textId="77777777" w:rsidR="00610235" w:rsidRPr="00524CBC" w:rsidRDefault="00000000">
            <w:pPr>
              <w:pStyle w:val="TableText"/>
              <w:rPr>
                <w:rFonts w:ascii="B Nazanin" w:hAnsi="B Nazanin" w:hint="cs"/>
              </w:rPr>
            </w:pPr>
            <w:r>
              <w:rPr>
                <w:rFonts w:ascii="B Nazanin" w:hAnsi="B Nazanin" w:hint="cs"/>
                <w:sz w:val="20"/>
                <w:szCs w:val="20"/>
                <w:rtl/>
              </w:rPr>
              <w:t>حفظ اعتماد و نگهداشت کاربر در شرایط بحران</w:t>
            </w:r>
          </w:p>
        </w:tc>
        <w:tc>
          <w:tcPr>
            <w:tcW w:w="684" w:type="dxa"/>
            <w:shd w:val="clear" w:color="auto" w:fill="DBE5F1"/>
            <w:vAlign w:val="center"/>
          </w:tcPr>
          <w:p w14:paraId="26C4E4B7" w14:textId="77777777" w:rsidR="00610235" w:rsidRPr="00524CBC" w:rsidRDefault="00000000">
            <w:pPr>
              <w:pStyle w:val="TableText"/>
              <w:rPr>
                <w:rFonts w:ascii="B Nazanin" w:hAnsi="B Nazanin" w:hint="cs"/>
              </w:rPr>
            </w:pPr>
            <w:r>
              <w:rPr>
                <w:rFonts w:ascii="B Nazanin" w:hAnsi="B Nazanin" w:hint="cs"/>
                <w:sz w:val="20"/>
                <w:szCs w:val="20"/>
                <w:rtl/>
              </w:rPr>
              <w:t>R13</w:t>
            </w:r>
          </w:p>
        </w:tc>
        <w:tc>
          <w:tcPr>
            <w:tcW w:w="942" w:type="dxa"/>
            <w:shd w:val="clear" w:color="auto" w:fill="DBE5F1"/>
            <w:vAlign w:val="center"/>
          </w:tcPr>
          <w:p w14:paraId="6A86FA06"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5732A533"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4CF87A61"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737BC7CE"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0FA00E74" w14:textId="77777777">
        <w:trPr>
          <w:jc w:val="center"/>
        </w:trPr>
        <w:tc>
          <w:tcPr>
            <w:tcW w:w="1497" w:type="dxa"/>
            <w:vAlign w:val="center"/>
          </w:tcPr>
          <w:p w14:paraId="0554E63F" w14:textId="77777777" w:rsidR="00610235" w:rsidRPr="00524CBC" w:rsidRDefault="00610235">
            <w:pPr>
              <w:pStyle w:val="TableText"/>
              <w:rPr>
                <w:rFonts w:ascii="B Nazanin" w:hAnsi="B Nazanin" w:hint="cs"/>
              </w:rPr>
            </w:pPr>
          </w:p>
        </w:tc>
        <w:tc>
          <w:tcPr>
            <w:tcW w:w="2772" w:type="dxa"/>
            <w:vAlign w:val="center"/>
          </w:tcPr>
          <w:p w14:paraId="2511B7C2" w14:textId="77777777" w:rsidR="00610235" w:rsidRPr="00524CBC" w:rsidRDefault="00000000">
            <w:pPr>
              <w:pStyle w:val="TableText"/>
              <w:rPr>
                <w:rFonts w:ascii="B Nazanin" w:hAnsi="B Nazanin" w:hint="cs"/>
              </w:rPr>
            </w:pPr>
            <w:r>
              <w:rPr>
                <w:rFonts w:ascii="B Nazanin" w:hAnsi="B Nazanin" w:hint="cs"/>
                <w:sz w:val="20"/>
                <w:szCs w:val="20"/>
                <w:rtl/>
              </w:rPr>
              <w:t>هزینه سنگین از دست رفتن اعتماد</w:t>
            </w:r>
          </w:p>
        </w:tc>
        <w:tc>
          <w:tcPr>
            <w:tcW w:w="684" w:type="dxa"/>
            <w:vAlign w:val="center"/>
          </w:tcPr>
          <w:p w14:paraId="33C36226" w14:textId="77777777" w:rsidR="00610235" w:rsidRPr="00524CBC" w:rsidRDefault="00000000">
            <w:pPr>
              <w:pStyle w:val="TableText"/>
              <w:rPr>
                <w:rFonts w:ascii="B Nazanin" w:hAnsi="B Nazanin" w:hint="cs"/>
              </w:rPr>
            </w:pPr>
            <w:r>
              <w:rPr>
                <w:rFonts w:ascii="B Nazanin" w:hAnsi="B Nazanin" w:hint="cs"/>
                <w:sz w:val="20"/>
                <w:szCs w:val="20"/>
                <w:rtl/>
              </w:rPr>
              <w:t>R14</w:t>
            </w:r>
          </w:p>
        </w:tc>
        <w:tc>
          <w:tcPr>
            <w:tcW w:w="942" w:type="dxa"/>
            <w:vAlign w:val="center"/>
          </w:tcPr>
          <w:p w14:paraId="69990905"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2EFBEE04"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11E6EA3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62B3325D"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5BBB57AC" w14:textId="77777777">
        <w:trPr>
          <w:jc w:val="center"/>
        </w:trPr>
        <w:tc>
          <w:tcPr>
            <w:tcW w:w="1497" w:type="dxa"/>
            <w:shd w:val="clear" w:color="auto" w:fill="DBE5F1"/>
            <w:vAlign w:val="center"/>
          </w:tcPr>
          <w:p w14:paraId="0A572480" w14:textId="77777777" w:rsidR="00610235" w:rsidRPr="00524CBC" w:rsidRDefault="00000000">
            <w:pPr>
              <w:pStyle w:val="TableText"/>
              <w:rPr>
                <w:rFonts w:ascii="B Nazanin" w:hAnsi="B Nazanin" w:hint="cs"/>
              </w:rPr>
            </w:pPr>
            <w:r>
              <w:rPr>
                <w:rFonts w:ascii="B Nazanin" w:hAnsi="B Nazanin" w:hint="cs"/>
                <w:sz w:val="20"/>
                <w:szCs w:val="20"/>
                <w:rtl/>
              </w:rPr>
              <w:t>برند و اعتبار بازار</w:t>
            </w:r>
          </w:p>
        </w:tc>
        <w:tc>
          <w:tcPr>
            <w:tcW w:w="2772" w:type="dxa"/>
            <w:shd w:val="clear" w:color="auto" w:fill="DBE5F1"/>
            <w:vAlign w:val="center"/>
          </w:tcPr>
          <w:p w14:paraId="4C200A5B" w14:textId="77777777" w:rsidR="00610235" w:rsidRPr="00524CBC" w:rsidRDefault="00000000">
            <w:pPr>
              <w:pStyle w:val="TableText"/>
              <w:rPr>
                <w:rFonts w:ascii="B Nazanin" w:hAnsi="B Nazanin" w:hint="cs"/>
              </w:rPr>
            </w:pPr>
            <w:r>
              <w:rPr>
                <w:rFonts w:ascii="B Nazanin" w:hAnsi="B Nazanin" w:hint="cs"/>
                <w:sz w:val="20"/>
                <w:szCs w:val="20"/>
                <w:rtl/>
              </w:rPr>
              <w:t xml:space="preserve">برند و پیشتازی بازار به‌مثابه سرمایه اعتماد</w:t>
            </w:r>
          </w:p>
        </w:tc>
        <w:tc>
          <w:tcPr>
            <w:tcW w:w="684" w:type="dxa"/>
            <w:shd w:val="clear" w:color="auto" w:fill="DBE5F1"/>
            <w:vAlign w:val="center"/>
          </w:tcPr>
          <w:p w14:paraId="043A2652" w14:textId="77777777" w:rsidR="00610235" w:rsidRPr="00524CBC" w:rsidRDefault="00000000">
            <w:pPr>
              <w:pStyle w:val="TableText"/>
              <w:rPr>
                <w:rFonts w:ascii="B Nazanin" w:hAnsi="B Nazanin" w:hint="cs"/>
              </w:rPr>
            </w:pPr>
            <w:r>
              <w:rPr>
                <w:rFonts w:ascii="B Nazanin" w:hAnsi="B Nazanin" w:hint="cs"/>
                <w:sz w:val="20"/>
                <w:szCs w:val="20"/>
                <w:rtl/>
              </w:rPr>
              <w:t>R21</w:t>
            </w:r>
          </w:p>
        </w:tc>
        <w:tc>
          <w:tcPr>
            <w:tcW w:w="942" w:type="dxa"/>
            <w:shd w:val="clear" w:color="auto" w:fill="DBE5F1"/>
            <w:vAlign w:val="center"/>
          </w:tcPr>
          <w:p w14:paraId="45DCC26C"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411B90A3"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59888A2A"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66295C00"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8DBBC86" w14:textId="77777777">
        <w:trPr>
          <w:jc w:val="center"/>
        </w:trPr>
        <w:tc>
          <w:tcPr>
            <w:tcW w:w="1497" w:type="dxa"/>
            <w:vAlign w:val="center"/>
          </w:tcPr>
          <w:p w14:paraId="3D1F3C00" w14:textId="77777777" w:rsidR="00610235" w:rsidRPr="00524CBC" w:rsidRDefault="00610235">
            <w:pPr>
              <w:pStyle w:val="TableText"/>
              <w:rPr>
                <w:rFonts w:ascii="B Nazanin" w:hAnsi="B Nazanin" w:hint="cs"/>
              </w:rPr>
            </w:pPr>
          </w:p>
        </w:tc>
        <w:tc>
          <w:tcPr>
            <w:tcW w:w="2772" w:type="dxa"/>
            <w:vAlign w:val="center"/>
          </w:tcPr>
          <w:p w14:paraId="724D8FA8" w14:textId="77777777" w:rsidR="00610235" w:rsidRPr="00524CBC" w:rsidRDefault="00000000">
            <w:pPr>
              <w:pStyle w:val="TableText"/>
              <w:rPr>
                <w:rFonts w:ascii="B Nazanin" w:hAnsi="B Nazanin" w:hint="cs"/>
              </w:rPr>
            </w:pPr>
            <w:r>
              <w:rPr>
                <w:rFonts w:ascii="B Nazanin" w:hAnsi="B Nazanin" w:hint="cs"/>
                <w:sz w:val="20"/>
                <w:szCs w:val="20"/>
                <w:rtl/>
              </w:rPr>
              <w:t xml:space="preserve">تبدیل برند به ریسک هنگام پیشی‌گرفتن از محصول</w:t>
            </w:r>
          </w:p>
        </w:tc>
        <w:tc>
          <w:tcPr>
            <w:tcW w:w="684" w:type="dxa"/>
            <w:vAlign w:val="center"/>
          </w:tcPr>
          <w:p w14:paraId="248D210F" w14:textId="77777777" w:rsidR="00610235" w:rsidRPr="00524CBC" w:rsidRDefault="00000000">
            <w:pPr>
              <w:pStyle w:val="TableText"/>
              <w:rPr>
                <w:rFonts w:ascii="B Nazanin" w:hAnsi="B Nazanin" w:hint="cs"/>
              </w:rPr>
            </w:pPr>
            <w:r>
              <w:rPr>
                <w:rFonts w:ascii="B Nazanin" w:hAnsi="B Nazanin" w:hint="cs"/>
                <w:sz w:val="20"/>
                <w:szCs w:val="20"/>
                <w:rtl/>
              </w:rPr>
              <w:t>R22</w:t>
            </w:r>
          </w:p>
        </w:tc>
        <w:tc>
          <w:tcPr>
            <w:tcW w:w="942" w:type="dxa"/>
            <w:vAlign w:val="center"/>
          </w:tcPr>
          <w:p w14:paraId="553A0E0C"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2F39B4C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53D92F00"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4DED04BE"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23F69C0" w14:textId="77777777">
        <w:trPr>
          <w:jc w:val="center"/>
        </w:trPr>
        <w:tc>
          <w:tcPr>
            <w:tcW w:w="1497" w:type="dxa"/>
            <w:shd w:val="clear" w:color="auto" w:fill="DBE5F1"/>
            <w:vAlign w:val="center"/>
          </w:tcPr>
          <w:p w14:paraId="40DC2FCE" w14:textId="77777777" w:rsidR="00610235" w:rsidRPr="00524CBC" w:rsidRDefault="00610235">
            <w:pPr>
              <w:pStyle w:val="TableText"/>
              <w:rPr>
                <w:rFonts w:ascii="B Nazanin" w:hAnsi="B Nazanin" w:hint="cs"/>
              </w:rPr>
            </w:pPr>
          </w:p>
        </w:tc>
        <w:tc>
          <w:tcPr>
            <w:tcW w:w="2772" w:type="dxa"/>
            <w:shd w:val="clear" w:color="auto" w:fill="DBE5F1"/>
            <w:vAlign w:val="center"/>
          </w:tcPr>
          <w:p w14:paraId="5A22C47B" w14:textId="77777777" w:rsidR="00610235" w:rsidRPr="00524CBC" w:rsidRDefault="00000000">
            <w:pPr>
              <w:pStyle w:val="TableText"/>
              <w:rPr>
                <w:rFonts w:ascii="B Nazanin" w:hAnsi="B Nazanin" w:hint="cs"/>
              </w:rPr>
            </w:pPr>
            <w:r>
              <w:rPr>
                <w:rFonts w:ascii="B Nazanin" w:hAnsi="B Nazanin" w:hint="cs"/>
                <w:sz w:val="20"/>
                <w:szCs w:val="20"/>
                <w:rtl/>
              </w:rPr>
              <w:t>نبود اعتبار نهادی و حس ثبات</w:t>
            </w:r>
          </w:p>
        </w:tc>
        <w:tc>
          <w:tcPr>
            <w:tcW w:w="684" w:type="dxa"/>
            <w:shd w:val="clear" w:color="auto" w:fill="DBE5F1"/>
            <w:vAlign w:val="center"/>
          </w:tcPr>
          <w:p w14:paraId="02D889F0" w14:textId="77777777" w:rsidR="00610235" w:rsidRPr="00524CBC" w:rsidRDefault="00000000">
            <w:pPr>
              <w:pStyle w:val="TableText"/>
              <w:rPr>
                <w:rFonts w:ascii="B Nazanin" w:hAnsi="B Nazanin" w:hint="cs"/>
              </w:rPr>
            </w:pPr>
            <w:r>
              <w:rPr>
                <w:rFonts w:ascii="B Nazanin" w:hAnsi="B Nazanin" w:hint="cs"/>
                <w:sz w:val="20"/>
                <w:szCs w:val="20"/>
                <w:rtl/>
              </w:rPr>
              <w:t>R23</w:t>
            </w:r>
          </w:p>
        </w:tc>
        <w:tc>
          <w:tcPr>
            <w:tcW w:w="942" w:type="dxa"/>
            <w:shd w:val="clear" w:color="auto" w:fill="DBE5F1"/>
            <w:vAlign w:val="center"/>
          </w:tcPr>
          <w:p w14:paraId="48307B3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06F34A85"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3E7E858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16D4F172"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4B684584" w14:textId="77777777">
        <w:trPr>
          <w:jc w:val="center"/>
        </w:trPr>
        <w:tc>
          <w:tcPr>
            <w:tcW w:w="1497" w:type="dxa"/>
            <w:vAlign w:val="center"/>
          </w:tcPr>
          <w:p w14:paraId="55C89B3A" w14:textId="77777777" w:rsidR="00610235" w:rsidRPr="00524CBC" w:rsidRDefault="00000000">
            <w:pPr>
              <w:pStyle w:val="TableText"/>
              <w:rPr>
                <w:rFonts w:ascii="B Nazanin" w:hAnsi="B Nazanin" w:hint="cs"/>
              </w:rPr>
            </w:pPr>
            <w:r>
              <w:rPr>
                <w:rFonts w:ascii="B Nazanin" w:hAnsi="B Nazanin" w:hint="cs"/>
                <w:sz w:val="20"/>
                <w:szCs w:val="20"/>
                <w:rtl/>
              </w:rPr>
              <w:t>شفافیت و کیفیت پشتیبانی</w:t>
            </w:r>
          </w:p>
        </w:tc>
        <w:tc>
          <w:tcPr>
            <w:tcW w:w="2772" w:type="dxa"/>
            <w:vAlign w:val="center"/>
          </w:tcPr>
          <w:p w14:paraId="0BF7EDEC" w14:textId="77777777" w:rsidR="00610235" w:rsidRPr="00524CBC" w:rsidRDefault="00000000">
            <w:pPr>
              <w:pStyle w:val="TableText"/>
              <w:rPr>
                <w:rFonts w:ascii="B Nazanin" w:hAnsi="B Nazanin" w:hint="cs"/>
              </w:rPr>
            </w:pPr>
            <w:r>
              <w:rPr>
                <w:rFonts w:ascii="B Nazanin" w:hAnsi="B Nazanin" w:hint="cs"/>
                <w:sz w:val="20"/>
                <w:szCs w:val="20"/>
                <w:rtl/>
              </w:rPr>
              <w:t>شفافیت و صداقت در ارتباط با کاربر</w:t>
            </w:r>
          </w:p>
        </w:tc>
        <w:tc>
          <w:tcPr>
            <w:tcW w:w="684" w:type="dxa"/>
            <w:vAlign w:val="center"/>
          </w:tcPr>
          <w:p w14:paraId="416F25CA" w14:textId="77777777" w:rsidR="00610235" w:rsidRPr="00524CBC" w:rsidRDefault="00000000">
            <w:pPr>
              <w:pStyle w:val="TableText"/>
              <w:rPr>
                <w:rFonts w:ascii="B Nazanin" w:hAnsi="B Nazanin" w:hint="cs"/>
              </w:rPr>
            </w:pPr>
            <w:r>
              <w:rPr>
                <w:rFonts w:ascii="B Nazanin" w:hAnsi="B Nazanin" w:hint="cs"/>
                <w:sz w:val="20"/>
                <w:szCs w:val="20"/>
                <w:rtl/>
              </w:rPr>
              <w:t>R31</w:t>
            </w:r>
          </w:p>
        </w:tc>
        <w:tc>
          <w:tcPr>
            <w:tcW w:w="942" w:type="dxa"/>
            <w:vAlign w:val="center"/>
          </w:tcPr>
          <w:p w14:paraId="600992EB"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6A5627B9"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063EC2B2"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30BFDC04"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6A79A9E" w14:textId="77777777">
        <w:trPr>
          <w:jc w:val="center"/>
        </w:trPr>
        <w:tc>
          <w:tcPr>
            <w:tcW w:w="1497" w:type="dxa"/>
            <w:shd w:val="clear" w:color="auto" w:fill="DBE5F1"/>
            <w:vAlign w:val="center"/>
          </w:tcPr>
          <w:p w14:paraId="7A3FBE67" w14:textId="77777777" w:rsidR="00610235" w:rsidRPr="00524CBC" w:rsidRDefault="00610235">
            <w:pPr>
              <w:pStyle w:val="TableText"/>
              <w:rPr>
                <w:rFonts w:ascii="B Nazanin" w:hAnsi="B Nazanin" w:hint="cs"/>
              </w:rPr>
            </w:pPr>
          </w:p>
        </w:tc>
        <w:tc>
          <w:tcPr>
            <w:tcW w:w="2772" w:type="dxa"/>
            <w:shd w:val="clear" w:color="auto" w:fill="DBE5F1"/>
            <w:vAlign w:val="center"/>
          </w:tcPr>
          <w:p w14:paraId="7A78735F"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پاسخ‌گویی پشتیبانی به‌مثابه سنجه موفقیت</w:t>
            </w:r>
          </w:p>
        </w:tc>
        <w:tc>
          <w:tcPr>
            <w:tcW w:w="684" w:type="dxa"/>
            <w:shd w:val="clear" w:color="auto" w:fill="DBE5F1"/>
            <w:vAlign w:val="center"/>
          </w:tcPr>
          <w:p w14:paraId="79EEEA63" w14:textId="77777777" w:rsidR="00610235" w:rsidRPr="00524CBC" w:rsidRDefault="00000000">
            <w:pPr>
              <w:pStyle w:val="TableText"/>
              <w:rPr>
                <w:rFonts w:ascii="B Nazanin" w:hAnsi="B Nazanin" w:hint="cs"/>
              </w:rPr>
            </w:pPr>
            <w:r>
              <w:rPr>
                <w:rFonts w:ascii="B Nazanin" w:hAnsi="B Nazanin" w:hint="cs"/>
                <w:sz w:val="20"/>
                <w:szCs w:val="20"/>
                <w:rtl/>
              </w:rPr>
              <w:t>R32</w:t>
            </w:r>
          </w:p>
        </w:tc>
        <w:tc>
          <w:tcPr>
            <w:tcW w:w="942" w:type="dxa"/>
            <w:shd w:val="clear" w:color="auto" w:fill="DBE5F1"/>
            <w:vAlign w:val="center"/>
          </w:tcPr>
          <w:p w14:paraId="5DA2C0F0"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47D0A375"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2A1BAB67"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028B577A"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9FCF1D4" w14:textId="77777777">
        <w:trPr>
          <w:jc w:val="center"/>
        </w:trPr>
        <w:tc>
          <w:tcPr>
            <w:tcW w:w="1497" w:type="dxa"/>
            <w:vAlign w:val="center"/>
          </w:tcPr>
          <w:p w14:paraId="56E37B30" w14:textId="77777777" w:rsidR="00610235" w:rsidRPr="00524CBC" w:rsidRDefault="00610235">
            <w:pPr>
              <w:pStyle w:val="TableText"/>
              <w:rPr>
                <w:rFonts w:ascii="B Nazanin" w:hAnsi="B Nazanin" w:hint="cs"/>
              </w:rPr>
            </w:pPr>
          </w:p>
        </w:tc>
        <w:tc>
          <w:tcPr>
            <w:tcW w:w="2772" w:type="dxa"/>
            <w:vAlign w:val="center"/>
          </w:tcPr>
          <w:p w14:paraId="6FF9BE78" w14:textId="77777777" w:rsidR="00610235" w:rsidRPr="00524CBC" w:rsidRDefault="00000000">
            <w:pPr>
              <w:pStyle w:val="TableText"/>
              <w:rPr>
                <w:rFonts w:ascii="B Nazanin" w:hAnsi="B Nazanin" w:hint="cs"/>
              </w:rPr>
            </w:pPr>
            <w:r>
              <w:rPr>
                <w:rFonts w:ascii="B Nazanin" w:hAnsi="B Nazanin" w:hint="cs"/>
                <w:sz w:val="20"/>
                <w:szCs w:val="20"/>
                <w:rtl/>
              </w:rPr>
              <w:t>شکاف میان وعده بازاریابی و تجربه واقعی</w:t>
            </w:r>
          </w:p>
        </w:tc>
        <w:tc>
          <w:tcPr>
            <w:tcW w:w="684" w:type="dxa"/>
            <w:vAlign w:val="center"/>
          </w:tcPr>
          <w:p w14:paraId="5B0D0039" w14:textId="77777777" w:rsidR="00610235" w:rsidRPr="00524CBC" w:rsidRDefault="00000000">
            <w:pPr>
              <w:pStyle w:val="TableText"/>
              <w:rPr>
                <w:rFonts w:ascii="B Nazanin" w:hAnsi="B Nazanin" w:hint="cs"/>
              </w:rPr>
            </w:pPr>
            <w:r>
              <w:rPr>
                <w:rFonts w:ascii="B Nazanin" w:hAnsi="B Nazanin" w:hint="cs"/>
                <w:sz w:val="20"/>
                <w:szCs w:val="20"/>
                <w:rtl/>
              </w:rPr>
              <w:t>R33</w:t>
            </w:r>
          </w:p>
        </w:tc>
        <w:tc>
          <w:tcPr>
            <w:tcW w:w="942" w:type="dxa"/>
            <w:vAlign w:val="center"/>
          </w:tcPr>
          <w:p w14:paraId="1CCE6380"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34CBE25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0CB71054"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65FA2F7E"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bl>
    <w:p w14:paraId="07D631ED" w14:textId="77777777" w:rsidR="00610235" w:rsidRPr="00524CBC" w:rsidRDefault="00610235">
      <w:pPr>
        <w:rPr>
          <w:rFonts w:ascii="B Nazanin" w:hAnsi="B Nazanin" w:hint="cs"/>
          <w:szCs w:val="26"/>
          <w:rtl/>
        </w:rPr>
      </w:pPr>
    </w:p>
    <w:p w14:paraId="3F4617C1" w14:textId="77777777" w:rsidR="00610235" w:rsidRPr="00524CBC" w:rsidRDefault="00000000">
      <w:pPr>
        <w:rPr>
          <w:rFonts w:ascii="B Nazanin" w:hAnsi="B Nazanin" w:hint="cs"/>
        </w:rPr>
      </w:pPr>
      <w:r>
        <w:rPr>
          <w:rFonts w:ascii="B Nazanin" w:hAnsi="B Nazanin" w:hint="cs"/>
          <w:rtl/>
        </w:rPr>
        <w:t xml:space="preserve">در طبقه اعتماد و برند، سه کد اعتماد به‌مثابه شرط سپردن دارایی به پلتفرم، اعتماد بلندمدت کاربران وفادار و برند و پیشتازی بازار به‌مثابه سرمایه اعتماد بیش از بقیه تکرار شده‌اند. فراوانی کدهای این طبقه در مقایسه با طبقات دیگر نسبتاً پایین است؛ مصاحبه‌شوندگان اعتماد را بیشتر برایند لایه‌های دیگر می‌دانستند تا عاملی مستقل که بتوان مستقیماً مدیریتش کرد. کد تبدیل برند به ریسک هنگام پیشی‌گرفتن از محصول هم نشان می‌دهد که برند قوی، اگر پشتوانه محصولی نداشته باشد، ممکن است از دارایی به بدهی تبدیل شود.</w:t>
      </w:r>
    </w:p>
    <w:p w14:paraId="7F0A2BF7" w14:textId="77777777" w:rsidR="00610235" w:rsidRPr="00524CBC" w:rsidRDefault="00000000">
      <w:pPr>
        <w:pStyle w:val="Heading3"/>
        <w:rPr>
          <w:rFonts w:ascii="B Nazanin" w:hAnsi="B Nazanin" w:hint="cs"/>
        </w:rPr>
      </w:pPr>
      <w:bookmarkStart w:id="135" w:name="_Toc241574066"/>
      <w:r>
        <w:rPr>
          <w:rFonts w:ascii="B Nazanin" w:hAnsi="B Nazanin" w:hint="cs"/>
        </w:rPr>
        <w:t xml:space="preserve">۴-۴-۸) فراوانی ارجاع عوامل مدل کسب‌وکار و بازار</w:t>
      </w:r>
      <w:bookmarkEnd w:id="135"/>
    </w:p>
    <w:p w14:paraId="44458F4D" w14:textId="77777777" w:rsidR="00610235" w:rsidRPr="00524CBC" w:rsidRDefault="00000000">
      <w:pPr>
        <w:rPr>
          <w:rFonts w:ascii="B Nazanin" w:hAnsi="B Nazanin" w:hint="cs"/>
        </w:rPr>
      </w:pPr>
      <w:r>
        <w:rPr>
          <w:rFonts w:ascii="B Nazanin" w:hAnsi="B Nazanin" w:hint="cs"/>
          <w:rtl/>
        </w:rPr>
        <w:t xml:space="preserve">برای طبقه مدل کسب‌وکار و بازار، حضور ۱۹ کد باز در پاسخ بیست‌وپنج مصاحبه‌شونده در جدول ۴-۲۴ نشان داده شده است.</w:t>
      </w:r>
    </w:p>
    <w:p w14:paraId="3B975E74" w14:textId="77777777" w:rsidR="00610235" w:rsidRPr="00524CBC" w:rsidRDefault="00610235">
      <w:pPr>
        <w:rPr>
          <w:rFonts w:ascii="B Nazanin" w:hAnsi="B Nazanin" w:hint="cs"/>
        </w:rPr>
        <w:sectPr w:rsidR="00610235" w:rsidRPr="00524CBC">
          <w:footerReference w:type="default" r:id="rId20"/>
          <w:pgSz w:w="11906" w:h="16838"/>
          <w:pgMar w:top="1985" w:right="1985" w:bottom="1418" w:left="1418" w:header="720" w:footer="850" w:gutter="0"/>
          <w:cols w:space="720"/>
          <w:bidi/>
          <w:docGrid w:linePitch="360"/>
        </w:sectPr>
      </w:pPr>
    </w:p>
    <w:p w14:paraId="390F6E0B" w14:textId="77777777" w:rsidR="00610235" w:rsidRPr="00524CBC" w:rsidRDefault="00000000">
      <w:pPr>
        <w:pStyle w:val="TableCaption"/>
        <w:rPr>
          <w:rFonts w:ascii="B Nazanin" w:hAnsi="B Nazanin" w:hint="cs"/>
        </w:rPr>
      </w:pPr>
      <w:bookmarkStart w:id="136" w:name="_Toc241574130"/>
      <w:r>
        <w:rPr>
          <w:rFonts w:ascii="B Nazanin" w:hAnsi="B Nazanin" w:hint="cs"/>
        </w:rPr>
        <w:lastRenderedPageBreak/>
        <w:t xml:space="preserve">جدول ۴-۲۴) ماتریس فراوانی ارجاع شاخص‌های مؤلفه‌های مدل کسب‌وکار و بازار</w:t>
      </w:r>
      <w:bookmarkEnd w:id="136"/>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Look w:val="04A0" w:firstRow="1" w:lastRow="0" w:firstColumn="1" w:lastColumn="0" w:noHBand="0" w:noVBand="1"/>
      </w:tblPr>
      <w:tblGrid>
        <w:gridCol w:w="1744"/>
        <w:gridCol w:w="3272"/>
        <w:gridCol w:w="490"/>
        <w:gridCol w:w="299"/>
        <w:gridCol w:w="299"/>
        <w:gridCol w:w="299"/>
        <w:gridCol w:w="299"/>
        <w:gridCol w:w="299"/>
        <w:gridCol w:w="299"/>
        <w:gridCol w:w="299"/>
        <w:gridCol w:w="299"/>
        <w:gridCol w:w="300"/>
        <w:gridCol w:w="300"/>
        <w:gridCol w:w="300"/>
        <w:gridCol w:w="300"/>
        <w:gridCol w:w="300"/>
        <w:gridCol w:w="300"/>
        <w:gridCol w:w="300"/>
        <w:gridCol w:w="300"/>
        <w:gridCol w:w="300"/>
        <w:gridCol w:w="300"/>
        <w:gridCol w:w="300"/>
        <w:gridCol w:w="300"/>
        <w:gridCol w:w="300"/>
        <w:gridCol w:w="300"/>
        <w:gridCol w:w="300"/>
        <w:gridCol w:w="300"/>
        <w:gridCol w:w="300"/>
        <w:gridCol w:w="436"/>
      </w:tblGrid>
      <w:tr w:rsidR="00610235" w:rsidRPr="00524CBC" w14:paraId="1A23DD2D" w14:textId="77777777">
        <w:trPr>
          <w:tblHeader/>
          <w:jc w:val="center"/>
        </w:trPr>
        <w:tc>
          <w:tcPr>
            <w:tcW w:w="1742" w:type="dxa"/>
            <w:shd w:val="clear" w:color="auto" w:fill="B8CCE4"/>
            <w:vAlign w:val="center"/>
          </w:tcPr>
          <w:p w14:paraId="1FFD7709"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محوری</w:t>
            </w:r>
          </w:p>
        </w:tc>
        <w:tc>
          <w:tcPr>
            <w:tcW w:w="3267" w:type="dxa"/>
            <w:shd w:val="clear" w:color="auto" w:fill="B8CCE4"/>
            <w:vAlign w:val="center"/>
          </w:tcPr>
          <w:p w14:paraId="59CC6258"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باز</w:t>
            </w:r>
          </w:p>
        </w:tc>
        <w:tc>
          <w:tcPr>
            <w:tcW w:w="490" w:type="dxa"/>
            <w:shd w:val="clear" w:color="auto" w:fill="B8CCE4"/>
            <w:vAlign w:val="center"/>
          </w:tcPr>
          <w:p w14:paraId="10E5AE27" w14:textId="77777777" w:rsidR="00610235" w:rsidRPr="00524CBC" w:rsidRDefault="00000000">
            <w:pPr>
              <w:pStyle w:val="TableText"/>
              <w:rPr>
                <w:rFonts w:ascii="B Nazanin" w:hAnsi="B Nazanin" w:hint="cs"/>
              </w:rPr>
            </w:pPr>
            <w:r>
              <w:rPr>
                <w:rFonts w:ascii="B Nazanin" w:hAnsi="B Nazanin" w:hint="cs"/>
                <w:b/>
                <w:bCs/>
                <w:sz w:val="18"/>
                <w:szCs w:val="18"/>
                <w:rtl/>
              </w:rPr>
              <w:t>کد</w:t>
            </w:r>
          </w:p>
        </w:tc>
        <w:tc>
          <w:tcPr>
            <w:tcW w:w="299" w:type="dxa"/>
            <w:shd w:val="clear" w:color="auto" w:fill="B8CCE4"/>
            <w:vAlign w:val="center"/>
          </w:tcPr>
          <w:p w14:paraId="5656BC06" w14:textId="77777777" w:rsidR="00610235" w:rsidRPr="00524CBC" w:rsidRDefault="00000000">
            <w:pPr>
              <w:pStyle w:val="TableText"/>
              <w:rPr>
                <w:rFonts w:ascii="B Nazanin" w:hAnsi="B Nazanin" w:hint="cs"/>
              </w:rPr>
            </w:pPr>
            <w:r>
              <w:rPr>
                <w:rFonts w:ascii="B Nazanin" w:hAnsi="B Nazanin" w:hint="cs"/>
                <w:b/>
                <w:bCs/>
                <w:sz w:val="18"/>
                <w:szCs w:val="18"/>
                <w:rtl/>
              </w:rPr>
              <w:t>A1</w:t>
            </w:r>
          </w:p>
        </w:tc>
        <w:tc>
          <w:tcPr>
            <w:tcW w:w="299" w:type="dxa"/>
            <w:shd w:val="clear" w:color="auto" w:fill="B8CCE4"/>
            <w:vAlign w:val="center"/>
          </w:tcPr>
          <w:p w14:paraId="58781250" w14:textId="77777777" w:rsidR="00610235" w:rsidRPr="00524CBC" w:rsidRDefault="00000000">
            <w:pPr>
              <w:pStyle w:val="TableText"/>
              <w:rPr>
                <w:rFonts w:ascii="B Nazanin" w:hAnsi="B Nazanin" w:hint="cs"/>
              </w:rPr>
            </w:pPr>
            <w:r>
              <w:rPr>
                <w:rFonts w:ascii="B Nazanin" w:hAnsi="B Nazanin" w:hint="cs"/>
                <w:b/>
                <w:bCs/>
                <w:sz w:val="18"/>
                <w:szCs w:val="18"/>
                <w:rtl/>
              </w:rPr>
              <w:t>A2</w:t>
            </w:r>
          </w:p>
        </w:tc>
        <w:tc>
          <w:tcPr>
            <w:tcW w:w="299" w:type="dxa"/>
            <w:shd w:val="clear" w:color="auto" w:fill="B8CCE4"/>
            <w:vAlign w:val="center"/>
          </w:tcPr>
          <w:p w14:paraId="116362A1" w14:textId="77777777" w:rsidR="00610235" w:rsidRPr="00524CBC" w:rsidRDefault="00000000">
            <w:pPr>
              <w:pStyle w:val="TableText"/>
              <w:rPr>
                <w:rFonts w:ascii="B Nazanin" w:hAnsi="B Nazanin" w:hint="cs"/>
              </w:rPr>
            </w:pPr>
            <w:r>
              <w:rPr>
                <w:rFonts w:ascii="B Nazanin" w:hAnsi="B Nazanin" w:hint="cs"/>
                <w:b/>
                <w:bCs/>
                <w:sz w:val="18"/>
                <w:szCs w:val="18"/>
                <w:rtl/>
              </w:rPr>
              <w:t>A3</w:t>
            </w:r>
          </w:p>
        </w:tc>
        <w:tc>
          <w:tcPr>
            <w:tcW w:w="299" w:type="dxa"/>
            <w:shd w:val="clear" w:color="auto" w:fill="B8CCE4"/>
            <w:vAlign w:val="center"/>
          </w:tcPr>
          <w:p w14:paraId="2CCB6C9E" w14:textId="77777777" w:rsidR="00610235" w:rsidRPr="00524CBC" w:rsidRDefault="00000000">
            <w:pPr>
              <w:pStyle w:val="TableText"/>
              <w:rPr>
                <w:rFonts w:ascii="B Nazanin" w:hAnsi="B Nazanin" w:hint="cs"/>
              </w:rPr>
            </w:pPr>
            <w:r>
              <w:rPr>
                <w:rFonts w:ascii="B Nazanin" w:hAnsi="B Nazanin" w:hint="cs"/>
                <w:b/>
                <w:bCs/>
                <w:sz w:val="18"/>
                <w:szCs w:val="18"/>
                <w:rtl/>
              </w:rPr>
              <w:t>A4</w:t>
            </w:r>
          </w:p>
        </w:tc>
        <w:tc>
          <w:tcPr>
            <w:tcW w:w="299" w:type="dxa"/>
            <w:shd w:val="clear" w:color="auto" w:fill="B8CCE4"/>
            <w:vAlign w:val="center"/>
          </w:tcPr>
          <w:p w14:paraId="1312B0BC" w14:textId="77777777" w:rsidR="00610235" w:rsidRPr="00524CBC" w:rsidRDefault="00000000">
            <w:pPr>
              <w:pStyle w:val="TableText"/>
              <w:rPr>
                <w:rFonts w:ascii="B Nazanin" w:hAnsi="B Nazanin" w:hint="cs"/>
              </w:rPr>
            </w:pPr>
            <w:r>
              <w:rPr>
                <w:rFonts w:ascii="B Nazanin" w:hAnsi="B Nazanin" w:hint="cs"/>
                <w:b/>
                <w:bCs/>
                <w:sz w:val="18"/>
                <w:szCs w:val="18"/>
                <w:rtl/>
              </w:rPr>
              <w:t>A5</w:t>
            </w:r>
          </w:p>
        </w:tc>
        <w:tc>
          <w:tcPr>
            <w:tcW w:w="299" w:type="dxa"/>
            <w:shd w:val="clear" w:color="auto" w:fill="B8CCE4"/>
            <w:vAlign w:val="center"/>
          </w:tcPr>
          <w:p w14:paraId="4F12CCC6" w14:textId="77777777" w:rsidR="00610235" w:rsidRPr="00524CBC" w:rsidRDefault="00000000">
            <w:pPr>
              <w:pStyle w:val="TableText"/>
              <w:rPr>
                <w:rFonts w:ascii="B Nazanin" w:hAnsi="B Nazanin" w:hint="cs"/>
              </w:rPr>
            </w:pPr>
            <w:r>
              <w:rPr>
                <w:rFonts w:ascii="B Nazanin" w:hAnsi="B Nazanin" w:hint="cs"/>
                <w:b/>
                <w:bCs/>
                <w:sz w:val="18"/>
                <w:szCs w:val="18"/>
                <w:rtl/>
              </w:rPr>
              <w:t>B1</w:t>
            </w:r>
          </w:p>
        </w:tc>
        <w:tc>
          <w:tcPr>
            <w:tcW w:w="299" w:type="dxa"/>
            <w:shd w:val="clear" w:color="auto" w:fill="B8CCE4"/>
            <w:vAlign w:val="center"/>
          </w:tcPr>
          <w:p w14:paraId="1F46B5C7" w14:textId="77777777" w:rsidR="00610235" w:rsidRPr="00524CBC" w:rsidRDefault="00000000">
            <w:pPr>
              <w:pStyle w:val="TableText"/>
              <w:rPr>
                <w:rFonts w:ascii="B Nazanin" w:hAnsi="B Nazanin" w:hint="cs"/>
              </w:rPr>
            </w:pPr>
            <w:r>
              <w:rPr>
                <w:rFonts w:ascii="B Nazanin" w:hAnsi="B Nazanin" w:hint="cs"/>
                <w:b/>
                <w:bCs/>
                <w:sz w:val="18"/>
                <w:szCs w:val="18"/>
                <w:rtl/>
              </w:rPr>
              <w:t>B2</w:t>
            </w:r>
          </w:p>
        </w:tc>
        <w:tc>
          <w:tcPr>
            <w:tcW w:w="299" w:type="dxa"/>
            <w:shd w:val="clear" w:color="auto" w:fill="B8CCE4"/>
            <w:vAlign w:val="center"/>
          </w:tcPr>
          <w:p w14:paraId="76B851B5" w14:textId="77777777" w:rsidR="00610235" w:rsidRPr="00524CBC" w:rsidRDefault="00000000">
            <w:pPr>
              <w:pStyle w:val="TableText"/>
              <w:rPr>
                <w:rFonts w:ascii="B Nazanin" w:hAnsi="B Nazanin" w:hint="cs"/>
              </w:rPr>
            </w:pPr>
            <w:r>
              <w:rPr>
                <w:rFonts w:ascii="B Nazanin" w:hAnsi="B Nazanin" w:hint="cs"/>
                <w:b/>
                <w:bCs/>
                <w:sz w:val="18"/>
                <w:szCs w:val="18"/>
                <w:rtl/>
              </w:rPr>
              <w:t>B3</w:t>
            </w:r>
          </w:p>
        </w:tc>
        <w:tc>
          <w:tcPr>
            <w:tcW w:w="299" w:type="dxa"/>
            <w:shd w:val="clear" w:color="auto" w:fill="B8CCE4"/>
            <w:vAlign w:val="center"/>
          </w:tcPr>
          <w:p w14:paraId="1823725C" w14:textId="77777777" w:rsidR="00610235" w:rsidRPr="00524CBC" w:rsidRDefault="00000000">
            <w:pPr>
              <w:pStyle w:val="TableText"/>
              <w:rPr>
                <w:rFonts w:ascii="B Nazanin" w:hAnsi="B Nazanin" w:hint="cs"/>
              </w:rPr>
            </w:pPr>
            <w:r>
              <w:rPr>
                <w:rFonts w:ascii="B Nazanin" w:hAnsi="B Nazanin" w:hint="cs"/>
                <w:b/>
                <w:bCs/>
                <w:sz w:val="18"/>
                <w:szCs w:val="18"/>
                <w:rtl/>
              </w:rPr>
              <w:t>B4</w:t>
            </w:r>
          </w:p>
        </w:tc>
        <w:tc>
          <w:tcPr>
            <w:tcW w:w="299" w:type="dxa"/>
            <w:shd w:val="clear" w:color="auto" w:fill="B8CCE4"/>
            <w:vAlign w:val="center"/>
          </w:tcPr>
          <w:p w14:paraId="22E6F297" w14:textId="77777777" w:rsidR="00610235" w:rsidRPr="00524CBC" w:rsidRDefault="00000000">
            <w:pPr>
              <w:pStyle w:val="TableText"/>
              <w:rPr>
                <w:rFonts w:ascii="B Nazanin" w:hAnsi="B Nazanin" w:hint="cs"/>
              </w:rPr>
            </w:pPr>
            <w:r>
              <w:rPr>
                <w:rFonts w:ascii="B Nazanin" w:hAnsi="B Nazanin" w:hint="cs"/>
                <w:b/>
                <w:bCs/>
                <w:sz w:val="18"/>
                <w:szCs w:val="18"/>
                <w:rtl/>
              </w:rPr>
              <w:t>B5</w:t>
            </w:r>
          </w:p>
        </w:tc>
        <w:tc>
          <w:tcPr>
            <w:tcW w:w="299" w:type="dxa"/>
            <w:shd w:val="clear" w:color="auto" w:fill="B8CCE4"/>
            <w:vAlign w:val="center"/>
          </w:tcPr>
          <w:p w14:paraId="10F5430E" w14:textId="77777777" w:rsidR="00610235" w:rsidRPr="00524CBC" w:rsidRDefault="00000000">
            <w:pPr>
              <w:pStyle w:val="TableText"/>
              <w:rPr>
                <w:rFonts w:ascii="B Nazanin" w:hAnsi="B Nazanin" w:hint="cs"/>
              </w:rPr>
            </w:pPr>
            <w:r>
              <w:rPr>
                <w:rFonts w:ascii="B Nazanin" w:hAnsi="B Nazanin" w:hint="cs"/>
                <w:b/>
                <w:bCs/>
                <w:sz w:val="18"/>
                <w:szCs w:val="18"/>
                <w:rtl/>
              </w:rPr>
              <w:t>C1</w:t>
            </w:r>
          </w:p>
        </w:tc>
        <w:tc>
          <w:tcPr>
            <w:tcW w:w="299" w:type="dxa"/>
            <w:shd w:val="clear" w:color="auto" w:fill="B8CCE4"/>
            <w:vAlign w:val="center"/>
          </w:tcPr>
          <w:p w14:paraId="2C1A2C68" w14:textId="77777777" w:rsidR="00610235" w:rsidRPr="00524CBC" w:rsidRDefault="00000000">
            <w:pPr>
              <w:pStyle w:val="TableText"/>
              <w:rPr>
                <w:rFonts w:ascii="B Nazanin" w:hAnsi="B Nazanin" w:hint="cs"/>
              </w:rPr>
            </w:pPr>
            <w:r>
              <w:rPr>
                <w:rFonts w:ascii="B Nazanin" w:hAnsi="B Nazanin" w:hint="cs"/>
                <w:b/>
                <w:bCs/>
                <w:sz w:val="18"/>
                <w:szCs w:val="18"/>
                <w:rtl/>
              </w:rPr>
              <w:t>C2</w:t>
            </w:r>
          </w:p>
        </w:tc>
        <w:tc>
          <w:tcPr>
            <w:tcW w:w="299" w:type="dxa"/>
            <w:shd w:val="clear" w:color="auto" w:fill="B8CCE4"/>
            <w:vAlign w:val="center"/>
          </w:tcPr>
          <w:p w14:paraId="03264DBA" w14:textId="77777777" w:rsidR="00610235" w:rsidRPr="00524CBC" w:rsidRDefault="00000000">
            <w:pPr>
              <w:pStyle w:val="TableText"/>
              <w:rPr>
                <w:rFonts w:ascii="B Nazanin" w:hAnsi="B Nazanin" w:hint="cs"/>
              </w:rPr>
            </w:pPr>
            <w:r>
              <w:rPr>
                <w:rFonts w:ascii="B Nazanin" w:hAnsi="B Nazanin" w:hint="cs"/>
                <w:b/>
                <w:bCs/>
                <w:sz w:val="18"/>
                <w:szCs w:val="18"/>
                <w:rtl/>
              </w:rPr>
              <w:t>C3</w:t>
            </w:r>
          </w:p>
        </w:tc>
        <w:tc>
          <w:tcPr>
            <w:tcW w:w="299" w:type="dxa"/>
            <w:shd w:val="clear" w:color="auto" w:fill="B8CCE4"/>
            <w:vAlign w:val="center"/>
          </w:tcPr>
          <w:p w14:paraId="6F809808" w14:textId="77777777" w:rsidR="00610235" w:rsidRPr="00524CBC" w:rsidRDefault="00000000">
            <w:pPr>
              <w:pStyle w:val="TableText"/>
              <w:rPr>
                <w:rFonts w:ascii="B Nazanin" w:hAnsi="B Nazanin" w:hint="cs"/>
              </w:rPr>
            </w:pPr>
            <w:r>
              <w:rPr>
                <w:rFonts w:ascii="B Nazanin" w:hAnsi="B Nazanin" w:hint="cs"/>
                <w:b/>
                <w:bCs/>
                <w:sz w:val="18"/>
                <w:szCs w:val="18"/>
                <w:rtl/>
              </w:rPr>
              <w:t>C4</w:t>
            </w:r>
          </w:p>
        </w:tc>
        <w:tc>
          <w:tcPr>
            <w:tcW w:w="299" w:type="dxa"/>
            <w:shd w:val="clear" w:color="auto" w:fill="B8CCE4"/>
            <w:vAlign w:val="center"/>
          </w:tcPr>
          <w:p w14:paraId="33556558" w14:textId="77777777" w:rsidR="00610235" w:rsidRPr="00524CBC" w:rsidRDefault="00000000">
            <w:pPr>
              <w:pStyle w:val="TableText"/>
              <w:rPr>
                <w:rFonts w:ascii="B Nazanin" w:hAnsi="B Nazanin" w:hint="cs"/>
              </w:rPr>
            </w:pPr>
            <w:r>
              <w:rPr>
                <w:rFonts w:ascii="B Nazanin" w:hAnsi="B Nazanin" w:hint="cs"/>
                <w:b/>
                <w:bCs/>
                <w:sz w:val="18"/>
                <w:szCs w:val="18"/>
                <w:rtl/>
              </w:rPr>
              <w:t>C5</w:t>
            </w:r>
          </w:p>
        </w:tc>
        <w:tc>
          <w:tcPr>
            <w:tcW w:w="299" w:type="dxa"/>
            <w:shd w:val="clear" w:color="auto" w:fill="B8CCE4"/>
            <w:vAlign w:val="center"/>
          </w:tcPr>
          <w:p w14:paraId="6E1DA3BA" w14:textId="77777777" w:rsidR="00610235" w:rsidRPr="00524CBC" w:rsidRDefault="00000000">
            <w:pPr>
              <w:pStyle w:val="TableText"/>
              <w:rPr>
                <w:rFonts w:ascii="B Nazanin" w:hAnsi="B Nazanin" w:hint="cs"/>
              </w:rPr>
            </w:pPr>
            <w:r>
              <w:rPr>
                <w:rFonts w:ascii="B Nazanin" w:hAnsi="B Nazanin" w:hint="cs"/>
                <w:b/>
                <w:bCs/>
                <w:sz w:val="18"/>
                <w:szCs w:val="18"/>
                <w:rtl/>
              </w:rPr>
              <w:t>D1</w:t>
            </w:r>
          </w:p>
        </w:tc>
        <w:tc>
          <w:tcPr>
            <w:tcW w:w="299" w:type="dxa"/>
            <w:shd w:val="clear" w:color="auto" w:fill="B8CCE4"/>
            <w:vAlign w:val="center"/>
          </w:tcPr>
          <w:p w14:paraId="021F10B5" w14:textId="77777777" w:rsidR="00610235" w:rsidRPr="00524CBC" w:rsidRDefault="00000000">
            <w:pPr>
              <w:pStyle w:val="TableText"/>
              <w:rPr>
                <w:rFonts w:ascii="B Nazanin" w:hAnsi="B Nazanin" w:hint="cs"/>
              </w:rPr>
            </w:pPr>
            <w:r>
              <w:rPr>
                <w:rFonts w:ascii="B Nazanin" w:hAnsi="B Nazanin" w:hint="cs"/>
                <w:b/>
                <w:bCs/>
                <w:sz w:val="18"/>
                <w:szCs w:val="18"/>
                <w:rtl/>
              </w:rPr>
              <w:t>D2</w:t>
            </w:r>
          </w:p>
        </w:tc>
        <w:tc>
          <w:tcPr>
            <w:tcW w:w="299" w:type="dxa"/>
            <w:shd w:val="clear" w:color="auto" w:fill="B8CCE4"/>
            <w:vAlign w:val="center"/>
          </w:tcPr>
          <w:p w14:paraId="7CD0A613" w14:textId="77777777" w:rsidR="00610235" w:rsidRPr="00524CBC" w:rsidRDefault="00000000">
            <w:pPr>
              <w:pStyle w:val="TableText"/>
              <w:rPr>
                <w:rFonts w:ascii="B Nazanin" w:hAnsi="B Nazanin" w:hint="cs"/>
              </w:rPr>
            </w:pPr>
            <w:r>
              <w:rPr>
                <w:rFonts w:ascii="B Nazanin" w:hAnsi="B Nazanin" w:hint="cs"/>
                <w:b/>
                <w:bCs/>
                <w:sz w:val="18"/>
                <w:szCs w:val="18"/>
                <w:rtl/>
              </w:rPr>
              <w:t>D3</w:t>
            </w:r>
          </w:p>
        </w:tc>
        <w:tc>
          <w:tcPr>
            <w:tcW w:w="299" w:type="dxa"/>
            <w:shd w:val="clear" w:color="auto" w:fill="B8CCE4"/>
            <w:vAlign w:val="center"/>
          </w:tcPr>
          <w:p w14:paraId="6B801B31" w14:textId="77777777" w:rsidR="00610235" w:rsidRPr="00524CBC" w:rsidRDefault="00000000">
            <w:pPr>
              <w:pStyle w:val="TableText"/>
              <w:rPr>
                <w:rFonts w:ascii="B Nazanin" w:hAnsi="B Nazanin" w:hint="cs"/>
              </w:rPr>
            </w:pPr>
            <w:r>
              <w:rPr>
                <w:rFonts w:ascii="B Nazanin" w:hAnsi="B Nazanin" w:hint="cs"/>
                <w:b/>
                <w:bCs/>
                <w:sz w:val="18"/>
                <w:szCs w:val="18"/>
                <w:rtl/>
              </w:rPr>
              <w:t>D4</w:t>
            </w:r>
          </w:p>
        </w:tc>
        <w:tc>
          <w:tcPr>
            <w:tcW w:w="299" w:type="dxa"/>
            <w:shd w:val="clear" w:color="auto" w:fill="B8CCE4"/>
            <w:vAlign w:val="center"/>
          </w:tcPr>
          <w:p w14:paraId="2CA013F9" w14:textId="77777777" w:rsidR="00610235" w:rsidRPr="00524CBC" w:rsidRDefault="00000000">
            <w:pPr>
              <w:pStyle w:val="TableText"/>
              <w:rPr>
                <w:rFonts w:ascii="B Nazanin" w:hAnsi="B Nazanin" w:hint="cs"/>
              </w:rPr>
            </w:pPr>
            <w:r>
              <w:rPr>
                <w:rFonts w:ascii="B Nazanin" w:hAnsi="B Nazanin" w:hint="cs"/>
                <w:b/>
                <w:bCs/>
                <w:sz w:val="18"/>
                <w:szCs w:val="18"/>
                <w:rtl/>
              </w:rPr>
              <w:t>D5</w:t>
            </w:r>
          </w:p>
        </w:tc>
        <w:tc>
          <w:tcPr>
            <w:tcW w:w="299" w:type="dxa"/>
            <w:shd w:val="clear" w:color="auto" w:fill="B8CCE4"/>
            <w:vAlign w:val="center"/>
          </w:tcPr>
          <w:p w14:paraId="142B03F6" w14:textId="77777777" w:rsidR="00610235" w:rsidRPr="00524CBC" w:rsidRDefault="00000000">
            <w:pPr>
              <w:pStyle w:val="TableText"/>
              <w:rPr>
                <w:rFonts w:ascii="B Nazanin" w:hAnsi="B Nazanin" w:hint="cs"/>
              </w:rPr>
            </w:pPr>
            <w:r>
              <w:rPr>
                <w:rFonts w:ascii="B Nazanin" w:hAnsi="B Nazanin" w:hint="cs"/>
                <w:b/>
                <w:bCs/>
                <w:sz w:val="18"/>
                <w:szCs w:val="18"/>
                <w:rtl/>
              </w:rPr>
              <w:t>E1</w:t>
            </w:r>
          </w:p>
        </w:tc>
        <w:tc>
          <w:tcPr>
            <w:tcW w:w="299" w:type="dxa"/>
            <w:shd w:val="clear" w:color="auto" w:fill="B8CCE4"/>
            <w:vAlign w:val="center"/>
          </w:tcPr>
          <w:p w14:paraId="5143B94D" w14:textId="77777777" w:rsidR="00610235" w:rsidRPr="00524CBC" w:rsidRDefault="00000000">
            <w:pPr>
              <w:pStyle w:val="TableText"/>
              <w:rPr>
                <w:rFonts w:ascii="B Nazanin" w:hAnsi="B Nazanin" w:hint="cs"/>
              </w:rPr>
            </w:pPr>
            <w:r>
              <w:rPr>
                <w:rFonts w:ascii="B Nazanin" w:hAnsi="B Nazanin" w:hint="cs"/>
                <w:b/>
                <w:bCs/>
                <w:sz w:val="18"/>
                <w:szCs w:val="18"/>
                <w:rtl/>
              </w:rPr>
              <w:t>E2</w:t>
            </w:r>
          </w:p>
        </w:tc>
        <w:tc>
          <w:tcPr>
            <w:tcW w:w="299" w:type="dxa"/>
            <w:shd w:val="clear" w:color="auto" w:fill="B8CCE4"/>
            <w:vAlign w:val="center"/>
          </w:tcPr>
          <w:p w14:paraId="2E289D02" w14:textId="77777777" w:rsidR="00610235" w:rsidRPr="00524CBC" w:rsidRDefault="00000000">
            <w:pPr>
              <w:pStyle w:val="TableText"/>
              <w:rPr>
                <w:rFonts w:ascii="B Nazanin" w:hAnsi="B Nazanin" w:hint="cs"/>
              </w:rPr>
            </w:pPr>
            <w:r>
              <w:rPr>
                <w:rFonts w:ascii="B Nazanin" w:hAnsi="B Nazanin" w:hint="cs"/>
                <w:b/>
                <w:bCs/>
                <w:sz w:val="18"/>
                <w:szCs w:val="18"/>
                <w:rtl/>
              </w:rPr>
              <w:t>E3</w:t>
            </w:r>
          </w:p>
        </w:tc>
        <w:tc>
          <w:tcPr>
            <w:tcW w:w="299" w:type="dxa"/>
            <w:shd w:val="clear" w:color="auto" w:fill="B8CCE4"/>
            <w:vAlign w:val="center"/>
          </w:tcPr>
          <w:p w14:paraId="671C2DFD" w14:textId="77777777" w:rsidR="00610235" w:rsidRPr="00524CBC" w:rsidRDefault="00000000">
            <w:pPr>
              <w:pStyle w:val="TableText"/>
              <w:rPr>
                <w:rFonts w:ascii="B Nazanin" w:hAnsi="B Nazanin" w:hint="cs"/>
              </w:rPr>
            </w:pPr>
            <w:r>
              <w:rPr>
                <w:rFonts w:ascii="B Nazanin" w:hAnsi="B Nazanin" w:hint="cs"/>
                <w:b/>
                <w:bCs/>
                <w:sz w:val="18"/>
                <w:szCs w:val="18"/>
                <w:rtl/>
              </w:rPr>
              <w:t>E4</w:t>
            </w:r>
          </w:p>
        </w:tc>
        <w:tc>
          <w:tcPr>
            <w:tcW w:w="299" w:type="dxa"/>
            <w:shd w:val="clear" w:color="auto" w:fill="B8CCE4"/>
            <w:vAlign w:val="center"/>
          </w:tcPr>
          <w:p w14:paraId="3F1D4210" w14:textId="77777777" w:rsidR="00610235" w:rsidRPr="00524CBC" w:rsidRDefault="00000000">
            <w:pPr>
              <w:pStyle w:val="TableText"/>
              <w:rPr>
                <w:rFonts w:ascii="B Nazanin" w:hAnsi="B Nazanin" w:hint="cs"/>
              </w:rPr>
            </w:pPr>
            <w:r>
              <w:rPr>
                <w:rFonts w:ascii="B Nazanin" w:hAnsi="B Nazanin" w:hint="cs"/>
                <w:b/>
                <w:bCs/>
                <w:sz w:val="18"/>
                <w:szCs w:val="18"/>
                <w:rtl/>
              </w:rPr>
              <w:t>E5</w:t>
            </w:r>
          </w:p>
        </w:tc>
        <w:tc>
          <w:tcPr>
            <w:tcW w:w="435" w:type="dxa"/>
            <w:shd w:val="clear" w:color="auto" w:fill="B8CCE4"/>
            <w:vAlign w:val="center"/>
          </w:tcPr>
          <w:p w14:paraId="607C4304" w14:textId="77777777" w:rsidR="00610235" w:rsidRPr="00524CBC" w:rsidRDefault="00000000">
            <w:pPr>
              <w:pStyle w:val="TableText"/>
              <w:rPr>
                <w:rFonts w:ascii="B Nazanin" w:hAnsi="B Nazanin" w:hint="cs"/>
              </w:rPr>
            </w:pPr>
            <w:r>
              <w:rPr>
                <w:rFonts w:ascii="B Nazanin" w:hAnsi="B Nazanin" w:hint="cs"/>
                <w:b/>
                <w:bCs/>
                <w:sz w:val="18"/>
                <w:szCs w:val="18"/>
                <w:rtl/>
              </w:rPr>
              <w:t>جمع</w:t>
            </w:r>
          </w:p>
        </w:tc>
      </w:tr>
      <w:tr w:rsidR="00610235" w:rsidRPr="00524CBC" w14:paraId="4101D2DD" w14:textId="77777777">
        <w:trPr>
          <w:jc w:val="center"/>
        </w:trPr>
        <w:tc>
          <w:tcPr>
            <w:tcW w:w="1742" w:type="dxa"/>
            <w:vAlign w:val="center"/>
          </w:tcPr>
          <w:p w14:paraId="6CE8D053" w14:textId="77777777" w:rsidR="00610235" w:rsidRPr="00524CBC" w:rsidRDefault="00000000">
            <w:pPr>
              <w:pStyle w:val="TableText"/>
              <w:rPr>
                <w:rFonts w:ascii="B Nazanin" w:hAnsi="B Nazanin" w:hint="cs"/>
              </w:rPr>
            </w:pPr>
            <w:r>
              <w:rPr>
                <w:rFonts w:ascii="B Nazanin" w:hAnsi="B Nazanin" w:hint="cs"/>
                <w:sz w:val="18"/>
                <w:szCs w:val="18"/>
                <w:rtl/>
              </w:rPr>
              <w:t>مدل درآمدی و پایداری آن</w:t>
            </w:r>
          </w:p>
        </w:tc>
        <w:tc>
          <w:tcPr>
            <w:tcW w:w="3267" w:type="dxa"/>
            <w:vAlign w:val="center"/>
          </w:tcPr>
          <w:p w14:paraId="3A8CFD35" w14:textId="77777777" w:rsidR="00610235" w:rsidRPr="00524CBC" w:rsidRDefault="00000000">
            <w:pPr>
              <w:pStyle w:val="TableText"/>
              <w:rPr>
                <w:rFonts w:ascii="B Nazanin" w:hAnsi="B Nazanin" w:hint="cs"/>
              </w:rPr>
            </w:pPr>
            <w:r>
              <w:rPr>
                <w:rFonts w:ascii="B Nazanin" w:hAnsi="B Nazanin" w:hint="cs"/>
                <w:sz w:val="18"/>
                <w:szCs w:val="18"/>
                <w:rtl/>
              </w:rPr>
              <w:t xml:space="preserve">وابستگی درآمد به کارمزد معاملات</w:t>
            </w:r>
          </w:p>
        </w:tc>
        <w:tc>
          <w:tcPr>
            <w:tcW w:w="490" w:type="dxa"/>
            <w:vAlign w:val="center"/>
          </w:tcPr>
          <w:p w14:paraId="4DDABA3D" w14:textId="77777777" w:rsidR="00610235" w:rsidRPr="00524CBC" w:rsidRDefault="00000000">
            <w:pPr>
              <w:pStyle w:val="TableText"/>
              <w:rPr>
                <w:rFonts w:ascii="B Nazanin" w:hAnsi="B Nazanin" w:hint="cs"/>
              </w:rPr>
            </w:pPr>
            <w:r>
              <w:rPr>
                <w:rFonts w:ascii="B Nazanin" w:hAnsi="B Nazanin" w:hint="cs"/>
                <w:sz w:val="18"/>
                <w:szCs w:val="18"/>
                <w:rtl/>
              </w:rPr>
              <w:t>M11</w:t>
            </w:r>
          </w:p>
        </w:tc>
        <w:tc>
          <w:tcPr>
            <w:tcW w:w="299" w:type="dxa"/>
            <w:vAlign w:val="center"/>
          </w:tcPr>
          <w:p w14:paraId="5B2783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F796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5F30B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DBFA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27BD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9FAB4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979BF1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EA3E2F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046036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8FC73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DBAE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CF1C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8A6B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449F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979E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9A25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4B038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65D5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8C054B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57E5C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AE7B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FB38D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49F5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E6D26B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7256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395D07D2"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69D9596E" w14:textId="77777777">
        <w:trPr>
          <w:jc w:val="center"/>
        </w:trPr>
        <w:tc>
          <w:tcPr>
            <w:tcW w:w="1742" w:type="dxa"/>
            <w:shd w:val="clear" w:color="auto" w:fill="DBE5F1"/>
            <w:vAlign w:val="center"/>
          </w:tcPr>
          <w:p w14:paraId="7E033E60" w14:textId="77777777" w:rsidR="00610235" w:rsidRPr="00524CBC" w:rsidRDefault="00610235">
            <w:pPr>
              <w:pStyle w:val="TableText"/>
              <w:rPr>
                <w:rFonts w:ascii="B Nazanin" w:hAnsi="B Nazanin" w:hint="cs"/>
              </w:rPr>
            </w:pPr>
          </w:p>
        </w:tc>
        <w:tc>
          <w:tcPr>
            <w:tcW w:w="3267" w:type="dxa"/>
            <w:shd w:val="clear" w:color="auto" w:fill="DBE5F1"/>
            <w:vAlign w:val="center"/>
          </w:tcPr>
          <w:p w14:paraId="5D7CDDC3" w14:textId="77777777" w:rsidR="00610235" w:rsidRPr="00524CBC" w:rsidRDefault="00000000">
            <w:pPr>
              <w:pStyle w:val="TableText"/>
              <w:rPr>
                <w:rFonts w:ascii="B Nazanin" w:hAnsi="B Nazanin" w:hint="cs"/>
              </w:rPr>
            </w:pPr>
            <w:r>
              <w:rPr>
                <w:rFonts w:ascii="B Nazanin" w:hAnsi="B Nazanin" w:hint="cs"/>
                <w:sz w:val="18"/>
                <w:szCs w:val="18"/>
                <w:rtl/>
              </w:rPr>
              <w:t xml:space="preserve">تنوع‌بخشی درآمدی پیش از بلوغ محصول</w:t>
            </w:r>
          </w:p>
        </w:tc>
        <w:tc>
          <w:tcPr>
            <w:tcW w:w="490" w:type="dxa"/>
            <w:shd w:val="clear" w:color="auto" w:fill="DBE5F1"/>
            <w:vAlign w:val="center"/>
          </w:tcPr>
          <w:p w14:paraId="1A546978" w14:textId="77777777" w:rsidR="00610235" w:rsidRPr="00524CBC" w:rsidRDefault="00000000">
            <w:pPr>
              <w:pStyle w:val="TableText"/>
              <w:rPr>
                <w:rFonts w:ascii="B Nazanin" w:hAnsi="B Nazanin" w:hint="cs"/>
              </w:rPr>
            </w:pPr>
            <w:r>
              <w:rPr>
                <w:rFonts w:ascii="B Nazanin" w:hAnsi="B Nazanin" w:hint="cs"/>
                <w:sz w:val="18"/>
                <w:szCs w:val="18"/>
                <w:rtl/>
              </w:rPr>
              <w:t>M12</w:t>
            </w:r>
          </w:p>
        </w:tc>
        <w:tc>
          <w:tcPr>
            <w:tcW w:w="299" w:type="dxa"/>
            <w:shd w:val="clear" w:color="auto" w:fill="DBE5F1"/>
            <w:vAlign w:val="center"/>
          </w:tcPr>
          <w:p w14:paraId="335EDC1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92E1A5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8B69B4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070F5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8CB3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DD78A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36AAE8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EB667A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6B360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A7B08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CFB8F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9CB6C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1D9C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0233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8372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C93E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7FCB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B209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3245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AE5D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418A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7629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21C25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2AB8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3ECB97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B92CD44"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755C3204" w14:textId="77777777">
        <w:trPr>
          <w:jc w:val="center"/>
        </w:trPr>
        <w:tc>
          <w:tcPr>
            <w:tcW w:w="1742" w:type="dxa"/>
            <w:vAlign w:val="center"/>
          </w:tcPr>
          <w:p w14:paraId="5248C5D9" w14:textId="77777777" w:rsidR="00610235" w:rsidRPr="00524CBC" w:rsidRDefault="00610235">
            <w:pPr>
              <w:pStyle w:val="TableText"/>
              <w:rPr>
                <w:rFonts w:ascii="B Nazanin" w:hAnsi="B Nazanin" w:hint="cs"/>
              </w:rPr>
            </w:pPr>
          </w:p>
        </w:tc>
        <w:tc>
          <w:tcPr>
            <w:tcW w:w="3267" w:type="dxa"/>
            <w:vAlign w:val="center"/>
          </w:tcPr>
          <w:p w14:paraId="4CDAFD75" w14:textId="77777777" w:rsidR="00610235" w:rsidRPr="00524CBC" w:rsidRDefault="00000000">
            <w:pPr>
              <w:pStyle w:val="TableText"/>
              <w:rPr>
                <w:rFonts w:ascii="B Nazanin" w:hAnsi="B Nazanin" w:hint="cs"/>
              </w:rPr>
            </w:pPr>
            <w:r>
              <w:rPr>
                <w:rFonts w:ascii="B Nazanin" w:hAnsi="B Nazanin" w:hint="cs"/>
                <w:sz w:val="18"/>
                <w:szCs w:val="18"/>
                <w:rtl/>
              </w:rPr>
              <w:t>پراکندگی منابع تیم در اثر تعدد خطوط محصول</w:t>
            </w:r>
          </w:p>
        </w:tc>
        <w:tc>
          <w:tcPr>
            <w:tcW w:w="490" w:type="dxa"/>
            <w:vAlign w:val="center"/>
          </w:tcPr>
          <w:p w14:paraId="083A535D" w14:textId="77777777" w:rsidR="00610235" w:rsidRPr="00524CBC" w:rsidRDefault="00000000">
            <w:pPr>
              <w:pStyle w:val="TableText"/>
              <w:rPr>
                <w:rFonts w:ascii="B Nazanin" w:hAnsi="B Nazanin" w:hint="cs"/>
              </w:rPr>
            </w:pPr>
            <w:r>
              <w:rPr>
                <w:rFonts w:ascii="B Nazanin" w:hAnsi="B Nazanin" w:hint="cs"/>
                <w:sz w:val="18"/>
                <w:szCs w:val="18"/>
                <w:rtl/>
              </w:rPr>
              <w:t>M13</w:t>
            </w:r>
          </w:p>
        </w:tc>
        <w:tc>
          <w:tcPr>
            <w:tcW w:w="299" w:type="dxa"/>
            <w:vAlign w:val="center"/>
          </w:tcPr>
          <w:p w14:paraId="409CD2C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B4FEF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9AFA0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8763E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364C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20345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785CA6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2B2732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F7D58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8C6ED9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957C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C38E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3338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FF2E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94A8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10DD2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4BE3D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6FC5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6F40F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F526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C947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B9B9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A02533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3FF4B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9D15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3B60384A"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585E64A3" w14:textId="77777777">
        <w:trPr>
          <w:jc w:val="center"/>
        </w:trPr>
        <w:tc>
          <w:tcPr>
            <w:tcW w:w="1742" w:type="dxa"/>
            <w:shd w:val="clear" w:color="auto" w:fill="DBE5F1"/>
            <w:vAlign w:val="center"/>
          </w:tcPr>
          <w:p w14:paraId="6CF7BA10" w14:textId="77777777" w:rsidR="00610235" w:rsidRPr="00524CBC" w:rsidRDefault="00610235">
            <w:pPr>
              <w:pStyle w:val="TableText"/>
              <w:rPr>
                <w:rFonts w:ascii="B Nazanin" w:hAnsi="B Nazanin" w:hint="cs"/>
              </w:rPr>
            </w:pPr>
          </w:p>
        </w:tc>
        <w:tc>
          <w:tcPr>
            <w:tcW w:w="3267" w:type="dxa"/>
            <w:shd w:val="clear" w:color="auto" w:fill="DBE5F1"/>
            <w:vAlign w:val="center"/>
          </w:tcPr>
          <w:p w14:paraId="76A9E654" w14:textId="77777777" w:rsidR="00610235" w:rsidRPr="00524CBC" w:rsidRDefault="00000000">
            <w:pPr>
              <w:pStyle w:val="TableText"/>
              <w:rPr>
                <w:rFonts w:ascii="B Nazanin" w:hAnsi="B Nazanin" w:hint="cs"/>
              </w:rPr>
            </w:pPr>
            <w:r>
              <w:rPr>
                <w:rFonts w:ascii="B Nazanin" w:hAnsi="B Nazanin" w:hint="cs"/>
                <w:sz w:val="18"/>
                <w:szCs w:val="18"/>
                <w:rtl/>
              </w:rPr>
              <w:t>تمرکز بر یک محصول اصلی درآمدزا</w:t>
            </w:r>
          </w:p>
        </w:tc>
        <w:tc>
          <w:tcPr>
            <w:tcW w:w="490" w:type="dxa"/>
            <w:shd w:val="clear" w:color="auto" w:fill="DBE5F1"/>
            <w:vAlign w:val="center"/>
          </w:tcPr>
          <w:p w14:paraId="6EF621B8" w14:textId="77777777" w:rsidR="00610235" w:rsidRPr="00524CBC" w:rsidRDefault="00000000">
            <w:pPr>
              <w:pStyle w:val="TableText"/>
              <w:rPr>
                <w:rFonts w:ascii="B Nazanin" w:hAnsi="B Nazanin" w:hint="cs"/>
              </w:rPr>
            </w:pPr>
            <w:r>
              <w:rPr>
                <w:rFonts w:ascii="B Nazanin" w:hAnsi="B Nazanin" w:hint="cs"/>
                <w:sz w:val="18"/>
                <w:szCs w:val="18"/>
                <w:rtl/>
              </w:rPr>
              <w:t>M14</w:t>
            </w:r>
          </w:p>
        </w:tc>
        <w:tc>
          <w:tcPr>
            <w:tcW w:w="299" w:type="dxa"/>
            <w:shd w:val="clear" w:color="auto" w:fill="DBE5F1"/>
            <w:vAlign w:val="center"/>
          </w:tcPr>
          <w:p w14:paraId="73787D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7D8D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BB074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82443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7F10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A5EC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06B1E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72BB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9325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0A396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F494D7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A2D52F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7D41F3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FBDC91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ED8178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30A60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21B75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882A5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71203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1912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EC9B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1E33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B784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6B30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309E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7839B194"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5F980C44" w14:textId="77777777">
        <w:trPr>
          <w:jc w:val="center"/>
        </w:trPr>
        <w:tc>
          <w:tcPr>
            <w:tcW w:w="1742" w:type="dxa"/>
            <w:vAlign w:val="center"/>
          </w:tcPr>
          <w:p w14:paraId="3847B461" w14:textId="77777777" w:rsidR="00610235" w:rsidRPr="00524CBC" w:rsidRDefault="00610235">
            <w:pPr>
              <w:pStyle w:val="TableText"/>
              <w:rPr>
                <w:rFonts w:ascii="B Nazanin" w:hAnsi="B Nazanin" w:hint="cs"/>
              </w:rPr>
            </w:pPr>
          </w:p>
        </w:tc>
        <w:tc>
          <w:tcPr>
            <w:tcW w:w="3267" w:type="dxa"/>
            <w:vAlign w:val="center"/>
          </w:tcPr>
          <w:p w14:paraId="31DFCE0C" w14:textId="77777777" w:rsidR="00610235" w:rsidRPr="00524CBC" w:rsidRDefault="00000000">
            <w:pPr>
              <w:pStyle w:val="TableText"/>
              <w:rPr>
                <w:rFonts w:ascii="B Nazanin" w:hAnsi="B Nazanin" w:hint="cs"/>
              </w:rPr>
            </w:pPr>
            <w:r>
              <w:rPr>
                <w:rFonts w:ascii="B Nazanin" w:hAnsi="B Nazanin" w:hint="cs"/>
                <w:sz w:val="18"/>
                <w:szCs w:val="18"/>
                <w:rtl/>
              </w:rPr>
              <w:t xml:space="preserve">مدل درآمدی مبتنی بر کاربران باکیفیت</w:t>
            </w:r>
          </w:p>
        </w:tc>
        <w:tc>
          <w:tcPr>
            <w:tcW w:w="490" w:type="dxa"/>
            <w:vAlign w:val="center"/>
          </w:tcPr>
          <w:p w14:paraId="71F06FE8" w14:textId="77777777" w:rsidR="00610235" w:rsidRPr="00524CBC" w:rsidRDefault="00000000">
            <w:pPr>
              <w:pStyle w:val="TableText"/>
              <w:rPr>
                <w:rFonts w:ascii="B Nazanin" w:hAnsi="B Nazanin" w:hint="cs"/>
              </w:rPr>
            </w:pPr>
            <w:r>
              <w:rPr>
                <w:rFonts w:ascii="B Nazanin" w:hAnsi="B Nazanin" w:hint="cs"/>
                <w:sz w:val="18"/>
                <w:szCs w:val="18"/>
                <w:rtl/>
              </w:rPr>
              <w:t>M15</w:t>
            </w:r>
          </w:p>
        </w:tc>
        <w:tc>
          <w:tcPr>
            <w:tcW w:w="299" w:type="dxa"/>
            <w:vAlign w:val="center"/>
          </w:tcPr>
          <w:p w14:paraId="3002176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48E1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0D1F5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07840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5B87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6C7F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73534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4E91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731C4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4C68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D481B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538C1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32F8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06590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376DCB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FE77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A31DC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F30B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819EC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9C84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82BBB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2674E6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0372B0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F7B213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1B6C54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4BBAFD66"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53B5F409" w14:textId="77777777">
        <w:trPr>
          <w:jc w:val="center"/>
        </w:trPr>
        <w:tc>
          <w:tcPr>
            <w:tcW w:w="1742" w:type="dxa"/>
            <w:shd w:val="clear" w:color="auto" w:fill="DBE5F1"/>
            <w:vAlign w:val="center"/>
          </w:tcPr>
          <w:p w14:paraId="671B8137" w14:textId="77777777" w:rsidR="00610235" w:rsidRPr="00524CBC" w:rsidRDefault="00610235">
            <w:pPr>
              <w:pStyle w:val="TableText"/>
              <w:rPr>
                <w:rFonts w:ascii="B Nazanin" w:hAnsi="B Nazanin" w:hint="cs"/>
              </w:rPr>
            </w:pPr>
          </w:p>
        </w:tc>
        <w:tc>
          <w:tcPr>
            <w:tcW w:w="3267" w:type="dxa"/>
            <w:shd w:val="clear" w:color="auto" w:fill="DBE5F1"/>
            <w:vAlign w:val="center"/>
          </w:tcPr>
          <w:p w14:paraId="25390621" w14:textId="77777777" w:rsidR="00610235" w:rsidRPr="00524CBC" w:rsidRDefault="00000000">
            <w:pPr>
              <w:pStyle w:val="TableText"/>
              <w:rPr>
                <w:rFonts w:ascii="B Nazanin" w:hAnsi="B Nazanin" w:hint="cs"/>
              </w:rPr>
            </w:pPr>
            <w:r>
              <w:rPr>
                <w:rFonts w:ascii="B Nazanin" w:hAnsi="B Nazanin" w:hint="cs"/>
                <w:sz w:val="18"/>
                <w:szCs w:val="18"/>
                <w:rtl/>
              </w:rPr>
              <w:t xml:space="preserve">پیوند مدل کسب‌وکار با بقا و رشد سریع</w:t>
            </w:r>
          </w:p>
        </w:tc>
        <w:tc>
          <w:tcPr>
            <w:tcW w:w="490" w:type="dxa"/>
            <w:shd w:val="clear" w:color="auto" w:fill="DBE5F1"/>
            <w:vAlign w:val="center"/>
          </w:tcPr>
          <w:p w14:paraId="17ACF017" w14:textId="77777777" w:rsidR="00610235" w:rsidRPr="00524CBC" w:rsidRDefault="00000000">
            <w:pPr>
              <w:pStyle w:val="TableText"/>
              <w:rPr>
                <w:rFonts w:ascii="B Nazanin" w:hAnsi="B Nazanin" w:hint="cs"/>
              </w:rPr>
            </w:pPr>
            <w:r>
              <w:rPr>
                <w:rFonts w:ascii="B Nazanin" w:hAnsi="B Nazanin" w:hint="cs"/>
                <w:sz w:val="18"/>
                <w:szCs w:val="18"/>
                <w:rtl/>
              </w:rPr>
              <w:t>M16</w:t>
            </w:r>
          </w:p>
        </w:tc>
        <w:tc>
          <w:tcPr>
            <w:tcW w:w="299" w:type="dxa"/>
            <w:shd w:val="clear" w:color="auto" w:fill="DBE5F1"/>
            <w:vAlign w:val="center"/>
          </w:tcPr>
          <w:p w14:paraId="60835C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A8072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CB702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3E332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20F46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14E19D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C4347C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C2611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685B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D89ABF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95E9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32BF9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0E30E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76221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06E4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67192A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E12E6F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6330EE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FCED1B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4F21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2CEDAA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A633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71357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1B2B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5A45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67160B22"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12258765" w14:textId="77777777">
        <w:trPr>
          <w:jc w:val="center"/>
        </w:trPr>
        <w:tc>
          <w:tcPr>
            <w:tcW w:w="1742" w:type="dxa"/>
            <w:vAlign w:val="center"/>
          </w:tcPr>
          <w:p w14:paraId="065FF190" w14:textId="77777777" w:rsidR="00610235" w:rsidRPr="00524CBC" w:rsidRDefault="00610235">
            <w:pPr>
              <w:pStyle w:val="TableText"/>
              <w:rPr>
                <w:rFonts w:ascii="B Nazanin" w:hAnsi="B Nazanin" w:hint="cs"/>
              </w:rPr>
            </w:pPr>
          </w:p>
        </w:tc>
        <w:tc>
          <w:tcPr>
            <w:tcW w:w="3267" w:type="dxa"/>
            <w:vAlign w:val="center"/>
          </w:tcPr>
          <w:p w14:paraId="29C2D132" w14:textId="77777777" w:rsidR="00610235" w:rsidRPr="00524CBC" w:rsidRDefault="00000000">
            <w:pPr>
              <w:pStyle w:val="TableText"/>
              <w:rPr>
                <w:rFonts w:ascii="B Nazanin" w:hAnsi="B Nazanin" w:hint="cs"/>
              </w:rPr>
            </w:pPr>
            <w:r>
              <w:rPr>
                <w:rFonts w:ascii="B Nazanin" w:hAnsi="B Nazanin" w:hint="cs"/>
                <w:sz w:val="18"/>
                <w:szCs w:val="18"/>
                <w:rtl/>
              </w:rPr>
              <w:t>بار عملیاتی هر خط درآمدی جدید</w:t>
            </w:r>
          </w:p>
        </w:tc>
        <w:tc>
          <w:tcPr>
            <w:tcW w:w="490" w:type="dxa"/>
            <w:vAlign w:val="center"/>
          </w:tcPr>
          <w:p w14:paraId="31E02143" w14:textId="77777777" w:rsidR="00610235" w:rsidRPr="00524CBC" w:rsidRDefault="00000000">
            <w:pPr>
              <w:pStyle w:val="TableText"/>
              <w:rPr>
                <w:rFonts w:ascii="B Nazanin" w:hAnsi="B Nazanin" w:hint="cs"/>
              </w:rPr>
            </w:pPr>
            <w:r>
              <w:rPr>
                <w:rFonts w:ascii="B Nazanin" w:hAnsi="B Nazanin" w:hint="cs"/>
                <w:sz w:val="18"/>
                <w:szCs w:val="18"/>
                <w:rtl/>
              </w:rPr>
              <w:t>M17</w:t>
            </w:r>
          </w:p>
        </w:tc>
        <w:tc>
          <w:tcPr>
            <w:tcW w:w="299" w:type="dxa"/>
            <w:vAlign w:val="center"/>
          </w:tcPr>
          <w:p w14:paraId="7E68E6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96829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18EB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1EC0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DCBE8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2A58BB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EED1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D91E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36A59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F7DAE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C9525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0C9ED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AA95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2DD64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D8349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B6D5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17F4B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13012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1FAFE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5ACD58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87E84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E6653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BC52F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CDF9C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6F472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AE51A10"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020B2B22" w14:textId="77777777">
        <w:trPr>
          <w:jc w:val="center"/>
        </w:trPr>
        <w:tc>
          <w:tcPr>
            <w:tcW w:w="1742" w:type="dxa"/>
            <w:shd w:val="clear" w:color="auto" w:fill="DBE5F1"/>
            <w:vAlign w:val="center"/>
          </w:tcPr>
          <w:p w14:paraId="44C7EE48" w14:textId="77777777" w:rsidR="00610235" w:rsidRPr="00524CBC" w:rsidRDefault="00000000">
            <w:pPr>
              <w:pStyle w:val="TableText"/>
              <w:rPr>
                <w:rFonts w:ascii="B Nazanin" w:hAnsi="B Nazanin" w:hint="cs"/>
              </w:rPr>
            </w:pPr>
            <w:r>
              <w:rPr>
                <w:rFonts w:ascii="B Nazanin" w:hAnsi="B Nazanin" w:hint="cs"/>
                <w:sz w:val="18"/>
                <w:szCs w:val="18"/>
                <w:rtl/>
              </w:rPr>
              <w:t xml:space="preserve">نقدشوندگی و عمق بازار</w:t>
            </w:r>
          </w:p>
        </w:tc>
        <w:tc>
          <w:tcPr>
            <w:tcW w:w="3267" w:type="dxa"/>
            <w:shd w:val="clear" w:color="auto" w:fill="DBE5F1"/>
            <w:vAlign w:val="center"/>
          </w:tcPr>
          <w:p w14:paraId="450D09A9" w14:textId="77777777" w:rsidR="00610235" w:rsidRPr="00524CBC" w:rsidRDefault="00000000">
            <w:pPr>
              <w:pStyle w:val="TableText"/>
              <w:rPr>
                <w:rFonts w:ascii="B Nazanin" w:hAnsi="B Nazanin" w:hint="cs"/>
              </w:rPr>
            </w:pPr>
            <w:r>
              <w:rPr>
                <w:rFonts w:ascii="B Nazanin" w:hAnsi="B Nazanin" w:hint="cs"/>
                <w:sz w:val="18"/>
                <w:szCs w:val="18"/>
                <w:rtl/>
              </w:rPr>
              <w:t xml:space="preserve">نقدشوندگی به‌مثابه شرط تجربه معاملاتی</w:t>
            </w:r>
          </w:p>
        </w:tc>
        <w:tc>
          <w:tcPr>
            <w:tcW w:w="490" w:type="dxa"/>
            <w:shd w:val="clear" w:color="auto" w:fill="DBE5F1"/>
            <w:vAlign w:val="center"/>
          </w:tcPr>
          <w:p w14:paraId="20387981" w14:textId="77777777" w:rsidR="00610235" w:rsidRPr="00524CBC" w:rsidRDefault="00000000">
            <w:pPr>
              <w:pStyle w:val="TableText"/>
              <w:rPr>
                <w:rFonts w:ascii="B Nazanin" w:hAnsi="B Nazanin" w:hint="cs"/>
              </w:rPr>
            </w:pPr>
            <w:r>
              <w:rPr>
                <w:rFonts w:ascii="B Nazanin" w:hAnsi="B Nazanin" w:hint="cs"/>
                <w:sz w:val="18"/>
                <w:szCs w:val="18"/>
                <w:rtl/>
              </w:rPr>
              <w:t>M21</w:t>
            </w:r>
          </w:p>
        </w:tc>
        <w:tc>
          <w:tcPr>
            <w:tcW w:w="299" w:type="dxa"/>
            <w:shd w:val="clear" w:color="auto" w:fill="DBE5F1"/>
            <w:vAlign w:val="center"/>
          </w:tcPr>
          <w:p w14:paraId="319A0CE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DEEA96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7E4BA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D150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50C005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87628F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80EE62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EA005C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C0AE2E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8AEE36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8569E1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DFBB0A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BB39C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489B0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14232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913CC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D528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D76575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01D6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8875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0C30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A221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EDA5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F29E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8A44D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24E5477" w14:textId="77777777" w:rsidR="00610235" w:rsidRPr="00524CBC" w:rsidRDefault="00000000">
            <w:pPr>
              <w:pStyle w:val="TableText"/>
              <w:rPr>
                <w:rFonts w:ascii="B Nazanin" w:hAnsi="B Nazanin" w:hint="cs"/>
              </w:rPr>
            </w:pPr>
            <w:r>
              <w:rPr>
                <w:rFonts w:ascii="B Nazanin" w:hAnsi="B Nazanin" w:hint="cs"/>
                <w:sz w:val="18"/>
                <w:szCs w:val="18"/>
                <w:rtl/>
              </w:rPr>
              <w:t>۹</w:t>
            </w:r>
          </w:p>
        </w:tc>
      </w:tr>
      <w:tr w:rsidR="00610235" w:rsidRPr="00524CBC" w14:paraId="169BDB77" w14:textId="77777777">
        <w:trPr>
          <w:jc w:val="center"/>
        </w:trPr>
        <w:tc>
          <w:tcPr>
            <w:tcW w:w="1742" w:type="dxa"/>
            <w:vAlign w:val="center"/>
          </w:tcPr>
          <w:p w14:paraId="018258EC" w14:textId="77777777" w:rsidR="00610235" w:rsidRPr="00524CBC" w:rsidRDefault="00610235">
            <w:pPr>
              <w:pStyle w:val="TableText"/>
              <w:rPr>
                <w:rFonts w:ascii="B Nazanin" w:hAnsi="B Nazanin" w:hint="cs"/>
              </w:rPr>
            </w:pPr>
          </w:p>
        </w:tc>
        <w:tc>
          <w:tcPr>
            <w:tcW w:w="3267" w:type="dxa"/>
            <w:vAlign w:val="center"/>
          </w:tcPr>
          <w:p w14:paraId="009A179A" w14:textId="77777777" w:rsidR="00610235" w:rsidRPr="00524CBC" w:rsidRDefault="00000000">
            <w:pPr>
              <w:pStyle w:val="TableText"/>
              <w:rPr>
                <w:rFonts w:ascii="B Nazanin" w:hAnsi="B Nazanin" w:hint="cs"/>
              </w:rPr>
            </w:pPr>
            <w:r>
              <w:rPr>
                <w:rFonts w:ascii="B Nazanin" w:hAnsi="B Nazanin" w:hint="cs"/>
                <w:sz w:val="18"/>
                <w:szCs w:val="18"/>
                <w:rtl/>
              </w:rPr>
              <w:t xml:space="preserve">نقش بازارگردان در سلامت بازار</w:t>
            </w:r>
          </w:p>
        </w:tc>
        <w:tc>
          <w:tcPr>
            <w:tcW w:w="490" w:type="dxa"/>
            <w:vAlign w:val="center"/>
          </w:tcPr>
          <w:p w14:paraId="32882C75" w14:textId="77777777" w:rsidR="00610235" w:rsidRPr="00524CBC" w:rsidRDefault="00000000">
            <w:pPr>
              <w:pStyle w:val="TableText"/>
              <w:rPr>
                <w:rFonts w:ascii="B Nazanin" w:hAnsi="B Nazanin" w:hint="cs"/>
              </w:rPr>
            </w:pPr>
            <w:r>
              <w:rPr>
                <w:rFonts w:ascii="B Nazanin" w:hAnsi="B Nazanin" w:hint="cs"/>
                <w:sz w:val="18"/>
                <w:szCs w:val="18"/>
                <w:rtl/>
              </w:rPr>
              <w:t>M22</w:t>
            </w:r>
          </w:p>
        </w:tc>
        <w:tc>
          <w:tcPr>
            <w:tcW w:w="299" w:type="dxa"/>
            <w:vAlign w:val="center"/>
          </w:tcPr>
          <w:p w14:paraId="2D1E50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F3484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281E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C1CD3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8DFC2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3AE95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E17822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6EA000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A107DF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5BD29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F392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F4FF5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8D28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7473DA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1577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99C13C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3B009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5E85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C29104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616A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4BF8F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9C08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ECF9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3F4C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453AE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94E2987"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4955FBFD" w14:textId="77777777">
        <w:trPr>
          <w:jc w:val="center"/>
        </w:trPr>
        <w:tc>
          <w:tcPr>
            <w:tcW w:w="1742" w:type="dxa"/>
            <w:shd w:val="clear" w:color="auto" w:fill="DBE5F1"/>
            <w:vAlign w:val="center"/>
          </w:tcPr>
          <w:p w14:paraId="743F1947" w14:textId="77777777" w:rsidR="00610235" w:rsidRPr="00524CBC" w:rsidRDefault="00610235">
            <w:pPr>
              <w:pStyle w:val="TableText"/>
              <w:rPr>
                <w:rFonts w:ascii="B Nazanin" w:hAnsi="B Nazanin" w:hint="cs"/>
              </w:rPr>
            </w:pPr>
          </w:p>
        </w:tc>
        <w:tc>
          <w:tcPr>
            <w:tcW w:w="3267" w:type="dxa"/>
            <w:shd w:val="clear" w:color="auto" w:fill="DBE5F1"/>
            <w:vAlign w:val="center"/>
          </w:tcPr>
          <w:p w14:paraId="33B9A9B6" w14:textId="77777777" w:rsidR="00610235" w:rsidRPr="00524CBC" w:rsidRDefault="00000000">
            <w:pPr>
              <w:pStyle w:val="TableText"/>
              <w:rPr>
                <w:rFonts w:ascii="B Nazanin" w:hAnsi="B Nazanin" w:hint="cs"/>
              </w:rPr>
            </w:pPr>
            <w:r>
              <w:rPr>
                <w:rFonts w:ascii="B Nazanin" w:hAnsi="B Nazanin" w:hint="cs"/>
                <w:sz w:val="18"/>
                <w:szCs w:val="18"/>
                <w:rtl/>
              </w:rPr>
              <w:t xml:space="preserve">تأمین نقدشوندگی از راه اتصال به شریک خارجی</w:t>
            </w:r>
          </w:p>
        </w:tc>
        <w:tc>
          <w:tcPr>
            <w:tcW w:w="490" w:type="dxa"/>
            <w:shd w:val="clear" w:color="auto" w:fill="DBE5F1"/>
            <w:vAlign w:val="center"/>
          </w:tcPr>
          <w:p w14:paraId="74B07AC3" w14:textId="77777777" w:rsidR="00610235" w:rsidRPr="00524CBC" w:rsidRDefault="00000000">
            <w:pPr>
              <w:pStyle w:val="TableText"/>
              <w:rPr>
                <w:rFonts w:ascii="B Nazanin" w:hAnsi="B Nazanin" w:hint="cs"/>
              </w:rPr>
            </w:pPr>
            <w:r>
              <w:rPr>
                <w:rFonts w:ascii="B Nazanin" w:hAnsi="B Nazanin" w:hint="cs"/>
                <w:sz w:val="18"/>
                <w:szCs w:val="18"/>
                <w:rtl/>
              </w:rPr>
              <w:t>M23</w:t>
            </w:r>
          </w:p>
        </w:tc>
        <w:tc>
          <w:tcPr>
            <w:tcW w:w="299" w:type="dxa"/>
            <w:shd w:val="clear" w:color="auto" w:fill="DBE5F1"/>
            <w:vAlign w:val="center"/>
          </w:tcPr>
          <w:p w14:paraId="31628E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F891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6E3A0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59D03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39D6C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959FF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9ED2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41006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C317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6F19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31B69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3775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A6B9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41740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0ADC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AC6B1D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3A0820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FAA38D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0535D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2B909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756147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C5C1AD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47F268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CF653F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0FF66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110B755" w14:textId="77777777" w:rsidR="00610235" w:rsidRPr="00524CBC" w:rsidRDefault="00000000">
            <w:pPr>
              <w:pStyle w:val="TableText"/>
              <w:rPr>
                <w:rFonts w:ascii="B Nazanin" w:hAnsi="B Nazanin" w:hint="cs"/>
              </w:rPr>
            </w:pPr>
            <w:r>
              <w:rPr>
                <w:rFonts w:ascii="B Nazanin" w:hAnsi="B Nazanin" w:hint="cs"/>
                <w:sz w:val="18"/>
                <w:szCs w:val="18"/>
                <w:rtl/>
              </w:rPr>
              <w:t>۷</w:t>
            </w:r>
          </w:p>
        </w:tc>
      </w:tr>
      <w:tr w:rsidR="00610235" w:rsidRPr="00524CBC" w14:paraId="7AB617D6" w14:textId="77777777">
        <w:trPr>
          <w:jc w:val="center"/>
        </w:trPr>
        <w:tc>
          <w:tcPr>
            <w:tcW w:w="1742" w:type="dxa"/>
            <w:vAlign w:val="center"/>
          </w:tcPr>
          <w:p w14:paraId="02B0F706" w14:textId="77777777" w:rsidR="00610235" w:rsidRPr="00524CBC" w:rsidRDefault="00610235">
            <w:pPr>
              <w:pStyle w:val="TableText"/>
              <w:rPr>
                <w:rFonts w:ascii="B Nazanin" w:hAnsi="B Nazanin" w:hint="cs"/>
              </w:rPr>
            </w:pPr>
          </w:p>
        </w:tc>
        <w:tc>
          <w:tcPr>
            <w:tcW w:w="3267" w:type="dxa"/>
            <w:vAlign w:val="center"/>
          </w:tcPr>
          <w:p w14:paraId="5A015A0D" w14:textId="77777777" w:rsidR="00610235" w:rsidRPr="00524CBC" w:rsidRDefault="00000000">
            <w:pPr>
              <w:pStyle w:val="TableText"/>
              <w:jc w:val="both"/>
              <w:rPr>
                <w:rFonts w:ascii="B Nazanin" w:hAnsi="B Nazanin" w:hint="cs"/>
              </w:rPr>
            </w:pPr>
            <w:r>
              <w:rPr>
                <w:rFonts w:ascii="B Nazanin" w:hAnsi="B Nazanin" w:hint="cs"/>
                <w:sz w:val="18"/>
                <w:szCs w:val="18"/>
                <w:rtl/>
              </w:rPr>
              <w:t xml:space="preserve">افزودن جفت‌ارز با انگیزه رقابتی و بدون آمادگی نقدشوندگی</w:t>
            </w:r>
          </w:p>
        </w:tc>
        <w:tc>
          <w:tcPr>
            <w:tcW w:w="490" w:type="dxa"/>
            <w:vAlign w:val="center"/>
          </w:tcPr>
          <w:p w14:paraId="00E87966" w14:textId="77777777" w:rsidR="00610235" w:rsidRPr="00524CBC" w:rsidRDefault="00000000">
            <w:pPr>
              <w:pStyle w:val="TableText"/>
              <w:rPr>
                <w:rFonts w:ascii="B Nazanin" w:hAnsi="B Nazanin" w:hint="cs"/>
              </w:rPr>
            </w:pPr>
            <w:r>
              <w:rPr>
                <w:rFonts w:ascii="B Nazanin" w:hAnsi="B Nazanin" w:hint="cs"/>
                <w:sz w:val="18"/>
                <w:szCs w:val="18"/>
                <w:rtl/>
              </w:rPr>
              <w:t>M24</w:t>
            </w:r>
          </w:p>
        </w:tc>
        <w:tc>
          <w:tcPr>
            <w:tcW w:w="299" w:type="dxa"/>
            <w:vAlign w:val="center"/>
          </w:tcPr>
          <w:p w14:paraId="7185EBE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9B829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9279E5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FF1804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ED267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8D2C4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8DA8A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FC490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389EFC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DBF75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11B7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3AEF5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A1E48D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DE1B1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C2A5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65AF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06BE8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C774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E000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70B8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5EB1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BC94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D902D7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2C52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5B06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905485F"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68332D1B" w14:textId="77777777">
        <w:trPr>
          <w:jc w:val="center"/>
        </w:trPr>
        <w:tc>
          <w:tcPr>
            <w:tcW w:w="1742" w:type="dxa"/>
            <w:shd w:val="clear" w:color="auto" w:fill="DBE5F1"/>
            <w:vAlign w:val="center"/>
          </w:tcPr>
          <w:p w14:paraId="36BD56D7" w14:textId="77777777" w:rsidR="00610235" w:rsidRPr="00524CBC" w:rsidRDefault="00000000">
            <w:pPr>
              <w:pStyle w:val="TableText"/>
              <w:rPr>
                <w:rFonts w:ascii="B Nazanin" w:hAnsi="B Nazanin" w:hint="cs"/>
              </w:rPr>
            </w:pPr>
            <w:r>
              <w:rPr>
                <w:rFonts w:ascii="B Nazanin" w:hAnsi="B Nazanin" w:hint="cs"/>
                <w:sz w:val="18"/>
                <w:szCs w:val="18"/>
                <w:rtl/>
              </w:rPr>
              <w:t>استراتژی رشد و جایگاه بازار</w:t>
            </w:r>
          </w:p>
        </w:tc>
        <w:tc>
          <w:tcPr>
            <w:tcW w:w="3267" w:type="dxa"/>
            <w:shd w:val="clear" w:color="auto" w:fill="DBE5F1"/>
            <w:vAlign w:val="center"/>
          </w:tcPr>
          <w:p w14:paraId="18B957BD" w14:textId="77777777" w:rsidR="00610235" w:rsidRPr="00524CBC" w:rsidRDefault="00000000">
            <w:pPr>
              <w:pStyle w:val="TableText"/>
              <w:rPr>
                <w:rFonts w:ascii="B Nazanin" w:hAnsi="B Nazanin" w:hint="cs"/>
              </w:rPr>
            </w:pPr>
            <w:r>
              <w:rPr>
                <w:rFonts w:ascii="B Nazanin" w:hAnsi="B Nazanin" w:hint="cs"/>
                <w:sz w:val="18"/>
                <w:szCs w:val="18"/>
                <w:rtl/>
              </w:rPr>
              <w:t>رشد تهاجمی و تصاحب سهم بازار</w:t>
            </w:r>
          </w:p>
        </w:tc>
        <w:tc>
          <w:tcPr>
            <w:tcW w:w="490" w:type="dxa"/>
            <w:shd w:val="clear" w:color="auto" w:fill="DBE5F1"/>
            <w:vAlign w:val="center"/>
          </w:tcPr>
          <w:p w14:paraId="1967BB24" w14:textId="77777777" w:rsidR="00610235" w:rsidRPr="00524CBC" w:rsidRDefault="00000000">
            <w:pPr>
              <w:pStyle w:val="TableText"/>
              <w:rPr>
                <w:rFonts w:ascii="B Nazanin" w:hAnsi="B Nazanin" w:hint="cs"/>
              </w:rPr>
            </w:pPr>
            <w:r>
              <w:rPr>
                <w:rFonts w:ascii="B Nazanin" w:hAnsi="B Nazanin" w:hint="cs"/>
                <w:sz w:val="18"/>
                <w:szCs w:val="18"/>
                <w:rtl/>
              </w:rPr>
              <w:t>M31</w:t>
            </w:r>
          </w:p>
        </w:tc>
        <w:tc>
          <w:tcPr>
            <w:tcW w:w="299" w:type="dxa"/>
            <w:shd w:val="clear" w:color="auto" w:fill="DBE5F1"/>
            <w:vAlign w:val="center"/>
          </w:tcPr>
          <w:p w14:paraId="3B83008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B770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7606F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A7DE5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0886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2DAA4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E996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431F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13F3B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7A405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027F8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DE2392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AB662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1ECEB1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902B19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7647D9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5340F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93D10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A1DE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AE078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87878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A66EF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0F45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EBB54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96E9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477ED80C"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1EA8F950" w14:textId="77777777">
        <w:trPr>
          <w:jc w:val="center"/>
        </w:trPr>
        <w:tc>
          <w:tcPr>
            <w:tcW w:w="1742" w:type="dxa"/>
            <w:vAlign w:val="center"/>
          </w:tcPr>
          <w:p w14:paraId="0E566277" w14:textId="77777777" w:rsidR="00610235" w:rsidRPr="00524CBC" w:rsidRDefault="00610235">
            <w:pPr>
              <w:pStyle w:val="TableText"/>
              <w:rPr>
                <w:rFonts w:ascii="B Nazanin" w:hAnsi="B Nazanin" w:hint="cs"/>
              </w:rPr>
            </w:pPr>
          </w:p>
        </w:tc>
        <w:tc>
          <w:tcPr>
            <w:tcW w:w="3267" w:type="dxa"/>
            <w:vAlign w:val="center"/>
          </w:tcPr>
          <w:p w14:paraId="230C3A29" w14:textId="77777777" w:rsidR="00610235" w:rsidRPr="00524CBC" w:rsidRDefault="00000000">
            <w:pPr>
              <w:pStyle w:val="TableText"/>
              <w:rPr>
                <w:rFonts w:ascii="B Nazanin" w:hAnsi="B Nazanin" w:hint="cs"/>
              </w:rPr>
            </w:pPr>
            <w:r>
              <w:rPr>
                <w:rFonts w:ascii="B Nazanin" w:hAnsi="B Nazanin" w:hint="cs"/>
                <w:sz w:val="18"/>
                <w:szCs w:val="18"/>
                <w:rtl/>
              </w:rPr>
              <w:t xml:space="preserve">بقا به‌مثابه تعریف موفقیت</w:t>
            </w:r>
          </w:p>
        </w:tc>
        <w:tc>
          <w:tcPr>
            <w:tcW w:w="490" w:type="dxa"/>
            <w:vAlign w:val="center"/>
          </w:tcPr>
          <w:p w14:paraId="272002F3" w14:textId="77777777" w:rsidR="00610235" w:rsidRPr="00524CBC" w:rsidRDefault="00000000">
            <w:pPr>
              <w:pStyle w:val="TableText"/>
              <w:rPr>
                <w:rFonts w:ascii="B Nazanin" w:hAnsi="B Nazanin" w:hint="cs"/>
              </w:rPr>
            </w:pPr>
            <w:r>
              <w:rPr>
                <w:rFonts w:ascii="B Nazanin" w:hAnsi="B Nazanin" w:hint="cs"/>
                <w:sz w:val="18"/>
                <w:szCs w:val="18"/>
                <w:rtl/>
              </w:rPr>
              <w:t>M32</w:t>
            </w:r>
          </w:p>
        </w:tc>
        <w:tc>
          <w:tcPr>
            <w:tcW w:w="299" w:type="dxa"/>
            <w:vAlign w:val="center"/>
          </w:tcPr>
          <w:p w14:paraId="121DE5C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00460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FAC9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22D04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49D6C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4F4E3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B7746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EABFD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DCF291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F6782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0D6A0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A9BB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9879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06EA6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E3D76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CB25C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674B58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66405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4277D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EFCF4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478F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96B0B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B4DC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7692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E9E8F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A99F06B"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28C51804" w14:textId="77777777">
        <w:trPr>
          <w:jc w:val="center"/>
        </w:trPr>
        <w:tc>
          <w:tcPr>
            <w:tcW w:w="1742" w:type="dxa"/>
            <w:shd w:val="clear" w:color="auto" w:fill="DBE5F1"/>
            <w:vAlign w:val="center"/>
          </w:tcPr>
          <w:p w14:paraId="53712DA1" w14:textId="77777777" w:rsidR="00610235" w:rsidRPr="00524CBC" w:rsidRDefault="00610235">
            <w:pPr>
              <w:pStyle w:val="TableText"/>
              <w:rPr>
                <w:rFonts w:ascii="B Nazanin" w:hAnsi="B Nazanin" w:hint="cs"/>
              </w:rPr>
            </w:pPr>
          </w:p>
        </w:tc>
        <w:tc>
          <w:tcPr>
            <w:tcW w:w="3267" w:type="dxa"/>
            <w:shd w:val="clear" w:color="auto" w:fill="DBE5F1"/>
            <w:vAlign w:val="center"/>
          </w:tcPr>
          <w:p w14:paraId="37F062D7" w14:textId="77777777" w:rsidR="00610235" w:rsidRPr="00524CBC" w:rsidRDefault="00000000">
            <w:pPr>
              <w:pStyle w:val="TableText"/>
              <w:rPr>
                <w:rFonts w:ascii="B Nazanin" w:hAnsi="B Nazanin" w:hint="cs"/>
              </w:rPr>
            </w:pPr>
            <w:r>
              <w:rPr>
                <w:rFonts w:ascii="B Nazanin" w:hAnsi="B Nazanin" w:hint="cs"/>
                <w:sz w:val="18"/>
                <w:szCs w:val="18"/>
                <w:rtl/>
              </w:rPr>
              <w:t xml:space="preserve">رشد کنترل‌شده و پایدار</w:t>
            </w:r>
          </w:p>
        </w:tc>
        <w:tc>
          <w:tcPr>
            <w:tcW w:w="490" w:type="dxa"/>
            <w:shd w:val="clear" w:color="auto" w:fill="DBE5F1"/>
            <w:vAlign w:val="center"/>
          </w:tcPr>
          <w:p w14:paraId="1C0C946B" w14:textId="77777777" w:rsidR="00610235" w:rsidRPr="00524CBC" w:rsidRDefault="00000000">
            <w:pPr>
              <w:pStyle w:val="TableText"/>
              <w:rPr>
                <w:rFonts w:ascii="B Nazanin" w:hAnsi="B Nazanin" w:hint="cs"/>
              </w:rPr>
            </w:pPr>
            <w:r>
              <w:rPr>
                <w:rFonts w:ascii="B Nazanin" w:hAnsi="B Nazanin" w:hint="cs"/>
                <w:sz w:val="18"/>
                <w:szCs w:val="18"/>
                <w:rtl/>
              </w:rPr>
              <w:t>M33</w:t>
            </w:r>
          </w:p>
        </w:tc>
        <w:tc>
          <w:tcPr>
            <w:tcW w:w="299" w:type="dxa"/>
            <w:shd w:val="clear" w:color="auto" w:fill="DBE5F1"/>
            <w:vAlign w:val="center"/>
          </w:tcPr>
          <w:p w14:paraId="29A69D3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7E956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9D47A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5D2E3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6ACB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A0AC2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CFDC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473B1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5B32C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C15B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5D345B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25F6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691D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A967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FD99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02F7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0D0D2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3AE7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CB92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8C550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4B2188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F640B8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C1ADFA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E0310E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6ACB58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shd w:val="clear" w:color="auto" w:fill="DBE5F1"/>
            <w:vAlign w:val="center"/>
          </w:tcPr>
          <w:p w14:paraId="2ABCD1B0"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390BFC24" w14:textId="77777777">
        <w:trPr>
          <w:jc w:val="center"/>
        </w:trPr>
        <w:tc>
          <w:tcPr>
            <w:tcW w:w="1742" w:type="dxa"/>
            <w:vAlign w:val="center"/>
          </w:tcPr>
          <w:p w14:paraId="2C372B72" w14:textId="77777777" w:rsidR="00610235" w:rsidRPr="00524CBC" w:rsidRDefault="00610235">
            <w:pPr>
              <w:pStyle w:val="TableText"/>
              <w:rPr>
                <w:rFonts w:ascii="B Nazanin" w:hAnsi="B Nazanin" w:hint="cs"/>
              </w:rPr>
            </w:pPr>
          </w:p>
        </w:tc>
        <w:tc>
          <w:tcPr>
            <w:tcW w:w="3267" w:type="dxa"/>
            <w:vAlign w:val="center"/>
          </w:tcPr>
          <w:p w14:paraId="5B8A6DA8" w14:textId="77777777" w:rsidR="00610235" w:rsidRPr="00524CBC" w:rsidRDefault="00000000">
            <w:pPr>
              <w:pStyle w:val="TableText"/>
              <w:rPr>
                <w:rFonts w:ascii="B Nazanin" w:hAnsi="B Nazanin" w:hint="cs"/>
              </w:rPr>
            </w:pPr>
            <w:r>
              <w:rPr>
                <w:rFonts w:ascii="B Nazanin" w:hAnsi="B Nazanin" w:hint="cs"/>
                <w:sz w:val="18"/>
                <w:szCs w:val="18"/>
                <w:rtl/>
              </w:rPr>
              <w:t>تمایز میان رشد عددی و رفتار واقعی کاربر</w:t>
            </w:r>
          </w:p>
        </w:tc>
        <w:tc>
          <w:tcPr>
            <w:tcW w:w="490" w:type="dxa"/>
            <w:vAlign w:val="center"/>
          </w:tcPr>
          <w:p w14:paraId="689DBD8A" w14:textId="77777777" w:rsidR="00610235" w:rsidRPr="00524CBC" w:rsidRDefault="00000000">
            <w:pPr>
              <w:pStyle w:val="TableText"/>
              <w:rPr>
                <w:rFonts w:ascii="B Nazanin" w:hAnsi="B Nazanin" w:hint="cs"/>
              </w:rPr>
            </w:pPr>
            <w:r>
              <w:rPr>
                <w:rFonts w:ascii="B Nazanin" w:hAnsi="B Nazanin" w:hint="cs"/>
                <w:sz w:val="18"/>
                <w:szCs w:val="18"/>
                <w:rtl/>
              </w:rPr>
              <w:t>M34</w:t>
            </w:r>
          </w:p>
        </w:tc>
        <w:tc>
          <w:tcPr>
            <w:tcW w:w="299" w:type="dxa"/>
            <w:vAlign w:val="center"/>
          </w:tcPr>
          <w:p w14:paraId="067D4C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EB82A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900A3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883B2E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72396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C1112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F399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D4AEF9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D718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CE038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0ED55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EB25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15145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EBB222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1A21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7EB5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07574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AC51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BCAE7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7F07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43C0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3B4AA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ABD6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140052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1234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5715D10"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569BE4E3" w14:textId="77777777">
        <w:trPr>
          <w:jc w:val="center"/>
        </w:trPr>
        <w:tc>
          <w:tcPr>
            <w:tcW w:w="1742" w:type="dxa"/>
            <w:shd w:val="clear" w:color="auto" w:fill="DBE5F1"/>
            <w:vAlign w:val="center"/>
          </w:tcPr>
          <w:p w14:paraId="1BD4B5F1" w14:textId="77777777" w:rsidR="00610235" w:rsidRPr="00524CBC" w:rsidRDefault="00610235">
            <w:pPr>
              <w:pStyle w:val="TableText"/>
              <w:rPr>
                <w:rFonts w:ascii="B Nazanin" w:hAnsi="B Nazanin" w:hint="cs"/>
              </w:rPr>
            </w:pPr>
          </w:p>
        </w:tc>
        <w:tc>
          <w:tcPr>
            <w:tcW w:w="3267" w:type="dxa"/>
            <w:shd w:val="clear" w:color="auto" w:fill="DBE5F1"/>
            <w:vAlign w:val="center"/>
          </w:tcPr>
          <w:p w14:paraId="4A548F41" w14:textId="77777777" w:rsidR="00610235" w:rsidRPr="00524CBC" w:rsidRDefault="00000000">
            <w:pPr>
              <w:pStyle w:val="TableText"/>
              <w:rPr>
                <w:rFonts w:ascii="B Nazanin" w:hAnsi="B Nazanin" w:hint="cs"/>
              </w:rPr>
            </w:pPr>
            <w:r>
              <w:rPr>
                <w:rFonts w:ascii="B Nazanin" w:hAnsi="B Nazanin" w:hint="cs"/>
                <w:sz w:val="18"/>
                <w:szCs w:val="18"/>
                <w:rtl/>
              </w:rPr>
              <w:t>افت جایگاه بازار در اثر کندی توسعه</w:t>
            </w:r>
          </w:p>
        </w:tc>
        <w:tc>
          <w:tcPr>
            <w:tcW w:w="490" w:type="dxa"/>
            <w:shd w:val="clear" w:color="auto" w:fill="DBE5F1"/>
            <w:vAlign w:val="center"/>
          </w:tcPr>
          <w:p w14:paraId="29088D00" w14:textId="77777777" w:rsidR="00610235" w:rsidRPr="00524CBC" w:rsidRDefault="00000000">
            <w:pPr>
              <w:pStyle w:val="TableText"/>
              <w:rPr>
                <w:rFonts w:ascii="B Nazanin" w:hAnsi="B Nazanin" w:hint="cs"/>
              </w:rPr>
            </w:pPr>
            <w:r>
              <w:rPr>
                <w:rFonts w:ascii="B Nazanin" w:hAnsi="B Nazanin" w:hint="cs"/>
                <w:sz w:val="18"/>
                <w:szCs w:val="18"/>
                <w:rtl/>
              </w:rPr>
              <w:t>M35</w:t>
            </w:r>
          </w:p>
        </w:tc>
        <w:tc>
          <w:tcPr>
            <w:tcW w:w="299" w:type="dxa"/>
            <w:shd w:val="clear" w:color="auto" w:fill="DBE5F1"/>
            <w:vAlign w:val="center"/>
          </w:tcPr>
          <w:p w14:paraId="481611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A6F6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4136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9DE9D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C5E35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2C52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724C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E63C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AABF7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24202A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96B7E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F048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C163A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BDA00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5587D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EC73E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B4B65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C346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6607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E36C2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D917E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477244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B7A1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B94A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61C5F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08F5BE8D"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13C905CD" w14:textId="77777777">
        <w:trPr>
          <w:jc w:val="center"/>
        </w:trPr>
        <w:tc>
          <w:tcPr>
            <w:tcW w:w="1742" w:type="dxa"/>
            <w:vAlign w:val="center"/>
          </w:tcPr>
          <w:p w14:paraId="35A8C51D" w14:textId="77777777" w:rsidR="00610235" w:rsidRPr="00524CBC" w:rsidRDefault="00000000">
            <w:pPr>
              <w:pStyle w:val="TableText"/>
              <w:rPr>
                <w:rFonts w:ascii="B Nazanin" w:hAnsi="B Nazanin" w:hint="cs"/>
              </w:rPr>
            </w:pPr>
            <w:r>
              <w:rPr>
                <w:rFonts w:ascii="B Nazanin" w:hAnsi="B Nazanin" w:hint="cs"/>
                <w:sz w:val="18"/>
                <w:szCs w:val="18"/>
                <w:rtl/>
              </w:rPr>
              <w:t>شبکه همکاری و وابستگی بیرونی</w:t>
            </w:r>
          </w:p>
        </w:tc>
        <w:tc>
          <w:tcPr>
            <w:tcW w:w="3267" w:type="dxa"/>
            <w:vAlign w:val="center"/>
          </w:tcPr>
          <w:p w14:paraId="269EAB8D" w14:textId="77777777" w:rsidR="00610235" w:rsidRPr="00524CBC" w:rsidRDefault="00000000">
            <w:pPr>
              <w:pStyle w:val="TableText"/>
              <w:rPr>
                <w:rFonts w:ascii="B Nazanin" w:hAnsi="B Nazanin" w:hint="cs"/>
              </w:rPr>
            </w:pPr>
            <w:r>
              <w:rPr>
                <w:rFonts w:ascii="B Nazanin" w:hAnsi="B Nazanin" w:hint="cs"/>
                <w:sz w:val="18"/>
                <w:szCs w:val="18"/>
                <w:rtl/>
              </w:rPr>
              <w:t>وابستگی عملیاتی به شبکه بیرونی و ریسک آن</w:t>
            </w:r>
          </w:p>
        </w:tc>
        <w:tc>
          <w:tcPr>
            <w:tcW w:w="490" w:type="dxa"/>
            <w:vAlign w:val="center"/>
          </w:tcPr>
          <w:p w14:paraId="3027F4AC" w14:textId="77777777" w:rsidR="00610235" w:rsidRPr="00524CBC" w:rsidRDefault="00000000">
            <w:pPr>
              <w:pStyle w:val="TableText"/>
              <w:rPr>
                <w:rFonts w:ascii="B Nazanin" w:hAnsi="B Nazanin" w:hint="cs"/>
              </w:rPr>
            </w:pPr>
            <w:r>
              <w:rPr>
                <w:rFonts w:ascii="B Nazanin" w:hAnsi="B Nazanin" w:hint="cs"/>
                <w:sz w:val="18"/>
                <w:szCs w:val="18"/>
                <w:rtl/>
              </w:rPr>
              <w:t>M41</w:t>
            </w:r>
          </w:p>
        </w:tc>
        <w:tc>
          <w:tcPr>
            <w:tcW w:w="299" w:type="dxa"/>
            <w:vAlign w:val="center"/>
          </w:tcPr>
          <w:p w14:paraId="07E24A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3E6C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C1E8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0A38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2B6B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C806C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5BA0FF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E03254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9B94D8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4E064A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F82130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C204A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DEDB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9A3C7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296C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43362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08243E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073A97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0383A8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82B2B2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B230C9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AA5B19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19A364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420645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9B6E3D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58501882" w14:textId="77777777" w:rsidR="00610235" w:rsidRPr="00524CBC" w:rsidRDefault="00000000">
            <w:pPr>
              <w:pStyle w:val="TableText"/>
              <w:rPr>
                <w:rFonts w:ascii="B Nazanin" w:hAnsi="B Nazanin" w:hint="cs"/>
              </w:rPr>
            </w:pPr>
            <w:r>
              <w:rPr>
                <w:rFonts w:ascii="B Nazanin" w:hAnsi="B Nazanin" w:hint="cs"/>
                <w:sz w:val="18"/>
                <w:szCs w:val="18"/>
                <w:rtl/>
              </w:rPr>
              <w:t>۱۵</w:t>
            </w:r>
          </w:p>
        </w:tc>
      </w:tr>
      <w:tr w:rsidR="00610235" w:rsidRPr="00524CBC" w14:paraId="75125E79" w14:textId="77777777">
        <w:trPr>
          <w:jc w:val="center"/>
        </w:trPr>
        <w:tc>
          <w:tcPr>
            <w:tcW w:w="1742" w:type="dxa"/>
            <w:shd w:val="clear" w:color="auto" w:fill="DBE5F1"/>
            <w:vAlign w:val="center"/>
          </w:tcPr>
          <w:p w14:paraId="21F04365" w14:textId="77777777" w:rsidR="00610235" w:rsidRPr="00524CBC" w:rsidRDefault="00610235">
            <w:pPr>
              <w:pStyle w:val="TableText"/>
              <w:rPr>
                <w:rFonts w:ascii="B Nazanin" w:hAnsi="B Nazanin" w:hint="cs"/>
              </w:rPr>
            </w:pPr>
          </w:p>
        </w:tc>
        <w:tc>
          <w:tcPr>
            <w:tcW w:w="3267" w:type="dxa"/>
            <w:shd w:val="clear" w:color="auto" w:fill="DBE5F1"/>
            <w:vAlign w:val="center"/>
          </w:tcPr>
          <w:p w14:paraId="19563CD4" w14:textId="77777777" w:rsidR="00610235" w:rsidRPr="00524CBC" w:rsidRDefault="00000000">
            <w:pPr>
              <w:pStyle w:val="TableText"/>
              <w:rPr>
                <w:rFonts w:ascii="B Nazanin" w:hAnsi="B Nazanin" w:hint="cs"/>
              </w:rPr>
            </w:pPr>
            <w:r>
              <w:rPr>
                <w:rFonts w:ascii="B Nazanin" w:hAnsi="B Nazanin" w:hint="cs"/>
                <w:sz w:val="18"/>
                <w:szCs w:val="18"/>
                <w:rtl/>
              </w:rPr>
              <w:t xml:space="preserve">محدودشدن همکاری در اثر ریسک مقرراتی</w:t>
            </w:r>
          </w:p>
        </w:tc>
        <w:tc>
          <w:tcPr>
            <w:tcW w:w="490" w:type="dxa"/>
            <w:shd w:val="clear" w:color="auto" w:fill="DBE5F1"/>
            <w:vAlign w:val="center"/>
          </w:tcPr>
          <w:p w14:paraId="1C686144" w14:textId="77777777" w:rsidR="00610235" w:rsidRPr="00524CBC" w:rsidRDefault="00000000">
            <w:pPr>
              <w:pStyle w:val="TableText"/>
              <w:rPr>
                <w:rFonts w:ascii="B Nazanin" w:hAnsi="B Nazanin" w:hint="cs"/>
              </w:rPr>
            </w:pPr>
            <w:r>
              <w:rPr>
                <w:rFonts w:ascii="B Nazanin" w:hAnsi="B Nazanin" w:hint="cs"/>
                <w:sz w:val="18"/>
                <w:szCs w:val="18"/>
                <w:rtl/>
              </w:rPr>
              <w:t>M42</w:t>
            </w:r>
          </w:p>
        </w:tc>
        <w:tc>
          <w:tcPr>
            <w:tcW w:w="299" w:type="dxa"/>
            <w:shd w:val="clear" w:color="auto" w:fill="DBE5F1"/>
            <w:vAlign w:val="center"/>
          </w:tcPr>
          <w:p w14:paraId="6B6835C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7E42FD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80B500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508D92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F7EAB9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98AA41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C4E7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AF51C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640C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502B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AD133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C60F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E560C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2FC0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FE8EA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B44B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FC81A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BF5D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8178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3F90D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4939E5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E2DFE7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5870D8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91F54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08FF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5E476C4B"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43A0F44C" w14:textId="77777777">
        <w:trPr>
          <w:jc w:val="center"/>
        </w:trPr>
        <w:tc>
          <w:tcPr>
            <w:tcW w:w="1742" w:type="dxa"/>
            <w:vAlign w:val="center"/>
          </w:tcPr>
          <w:p w14:paraId="5CBF3101" w14:textId="77777777" w:rsidR="00610235" w:rsidRPr="00524CBC" w:rsidRDefault="00610235">
            <w:pPr>
              <w:pStyle w:val="TableText"/>
              <w:rPr>
                <w:rFonts w:ascii="B Nazanin" w:hAnsi="B Nazanin" w:hint="cs"/>
              </w:rPr>
            </w:pPr>
          </w:p>
        </w:tc>
        <w:tc>
          <w:tcPr>
            <w:tcW w:w="3267" w:type="dxa"/>
            <w:vAlign w:val="center"/>
          </w:tcPr>
          <w:p w14:paraId="2DC7E688" w14:textId="77777777" w:rsidR="00610235" w:rsidRPr="00524CBC" w:rsidRDefault="00000000">
            <w:pPr>
              <w:pStyle w:val="TableText"/>
              <w:jc w:val="both"/>
              <w:rPr>
                <w:rFonts w:ascii="B Nazanin" w:hAnsi="B Nazanin" w:hint="cs"/>
              </w:rPr>
            </w:pPr>
            <w:r>
              <w:rPr>
                <w:rFonts w:ascii="B Nazanin" w:hAnsi="B Nazanin" w:hint="cs"/>
                <w:sz w:val="18"/>
                <w:szCs w:val="18"/>
                <w:rtl/>
              </w:rPr>
              <w:t xml:space="preserve">نقش کم‌رنگ شبکه بیرونی در تمرکز بر بازار داخلی</w:t>
            </w:r>
          </w:p>
        </w:tc>
        <w:tc>
          <w:tcPr>
            <w:tcW w:w="490" w:type="dxa"/>
            <w:vAlign w:val="center"/>
          </w:tcPr>
          <w:p w14:paraId="68E3A9D9" w14:textId="77777777" w:rsidR="00610235" w:rsidRPr="00524CBC" w:rsidRDefault="00000000">
            <w:pPr>
              <w:pStyle w:val="TableText"/>
              <w:rPr>
                <w:rFonts w:ascii="B Nazanin" w:hAnsi="B Nazanin" w:hint="cs"/>
              </w:rPr>
            </w:pPr>
            <w:r>
              <w:rPr>
                <w:rFonts w:ascii="B Nazanin" w:hAnsi="B Nazanin" w:hint="cs"/>
                <w:sz w:val="18"/>
                <w:szCs w:val="18"/>
                <w:rtl/>
              </w:rPr>
              <w:t>M43</w:t>
            </w:r>
          </w:p>
        </w:tc>
        <w:tc>
          <w:tcPr>
            <w:tcW w:w="299" w:type="dxa"/>
            <w:vAlign w:val="center"/>
          </w:tcPr>
          <w:p w14:paraId="00F7DDC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02C2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4DF1CD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637F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A31D2B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46EA7F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42E08D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1517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2851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DBCC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94A27C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CE400A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1FB372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D7FBD7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8955AF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4CEF46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8291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166C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5E458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9DF5B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E7D3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BA2DB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77F68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38A1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A542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7DF88F5E" w14:textId="77777777" w:rsidR="00610235" w:rsidRPr="00524CBC" w:rsidRDefault="00000000">
            <w:pPr>
              <w:pStyle w:val="TableText"/>
              <w:rPr>
                <w:rFonts w:ascii="B Nazanin" w:hAnsi="B Nazanin" w:hint="cs"/>
              </w:rPr>
            </w:pPr>
            <w:r>
              <w:rPr>
                <w:rFonts w:ascii="B Nazanin" w:hAnsi="B Nazanin" w:hint="cs"/>
                <w:sz w:val="18"/>
                <w:szCs w:val="18"/>
                <w:rtl/>
              </w:rPr>
              <w:t>۵</w:t>
            </w:r>
          </w:p>
        </w:tc>
      </w:tr>
    </w:tbl>
    <w:p w14:paraId="10C8D7B6" w14:textId="77777777" w:rsidR="00610235" w:rsidRPr="00524CBC" w:rsidRDefault="00610235">
      <w:pPr>
        <w:rPr>
          <w:rFonts w:ascii="B Nazanin" w:hAnsi="B Nazanin" w:hint="cs"/>
        </w:rPr>
        <w:sectPr w:rsidR="00610235" w:rsidRPr="00524CBC">
          <w:footerReference w:type="default" r:id="rId21"/>
          <w:pgSz w:w="16838" w:h="11906" w:orient="landscape"/>
          <w:pgMar w:top="1418" w:right="1985" w:bottom="1418" w:left="1418" w:header="720" w:footer="850" w:gutter="0"/>
          <w:cols w:space="720"/>
          <w:bidi/>
          <w:docGrid w:linePitch="360"/>
        </w:sectPr>
      </w:pPr>
    </w:p>
    <w:p w14:paraId="04081B44" w14:textId="77777777" w:rsidR="00610235" w:rsidRPr="00524CBC" w:rsidRDefault="00000000">
      <w:pPr>
        <w:rPr>
          <w:rFonts w:ascii="B Nazanin" w:hAnsi="B Nazanin" w:hint="cs"/>
        </w:rPr>
      </w:pPr>
      <w:r>
        <w:rPr>
          <w:rFonts w:ascii="B Nazanin" w:hAnsi="B Nazanin" w:hint="cs"/>
          <w:rtl/>
        </w:rPr>
        <w:lastRenderedPageBreak/>
        <w:t xml:space="preserve">سنجه‌های حاصل از ماتریس بالا در جدول ۴-۲۵ ارائه شده است.</w:t>
      </w:r>
    </w:p>
    <w:p w14:paraId="460AB161" w14:textId="77777777" w:rsidR="00610235" w:rsidRPr="00524CBC" w:rsidRDefault="00000000">
      <w:pPr>
        <w:pStyle w:val="TableCaption"/>
        <w:rPr>
          <w:rFonts w:ascii="B Nazanin" w:hAnsi="B Nazanin" w:hint="cs"/>
        </w:rPr>
      </w:pPr>
      <w:bookmarkStart w:id="137" w:name="_Toc241574131"/>
      <w:r>
        <w:rPr>
          <w:rFonts w:ascii="B Nazanin" w:hAnsi="B Nazanin" w:hint="cs"/>
        </w:rPr>
        <w:t xml:space="preserve">جدول ۴-۲۵) فراوانی، درصد، گستره موردها و رتبه مؤلفه‌های مدل کسب‌وکار و بازار</w:t>
      </w:r>
      <w:bookmarkEnd w:id="137"/>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498"/>
        <w:gridCol w:w="2773"/>
        <w:gridCol w:w="684"/>
        <w:gridCol w:w="942"/>
        <w:gridCol w:w="831"/>
        <w:gridCol w:w="1053"/>
        <w:gridCol w:w="721"/>
      </w:tblGrid>
      <w:tr w:rsidR="00610235" w:rsidRPr="00524CBC" w14:paraId="163CB935" w14:textId="77777777">
        <w:trPr>
          <w:tblHeader/>
          <w:jc w:val="center"/>
        </w:trPr>
        <w:tc>
          <w:tcPr>
            <w:tcW w:w="1497" w:type="dxa"/>
            <w:shd w:val="clear" w:color="auto" w:fill="B8CCE4"/>
            <w:vAlign w:val="center"/>
          </w:tcPr>
          <w:p w14:paraId="2343C07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محوری</w:t>
            </w:r>
          </w:p>
        </w:tc>
        <w:tc>
          <w:tcPr>
            <w:tcW w:w="2772" w:type="dxa"/>
            <w:shd w:val="clear" w:color="auto" w:fill="B8CCE4"/>
            <w:vAlign w:val="center"/>
          </w:tcPr>
          <w:p w14:paraId="793C449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باز</w:t>
            </w:r>
          </w:p>
        </w:tc>
        <w:tc>
          <w:tcPr>
            <w:tcW w:w="684" w:type="dxa"/>
            <w:shd w:val="clear" w:color="auto" w:fill="B8CCE4"/>
            <w:vAlign w:val="center"/>
          </w:tcPr>
          <w:p w14:paraId="182126A3"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42" w:type="dxa"/>
            <w:shd w:val="clear" w:color="auto" w:fill="B8CCE4"/>
            <w:vAlign w:val="center"/>
          </w:tcPr>
          <w:p w14:paraId="4AD3E865" w14:textId="77777777" w:rsidR="00610235" w:rsidRPr="00524CBC" w:rsidRDefault="00000000">
            <w:pPr>
              <w:pStyle w:val="TableText"/>
              <w:rPr>
                <w:rFonts w:ascii="B Nazanin" w:hAnsi="B Nazanin" w:hint="cs"/>
              </w:rPr>
            </w:pPr>
            <w:r>
              <w:rPr>
                <w:rFonts w:ascii="B Nazanin" w:hAnsi="B Nazanin" w:hint="cs"/>
                <w:b/>
                <w:bCs/>
                <w:sz w:val="20"/>
                <w:szCs w:val="20"/>
                <w:rtl/>
              </w:rPr>
              <w:t>فراوانی ارجاع</w:t>
            </w:r>
          </w:p>
        </w:tc>
        <w:tc>
          <w:tcPr>
            <w:tcW w:w="831" w:type="dxa"/>
            <w:shd w:val="clear" w:color="auto" w:fill="B8CCE4"/>
            <w:vAlign w:val="center"/>
          </w:tcPr>
          <w:p w14:paraId="3E8758D6" w14:textId="77777777" w:rsidR="00610235" w:rsidRPr="00524CBC" w:rsidRDefault="00000000">
            <w:pPr>
              <w:pStyle w:val="TableText"/>
              <w:rPr>
                <w:rFonts w:ascii="B Nazanin" w:hAnsi="B Nazanin" w:hint="cs"/>
              </w:rPr>
            </w:pPr>
            <w:r>
              <w:rPr>
                <w:rFonts w:ascii="B Nazanin" w:hAnsi="B Nazanin" w:hint="cs"/>
                <w:b/>
                <w:bCs/>
                <w:sz w:val="20"/>
                <w:szCs w:val="20"/>
                <w:rtl/>
              </w:rPr>
              <w:t>درصد ارجاع</w:t>
            </w:r>
          </w:p>
        </w:tc>
        <w:tc>
          <w:tcPr>
            <w:tcW w:w="1053" w:type="dxa"/>
            <w:shd w:val="clear" w:color="auto" w:fill="B8CCE4"/>
            <w:vAlign w:val="center"/>
          </w:tcPr>
          <w:p w14:paraId="6967E407"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721" w:type="dxa"/>
            <w:shd w:val="clear" w:color="auto" w:fill="B8CCE4"/>
            <w:vAlign w:val="center"/>
          </w:tcPr>
          <w:p w14:paraId="51A3DC06"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473E7830" w14:textId="77777777">
        <w:trPr>
          <w:jc w:val="center"/>
        </w:trPr>
        <w:tc>
          <w:tcPr>
            <w:tcW w:w="1497" w:type="dxa"/>
            <w:vAlign w:val="center"/>
          </w:tcPr>
          <w:p w14:paraId="3299F6BA" w14:textId="77777777" w:rsidR="00610235" w:rsidRPr="00524CBC" w:rsidRDefault="00000000">
            <w:pPr>
              <w:pStyle w:val="TableText"/>
              <w:rPr>
                <w:rFonts w:ascii="B Nazanin" w:hAnsi="B Nazanin" w:hint="cs"/>
              </w:rPr>
            </w:pPr>
            <w:r>
              <w:rPr>
                <w:rFonts w:ascii="B Nazanin" w:hAnsi="B Nazanin" w:hint="cs"/>
                <w:sz w:val="20"/>
                <w:szCs w:val="20"/>
                <w:rtl/>
              </w:rPr>
              <w:t>مدل درآمدی و پایداری آن</w:t>
            </w:r>
          </w:p>
        </w:tc>
        <w:tc>
          <w:tcPr>
            <w:tcW w:w="2772" w:type="dxa"/>
            <w:vAlign w:val="center"/>
          </w:tcPr>
          <w:p w14:paraId="579B1A8E" w14:textId="77777777" w:rsidR="00610235" w:rsidRPr="00524CBC" w:rsidRDefault="00000000">
            <w:pPr>
              <w:pStyle w:val="TableText"/>
              <w:rPr>
                <w:rFonts w:ascii="B Nazanin" w:hAnsi="B Nazanin" w:hint="cs"/>
              </w:rPr>
            </w:pPr>
            <w:r>
              <w:rPr>
                <w:rFonts w:ascii="B Nazanin" w:hAnsi="B Nazanin" w:hint="cs"/>
                <w:sz w:val="20"/>
                <w:szCs w:val="20"/>
                <w:rtl/>
              </w:rPr>
              <w:t xml:space="preserve">تنوع‌بخشی درآمدی پیش از بلوغ محصول</w:t>
            </w:r>
          </w:p>
        </w:tc>
        <w:tc>
          <w:tcPr>
            <w:tcW w:w="684" w:type="dxa"/>
            <w:vAlign w:val="center"/>
          </w:tcPr>
          <w:p w14:paraId="7456A362" w14:textId="77777777" w:rsidR="00610235" w:rsidRPr="00524CBC" w:rsidRDefault="00000000">
            <w:pPr>
              <w:pStyle w:val="TableText"/>
              <w:rPr>
                <w:rFonts w:ascii="B Nazanin" w:hAnsi="B Nazanin" w:hint="cs"/>
              </w:rPr>
            </w:pPr>
            <w:r>
              <w:rPr>
                <w:rFonts w:ascii="B Nazanin" w:hAnsi="B Nazanin" w:hint="cs"/>
                <w:sz w:val="20"/>
                <w:szCs w:val="20"/>
                <w:rtl/>
              </w:rPr>
              <w:t>M12</w:t>
            </w:r>
          </w:p>
        </w:tc>
        <w:tc>
          <w:tcPr>
            <w:tcW w:w="942" w:type="dxa"/>
            <w:vAlign w:val="center"/>
          </w:tcPr>
          <w:p w14:paraId="3AC6D2B9"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788EE13D"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1C63DFCB"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3E8D212C"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387B3DA" w14:textId="77777777">
        <w:trPr>
          <w:jc w:val="center"/>
        </w:trPr>
        <w:tc>
          <w:tcPr>
            <w:tcW w:w="1497" w:type="dxa"/>
            <w:shd w:val="clear" w:color="auto" w:fill="DBE5F1"/>
            <w:vAlign w:val="center"/>
          </w:tcPr>
          <w:p w14:paraId="4295B629" w14:textId="77777777" w:rsidR="00610235" w:rsidRPr="00524CBC" w:rsidRDefault="00610235">
            <w:pPr>
              <w:pStyle w:val="TableText"/>
              <w:rPr>
                <w:rFonts w:ascii="B Nazanin" w:hAnsi="B Nazanin" w:hint="cs"/>
              </w:rPr>
            </w:pPr>
          </w:p>
        </w:tc>
        <w:tc>
          <w:tcPr>
            <w:tcW w:w="2772" w:type="dxa"/>
            <w:shd w:val="clear" w:color="auto" w:fill="DBE5F1"/>
            <w:vAlign w:val="center"/>
          </w:tcPr>
          <w:p w14:paraId="047A0BE1" w14:textId="77777777" w:rsidR="00610235" w:rsidRPr="00524CBC" w:rsidRDefault="00000000">
            <w:pPr>
              <w:pStyle w:val="TableText"/>
              <w:rPr>
                <w:rFonts w:ascii="B Nazanin" w:hAnsi="B Nazanin" w:hint="cs"/>
              </w:rPr>
            </w:pPr>
            <w:r>
              <w:rPr>
                <w:rFonts w:ascii="B Nazanin" w:hAnsi="B Nazanin" w:hint="cs"/>
                <w:sz w:val="20"/>
                <w:szCs w:val="20"/>
                <w:rtl/>
              </w:rPr>
              <w:t>تمرکز بر یک محصول اصلی درآمدزا</w:t>
            </w:r>
          </w:p>
        </w:tc>
        <w:tc>
          <w:tcPr>
            <w:tcW w:w="684" w:type="dxa"/>
            <w:shd w:val="clear" w:color="auto" w:fill="DBE5F1"/>
            <w:vAlign w:val="center"/>
          </w:tcPr>
          <w:p w14:paraId="59266711" w14:textId="77777777" w:rsidR="00610235" w:rsidRPr="00524CBC" w:rsidRDefault="00000000">
            <w:pPr>
              <w:pStyle w:val="TableText"/>
              <w:rPr>
                <w:rFonts w:ascii="B Nazanin" w:hAnsi="B Nazanin" w:hint="cs"/>
              </w:rPr>
            </w:pPr>
            <w:r>
              <w:rPr>
                <w:rFonts w:ascii="B Nazanin" w:hAnsi="B Nazanin" w:hint="cs"/>
                <w:sz w:val="20"/>
                <w:szCs w:val="20"/>
                <w:rtl/>
              </w:rPr>
              <w:t>M14</w:t>
            </w:r>
          </w:p>
        </w:tc>
        <w:tc>
          <w:tcPr>
            <w:tcW w:w="942" w:type="dxa"/>
            <w:shd w:val="clear" w:color="auto" w:fill="DBE5F1"/>
            <w:vAlign w:val="center"/>
          </w:tcPr>
          <w:p w14:paraId="314CD716"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6BE42DA6"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2BB81E29"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5169D11A"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8C35FEA" w14:textId="77777777">
        <w:trPr>
          <w:jc w:val="center"/>
        </w:trPr>
        <w:tc>
          <w:tcPr>
            <w:tcW w:w="1497" w:type="dxa"/>
            <w:vAlign w:val="center"/>
          </w:tcPr>
          <w:p w14:paraId="680B9121" w14:textId="77777777" w:rsidR="00610235" w:rsidRPr="00524CBC" w:rsidRDefault="00610235">
            <w:pPr>
              <w:pStyle w:val="TableText"/>
              <w:rPr>
                <w:rFonts w:ascii="B Nazanin" w:hAnsi="B Nazanin" w:hint="cs"/>
              </w:rPr>
            </w:pPr>
          </w:p>
        </w:tc>
        <w:tc>
          <w:tcPr>
            <w:tcW w:w="2772" w:type="dxa"/>
            <w:vAlign w:val="center"/>
          </w:tcPr>
          <w:p w14:paraId="1ECB7E26" w14:textId="77777777" w:rsidR="00610235" w:rsidRPr="00524CBC" w:rsidRDefault="00000000">
            <w:pPr>
              <w:pStyle w:val="TableText"/>
              <w:rPr>
                <w:rFonts w:ascii="B Nazanin" w:hAnsi="B Nazanin" w:hint="cs"/>
              </w:rPr>
            </w:pPr>
            <w:r>
              <w:rPr>
                <w:rFonts w:ascii="B Nazanin" w:hAnsi="B Nazanin" w:hint="cs"/>
                <w:sz w:val="20"/>
                <w:szCs w:val="20"/>
                <w:rtl/>
              </w:rPr>
              <w:t xml:space="preserve">مدل درآمدی مبتنی بر کاربران باکیفیت</w:t>
            </w:r>
          </w:p>
        </w:tc>
        <w:tc>
          <w:tcPr>
            <w:tcW w:w="684" w:type="dxa"/>
            <w:vAlign w:val="center"/>
          </w:tcPr>
          <w:p w14:paraId="7FB34580" w14:textId="77777777" w:rsidR="00610235" w:rsidRPr="00524CBC" w:rsidRDefault="00000000">
            <w:pPr>
              <w:pStyle w:val="TableText"/>
              <w:rPr>
                <w:rFonts w:ascii="B Nazanin" w:hAnsi="B Nazanin" w:hint="cs"/>
              </w:rPr>
            </w:pPr>
            <w:r>
              <w:rPr>
                <w:rFonts w:ascii="B Nazanin" w:hAnsi="B Nazanin" w:hint="cs"/>
                <w:sz w:val="20"/>
                <w:szCs w:val="20"/>
                <w:rtl/>
              </w:rPr>
              <w:t>M15</w:t>
            </w:r>
          </w:p>
        </w:tc>
        <w:tc>
          <w:tcPr>
            <w:tcW w:w="942" w:type="dxa"/>
            <w:vAlign w:val="center"/>
          </w:tcPr>
          <w:p w14:paraId="1B7E4D91"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57727623"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5D2AFAF9"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54EB0FA0"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A70B871" w14:textId="77777777">
        <w:trPr>
          <w:jc w:val="center"/>
        </w:trPr>
        <w:tc>
          <w:tcPr>
            <w:tcW w:w="1497" w:type="dxa"/>
            <w:shd w:val="clear" w:color="auto" w:fill="DBE5F1"/>
            <w:vAlign w:val="center"/>
          </w:tcPr>
          <w:p w14:paraId="5A437856" w14:textId="77777777" w:rsidR="00610235" w:rsidRPr="00524CBC" w:rsidRDefault="00610235">
            <w:pPr>
              <w:pStyle w:val="TableText"/>
              <w:rPr>
                <w:rFonts w:ascii="B Nazanin" w:hAnsi="B Nazanin" w:hint="cs"/>
              </w:rPr>
            </w:pPr>
          </w:p>
        </w:tc>
        <w:tc>
          <w:tcPr>
            <w:tcW w:w="2772" w:type="dxa"/>
            <w:shd w:val="clear" w:color="auto" w:fill="DBE5F1"/>
            <w:vAlign w:val="center"/>
          </w:tcPr>
          <w:p w14:paraId="696C5D65" w14:textId="77777777" w:rsidR="00610235" w:rsidRPr="00524CBC" w:rsidRDefault="00000000">
            <w:pPr>
              <w:pStyle w:val="TableText"/>
              <w:rPr>
                <w:rFonts w:ascii="B Nazanin" w:hAnsi="B Nazanin" w:hint="cs"/>
              </w:rPr>
            </w:pPr>
            <w:r>
              <w:rPr>
                <w:rFonts w:ascii="B Nazanin" w:hAnsi="B Nazanin" w:hint="cs"/>
                <w:sz w:val="20"/>
                <w:szCs w:val="20"/>
                <w:rtl/>
              </w:rPr>
              <w:t xml:space="preserve">وابستگی درآمد به کارمزد معاملات</w:t>
            </w:r>
          </w:p>
        </w:tc>
        <w:tc>
          <w:tcPr>
            <w:tcW w:w="684" w:type="dxa"/>
            <w:shd w:val="clear" w:color="auto" w:fill="DBE5F1"/>
            <w:vAlign w:val="center"/>
          </w:tcPr>
          <w:p w14:paraId="7D47E9F1" w14:textId="77777777" w:rsidR="00610235" w:rsidRPr="00524CBC" w:rsidRDefault="00000000">
            <w:pPr>
              <w:pStyle w:val="TableText"/>
              <w:rPr>
                <w:rFonts w:ascii="B Nazanin" w:hAnsi="B Nazanin" w:hint="cs"/>
              </w:rPr>
            </w:pPr>
            <w:r>
              <w:rPr>
                <w:rFonts w:ascii="B Nazanin" w:hAnsi="B Nazanin" w:hint="cs"/>
                <w:sz w:val="20"/>
                <w:szCs w:val="20"/>
                <w:rtl/>
              </w:rPr>
              <w:t>M11</w:t>
            </w:r>
          </w:p>
        </w:tc>
        <w:tc>
          <w:tcPr>
            <w:tcW w:w="942" w:type="dxa"/>
            <w:shd w:val="clear" w:color="auto" w:fill="DBE5F1"/>
            <w:vAlign w:val="center"/>
          </w:tcPr>
          <w:p w14:paraId="4AE6C53A"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shd w:val="clear" w:color="auto" w:fill="DBE5F1"/>
            <w:vAlign w:val="center"/>
          </w:tcPr>
          <w:p w14:paraId="12291385"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shd w:val="clear" w:color="auto" w:fill="DBE5F1"/>
            <w:vAlign w:val="center"/>
          </w:tcPr>
          <w:p w14:paraId="4CDE99CD"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12BF2810"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26186D63" w14:textId="77777777">
        <w:trPr>
          <w:jc w:val="center"/>
        </w:trPr>
        <w:tc>
          <w:tcPr>
            <w:tcW w:w="1497" w:type="dxa"/>
            <w:vAlign w:val="center"/>
          </w:tcPr>
          <w:p w14:paraId="61609D97" w14:textId="77777777" w:rsidR="00610235" w:rsidRPr="00524CBC" w:rsidRDefault="00610235">
            <w:pPr>
              <w:pStyle w:val="TableText"/>
              <w:rPr>
                <w:rFonts w:ascii="B Nazanin" w:hAnsi="B Nazanin" w:hint="cs"/>
              </w:rPr>
            </w:pPr>
          </w:p>
        </w:tc>
        <w:tc>
          <w:tcPr>
            <w:tcW w:w="2772" w:type="dxa"/>
            <w:vAlign w:val="center"/>
          </w:tcPr>
          <w:p w14:paraId="528AA231" w14:textId="77777777" w:rsidR="00610235" w:rsidRPr="00524CBC" w:rsidRDefault="00000000">
            <w:pPr>
              <w:pStyle w:val="TableText"/>
              <w:rPr>
                <w:rFonts w:ascii="B Nazanin" w:hAnsi="B Nazanin" w:hint="cs"/>
              </w:rPr>
            </w:pPr>
            <w:r>
              <w:rPr>
                <w:rFonts w:ascii="B Nazanin" w:hAnsi="B Nazanin" w:hint="cs"/>
                <w:sz w:val="20"/>
                <w:szCs w:val="20"/>
                <w:rtl/>
              </w:rPr>
              <w:t>پراکندگی منابع تیم در اثر تعدد خطوط محصول</w:t>
            </w:r>
          </w:p>
        </w:tc>
        <w:tc>
          <w:tcPr>
            <w:tcW w:w="684" w:type="dxa"/>
            <w:vAlign w:val="center"/>
          </w:tcPr>
          <w:p w14:paraId="2B7D00B4" w14:textId="77777777" w:rsidR="00610235" w:rsidRPr="00524CBC" w:rsidRDefault="00000000">
            <w:pPr>
              <w:pStyle w:val="TableText"/>
              <w:rPr>
                <w:rFonts w:ascii="B Nazanin" w:hAnsi="B Nazanin" w:hint="cs"/>
              </w:rPr>
            </w:pPr>
            <w:r>
              <w:rPr>
                <w:rFonts w:ascii="B Nazanin" w:hAnsi="B Nazanin" w:hint="cs"/>
                <w:sz w:val="20"/>
                <w:szCs w:val="20"/>
                <w:rtl/>
              </w:rPr>
              <w:t>M13</w:t>
            </w:r>
          </w:p>
        </w:tc>
        <w:tc>
          <w:tcPr>
            <w:tcW w:w="942" w:type="dxa"/>
            <w:vAlign w:val="center"/>
          </w:tcPr>
          <w:p w14:paraId="7590B721"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vAlign w:val="center"/>
          </w:tcPr>
          <w:p w14:paraId="4BCE609A"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vAlign w:val="center"/>
          </w:tcPr>
          <w:p w14:paraId="475CD846"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4FE1D796"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07790A03" w14:textId="77777777">
        <w:trPr>
          <w:jc w:val="center"/>
        </w:trPr>
        <w:tc>
          <w:tcPr>
            <w:tcW w:w="1497" w:type="dxa"/>
            <w:shd w:val="clear" w:color="auto" w:fill="DBE5F1"/>
            <w:vAlign w:val="center"/>
          </w:tcPr>
          <w:p w14:paraId="122924EB" w14:textId="77777777" w:rsidR="00610235" w:rsidRPr="00524CBC" w:rsidRDefault="00610235">
            <w:pPr>
              <w:pStyle w:val="TableText"/>
              <w:rPr>
                <w:rFonts w:ascii="B Nazanin" w:hAnsi="B Nazanin" w:hint="cs"/>
              </w:rPr>
            </w:pPr>
          </w:p>
        </w:tc>
        <w:tc>
          <w:tcPr>
            <w:tcW w:w="2772" w:type="dxa"/>
            <w:shd w:val="clear" w:color="auto" w:fill="DBE5F1"/>
            <w:vAlign w:val="center"/>
          </w:tcPr>
          <w:p w14:paraId="4F79F674" w14:textId="77777777" w:rsidR="00610235" w:rsidRPr="00524CBC" w:rsidRDefault="00000000">
            <w:pPr>
              <w:pStyle w:val="TableText"/>
              <w:rPr>
                <w:rFonts w:ascii="B Nazanin" w:hAnsi="B Nazanin" w:hint="cs"/>
              </w:rPr>
            </w:pPr>
            <w:r>
              <w:rPr>
                <w:rFonts w:ascii="B Nazanin" w:hAnsi="B Nazanin" w:hint="cs"/>
                <w:sz w:val="20"/>
                <w:szCs w:val="20"/>
                <w:rtl/>
              </w:rPr>
              <w:t xml:space="preserve">پیوند مدل کسب‌وکار با بقا و رشد سریع</w:t>
            </w:r>
          </w:p>
        </w:tc>
        <w:tc>
          <w:tcPr>
            <w:tcW w:w="684" w:type="dxa"/>
            <w:shd w:val="clear" w:color="auto" w:fill="DBE5F1"/>
            <w:vAlign w:val="center"/>
          </w:tcPr>
          <w:p w14:paraId="14F0AAFE" w14:textId="77777777" w:rsidR="00610235" w:rsidRPr="00524CBC" w:rsidRDefault="00000000">
            <w:pPr>
              <w:pStyle w:val="TableText"/>
              <w:rPr>
                <w:rFonts w:ascii="B Nazanin" w:hAnsi="B Nazanin" w:hint="cs"/>
              </w:rPr>
            </w:pPr>
            <w:r>
              <w:rPr>
                <w:rFonts w:ascii="B Nazanin" w:hAnsi="B Nazanin" w:hint="cs"/>
                <w:sz w:val="20"/>
                <w:szCs w:val="20"/>
                <w:rtl/>
              </w:rPr>
              <w:t>M16</w:t>
            </w:r>
          </w:p>
        </w:tc>
        <w:tc>
          <w:tcPr>
            <w:tcW w:w="942" w:type="dxa"/>
            <w:shd w:val="clear" w:color="auto" w:fill="DBE5F1"/>
            <w:vAlign w:val="center"/>
          </w:tcPr>
          <w:p w14:paraId="6FDC867F"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7A20A720"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51B87388"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2C34FA74" w14:textId="77777777" w:rsidR="00610235" w:rsidRPr="00524CBC" w:rsidRDefault="00000000">
            <w:pPr>
              <w:pStyle w:val="TableText"/>
              <w:rPr>
                <w:rFonts w:ascii="B Nazanin" w:hAnsi="B Nazanin" w:hint="cs"/>
              </w:rPr>
            </w:pPr>
            <w:r>
              <w:rPr>
                <w:rFonts w:ascii="B Nazanin" w:hAnsi="B Nazanin" w:hint="cs"/>
                <w:sz w:val="20"/>
                <w:szCs w:val="20"/>
                <w:rtl/>
              </w:rPr>
              <w:t>ششم</w:t>
            </w:r>
          </w:p>
        </w:tc>
      </w:tr>
      <w:tr w:rsidR="00610235" w:rsidRPr="00524CBC" w14:paraId="7AFFC3FE" w14:textId="77777777">
        <w:trPr>
          <w:jc w:val="center"/>
        </w:trPr>
        <w:tc>
          <w:tcPr>
            <w:tcW w:w="1497" w:type="dxa"/>
            <w:vAlign w:val="center"/>
          </w:tcPr>
          <w:p w14:paraId="4981CEB6" w14:textId="77777777" w:rsidR="00610235" w:rsidRPr="00524CBC" w:rsidRDefault="00610235">
            <w:pPr>
              <w:pStyle w:val="TableText"/>
              <w:rPr>
                <w:rFonts w:ascii="B Nazanin" w:hAnsi="B Nazanin" w:hint="cs"/>
              </w:rPr>
            </w:pPr>
          </w:p>
        </w:tc>
        <w:tc>
          <w:tcPr>
            <w:tcW w:w="2772" w:type="dxa"/>
            <w:vAlign w:val="center"/>
          </w:tcPr>
          <w:p w14:paraId="13E3E9BF" w14:textId="77777777" w:rsidR="00610235" w:rsidRPr="00524CBC" w:rsidRDefault="00000000">
            <w:pPr>
              <w:pStyle w:val="TableText"/>
              <w:rPr>
                <w:rFonts w:ascii="B Nazanin" w:hAnsi="B Nazanin" w:hint="cs"/>
              </w:rPr>
            </w:pPr>
            <w:r>
              <w:rPr>
                <w:rFonts w:ascii="B Nazanin" w:hAnsi="B Nazanin" w:hint="cs"/>
                <w:sz w:val="20"/>
                <w:szCs w:val="20"/>
                <w:rtl/>
              </w:rPr>
              <w:t>بار عملیاتی هر خط درآمدی جدید</w:t>
            </w:r>
          </w:p>
        </w:tc>
        <w:tc>
          <w:tcPr>
            <w:tcW w:w="684" w:type="dxa"/>
            <w:vAlign w:val="center"/>
          </w:tcPr>
          <w:p w14:paraId="298AFEC2" w14:textId="77777777" w:rsidR="00610235" w:rsidRPr="00524CBC" w:rsidRDefault="00000000">
            <w:pPr>
              <w:pStyle w:val="TableText"/>
              <w:rPr>
                <w:rFonts w:ascii="B Nazanin" w:hAnsi="B Nazanin" w:hint="cs"/>
              </w:rPr>
            </w:pPr>
            <w:r>
              <w:rPr>
                <w:rFonts w:ascii="B Nazanin" w:hAnsi="B Nazanin" w:hint="cs"/>
                <w:sz w:val="20"/>
                <w:szCs w:val="20"/>
                <w:rtl/>
              </w:rPr>
              <w:t>M17</w:t>
            </w:r>
          </w:p>
        </w:tc>
        <w:tc>
          <w:tcPr>
            <w:tcW w:w="942" w:type="dxa"/>
            <w:vAlign w:val="center"/>
          </w:tcPr>
          <w:p w14:paraId="545C1F0F"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6D206055"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0E1C8D93"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786FFB11" w14:textId="77777777" w:rsidR="00610235" w:rsidRPr="00524CBC" w:rsidRDefault="00000000">
            <w:pPr>
              <w:pStyle w:val="TableText"/>
              <w:rPr>
                <w:rFonts w:ascii="B Nazanin" w:hAnsi="B Nazanin" w:hint="cs"/>
              </w:rPr>
            </w:pPr>
            <w:r>
              <w:rPr>
                <w:rFonts w:ascii="B Nazanin" w:hAnsi="B Nazanin" w:hint="cs"/>
                <w:sz w:val="20"/>
                <w:szCs w:val="20"/>
                <w:rtl/>
              </w:rPr>
              <w:t>هفتم</w:t>
            </w:r>
          </w:p>
        </w:tc>
      </w:tr>
      <w:tr w:rsidR="00610235" w:rsidRPr="00524CBC" w14:paraId="62CEBF9C" w14:textId="77777777">
        <w:trPr>
          <w:jc w:val="center"/>
        </w:trPr>
        <w:tc>
          <w:tcPr>
            <w:tcW w:w="1497" w:type="dxa"/>
            <w:shd w:val="clear" w:color="auto" w:fill="DBE5F1"/>
            <w:vAlign w:val="center"/>
          </w:tcPr>
          <w:p w14:paraId="410EDB0A"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و عمق بازار</w:t>
            </w:r>
          </w:p>
        </w:tc>
        <w:tc>
          <w:tcPr>
            <w:tcW w:w="2772" w:type="dxa"/>
            <w:shd w:val="clear" w:color="auto" w:fill="DBE5F1"/>
            <w:vAlign w:val="center"/>
          </w:tcPr>
          <w:p w14:paraId="71F5DA88"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به‌مثابه شرط تجربه معاملاتی</w:t>
            </w:r>
          </w:p>
        </w:tc>
        <w:tc>
          <w:tcPr>
            <w:tcW w:w="684" w:type="dxa"/>
            <w:shd w:val="clear" w:color="auto" w:fill="DBE5F1"/>
            <w:vAlign w:val="center"/>
          </w:tcPr>
          <w:p w14:paraId="7FCD93AE" w14:textId="77777777" w:rsidR="00610235" w:rsidRPr="00524CBC" w:rsidRDefault="00000000">
            <w:pPr>
              <w:pStyle w:val="TableText"/>
              <w:rPr>
                <w:rFonts w:ascii="B Nazanin" w:hAnsi="B Nazanin" w:hint="cs"/>
              </w:rPr>
            </w:pPr>
            <w:r>
              <w:rPr>
                <w:rFonts w:ascii="B Nazanin" w:hAnsi="B Nazanin" w:hint="cs"/>
                <w:sz w:val="20"/>
                <w:szCs w:val="20"/>
                <w:rtl/>
              </w:rPr>
              <w:t>M21</w:t>
            </w:r>
          </w:p>
        </w:tc>
        <w:tc>
          <w:tcPr>
            <w:tcW w:w="942" w:type="dxa"/>
            <w:shd w:val="clear" w:color="auto" w:fill="DBE5F1"/>
            <w:vAlign w:val="center"/>
          </w:tcPr>
          <w:p w14:paraId="0CA77938" w14:textId="77777777" w:rsidR="00610235" w:rsidRPr="00524CBC" w:rsidRDefault="00000000">
            <w:pPr>
              <w:pStyle w:val="TableText"/>
              <w:rPr>
                <w:rFonts w:ascii="B Nazanin" w:hAnsi="B Nazanin" w:hint="cs"/>
              </w:rPr>
            </w:pPr>
            <w:r>
              <w:rPr>
                <w:rFonts w:ascii="B Nazanin" w:hAnsi="B Nazanin" w:hint="cs"/>
                <w:sz w:val="20"/>
                <w:szCs w:val="20"/>
                <w:rtl/>
              </w:rPr>
              <w:t>۹</w:t>
            </w:r>
          </w:p>
        </w:tc>
        <w:tc>
          <w:tcPr>
            <w:tcW w:w="831" w:type="dxa"/>
            <w:shd w:val="clear" w:color="auto" w:fill="DBE5F1"/>
            <w:vAlign w:val="center"/>
          </w:tcPr>
          <w:p w14:paraId="0FE20854" w14:textId="77777777" w:rsidR="00610235" w:rsidRPr="00524CBC" w:rsidRDefault="00000000">
            <w:pPr>
              <w:pStyle w:val="TableText"/>
              <w:rPr>
                <w:rFonts w:ascii="B Nazanin" w:hAnsi="B Nazanin" w:hint="cs"/>
              </w:rPr>
            </w:pPr>
            <w:r>
              <w:rPr>
                <w:rFonts w:ascii="B Nazanin" w:hAnsi="B Nazanin" w:hint="cs"/>
                <w:sz w:val="20"/>
                <w:szCs w:val="20"/>
                <w:rtl/>
              </w:rPr>
              <w:t>۳۶</w:t>
            </w:r>
            <w:r>
              <w:rPr>
                <w:rFonts w:cs="Times New Roman" w:hint="cs"/>
                <w:sz w:val="20"/>
                <w:szCs w:val="20"/>
                <w:rtl/>
              </w:rPr>
              <w:t>٪</w:t>
            </w:r>
          </w:p>
        </w:tc>
        <w:tc>
          <w:tcPr>
            <w:tcW w:w="1053" w:type="dxa"/>
            <w:shd w:val="clear" w:color="auto" w:fill="DBE5F1"/>
            <w:vAlign w:val="center"/>
          </w:tcPr>
          <w:p w14:paraId="6D662DB8"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03F4D652"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BBFFA76" w14:textId="77777777">
        <w:trPr>
          <w:jc w:val="center"/>
        </w:trPr>
        <w:tc>
          <w:tcPr>
            <w:tcW w:w="1497" w:type="dxa"/>
            <w:vAlign w:val="center"/>
          </w:tcPr>
          <w:p w14:paraId="3099A9E0" w14:textId="77777777" w:rsidR="00610235" w:rsidRPr="00524CBC" w:rsidRDefault="00610235">
            <w:pPr>
              <w:pStyle w:val="TableText"/>
              <w:rPr>
                <w:rFonts w:ascii="B Nazanin" w:hAnsi="B Nazanin" w:hint="cs"/>
              </w:rPr>
            </w:pPr>
          </w:p>
        </w:tc>
        <w:tc>
          <w:tcPr>
            <w:tcW w:w="2772" w:type="dxa"/>
            <w:vAlign w:val="center"/>
          </w:tcPr>
          <w:p w14:paraId="1216C6ED"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نقدشوندگی از راه اتصال به شریک خارجی</w:t>
            </w:r>
          </w:p>
        </w:tc>
        <w:tc>
          <w:tcPr>
            <w:tcW w:w="684" w:type="dxa"/>
            <w:vAlign w:val="center"/>
          </w:tcPr>
          <w:p w14:paraId="0EDA2FB1" w14:textId="77777777" w:rsidR="00610235" w:rsidRPr="00524CBC" w:rsidRDefault="00000000">
            <w:pPr>
              <w:pStyle w:val="TableText"/>
              <w:rPr>
                <w:rFonts w:ascii="B Nazanin" w:hAnsi="B Nazanin" w:hint="cs"/>
              </w:rPr>
            </w:pPr>
            <w:r>
              <w:rPr>
                <w:rFonts w:ascii="B Nazanin" w:hAnsi="B Nazanin" w:hint="cs"/>
                <w:sz w:val="20"/>
                <w:szCs w:val="20"/>
                <w:rtl/>
              </w:rPr>
              <w:t>M23</w:t>
            </w:r>
          </w:p>
        </w:tc>
        <w:tc>
          <w:tcPr>
            <w:tcW w:w="942" w:type="dxa"/>
            <w:vAlign w:val="center"/>
          </w:tcPr>
          <w:p w14:paraId="6364589D"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831" w:type="dxa"/>
            <w:vAlign w:val="center"/>
          </w:tcPr>
          <w:p w14:paraId="1BA86B89" w14:textId="77777777" w:rsidR="00610235" w:rsidRPr="00524CBC" w:rsidRDefault="00000000">
            <w:pPr>
              <w:pStyle w:val="TableText"/>
              <w:rPr>
                <w:rFonts w:ascii="B Nazanin" w:hAnsi="B Nazanin" w:hint="cs"/>
              </w:rPr>
            </w:pPr>
            <w:r>
              <w:rPr>
                <w:rFonts w:ascii="B Nazanin" w:hAnsi="B Nazanin" w:hint="cs"/>
                <w:sz w:val="20"/>
                <w:szCs w:val="20"/>
                <w:rtl/>
              </w:rPr>
              <w:t>۲۸</w:t>
            </w:r>
            <w:r>
              <w:rPr>
                <w:rFonts w:cs="Times New Roman" w:hint="cs"/>
                <w:sz w:val="20"/>
                <w:szCs w:val="20"/>
                <w:rtl/>
              </w:rPr>
              <w:t>٪</w:t>
            </w:r>
          </w:p>
        </w:tc>
        <w:tc>
          <w:tcPr>
            <w:tcW w:w="1053" w:type="dxa"/>
            <w:vAlign w:val="center"/>
          </w:tcPr>
          <w:p w14:paraId="27321AD9"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483CB38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F82E6A2" w14:textId="77777777">
        <w:trPr>
          <w:jc w:val="center"/>
        </w:trPr>
        <w:tc>
          <w:tcPr>
            <w:tcW w:w="1497" w:type="dxa"/>
            <w:shd w:val="clear" w:color="auto" w:fill="DBE5F1"/>
            <w:vAlign w:val="center"/>
          </w:tcPr>
          <w:p w14:paraId="6EF87873" w14:textId="77777777" w:rsidR="00610235" w:rsidRPr="00524CBC" w:rsidRDefault="00610235">
            <w:pPr>
              <w:pStyle w:val="TableText"/>
              <w:rPr>
                <w:rFonts w:ascii="B Nazanin" w:hAnsi="B Nazanin" w:hint="cs"/>
              </w:rPr>
            </w:pPr>
          </w:p>
        </w:tc>
        <w:tc>
          <w:tcPr>
            <w:tcW w:w="2772" w:type="dxa"/>
            <w:shd w:val="clear" w:color="auto" w:fill="DBE5F1"/>
            <w:vAlign w:val="center"/>
          </w:tcPr>
          <w:p w14:paraId="4D31D015" w14:textId="77777777" w:rsidR="00610235" w:rsidRPr="00524CBC" w:rsidRDefault="00000000">
            <w:pPr>
              <w:pStyle w:val="TableText"/>
              <w:rPr>
                <w:rFonts w:ascii="B Nazanin" w:hAnsi="B Nazanin" w:hint="cs"/>
              </w:rPr>
            </w:pPr>
            <w:r>
              <w:rPr>
                <w:rFonts w:ascii="B Nazanin" w:hAnsi="B Nazanin" w:hint="cs"/>
                <w:sz w:val="20"/>
                <w:szCs w:val="20"/>
                <w:rtl/>
              </w:rPr>
              <w:t xml:space="preserve">نقش بازارگردان در سلامت بازار</w:t>
            </w:r>
          </w:p>
        </w:tc>
        <w:tc>
          <w:tcPr>
            <w:tcW w:w="684" w:type="dxa"/>
            <w:shd w:val="clear" w:color="auto" w:fill="DBE5F1"/>
            <w:vAlign w:val="center"/>
          </w:tcPr>
          <w:p w14:paraId="0B089CA9" w14:textId="77777777" w:rsidR="00610235" w:rsidRPr="00524CBC" w:rsidRDefault="00000000">
            <w:pPr>
              <w:pStyle w:val="TableText"/>
              <w:rPr>
                <w:rFonts w:ascii="B Nazanin" w:hAnsi="B Nazanin" w:hint="cs"/>
              </w:rPr>
            </w:pPr>
            <w:r>
              <w:rPr>
                <w:rFonts w:ascii="B Nazanin" w:hAnsi="B Nazanin" w:hint="cs"/>
                <w:sz w:val="20"/>
                <w:szCs w:val="20"/>
                <w:rtl/>
              </w:rPr>
              <w:t>M22</w:t>
            </w:r>
          </w:p>
        </w:tc>
        <w:tc>
          <w:tcPr>
            <w:tcW w:w="942" w:type="dxa"/>
            <w:shd w:val="clear" w:color="auto" w:fill="DBE5F1"/>
            <w:vAlign w:val="center"/>
          </w:tcPr>
          <w:p w14:paraId="646EA981"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shd w:val="clear" w:color="auto" w:fill="DBE5F1"/>
            <w:vAlign w:val="center"/>
          </w:tcPr>
          <w:p w14:paraId="046996DA"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shd w:val="clear" w:color="auto" w:fill="DBE5F1"/>
            <w:vAlign w:val="center"/>
          </w:tcPr>
          <w:p w14:paraId="61CCECA1"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0D9EC89D"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0D9DD6EF" w14:textId="77777777">
        <w:trPr>
          <w:jc w:val="center"/>
        </w:trPr>
        <w:tc>
          <w:tcPr>
            <w:tcW w:w="1497" w:type="dxa"/>
            <w:vAlign w:val="center"/>
          </w:tcPr>
          <w:p w14:paraId="7BD6A625" w14:textId="77777777" w:rsidR="00610235" w:rsidRPr="00524CBC" w:rsidRDefault="00610235">
            <w:pPr>
              <w:pStyle w:val="TableText"/>
              <w:rPr>
                <w:rFonts w:ascii="B Nazanin" w:hAnsi="B Nazanin" w:hint="cs"/>
              </w:rPr>
            </w:pPr>
          </w:p>
        </w:tc>
        <w:tc>
          <w:tcPr>
            <w:tcW w:w="2772" w:type="dxa"/>
            <w:vAlign w:val="center"/>
          </w:tcPr>
          <w:p w14:paraId="74B0DCB6"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افزودن جفت‌ارز با انگیزه رقابتی و بدون آمادگی نقدشوندگی</w:t>
            </w:r>
          </w:p>
        </w:tc>
        <w:tc>
          <w:tcPr>
            <w:tcW w:w="684" w:type="dxa"/>
            <w:vAlign w:val="center"/>
          </w:tcPr>
          <w:p w14:paraId="40103B50" w14:textId="77777777" w:rsidR="00610235" w:rsidRPr="00524CBC" w:rsidRDefault="00000000">
            <w:pPr>
              <w:pStyle w:val="TableText"/>
              <w:rPr>
                <w:rFonts w:ascii="B Nazanin" w:hAnsi="B Nazanin" w:hint="cs"/>
              </w:rPr>
            </w:pPr>
            <w:r>
              <w:rPr>
                <w:rFonts w:ascii="B Nazanin" w:hAnsi="B Nazanin" w:hint="cs"/>
                <w:sz w:val="20"/>
                <w:szCs w:val="20"/>
                <w:rtl/>
              </w:rPr>
              <w:t>M24</w:t>
            </w:r>
          </w:p>
        </w:tc>
        <w:tc>
          <w:tcPr>
            <w:tcW w:w="942" w:type="dxa"/>
            <w:vAlign w:val="center"/>
          </w:tcPr>
          <w:p w14:paraId="49C0360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6DE51C01"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0970496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33BDA634"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6AD6A26D" w14:textId="77777777">
        <w:trPr>
          <w:jc w:val="center"/>
        </w:trPr>
        <w:tc>
          <w:tcPr>
            <w:tcW w:w="1497" w:type="dxa"/>
            <w:shd w:val="clear" w:color="auto" w:fill="DBE5F1"/>
            <w:vAlign w:val="center"/>
          </w:tcPr>
          <w:p w14:paraId="7B4B5195" w14:textId="77777777" w:rsidR="00610235" w:rsidRPr="00524CBC" w:rsidRDefault="00000000">
            <w:pPr>
              <w:pStyle w:val="TableText"/>
              <w:rPr>
                <w:rFonts w:ascii="B Nazanin" w:hAnsi="B Nazanin" w:hint="cs"/>
              </w:rPr>
            </w:pPr>
            <w:r>
              <w:rPr>
                <w:rFonts w:ascii="B Nazanin" w:hAnsi="B Nazanin" w:hint="cs"/>
                <w:sz w:val="20"/>
                <w:szCs w:val="20"/>
                <w:rtl/>
              </w:rPr>
              <w:t>استراتژی رشد و جایگاه بازار</w:t>
            </w:r>
          </w:p>
        </w:tc>
        <w:tc>
          <w:tcPr>
            <w:tcW w:w="2772" w:type="dxa"/>
            <w:shd w:val="clear" w:color="auto" w:fill="DBE5F1"/>
            <w:vAlign w:val="center"/>
          </w:tcPr>
          <w:p w14:paraId="1385BB44" w14:textId="77777777" w:rsidR="00610235" w:rsidRPr="00524CBC" w:rsidRDefault="00000000">
            <w:pPr>
              <w:pStyle w:val="TableText"/>
              <w:rPr>
                <w:rFonts w:ascii="B Nazanin" w:hAnsi="B Nazanin" w:hint="cs"/>
              </w:rPr>
            </w:pPr>
            <w:r>
              <w:rPr>
                <w:rFonts w:ascii="B Nazanin" w:hAnsi="B Nazanin" w:hint="cs"/>
                <w:sz w:val="20"/>
                <w:szCs w:val="20"/>
                <w:rtl/>
              </w:rPr>
              <w:t>رشد تهاجمی و تصاحب سهم بازار</w:t>
            </w:r>
          </w:p>
        </w:tc>
        <w:tc>
          <w:tcPr>
            <w:tcW w:w="684" w:type="dxa"/>
            <w:shd w:val="clear" w:color="auto" w:fill="DBE5F1"/>
            <w:vAlign w:val="center"/>
          </w:tcPr>
          <w:p w14:paraId="0C6DD608" w14:textId="77777777" w:rsidR="00610235" w:rsidRPr="00524CBC" w:rsidRDefault="00000000">
            <w:pPr>
              <w:pStyle w:val="TableText"/>
              <w:rPr>
                <w:rFonts w:ascii="B Nazanin" w:hAnsi="B Nazanin" w:hint="cs"/>
              </w:rPr>
            </w:pPr>
            <w:r>
              <w:rPr>
                <w:rFonts w:ascii="B Nazanin" w:hAnsi="B Nazanin" w:hint="cs"/>
                <w:sz w:val="20"/>
                <w:szCs w:val="20"/>
                <w:rtl/>
              </w:rPr>
              <w:t>M31</w:t>
            </w:r>
          </w:p>
        </w:tc>
        <w:tc>
          <w:tcPr>
            <w:tcW w:w="942" w:type="dxa"/>
            <w:shd w:val="clear" w:color="auto" w:fill="DBE5F1"/>
            <w:vAlign w:val="center"/>
          </w:tcPr>
          <w:p w14:paraId="6CB89877"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00BE09D7"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58C3348"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3E981126"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9B0F9DA" w14:textId="77777777">
        <w:trPr>
          <w:jc w:val="center"/>
        </w:trPr>
        <w:tc>
          <w:tcPr>
            <w:tcW w:w="1497" w:type="dxa"/>
            <w:vAlign w:val="center"/>
          </w:tcPr>
          <w:p w14:paraId="472219FF" w14:textId="77777777" w:rsidR="00610235" w:rsidRPr="00524CBC" w:rsidRDefault="00610235">
            <w:pPr>
              <w:pStyle w:val="TableText"/>
              <w:rPr>
                <w:rFonts w:ascii="B Nazanin" w:hAnsi="B Nazanin" w:hint="cs"/>
              </w:rPr>
            </w:pPr>
          </w:p>
        </w:tc>
        <w:tc>
          <w:tcPr>
            <w:tcW w:w="2772" w:type="dxa"/>
            <w:vAlign w:val="center"/>
          </w:tcPr>
          <w:p w14:paraId="024C22C8" w14:textId="77777777" w:rsidR="00610235" w:rsidRPr="00524CBC" w:rsidRDefault="00000000">
            <w:pPr>
              <w:pStyle w:val="TableText"/>
              <w:rPr>
                <w:rFonts w:ascii="B Nazanin" w:hAnsi="B Nazanin" w:hint="cs"/>
              </w:rPr>
            </w:pPr>
            <w:r>
              <w:rPr>
                <w:rFonts w:ascii="B Nazanin" w:hAnsi="B Nazanin" w:hint="cs"/>
                <w:sz w:val="20"/>
                <w:szCs w:val="20"/>
                <w:rtl/>
              </w:rPr>
              <w:t xml:space="preserve">بقا به‌مثابه تعریف موفقیت</w:t>
            </w:r>
          </w:p>
        </w:tc>
        <w:tc>
          <w:tcPr>
            <w:tcW w:w="684" w:type="dxa"/>
            <w:vAlign w:val="center"/>
          </w:tcPr>
          <w:p w14:paraId="3DDF0FA6" w14:textId="77777777" w:rsidR="00610235" w:rsidRPr="00524CBC" w:rsidRDefault="00000000">
            <w:pPr>
              <w:pStyle w:val="TableText"/>
              <w:rPr>
                <w:rFonts w:ascii="B Nazanin" w:hAnsi="B Nazanin" w:hint="cs"/>
              </w:rPr>
            </w:pPr>
            <w:r>
              <w:rPr>
                <w:rFonts w:ascii="B Nazanin" w:hAnsi="B Nazanin" w:hint="cs"/>
                <w:sz w:val="20"/>
                <w:szCs w:val="20"/>
                <w:rtl/>
              </w:rPr>
              <w:t>M32</w:t>
            </w:r>
          </w:p>
        </w:tc>
        <w:tc>
          <w:tcPr>
            <w:tcW w:w="942" w:type="dxa"/>
            <w:vAlign w:val="center"/>
          </w:tcPr>
          <w:p w14:paraId="3168279A"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03C416B1"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14A72C51"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6C5BD2C0"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0A2DE99" w14:textId="77777777">
        <w:trPr>
          <w:jc w:val="center"/>
        </w:trPr>
        <w:tc>
          <w:tcPr>
            <w:tcW w:w="1497" w:type="dxa"/>
            <w:shd w:val="clear" w:color="auto" w:fill="DBE5F1"/>
            <w:vAlign w:val="center"/>
          </w:tcPr>
          <w:p w14:paraId="356DDB77" w14:textId="77777777" w:rsidR="00610235" w:rsidRPr="00524CBC" w:rsidRDefault="00610235">
            <w:pPr>
              <w:pStyle w:val="TableText"/>
              <w:rPr>
                <w:rFonts w:ascii="B Nazanin" w:hAnsi="B Nazanin" w:hint="cs"/>
              </w:rPr>
            </w:pPr>
          </w:p>
        </w:tc>
        <w:tc>
          <w:tcPr>
            <w:tcW w:w="2772" w:type="dxa"/>
            <w:shd w:val="clear" w:color="auto" w:fill="DBE5F1"/>
            <w:vAlign w:val="center"/>
          </w:tcPr>
          <w:p w14:paraId="528931B5" w14:textId="77777777" w:rsidR="00610235" w:rsidRPr="00524CBC" w:rsidRDefault="00000000">
            <w:pPr>
              <w:pStyle w:val="TableText"/>
              <w:rPr>
                <w:rFonts w:ascii="B Nazanin" w:hAnsi="B Nazanin" w:hint="cs"/>
              </w:rPr>
            </w:pPr>
            <w:r>
              <w:rPr>
                <w:rFonts w:ascii="B Nazanin" w:hAnsi="B Nazanin" w:hint="cs"/>
                <w:sz w:val="20"/>
                <w:szCs w:val="20"/>
                <w:rtl/>
              </w:rPr>
              <w:t xml:space="preserve">رشد کنترل‌شده و پایدار</w:t>
            </w:r>
          </w:p>
        </w:tc>
        <w:tc>
          <w:tcPr>
            <w:tcW w:w="684" w:type="dxa"/>
            <w:shd w:val="clear" w:color="auto" w:fill="DBE5F1"/>
            <w:vAlign w:val="center"/>
          </w:tcPr>
          <w:p w14:paraId="7444BF8C" w14:textId="77777777" w:rsidR="00610235" w:rsidRPr="00524CBC" w:rsidRDefault="00000000">
            <w:pPr>
              <w:pStyle w:val="TableText"/>
              <w:rPr>
                <w:rFonts w:ascii="B Nazanin" w:hAnsi="B Nazanin" w:hint="cs"/>
              </w:rPr>
            </w:pPr>
            <w:r>
              <w:rPr>
                <w:rFonts w:ascii="B Nazanin" w:hAnsi="B Nazanin" w:hint="cs"/>
                <w:sz w:val="20"/>
                <w:szCs w:val="20"/>
                <w:rtl/>
              </w:rPr>
              <w:t>M33</w:t>
            </w:r>
          </w:p>
        </w:tc>
        <w:tc>
          <w:tcPr>
            <w:tcW w:w="942" w:type="dxa"/>
            <w:shd w:val="clear" w:color="auto" w:fill="DBE5F1"/>
            <w:vAlign w:val="center"/>
          </w:tcPr>
          <w:p w14:paraId="0C75530D"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0BFFD080"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6FEE698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2852841C"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80E9765" w14:textId="77777777">
        <w:trPr>
          <w:jc w:val="center"/>
        </w:trPr>
        <w:tc>
          <w:tcPr>
            <w:tcW w:w="1497" w:type="dxa"/>
            <w:vAlign w:val="center"/>
          </w:tcPr>
          <w:p w14:paraId="03423E72" w14:textId="77777777" w:rsidR="00610235" w:rsidRPr="00524CBC" w:rsidRDefault="00610235">
            <w:pPr>
              <w:pStyle w:val="TableText"/>
              <w:rPr>
                <w:rFonts w:ascii="B Nazanin" w:hAnsi="B Nazanin" w:hint="cs"/>
              </w:rPr>
            </w:pPr>
          </w:p>
        </w:tc>
        <w:tc>
          <w:tcPr>
            <w:tcW w:w="2772" w:type="dxa"/>
            <w:vAlign w:val="center"/>
          </w:tcPr>
          <w:p w14:paraId="1F624AFF" w14:textId="77777777" w:rsidR="00610235" w:rsidRPr="00524CBC" w:rsidRDefault="00000000">
            <w:pPr>
              <w:pStyle w:val="TableText"/>
              <w:rPr>
                <w:rFonts w:ascii="B Nazanin" w:hAnsi="B Nazanin" w:hint="cs"/>
              </w:rPr>
            </w:pPr>
            <w:r>
              <w:rPr>
                <w:rFonts w:ascii="B Nazanin" w:hAnsi="B Nazanin" w:hint="cs"/>
                <w:sz w:val="20"/>
                <w:szCs w:val="20"/>
                <w:rtl/>
              </w:rPr>
              <w:t>تمایز میان رشد عددی و رفتار واقعی کاربر</w:t>
            </w:r>
          </w:p>
        </w:tc>
        <w:tc>
          <w:tcPr>
            <w:tcW w:w="684" w:type="dxa"/>
            <w:vAlign w:val="center"/>
          </w:tcPr>
          <w:p w14:paraId="18E3E4BA" w14:textId="77777777" w:rsidR="00610235" w:rsidRPr="00524CBC" w:rsidRDefault="00000000">
            <w:pPr>
              <w:pStyle w:val="TableText"/>
              <w:rPr>
                <w:rFonts w:ascii="B Nazanin" w:hAnsi="B Nazanin" w:hint="cs"/>
              </w:rPr>
            </w:pPr>
            <w:r>
              <w:rPr>
                <w:rFonts w:ascii="B Nazanin" w:hAnsi="B Nazanin" w:hint="cs"/>
                <w:sz w:val="20"/>
                <w:szCs w:val="20"/>
                <w:rtl/>
              </w:rPr>
              <w:t>M34</w:t>
            </w:r>
          </w:p>
        </w:tc>
        <w:tc>
          <w:tcPr>
            <w:tcW w:w="942" w:type="dxa"/>
            <w:vAlign w:val="center"/>
          </w:tcPr>
          <w:p w14:paraId="79CA74B8"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66ECA16D"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1EF9CE4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706C5BE7"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03F2287A" w14:textId="77777777">
        <w:trPr>
          <w:jc w:val="center"/>
        </w:trPr>
        <w:tc>
          <w:tcPr>
            <w:tcW w:w="1497" w:type="dxa"/>
            <w:shd w:val="clear" w:color="auto" w:fill="DBE5F1"/>
            <w:vAlign w:val="center"/>
          </w:tcPr>
          <w:p w14:paraId="32D2B584" w14:textId="77777777" w:rsidR="00610235" w:rsidRPr="00524CBC" w:rsidRDefault="00610235">
            <w:pPr>
              <w:pStyle w:val="TableText"/>
              <w:rPr>
                <w:rFonts w:ascii="B Nazanin" w:hAnsi="B Nazanin" w:hint="cs"/>
              </w:rPr>
            </w:pPr>
          </w:p>
        </w:tc>
        <w:tc>
          <w:tcPr>
            <w:tcW w:w="2772" w:type="dxa"/>
            <w:shd w:val="clear" w:color="auto" w:fill="DBE5F1"/>
            <w:vAlign w:val="center"/>
          </w:tcPr>
          <w:p w14:paraId="588A48CA" w14:textId="77777777" w:rsidR="00610235" w:rsidRPr="00524CBC" w:rsidRDefault="00000000">
            <w:pPr>
              <w:pStyle w:val="TableText"/>
              <w:rPr>
                <w:rFonts w:ascii="B Nazanin" w:hAnsi="B Nazanin" w:hint="cs"/>
              </w:rPr>
            </w:pPr>
            <w:r>
              <w:rPr>
                <w:rFonts w:ascii="B Nazanin" w:hAnsi="B Nazanin" w:hint="cs"/>
                <w:sz w:val="20"/>
                <w:szCs w:val="20"/>
                <w:rtl/>
              </w:rPr>
              <w:t>افت جایگاه بازار در اثر کندی توسعه</w:t>
            </w:r>
          </w:p>
        </w:tc>
        <w:tc>
          <w:tcPr>
            <w:tcW w:w="684" w:type="dxa"/>
            <w:shd w:val="clear" w:color="auto" w:fill="DBE5F1"/>
            <w:vAlign w:val="center"/>
          </w:tcPr>
          <w:p w14:paraId="4C17644B" w14:textId="77777777" w:rsidR="00610235" w:rsidRPr="00524CBC" w:rsidRDefault="00000000">
            <w:pPr>
              <w:pStyle w:val="TableText"/>
              <w:rPr>
                <w:rFonts w:ascii="B Nazanin" w:hAnsi="B Nazanin" w:hint="cs"/>
              </w:rPr>
            </w:pPr>
            <w:r>
              <w:rPr>
                <w:rFonts w:ascii="B Nazanin" w:hAnsi="B Nazanin" w:hint="cs"/>
                <w:sz w:val="20"/>
                <w:szCs w:val="20"/>
                <w:rtl/>
              </w:rPr>
              <w:t>M35</w:t>
            </w:r>
          </w:p>
        </w:tc>
        <w:tc>
          <w:tcPr>
            <w:tcW w:w="942" w:type="dxa"/>
            <w:shd w:val="clear" w:color="auto" w:fill="DBE5F1"/>
            <w:vAlign w:val="center"/>
          </w:tcPr>
          <w:p w14:paraId="386F753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26F00B35"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61EAB663"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0463CE68"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44448611" w14:textId="77777777">
        <w:trPr>
          <w:jc w:val="center"/>
        </w:trPr>
        <w:tc>
          <w:tcPr>
            <w:tcW w:w="1497" w:type="dxa"/>
            <w:vAlign w:val="center"/>
          </w:tcPr>
          <w:p w14:paraId="7C0788BD" w14:textId="77777777" w:rsidR="00610235" w:rsidRPr="00524CBC" w:rsidRDefault="00000000">
            <w:pPr>
              <w:pStyle w:val="TableText"/>
              <w:rPr>
                <w:rFonts w:ascii="B Nazanin" w:hAnsi="B Nazanin" w:hint="cs"/>
              </w:rPr>
            </w:pPr>
            <w:r>
              <w:rPr>
                <w:rFonts w:ascii="B Nazanin" w:hAnsi="B Nazanin" w:hint="cs"/>
                <w:sz w:val="20"/>
                <w:szCs w:val="20"/>
                <w:rtl/>
              </w:rPr>
              <w:t>شبکه همکاری و وابستگی بیرونی</w:t>
            </w:r>
          </w:p>
        </w:tc>
        <w:tc>
          <w:tcPr>
            <w:tcW w:w="2772" w:type="dxa"/>
            <w:vAlign w:val="center"/>
          </w:tcPr>
          <w:p w14:paraId="4815B23F" w14:textId="77777777" w:rsidR="00610235" w:rsidRPr="00524CBC" w:rsidRDefault="00000000">
            <w:pPr>
              <w:pStyle w:val="TableText"/>
              <w:rPr>
                <w:rFonts w:ascii="B Nazanin" w:hAnsi="B Nazanin" w:hint="cs"/>
              </w:rPr>
            </w:pPr>
            <w:r>
              <w:rPr>
                <w:rFonts w:ascii="B Nazanin" w:hAnsi="B Nazanin" w:hint="cs"/>
                <w:sz w:val="20"/>
                <w:szCs w:val="20"/>
                <w:rtl/>
              </w:rPr>
              <w:t>وابستگی عملیاتی به شبکه بیرونی و ریسک آن</w:t>
            </w:r>
          </w:p>
        </w:tc>
        <w:tc>
          <w:tcPr>
            <w:tcW w:w="684" w:type="dxa"/>
            <w:vAlign w:val="center"/>
          </w:tcPr>
          <w:p w14:paraId="0363F0D5" w14:textId="77777777" w:rsidR="00610235" w:rsidRPr="00524CBC" w:rsidRDefault="00000000">
            <w:pPr>
              <w:pStyle w:val="TableText"/>
              <w:rPr>
                <w:rFonts w:ascii="B Nazanin" w:hAnsi="B Nazanin" w:hint="cs"/>
              </w:rPr>
            </w:pPr>
            <w:r>
              <w:rPr>
                <w:rFonts w:ascii="B Nazanin" w:hAnsi="B Nazanin" w:hint="cs"/>
                <w:sz w:val="20"/>
                <w:szCs w:val="20"/>
                <w:rtl/>
              </w:rPr>
              <w:t>M41</w:t>
            </w:r>
          </w:p>
        </w:tc>
        <w:tc>
          <w:tcPr>
            <w:tcW w:w="942" w:type="dxa"/>
            <w:vAlign w:val="center"/>
          </w:tcPr>
          <w:p w14:paraId="2C1ADBF8"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831" w:type="dxa"/>
            <w:vAlign w:val="center"/>
          </w:tcPr>
          <w:p w14:paraId="1D75829A" w14:textId="77777777" w:rsidR="00610235" w:rsidRPr="00524CBC" w:rsidRDefault="00000000">
            <w:pPr>
              <w:pStyle w:val="TableText"/>
              <w:rPr>
                <w:rFonts w:ascii="B Nazanin" w:hAnsi="B Nazanin" w:hint="cs"/>
              </w:rPr>
            </w:pPr>
            <w:r>
              <w:rPr>
                <w:rFonts w:ascii="B Nazanin" w:hAnsi="B Nazanin" w:hint="cs"/>
                <w:sz w:val="20"/>
                <w:szCs w:val="20"/>
                <w:rtl/>
              </w:rPr>
              <w:t>۶۰</w:t>
            </w:r>
            <w:r>
              <w:rPr>
                <w:rFonts w:cs="Times New Roman" w:hint="cs"/>
                <w:sz w:val="20"/>
                <w:szCs w:val="20"/>
                <w:rtl/>
              </w:rPr>
              <w:t>٪</w:t>
            </w:r>
          </w:p>
        </w:tc>
        <w:tc>
          <w:tcPr>
            <w:tcW w:w="1053" w:type="dxa"/>
            <w:vAlign w:val="center"/>
          </w:tcPr>
          <w:p w14:paraId="402008B0"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27FA315D"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71B21DBA" w14:textId="77777777">
        <w:trPr>
          <w:jc w:val="center"/>
        </w:trPr>
        <w:tc>
          <w:tcPr>
            <w:tcW w:w="1497" w:type="dxa"/>
            <w:shd w:val="clear" w:color="auto" w:fill="DBE5F1"/>
            <w:vAlign w:val="center"/>
          </w:tcPr>
          <w:p w14:paraId="13D80662" w14:textId="77777777" w:rsidR="00610235" w:rsidRPr="00524CBC" w:rsidRDefault="00610235">
            <w:pPr>
              <w:pStyle w:val="TableText"/>
              <w:rPr>
                <w:rFonts w:ascii="B Nazanin" w:hAnsi="B Nazanin" w:hint="cs"/>
              </w:rPr>
            </w:pPr>
          </w:p>
        </w:tc>
        <w:tc>
          <w:tcPr>
            <w:tcW w:w="2772" w:type="dxa"/>
            <w:shd w:val="clear" w:color="auto" w:fill="DBE5F1"/>
            <w:vAlign w:val="center"/>
          </w:tcPr>
          <w:p w14:paraId="617986A9"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همکاری در اثر ریسک مقرراتی</w:t>
            </w:r>
          </w:p>
        </w:tc>
        <w:tc>
          <w:tcPr>
            <w:tcW w:w="684" w:type="dxa"/>
            <w:shd w:val="clear" w:color="auto" w:fill="DBE5F1"/>
            <w:vAlign w:val="center"/>
          </w:tcPr>
          <w:p w14:paraId="0E2FEFEB" w14:textId="77777777" w:rsidR="00610235" w:rsidRPr="00524CBC" w:rsidRDefault="00000000">
            <w:pPr>
              <w:pStyle w:val="TableText"/>
              <w:rPr>
                <w:rFonts w:ascii="B Nazanin" w:hAnsi="B Nazanin" w:hint="cs"/>
              </w:rPr>
            </w:pPr>
            <w:r>
              <w:rPr>
                <w:rFonts w:ascii="B Nazanin" w:hAnsi="B Nazanin" w:hint="cs"/>
                <w:sz w:val="20"/>
                <w:szCs w:val="20"/>
                <w:rtl/>
              </w:rPr>
              <w:t>M42</w:t>
            </w:r>
          </w:p>
        </w:tc>
        <w:tc>
          <w:tcPr>
            <w:tcW w:w="942" w:type="dxa"/>
            <w:shd w:val="clear" w:color="auto" w:fill="DBE5F1"/>
            <w:vAlign w:val="center"/>
          </w:tcPr>
          <w:p w14:paraId="6013BAC6"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6FF124CE"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11DDBBD"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4183A08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228E6763" w14:textId="77777777">
        <w:trPr>
          <w:jc w:val="center"/>
        </w:trPr>
        <w:tc>
          <w:tcPr>
            <w:tcW w:w="1497" w:type="dxa"/>
            <w:vAlign w:val="center"/>
          </w:tcPr>
          <w:p w14:paraId="592B5BBC" w14:textId="77777777" w:rsidR="00610235" w:rsidRPr="00524CBC" w:rsidRDefault="00610235">
            <w:pPr>
              <w:pStyle w:val="TableText"/>
              <w:rPr>
                <w:rFonts w:ascii="B Nazanin" w:hAnsi="B Nazanin" w:hint="cs"/>
              </w:rPr>
            </w:pPr>
          </w:p>
        </w:tc>
        <w:tc>
          <w:tcPr>
            <w:tcW w:w="2772" w:type="dxa"/>
            <w:vAlign w:val="center"/>
          </w:tcPr>
          <w:p w14:paraId="6F6B1C2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نقش کم‌رنگ شبکه بیرونی در تمرکز بر بازار داخلی</w:t>
            </w:r>
          </w:p>
        </w:tc>
        <w:tc>
          <w:tcPr>
            <w:tcW w:w="684" w:type="dxa"/>
            <w:vAlign w:val="center"/>
          </w:tcPr>
          <w:p w14:paraId="7B24E53A" w14:textId="77777777" w:rsidR="00610235" w:rsidRPr="00524CBC" w:rsidRDefault="00000000">
            <w:pPr>
              <w:pStyle w:val="TableText"/>
              <w:rPr>
                <w:rFonts w:ascii="B Nazanin" w:hAnsi="B Nazanin" w:hint="cs"/>
              </w:rPr>
            </w:pPr>
            <w:r>
              <w:rPr>
                <w:rFonts w:ascii="B Nazanin" w:hAnsi="B Nazanin" w:hint="cs"/>
                <w:sz w:val="20"/>
                <w:szCs w:val="20"/>
                <w:rtl/>
              </w:rPr>
              <w:t>M43</w:t>
            </w:r>
          </w:p>
        </w:tc>
        <w:tc>
          <w:tcPr>
            <w:tcW w:w="942" w:type="dxa"/>
            <w:vAlign w:val="center"/>
          </w:tcPr>
          <w:p w14:paraId="517ADE13"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71A6706A"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193399D5"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6BA13580"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bl>
    <w:p w14:paraId="4C210C6B" w14:textId="77777777" w:rsidR="00610235" w:rsidRPr="00524CBC" w:rsidRDefault="00610235">
      <w:pPr>
        <w:rPr>
          <w:rFonts w:ascii="B Nazanin" w:hAnsi="B Nazanin" w:hint="cs"/>
          <w:sz w:val="18"/>
          <w:szCs w:val="18"/>
          <w:rtl/>
        </w:rPr>
      </w:pPr>
    </w:p>
    <w:p w14:paraId="2AE63B57" w14:textId="77777777" w:rsidR="00610235" w:rsidRPr="00524CBC" w:rsidRDefault="00000000">
      <w:pPr>
        <w:rPr>
          <w:rFonts w:ascii="B Nazanin" w:hAnsi="B Nazanin" w:hint="cs"/>
        </w:rPr>
      </w:pPr>
      <w:r>
        <w:rPr>
          <w:rFonts w:ascii="B Nazanin" w:hAnsi="B Nazanin" w:hint="cs"/>
          <w:rtl/>
        </w:rPr>
        <w:t xml:space="preserve">در مدل کسب‌وکار و بازار، وابستگی عملیاتی به شبکه بیرونی و ریسک آن، نقدشوندگی به‌مثابه شرط تجربه معاملاتی و تأمین نقدشوندگی از راه اتصال به شریک خارجی بیشترین فراوانی را دارند. سه راهبرد رقیب رشد، یعنی رشد تهاجمی و تصاحب سهم بازار، بقا به‌مثابه تعریف موفقیت و رشد کنترل‌شده و پایدار، هر یک با فراوانی پنج ظاهر شده‌اند؛ پس در میان موردهای مطالعه یک الگوی غالب واحد دیده نمی‌شود. این یافته با رویکرد تفسیری پژوهش سازگار است: موفقیت برای کنشگران این پنج مورد معنای یکسانی ندارد.</w:t>
        <w:lastRenderedPageBreak/>
        <w:t xml:space="preserve"/>
      </w:r>
    </w:p>
    <w:p w14:paraId="5D7F439B" w14:textId="77777777" w:rsidR="00610235" w:rsidRPr="00524CBC" w:rsidRDefault="00000000">
      <w:pPr>
        <w:pStyle w:val="Heading3"/>
        <w:rPr>
          <w:rFonts w:ascii="B Nazanin" w:hAnsi="B Nazanin" w:hint="cs"/>
        </w:rPr>
      </w:pPr>
      <w:bookmarkStart w:id="138" w:name="_Toc241574067"/>
      <w:r>
        <w:rPr>
          <w:rFonts w:ascii="B Nazanin" w:hAnsi="B Nazanin" w:hint="cs"/>
        </w:rPr>
        <w:t>۴-۴-۹) فراوانی ارجاع عوامل سازمان، فرایند و منابع</w:t>
      </w:r>
      <w:bookmarkEnd w:id="138"/>
    </w:p>
    <w:p w14:paraId="76518AB0" w14:textId="77777777" w:rsidR="00610235" w:rsidRPr="00524CBC" w:rsidRDefault="00000000">
      <w:pPr>
        <w:rPr>
          <w:rFonts w:ascii="B Nazanin" w:hAnsi="B Nazanin" w:hint="cs"/>
        </w:rPr>
      </w:pPr>
      <w:r>
        <w:rPr>
          <w:rFonts w:ascii="B Nazanin" w:hAnsi="B Nazanin" w:hint="cs"/>
          <w:rtl/>
        </w:rPr>
        <w:t xml:space="preserve">طبقه سازمان، فرایند و منابع با ۲۱ کد باز پرشمارترین طبقه است؛ ماتریس فراوانی ارجاع این کدها در میان بیست‌وپنج مصاحبه‌شونده در جدول ۴-۲۶ آمده است.</w:t>
      </w:r>
    </w:p>
    <w:p w14:paraId="31428C08" w14:textId="77777777" w:rsidR="00610235" w:rsidRPr="00524CBC" w:rsidRDefault="00610235">
      <w:pPr>
        <w:rPr>
          <w:rFonts w:ascii="B Nazanin" w:hAnsi="B Nazanin" w:hint="cs"/>
        </w:rPr>
        <w:sectPr w:rsidR="00610235" w:rsidRPr="00524CBC">
          <w:footerReference w:type="default" r:id="rId22"/>
          <w:pgSz w:w="11906" w:h="16838"/>
          <w:pgMar w:top="1985" w:right="1985" w:bottom="1418" w:left="1418" w:header="720" w:footer="850" w:gutter="0"/>
          <w:cols w:space="720"/>
          <w:bidi/>
          <w:docGrid w:linePitch="360"/>
        </w:sectPr>
      </w:pPr>
    </w:p>
    <w:p w14:paraId="6102DFC1" w14:textId="77777777" w:rsidR="00610235" w:rsidRPr="00524CBC" w:rsidRDefault="00000000">
      <w:pPr>
        <w:pStyle w:val="TableCaption"/>
        <w:rPr>
          <w:rFonts w:ascii="B Nazanin" w:hAnsi="B Nazanin" w:hint="cs"/>
        </w:rPr>
      </w:pPr>
      <w:bookmarkStart w:id="139" w:name="_Toc241574132"/>
      <w:r>
        <w:rPr>
          <w:rFonts w:ascii="B Nazanin" w:hAnsi="B Nazanin" w:hint="cs"/>
        </w:rPr>
        <w:lastRenderedPageBreak/>
        <w:t xml:space="preserve">جدول ۴-۲۶) ماتریس فراوانی ارجاع شاخص‌های مؤلفه‌های سازمان، فرایند و منابع</w:t>
      </w:r>
      <w:bookmarkEnd w:id="139"/>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Look w:val="04A0" w:firstRow="1" w:lastRow="0" w:firstColumn="1" w:lastColumn="0" w:noHBand="0" w:noVBand="1"/>
      </w:tblPr>
      <w:tblGrid>
        <w:gridCol w:w="1744"/>
        <w:gridCol w:w="3272"/>
        <w:gridCol w:w="490"/>
        <w:gridCol w:w="299"/>
        <w:gridCol w:w="299"/>
        <w:gridCol w:w="299"/>
        <w:gridCol w:w="299"/>
        <w:gridCol w:w="299"/>
        <w:gridCol w:w="299"/>
        <w:gridCol w:w="299"/>
        <w:gridCol w:w="299"/>
        <w:gridCol w:w="300"/>
        <w:gridCol w:w="300"/>
        <w:gridCol w:w="300"/>
        <w:gridCol w:w="300"/>
        <w:gridCol w:w="300"/>
        <w:gridCol w:w="300"/>
        <w:gridCol w:w="300"/>
        <w:gridCol w:w="300"/>
        <w:gridCol w:w="300"/>
        <w:gridCol w:w="300"/>
        <w:gridCol w:w="300"/>
        <w:gridCol w:w="300"/>
        <w:gridCol w:w="300"/>
        <w:gridCol w:w="300"/>
        <w:gridCol w:w="300"/>
        <w:gridCol w:w="300"/>
        <w:gridCol w:w="300"/>
        <w:gridCol w:w="436"/>
      </w:tblGrid>
      <w:tr w:rsidR="00610235" w:rsidRPr="00524CBC" w14:paraId="21165359" w14:textId="77777777">
        <w:trPr>
          <w:tblHeader/>
          <w:jc w:val="center"/>
        </w:trPr>
        <w:tc>
          <w:tcPr>
            <w:tcW w:w="1742" w:type="dxa"/>
            <w:shd w:val="clear" w:color="auto" w:fill="B8CCE4"/>
            <w:vAlign w:val="center"/>
          </w:tcPr>
          <w:p w14:paraId="464EC894"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محوری</w:t>
            </w:r>
          </w:p>
        </w:tc>
        <w:tc>
          <w:tcPr>
            <w:tcW w:w="3267" w:type="dxa"/>
            <w:shd w:val="clear" w:color="auto" w:fill="B8CCE4"/>
            <w:vAlign w:val="center"/>
          </w:tcPr>
          <w:p w14:paraId="5771AAF5"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باز</w:t>
            </w:r>
          </w:p>
        </w:tc>
        <w:tc>
          <w:tcPr>
            <w:tcW w:w="490" w:type="dxa"/>
            <w:shd w:val="clear" w:color="auto" w:fill="B8CCE4"/>
            <w:vAlign w:val="center"/>
          </w:tcPr>
          <w:p w14:paraId="3EB86700" w14:textId="77777777" w:rsidR="00610235" w:rsidRPr="00524CBC" w:rsidRDefault="00000000">
            <w:pPr>
              <w:pStyle w:val="TableText"/>
              <w:rPr>
                <w:rFonts w:ascii="B Nazanin" w:hAnsi="B Nazanin" w:hint="cs"/>
              </w:rPr>
            </w:pPr>
            <w:r>
              <w:rPr>
                <w:rFonts w:ascii="B Nazanin" w:hAnsi="B Nazanin" w:hint="cs"/>
                <w:b/>
                <w:bCs/>
                <w:sz w:val="18"/>
                <w:szCs w:val="18"/>
                <w:rtl/>
              </w:rPr>
              <w:t>کد</w:t>
            </w:r>
          </w:p>
        </w:tc>
        <w:tc>
          <w:tcPr>
            <w:tcW w:w="299" w:type="dxa"/>
            <w:shd w:val="clear" w:color="auto" w:fill="B8CCE4"/>
            <w:vAlign w:val="center"/>
          </w:tcPr>
          <w:p w14:paraId="4354375A" w14:textId="77777777" w:rsidR="00610235" w:rsidRPr="00524CBC" w:rsidRDefault="00000000">
            <w:pPr>
              <w:pStyle w:val="TableText"/>
              <w:rPr>
                <w:rFonts w:ascii="B Nazanin" w:hAnsi="B Nazanin" w:hint="cs"/>
              </w:rPr>
            </w:pPr>
            <w:r>
              <w:rPr>
                <w:rFonts w:ascii="B Nazanin" w:hAnsi="B Nazanin" w:hint="cs"/>
                <w:b/>
                <w:bCs/>
                <w:sz w:val="18"/>
                <w:szCs w:val="18"/>
                <w:rtl/>
              </w:rPr>
              <w:t>A1</w:t>
            </w:r>
          </w:p>
        </w:tc>
        <w:tc>
          <w:tcPr>
            <w:tcW w:w="299" w:type="dxa"/>
            <w:shd w:val="clear" w:color="auto" w:fill="B8CCE4"/>
            <w:vAlign w:val="center"/>
          </w:tcPr>
          <w:p w14:paraId="10DC550F" w14:textId="77777777" w:rsidR="00610235" w:rsidRPr="00524CBC" w:rsidRDefault="00000000">
            <w:pPr>
              <w:pStyle w:val="TableText"/>
              <w:rPr>
                <w:rFonts w:ascii="B Nazanin" w:hAnsi="B Nazanin" w:hint="cs"/>
              </w:rPr>
            </w:pPr>
            <w:r>
              <w:rPr>
                <w:rFonts w:ascii="B Nazanin" w:hAnsi="B Nazanin" w:hint="cs"/>
                <w:b/>
                <w:bCs/>
                <w:sz w:val="18"/>
                <w:szCs w:val="18"/>
                <w:rtl/>
              </w:rPr>
              <w:t>A2</w:t>
            </w:r>
          </w:p>
        </w:tc>
        <w:tc>
          <w:tcPr>
            <w:tcW w:w="299" w:type="dxa"/>
            <w:shd w:val="clear" w:color="auto" w:fill="B8CCE4"/>
            <w:vAlign w:val="center"/>
          </w:tcPr>
          <w:p w14:paraId="6FB7E05C" w14:textId="77777777" w:rsidR="00610235" w:rsidRPr="00524CBC" w:rsidRDefault="00000000">
            <w:pPr>
              <w:pStyle w:val="TableText"/>
              <w:rPr>
                <w:rFonts w:ascii="B Nazanin" w:hAnsi="B Nazanin" w:hint="cs"/>
              </w:rPr>
            </w:pPr>
            <w:r>
              <w:rPr>
                <w:rFonts w:ascii="B Nazanin" w:hAnsi="B Nazanin" w:hint="cs"/>
                <w:b/>
                <w:bCs/>
                <w:sz w:val="18"/>
                <w:szCs w:val="18"/>
                <w:rtl/>
              </w:rPr>
              <w:t>A3</w:t>
            </w:r>
          </w:p>
        </w:tc>
        <w:tc>
          <w:tcPr>
            <w:tcW w:w="299" w:type="dxa"/>
            <w:shd w:val="clear" w:color="auto" w:fill="B8CCE4"/>
            <w:vAlign w:val="center"/>
          </w:tcPr>
          <w:p w14:paraId="7C27274C" w14:textId="77777777" w:rsidR="00610235" w:rsidRPr="00524CBC" w:rsidRDefault="00000000">
            <w:pPr>
              <w:pStyle w:val="TableText"/>
              <w:rPr>
                <w:rFonts w:ascii="B Nazanin" w:hAnsi="B Nazanin" w:hint="cs"/>
              </w:rPr>
            </w:pPr>
            <w:r>
              <w:rPr>
                <w:rFonts w:ascii="B Nazanin" w:hAnsi="B Nazanin" w:hint="cs"/>
                <w:b/>
                <w:bCs/>
                <w:sz w:val="18"/>
                <w:szCs w:val="18"/>
                <w:rtl/>
              </w:rPr>
              <w:t>A4</w:t>
            </w:r>
          </w:p>
        </w:tc>
        <w:tc>
          <w:tcPr>
            <w:tcW w:w="299" w:type="dxa"/>
            <w:shd w:val="clear" w:color="auto" w:fill="B8CCE4"/>
            <w:vAlign w:val="center"/>
          </w:tcPr>
          <w:p w14:paraId="051B94CF" w14:textId="77777777" w:rsidR="00610235" w:rsidRPr="00524CBC" w:rsidRDefault="00000000">
            <w:pPr>
              <w:pStyle w:val="TableText"/>
              <w:rPr>
                <w:rFonts w:ascii="B Nazanin" w:hAnsi="B Nazanin" w:hint="cs"/>
              </w:rPr>
            </w:pPr>
            <w:r>
              <w:rPr>
                <w:rFonts w:ascii="B Nazanin" w:hAnsi="B Nazanin" w:hint="cs"/>
                <w:b/>
                <w:bCs/>
                <w:sz w:val="18"/>
                <w:szCs w:val="18"/>
                <w:rtl/>
              </w:rPr>
              <w:t>A5</w:t>
            </w:r>
          </w:p>
        </w:tc>
        <w:tc>
          <w:tcPr>
            <w:tcW w:w="299" w:type="dxa"/>
            <w:shd w:val="clear" w:color="auto" w:fill="B8CCE4"/>
            <w:vAlign w:val="center"/>
          </w:tcPr>
          <w:p w14:paraId="0E2888F7" w14:textId="77777777" w:rsidR="00610235" w:rsidRPr="00524CBC" w:rsidRDefault="00000000">
            <w:pPr>
              <w:pStyle w:val="TableText"/>
              <w:rPr>
                <w:rFonts w:ascii="B Nazanin" w:hAnsi="B Nazanin" w:hint="cs"/>
              </w:rPr>
            </w:pPr>
            <w:r>
              <w:rPr>
                <w:rFonts w:ascii="B Nazanin" w:hAnsi="B Nazanin" w:hint="cs"/>
                <w:b/>
                <w:bCs/>
                <w:sz w:val="18"/>
                <w:szCs w:val="18"/>
                <w:rtl/>
              </w:rPr>
              <w:t>B1</w:t>
            </w:r>
          </w:p>
        </w:tc>
        <w:tc>
          <w:tcPr>
            <w:tcW w:w="299" w:type="dxa"/>
            <w:shd w:val="clear" w:color="auto" w:fill="B8CCE4"/>
            <w:vAlign w:val="center"/>
          </w:tcPr>
          <w:p w14:paraId="441B354F" w14:textId="77777777" w:rsidR="00610235" w:rsidRPr="00524CBC" w:rsidRDefault="00000000">
            <w:pPr>
              <w:pStyle w:val="TableText"/>
              <w:rPr>
                <w:rFonts w:ascii="B Nazanin" w:hAnsi="B Nazanin" w:hint="cs"/>
              </w:rPr>
            </w:pPr>
            <w:r>
              <w:rPr>
                <w:rFonts w:ascii="B Nazanin" w:hAnsi="B Nazanin" w:hint="cs"/>
                <w:b/>
                <w:bCs/>
                <w:sz w:val="18"/>
                <w:szCs w:val="18"/>
                <w:rtl/>
              </w:rPr>
              <w:t>B2</w:t>
            </w:r>
          </w:p>
        </w:tc>
        <w:tc>
          <w:tcPr>
            <w:tcW w:w="299" w:type="dxa"/>
            <w:shd w:val="clear" w:color="auto" w:fill="B8CCE4"/>
            <w:vAlign w:val="center"/>
          </w:tcPr>
          <w:p w14:paraId="62D8FFC6" w14:textId="77777777" w:rsidR="00610235" w:rsidRPr="00524CBC" w:rsidRDefault="00000000">
            <w:pPr>
              <w:pStyle w:val="TableText"/>
              <w:rPr>
                <w:rFonts w:ascii="B Nazanin" w:hAnsi="B Nazanin" w:hint="cs"/>
              </w:rPr>
            </w:pPr>
            <w:r>
              <w:rPr>
                <w:rFonts w:ascii="B Nazanin" w:hAnsi="B Nazanin" w:hint="cs"/>
                <w:b/>
                <w:bCs/>
                <w:sz w:val="18"/>
                <w:szCs w:val="18"/>
                <w:rtl/>
              </w:rPr>
              <w:t>B3</w:t>
            </w:r>
          </w:p>
        </w:tc>
        <w:tc>
          <w:tcPr>
            <w:tcW w:w="299" w:type="dxa"/>
            <w:shd w:val="clear" w:color="auto" w:fill="B8CCE4"/>
            <w:vAlign w:val="center"/>
          </w:tcPr>
          <w:p w14:paraId="39D9343C" w14:textId="77777777" w:rsidR="00610235" w:rsidRPr="00524CBC" w:rsidRDefault="00000000">
            <w:pPr>
              <w:pStyle w:val="TableText"/>
              <w:rPr>
                <w:rFonts w:ascii="B Nazanin" w:hAnsi="B Nazanin" w:hint="cs"/>
              </w:rPr>
            </w:pPr>
            <w:r>
              <w:rPr>
                <w:rFonts w:ascii="B Nazanin" w:hAnsi="B Nazanin" w:hint="cs"/>
                <w:b/>
                <w:bCs/>
                <w:sz w:val="18"/>
                <w:szCs w:val="18"/>
                <w:rtl/>
              </w:rPr>
              <w:t>B4</w:t>
            </w:r>
          </w:p>
        </w:tc>
        <w:tc>
          <w:tcPr>
            <w:tcW w:w="299" w:type="dxa"/>
            <w:shd w:val="clear" w:color="auto" w:fill="B8CCE4"/>
            <w:vAlign w:val="center"/>
          </w:tcPr>
          <w:p w14:paraId="5CB5AB73" w14:textId="77777777" w:rsidR="00610235" w:rsidRPr="00524CBC" w:rsidRDefault="00000000">
            <w:pPr>
              <w:pStyle w:val="TableText"/>
              <w:rPr>
                <w:rFonts w:ascii="B Nazanin" w:hAnsi="B Nazanin" w:hint="cs"/>
              </w:rPr>
            </w:pPr>
            <w:r>
              <w:rPr>
                <w:rFonts w:ascii="B Nazanin" w:hAnsi="B Nazanin" w:hint="cs"/>
                <w:b/>
                <w:bCs/>
                <w:sz w:val="18"/>
                <w:szCs w:val="18"/>
                <w:rtl/>
              </w:rPr>
              <w:t>B5</w:t>
            </w:r>
          </w:p>
        </w:tc>
        <w:tc>
          <w:tcPr>
            <w:tcW w:w="299" w:type="dxa"/>
            <w:shd w:val="clear" w:color="auto" w:fill="B8CCE4"/>
            <w:vAlign w:val="center"/>
          </w:tcPr>
          <w:p w14:paraId="407F49D2" w14:textId="77777777" w:rsidR="00610235" w:rsidRPr="00524CBC" w:rsidRDefault="00000000">
            <w:pPr>
              <w:pStyle w:val="TableText"/>
              <w:rPr>
                <w:rFonts w:ascii="B Nazanin" w:hAnsi="B Nazanin" w:hint="cs"/>
              </w:rPr>
            </w:pPr>
            <w:r>
              <w:rPr>
                <w:rFonts w:ascii="B Nazanin" w:hAnsi="B Nazanin" w:hint="cs"/>
                <w:b/>
                <w:bCs/>
                <w:sz w:val="18"/>
                <w:szCs w:val="18"/>
                <w:rtl/>
              </w:rPr>
              <w:t>C1</w:t>
            </w:r>
          </w:p>
        </w:tc>
        <w:tc>
          <w:tcPr>
            <w:tcW w:w="299" w:type="dxa"/>
            <w:shd w:val="clear" w:color="auto" w:fill="B8CCE4"/>
            <w:vAlign w:val="center"/>
          </w:tcPr>
          <w:p w14:paraId="6E3FDE78" w14:textId="77777777" w:rsidR="00610235" w:rsidRPr="00524CBC" w:rsidRDefault="00000000">
            <w:pPr>
              <w:pStyle w:val="TableText"/>
              <w:rPr>
                <w:rFonts w:ascii="B Nazanin" w:hAnsi="B Nazanin" w:hint="cs"/>
              </w:rPr>
            </w:pPr>
            <w:r>
              <w:rPr>
                <w:rFonts w:ascii="B Nazanin" w:hAnsi="B Nazanin" w:hint="cs"/>
                <w:b/>
                <w:bCs/>
                <w:sz w:val="18"/>
                <w:szCs w:val="18"/>
                <w:rtl/>
              </w:rPr>
              <w:t>C2</w:t>
            </w:r>
          </w:p>
        </w:tc>
        <w:tc>
          <w:tcPr>
            <w:tcW w:w="299" w:type="dxa"/>
            <w:shd w:val="clear" w:color="auto" w:fill="B8CCE4"/>
            <w:vAlign w:val="center"/>
          </w:tcPr>
          <w:p w14:paraId="234691FD" w14:textId="77777777" w:rsidR="00610235" w:rsidRPr="00524CBC" w:rsidRDefault="00000000">
            <w:pPr>
              <w:pStyle w:val="TableText"/>
              <w:rPr>
                <w:rFonts w:ascii="B Nazanin" w:hAnsi="B Nazanin" w:hint="cs"/>
              </w:rPr>
            </w:pPr>
            <w:r>
              <w:rPr>
                <w:rFonts w:ascii="B Nazanin" w:hAnsi="B Nazanin" w:hint="cs"/>
                <w:b/>
                <w:bCs/>
                <w:sz w:val="18"/>
                <w:szCs w:val="18"/>
                <w:rtl/>
              </w:rPr>
              <w:t>C3</w:t>
            </w:r>
          </w:p>
        </w:tc>
        <w:tc>
          <w:tcPr>
            <w:tcW w:w="299" w:type="dxa"/>
            <w:shd w:val="clear" w:color="auto" w:fill="B8CCE4"/>
            <w:vAlign w:val="center"/>
          </w:tcPr>
          <w:p w14:paraId="655B5C11" w14:textId="77777777" w:rsidR="00610235" w:rsidRPr="00524CBC" w:rsidRDefault="00000000">
            <w:pPr>
              <w:pStyle w:val="TableText"/>
              <w:rPr>
                <w:rFonts w:ascii="B Nazanin" w:hAnsi="B Nazanin" w:hint="cs"/>
              </w:rPr>
            </w:pPr>
            <w:r>
              <w:rPr>
                <w:rFonts w:ascii="B Nazanin" w:hAnsi="B Nazanin" w:hint="cs"/>
                <w:b/>
                <w:bCs/>
                <w:sz w:val="18"/>
                <w:szCs w:val="18"/>
                <w:rtl/>
              </w:rPr>
              <w:t>C4</w:t>
            </w:r>
          </w:p>
        </w:tc>
        <w:tc>
          <w:tcPr>
            <w:tcW w:w="299" w:type="dxa"/>
            <w:shd w:val="clear" w:color="auto" w:fill="B8CCE4"/>
            <w:vAlign w:val="center"/>
          </w:tcPr>
          <w:p w14:paraId="7CE7EB1D" w14:textId="77777777" w:rsidR="00610235" w:rsidRPr="00524CBC" w:rsidRDefault="00000000">
            <w:pPr>
              <w:pStyle w:val="TableText"/>
              <w:rPr>
                <w:rFonts w:ascii="B Nazanin" w:hAnsi="B Nazanin" w:hint="cs"/>
              </w:rPr>
            </w:pPr>
            <w:r>
              <w:rPr>
                <w:rFonts w:ascii="B Nazanin" w:hAnsi="B Nazanin" w:hint="cs"/>
                <w:b/>
                <w:bCs/>
                <w:sz w:val="18"/>
                <w:szCs w:val="18"/>
                <w:rtl/>
              </w:rPr>
              <w:t>C5</w:t>
            </w:r>
          </w:p>
        </w:tc>
        <w:tc>
          <w:tcPr>
            <w:tcW w:w="299" w:type="dxa"/>
            <w:shd w:val="clear" w:color="auto" w:fill="B8CCE4"/>
            <w:vAlign w:val="center"/>
          </w:tcPr>
          <w:p w14:paraId="6833A9CC" w14:textId="77777777" w:rsidR="00610235" w:rsidRPr="00524CBC" w:rsidRDefault="00000000">
            <w:pPr>
              <w:pStyle w:val="TableText"/>
              <w:rPr>
                <w:rFonts w:ascii="B Nazanin" w:hAnsi="B Nazanin" w:hint="cs"/>
              </w:rPr>
            </w:pPr>
            <w:r>
              <w:rPr>
                <w:rFonts w:ascii="B Nazanin" w:hAnsi="B Nazanin" w:hint="cs"/>
                <w:b/>
                <w:bCs/>
                <w:sz w:val="18"/>
                <w:szCs w:val="18"/>
                <w:rtl/>
              </w:rPr>
              <w:t>D1</w:t>
            </w:r>
          </w:p>
        </w:tc>
        <w:tc>
          <w:tcPr>
            <w:tcW w:w="299" w:type="dxa"/>
            <w:shd w:val="clear" w:color="auto" w:fill="B8CCE4"/>
            <w:vAlign w:val="center"/>
          </w:tcPr>
          <w:p w14:paraId="2105F777" w14:textId="77777777" w:rsidR="00610235" w:rsidRPr="00524CBC" w:rsidRDefault="00000000">
            <w:pPr>
              <w:pStyle w:val="TableText"/>
              <w:rPr>
                <w:rFonts w:ascii="B Nazanin" w:hAnsi="B Nazanin" w:hint="cs"/>
              </w:rPr>
            </w:pPr>
            <w:r>
              <w:rPr>
                <w:rFonts w:ascii="B Nazanin" w:hAnsi="B Nazanin" w:hint="cs"/>
                <w:b/>
                <w:bCs/>
                <w:sz w:val="18"/>
                <w:szCs w:val="18"/>
                <w:rtl/>
              </w:rPr>
              <w:t>D2</w:t>
            </w:r>
          </w:p>
        </w:tc>
        <w:tc>
          <w:tcPr>
            <w:tcW w:w="299" w:type="dxa"/>
            <w:shd w:val="clear" w:color="auto" w:fill="B8CCE4"/>
            <w:vAlign w:val="center"/>
          </w:tcPr>
          <w:p w14:paraId="7CF34979" w14:textId="77777777" w:rsidR="00610235" w:rsidRPr="00524CBC" w:rsidRDefault="00000000">
            <w:pPr>
              <w:pStyle w:val="TableText"/>
              <w:rPr>
                <w:rFonts w:ascii="B Nazanin" w:hAnsi="B Nazanin" w:hint="cs"/>
              </w:rPr>
            </w:pPr>
            <w:r>
              <w:rPr>
                <w:rFonts w:ascii="B Nazanin" w:hAnsi="B Nazanin" w:hint="cs"/>
                <w:b/>
                <w:bCs/>
                <w:sz w:val="18"/>
                <w:szCs w:val="18"/>
                <w:rtl/>
              </w:rPr>
              <w:t>D3</w:t>
            </w:r>
          </w:p>
        </w:tc>
        <w:tc>
          <w:tcPr>
            <w:tcW w:w="299" w:type="dxa"/>
            <w:shd w:val="clear" w:color="auto" w:fill="B8CCE4"/>
            <w:vAlign w:val="center"/>
          </w:tcPr>
          <w:p w14:paraId="1C569E78" w14:textId="77777777" w:rsidR="00610235" w:rsidRPr="00524CBC" w:rsidRDefault="00000000">
            <w:pPr>
              <w:pStyle w:val="TableText"/>
              <w:rPr>
                <w:rFonts w:ascii="B Nazanin" w:hAnsi="B Nazanin" w:hint="cs"/>
              </w:rPr>
            </w:pPr>
            <w:r>
              <w:rPr>
                <w:rFonts w:ascii="B Nazanin" w:hAnsi="B Nazanin" w:hint="cs"/>
                <w:b/>
                <w:bCs/>
                <w:sz w:val="18"/>
                <w:szCs w:val="18"/>
                <w:rtl/>
              </w:rPr>
              <w:t>D4</w:t>
            </w:r>
          </w:p>
        </w:tc>
        <w:tc>
          <w:tcPr>
            <w:tcW w:w="299" w:type="dxa"/>
            <w:shd w:val="clear" w:color="auto" w:fill="B8CCE4"/>
            <w:vAlign w:val="center"/>
          </w:tcPr>
          <w:p w14:paraId="420A30A5" w14:textId="77777777" w:rsidR="00610235" w:rsidRPr="00524CBC" w:rsidRDefault="00000000">
            <w:pPr>
              <w:pStyle w:val="TableText"/>
              <w:rPr>
                <w:rFonts w:ascii="B Nazanin" w:hAnsi="B Nazanin" w:hint="cs"/>
              </w:rPr>
            </w:pPr>
            <w:r>
              <w:rPr>
                <w:rFonts w:ascii="B Nazanin" w:hAnsi="B Nazanin" w:hint="cs"/>
                <w:b/>
                <w:bCs/>
                <w:sz w:val="18"/>
                <w:szCs w:val="18"/>
                <w:rtl/>
              </w:rPr>
              <w:t>D5</w:t>
            </w:r>
          </w:p>
        </w:tc>
        <w:tc>
          <w:tcPr>
            <w:tcW w:w="299" w:type="dxa"/>
            <w:shd w:val="clear" w:color="auto" w:fill="B8CCE4"/>
            <w:vAlign w:val="center"/>
          </w:tcPr>
          <w:p w14:paraId="1BF8F59F" w14:textId="77777777" w:rsidR="00610235" w:rsidRPr="00524CBC" w:rsidRDefault="00000000">
            <w:pPr>
              <w:pStyle w:val="TableText"/>
              <w:rPr>
                <w:rFonts w:ascii="B Nazanin" w:hAnsi="B Nazanin" w:hint="cs"/>
              </w:rPr>
            </w:pPr>
            <w:r>
              <w:rPr>
                <w:rFonts w:ascii="B Nazanin" w:hAnsi="B Nazanin" w:hint="cs"/>
                <w:b/>
                <w:bCs/>
                <w:sz w:val="18"/>
                <w:szCs w:val="18"/>
                <w:rtl/>
              </w:rPr>
              <w:t>E1</w:t>
            </w:r>
          </w:p>
        </w:tc>
        <w:tc>
          <w:tcPr>
            <w:tcW w:w="299" w:type="dxa"/>
            <w:shd w:val="clear" w:color="auto" w:fill="B8CCE4"/>
            <w:vAlign w:val="center"/>
          </w:tcPr>
          <w:p w14:paraId="38F399C5" w14:textId="77777777" w:rsidR="00610235" w:rsidRPr="00524CBC" w:rsidRDefault="00000000">
            <w:pPr>
              <w:pStyle w:val="TableText"/>
              <w:rPr>
                <w:rFonts w:ascii="B Nazanin" w:hAnsi="B Nazanin" w:hint="cs"/>
              </w:rPr>
            </w:pPr>
            <w:r>
              <w:rPr>
                <w:rFonts w:ascii="B Nazanin" w:hAnsi="B Nazanin" w:hint="cs"/>
                <w:b/>
                <w:bCs/>
                <w:sz w:val="18"/>
                <w:szCs w:val="18"/>
                <w:rtl/>
              </w:rPr>
              <w:t>E2</w:t>
            </w:r>
          </w:p>
        </w:tc>
        <w:tc>
          <w:tcPr>
            <w:tcW w:w="299" w:type="dxa"/>
            <w:shd w:val="clear" w:color="auto" w:fill="B8CCE4"/>
            <w:vAlign w:val="center"/>
          </w:tcPr>
          <w:p w14:paraId="745EFF91" w14:textId="77777777" w:rsidR="00610235" w:rsidRPr="00524CBC" w:rsidRDefault="00000000">
            <w:pPr>
              <w:pStyle w:val="TableText"/>
              <w:rPr>
                <w:rFonts w:ascii="B Nazanin" w:hAnsi="B Nazanin" w:hint="cs"/>
              </w:rPr>
            </w:pPr>
            <w:r>
              <w:rPr>
                <w:rFonts w:ascii="B Nazanin" w:hAnsi="B Nazanin" w:hint="cs"/>
                <w:b/>
                <w:bCs/>
                <w:sz w:val="18"/>
                <w:szCs w:val="18"/>
                <w:rtl/>
              </w:rPr>
              <w:t>E3</w:t>
            </w:r>
          </w:p>
        </w:tc>
        <w:tc>
          <w:tcPr>
            <w:tcW w:w="299" w:type="dxa"/>
            <w:shd w:val="clear" w:color="auto" w:fill="B8CCE4"/>
            <w:vAlign w:val="center"/>
          </w:tcPr>
          <w:p w14:paraId="7B7F582E" w14:textId="77777777" w:rsidR="00610235" w:rsidRPr="00524CBC" w:rsidRDefault="00000000">
            <w:pPr>
              <w:pStyle w:val="TableText"/>
              <w:rPr>
                <w:rFonts w:ascii="B Nazanin" w:hAnsi="B Nazanin" w:hint="cs"/>
              </w:rPr>
            </w:pPr>
            <w:r>
              <w:rPr>
                <w:rFonts w:ascii="B Nazanin" w:hAnsi="B Nazanin" w:hint="cs"/>
                <w:b/>
                <w:bCs/>
                <w:sz w:val="18"/>
                <w:szCs w:val="18"/>
                <w:rtl/>
              </w:rPr>
              <w:t>E4</w:t>
            </w:r>
          </w:p>
        </w:tc>
        <w:tc>
          <w:tcPr>
            <w:tcW w:w="299" w:type="dxa"/>
            <w:shd w:val="clear" w:color="auto" w:fill="B8CCE4"/>
            <w:vAlign w:val="center"/>
          </w:tcPr>
          <w:p w14:paraId="5F66DC50" w14:textId="77777777" w:rsidR="00610235" w:rsidRPr="00524CBC" w:rsidRDefault="00000000">
            <w:pPr>
              <w:pStyle w:val="TableText"/>
              <w:rPr>
                <w:rFonts w:ascii="B Nazanin" w:hAnsi="B Nazanin" w:hint="cs"/>
              </w:rPr>
            </w:pPr>
            <w:r>
              <w:rPr>
                <w:rFonts w:ascii="B Nazanin" w:hAnsi="B Nazanin" w:hint="cs"/>
                <w:b/>
                <w:bCs/>
                <w:sz w:val="18"/>
                <w:szCs w:val="18"/>
                <w:rtl/>
              </w:rPr>
              <w:t>E5</w:t>
            </w:r>
          </w:p>
        </w:tc>
        <w:tc>
          <w:tcPr>
            <w:tcW w:w="435" w:type="dxa"/>
            <w:shd w:val="clear" w:color="auto" w:fill="B8CCE4"/>
            <w:vAlign w:val="center"/>
          </w:tcPr>
          <w:p w14:paraId="081ECFCB" w14:textId="77777777" w:rsidR="00610235" w:rsidRPr="00524CBC" w:rsidRDefault="00000000">
            <w:pPr>
              <w:pStyle w:val="TableText"/>
              <w:rPr>
                <w:rFonts w:ascii="B Nazanin" w:hAnsi="B Nazanin" w:hint="cs"/>
              </w:rPr>
            </w:pPr>
            <w:r>
              <w:rPr>
                <w:rFonts w:ascii="B Nazanin" w:hAnsi="B Nazanin" w:hint="cs"/>
                <w:b/>
                <w:bCs/>
                <w:sz w:val="18"/>
                <w:szCs w:val="18"/>
                <w:rtl/>
              </w:rPr>
              <w:t>جمع</w:t>
            </w:r>
          </w:p>
        </w:tc>
      </w:tr>
      <w:tr w:rsidR="00610235" w:rsidRPr="00524CBC" w14:paraId="57406AAE" w14:textId="77777777">
        <w:trPr>
          <w:jc w:val="center"/>
        </w:trPr>
        <w:tc>
          <w:tcPr>
            <w:tcW w:w="1742" w:type="dxa"/>
            <w:vAlign w:val="center"/>
          </w:tcPr>
          <w:p w14:paraId="70884470" w14:textId="77777777" w:rsidR="00610235" w:rsidRPr="00524CBC" w:rsidRDefault="00000000">
            <w:pPr>
              <w:pStyle w:val="TableText"/>
              <w:rPr>
                <w:rFonts w:ascii="B Nazanin" w:hAnsi="B Nazanin" w:hint="cs"/>
              </w:rPr>
            </w:pPr>
            <w:r>
              <w:rPr>
                <w:rFonts w:ascii="B Nazanin" w:hAnsi="B Nazanin" w:hint="cs"/>
                <w:sz w:val="18"/>
                <w:szCs w:val="18"/>
                <w:rtl/>
              </w:rPr>
              <w:t>سرمایه انسانی</w:t>
            </w:r>
          </w:p>
        </w:tc>
        <w:tc>
          <w:tcPr>
            <w:tcW w:w="3267" w:type="dxa"/>
            <w:vAlign w:val="center"/>
          </w:tcPr>
          <w:p w14:paraId="36B664FD" w14:textId="77777777" w:rsidR="00610235" w:rsidRPr="00524CBC" w:rsidRDefault="00000000">
            <w:pPr>
              <w:pStyle w:val="TableText"/>
              <w:rPr>
                <w:rFonts w:ascii="B Nazanin" w:hAnsi="B Nazanin" w:hint="cs"/>
              </w:rPr>
            </w:pPr>
            <w:r>
              <w:rPr>
                <w:rFonts w:ascii="B Nazanin" w:hAnsi="B Nazanin" w:hint="cs"/>
                <w:sz w:val="18"/>
                <w:szCs w:val="18"/>
                <w:rtl/>
              </w:rPr>
              <w:t xml:space="preserve">تیم متعهد و متخصص به‌مثابه منبع اصلی موفقیت</w:t>
            </w:r>
          </w:p>
        </w:tc>
        <w:tc>
          <w:tcPr>
            <w:tcW w:w="490" w:type="dxa"/>
            <w:vAlign w:val="center"/>
          </w:tcPr>
          <w:p w14:paraId="0E4D11C2" w14:textId="77777777" w:rsidR="00610235" w:rsidRPr="00524CBC" w:rsidRDefault="00000000">
            <w:pPr>
              <w:pStyle w:val="TableText"/>
              <w:rPr>
                <w:rFonts w:ascii="B Nazanin" w:hAnsi="B Nazanin" w:hint="cs"/>
              </w:rPr>
            </w:pPr>
            <w:r>
              <w:rPr>
                <w:rFonts w:ascii="B Nazanin" w:hAnsi="B Nazanin" w:hint="cs"/>
                <w:sz w:val="18"/>
                <w:szCs w:val="18"/>
                <w:rtl/>
              </w:rPr>
              <w:t>O11</w:t>
            </w:r>
          </w:p>
        </w:tc>
        <w:tc>
          <w:tcPr>
            <w:tcW w:w="299" w:type="dxa"/>
            <w:vAlign w:val="center"/>
          </w:tcPr>
          <w:p w14:paraId="3DAEFCC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D23DB5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3A3A2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8FA4E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CB709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4EA4D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B156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4BC4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B3714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50DC84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C9F01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0C6C1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99B57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7E0BA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9915CF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8A8F12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43976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B8067F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82270E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C527B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4E3F2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BD9A84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818FE2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1DB535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61938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0A2F93E" w14:textId="77777777" w:rsidR="00610235" w:rsidRPr="00524CBC" w:rsidRDefault="00000000">
            <w:pPr>
              <w:pStyle w:val="TableText"/>
              <w:rPr>
                <w:rFonts w:ascii="B Nazanin" w:hAnsi="B Nazanin" w:hint="cs"/>
              </w:rPr>
            </w:pPr>
            <w:r>
              <w:rPr>
                <w:rFonts w:ascii="B Nazanin" w:hAnsi="B Nazanin" w:hint="cs"/>
                <w:sz w:val="18"/>
                <w:szCs w:val="18"/>
                <w:rtl/>
              </w:rPr>
              <w:t>۱۵</w:t>
            </w:r>
          </w:p>
        </w:tc>
      </w:tr>
      <w:tr w:rsidR="00610235" w:rsidRPr="00524CBC" w14:paraId="44B85D99" w14:textId="77777777">
        <w:trPr>
          <w:jc w:val="center"/>
        </w:trPr>
        <w:tc>
          <w:tcPr>
            <w:tcW w:w="1742" w:type="dxa"/>
            <w:shd w:val="clear" w:color="auto" w:fill="DBE5F1"/>
            <w:vAlign w:val="center"/>
          </w:tcPr>
          <w:p w14:paraId="5D498707" w14:textId="77777777" w:rsidR="00610235" w:rsidRPr="00524CBC" w:rsidRDefault="00610235">
            <w:pPr>
              <w:pStyle w:val="TableText"/>
              <w:rPr>
                <w:rFonts w:ascii="B Nazanin" w:hAnsi="B Nazanin" w:hint="cs"/>
              </w:rPr>
            </w:pPr>
          </w:p>
        </w:tc>
        <w:tc>
          <w:tcPr>
            <w:tcW w:w="3267" w:type="dxa"/>
            <w:shd w:val="clear" w:color="auto" w:fill="DBE5F1"/>
            <w:vAlign w:val="center"/>
          </w:tcPr>
          <w:p w14:paraId="68CDEE02" w14:textId="77777777" w:rsidR="00610235" w:rsidRPr="00524CBC" w:rsidRDefault="00000000">
            <w:pPr>
              <w:pStyle w:val="TableText"/>
              <w:rPr>
                <w:rFonts w:ascii="B Nazanin" w:hAnsi="B Nazanin" w:hint="cs"/>
              </w:rPr>
            </w:pPr>
            <w:r>
              <w:rPr>
                <w:rFonts w:ascii="B Nazanin" w:hAnsi="B Nazanin" w:hint="cs"/>
                <w:sz w:val="18"/>
                <w:szCs w:val="18"/>
                <w:rtl/>
              </w:rPr>
              <w:t xml:space="preserve">کمبود نیروی متخصص و اتکا به نیروهای تازه‌کار</w:t>
            </w:r>
          </w:p>
        </w:tc>
        <w:tc>
          <w:tcPr>
            <w:tcW w:w="490" w:type="dxa"/>
            <w:shd w:val="clear" w:color="auto" w:fill="DBE5F1"/>
            <w:vAlign w:val="center"/>
          </w:tcPr>
          <w:p w14:paraId="3F30B418" w14:textId="77777777" w:rsidR="00610235" w:rsidRPr="00524CBC" w:rsidRDefault="00000000">
            <w:pPr>
              <w:pStyle w:val="TableText"/>
              <w:rPr>
                <w:rFonts w:ascii="B Nazanin" w:hAnsi="B Nazanin" w:hint="cs"/>
              </w:rPr>
            </w:pPr>
            <w:r>
              <w:rPr>
                <w:rFonts w:ascii="B Nazanin" w:hAnsi="B Nazanin" w:hint="cs"/>
                <w:sz w:val="18"/>
                <w:szCs w:val="18"/>
                <w:rtl/>
              </w:rPr>
              <w:t>O12</w:t>
            </w:r>
          </w:p>
        </w:tc>
        <w:tc>
          <w:tcPr>
            <w:tcW w:w="299" w:type="dxa"/>
            <w:shd w:val="clear" w:color="auto" w:fill="DBE5F1"/>
            <w:vAlign w:val="center"/>
          </w:tcPr>
          <w:p w14:paraId="4A79CF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E2369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F8EF21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9EAA1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95373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93B2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A3E480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5EC0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805842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AA942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0225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255881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51F4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1EBE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384DD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3E69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47187A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26CF49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8F1360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B2824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33CF8E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52542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1839B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FE425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452A5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2976917E"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2A8D79BC" w14:textId="77777777">
        <w:trPr>
          <w:jc w:val="center"/>
        </w:trPr>
        <w:tc>
          <w:tcPr>
            <w:tcW w:w="1742" w:type="dxa"/>
            <w:vAlign w:val="center"/>
          </w:tcPr>
          <w:p w14:paraId="6FEB93B7" w14:textId="77777777" w:rsidR="00610235" w:rsidRPr="00524CBC" w:rsidRDefault="00610235">
            <w:pPr>
              <w:pStyle w:val="TableText"/>
              <w:rPr>
                <w:rFonts w:ascii="B Nazanin" w:hAnsi="B Nazanin" w:hint="cs"/>
              </w:rPr>
            </w:pPr>
          </w:p>
        </w:tc>
        <w:tc>
          <w:tcPr>
            <w:tcW w:w="3267" w:type="dxa"/>
            <w:vAlign w:val="center"/>
          </w:tcPr>
          <w:p w14:paraId="3B8ECB37" w14:textId="77777777" w:rsidR="00610235" w:rsidRPr="00524CBC" w:rsidRDefault="00000000">
            <w:pPr>
              <w:pStyle w:val="TableText"/>
              <w:rPr>
                <w:rFonts w:ascii="B Nazanin" w:hAnsi="B Nazanin" w:hint="cs"/>
              </w:rPr>
            </w:pPr>
            <w:r>
              <w:rPr>
                <w:rFonts w:ascii="B Nazanin" w:hAnsi="B Nazanin" w:hint="cs"/>
                <w:sz w:val="18"/>
                <w:szCs w:val="18"/>
                <w:rtl/>
              </w:rPr>
              <w:t xml:space="preserve">جابه‌جایی نیرو و از دست رفتن دانش سازمانی</w:t>
            </w:r>
          </w:p>
        </w:tc>
        <w:tc>
          <w:tcPr>
            <w:tcW w:w="490" w:type="dxa"/>
            <w:vAlign w:val="center"/>
          </w:tcPr>
          <w:p w14:paraId="7016E0DB" w14:textId="77777777" w:rsidR="00610235" w:rsidRPr="00524CBC" w:rsidRDefault="00000000">
            <w:pPr>
              <w:pStyle w:val="TableText"/>
              <w:rPr>
                <w:rFonts w:ascii="B Nazanin" w:hAnsi="B Nazanin" w:hint="cs"/>
              </w:rPr>
            </w:pPr>
            <w:r>
              <w:rPr>
                <w:rFonts w:ascii="B Nazanin" w:hAnsi="B Nazanin" w:hint="cs"/>
                <w:sz w:val="18"/>
                <w:szCs w:val="18"/>
                <w:rtl/>
              </w:rPr>
              <w:t>O13</w:t>
            </w:r>
          </w:p>
        </w:tc>
        <w:tc>
          <w:tcPr>
            <w:tcW w:w="299" w:type="dxa"/>
            <w:vAlign w:val="center"/>
          </w:tcPr>
          <w:p w14:paraId="38BD36A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DE5AF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7B78D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D8E99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8612F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92175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B95883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297A79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F05C84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E196B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85F26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54FE02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45729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EE41FA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9F76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7ED5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D1D1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8616C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C87DB2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EFEC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945F3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AA39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C70EF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B285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B7CD1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0432274"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1F458F1D" w14:textId="77777777">
        <w:trPr>
          <w:jc w:val="center"/>
        </w:trPr>
        <w:tc>
          <w:tcPr>
            <w:tcW w:w="1742" w:type="dxa"/>
            <w:shd w:val="clear" w:color="auto" w:fill="DBE5F1"/>
            <w:vAlign w:val="center"/>
          </w:tcPr>
          <w:p w14:paraId="1083E09E" w14:textId="77777777" w:rsidR="00610235" w:rsidRPr="00524CBC" w:rsidRDefault="00610235">
            <w:pPr>
              <w:pStyle w:val="TableText"/>
              <w:rPr>
                <w:rFonts w:ascii="B Nazanin" w:hAnsi="B Nazanin" w:hint="cs"/>
              </w:rPr>
            </w:pPr>
          </w:p>
        </w:tc>
        <w:tc>
          <w:tcPr>
            <w:tcW w:w="3267" w:type="dxa"/>
            <w:shd w:val="clear" w:color="auto" w:fill="DBE5F1"/>
            <w:vAlign w:val="center"/>
          </w:tcPr>
          <w:p w14:paraId="2E4CBB8E" w14:textId="77777777" w:rsidR="00610235" w:rsidRPr="00524CBC" w:rsidRDefault="00000000">
            <w:pPr>
              <w:pStyle w:val="TableText"/>
              <w:rPr>
                <w:rFonts w:ascii="B Nazanin" w:hAnsi="B Nazanin" w:hint="cs"/>
              </w:rPr>
            </w:pPr>
            <w:r>
              <w:rPr>
                <w:rFonts w:ascii="B Nazanin" w:hAnsi="B Nazanin" w:hint="cs"/>
                <w:sz w:val="18"/>
                <w:szCs w:val="18"/>
                <w:rtl/>
              </w:rPr>
              <w:t>فرسودگی و فشار روانی تیم</w:t>
            </w:r>
          </w:p>
        </w:tc>
        <w:tc>
          <w:tcPr>
            <w:tcW w:w="490" w:type="dxa"/>
            <w:shd w:val="clear" w:color="auto" w:fill="DBE5F1"/>
            <w:vAlign w:val="center"/>
          </w:tcPr>
          <w:p w14:paraId="50C40C3A" w14:textId="77777777" w:rsidR="00610235" w:rsidRPr="00524CBC" w:rsidRDefault="00000000">
            <w:pPr>
              <w:pStyle w:val="TableText"/>
              <w:rPr>
                <w:rFonts w:ascii="B Nazanin" w:hAnsi="B Nazanin" w:hint="cs"/>
              </w:rPr>
            </w:pPr>
            <w:r>
              <w:rPr>
                <w:rFonts w:ascii="B Nazanin" w:hAnsi="B Nazanin" w:hint="cs"/>
                <w:sz w:val="18"/>
                <w:szCs w:val="18"/>
                <w:rtl/>
              </w:rPr>
              <w:t>O14</w:t>
            </w:r>
          </w:p>
        </w:tc>
        <w:tc>
          <w:tcPr>
            <w:tcW w:w="299" w:type="dxa"/>
            <w:shd w:val="clear" w:color="auto" w:fill="DBE5F1"/>
            <w:vAlign w:val="center"/>
          </w:tcPr>
          <w:p w14:paraId="0C15FE8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D1C19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FC2A6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BF276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FA6932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682A3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B2955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C7CC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F557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22063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154B0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009C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8D9E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10FFE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A35838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2032B3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E9CDC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2D460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7547B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64CD00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BD6991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BC69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27C1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3AAE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F3B926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4B6C92B9" w14:textId="77777777" w:rsidR="00610235" w:rsidRPr="00524CBC" w:rsidRDefault="00000000">
            <w:pPr>
              <w:pStyle w:val="TableText"/>
              <w:rPr>
                <w:rFonts w:ascii="B Nazanin" w:hAnsi="B Nazanin" w:hint="cs"/>
              </w:rPr>
            </w:pPr>
            <w:r>
              <w:rPr>
                <w:rFonts w:ascii="B Nazanin" w:hAnsi="B Nazanin" w:hint="cs"/>
                <w:sz w:val="18"/>
                <w:szCs w:val="18"/>
                <w:rtl/>
              </w:rPr>
              <w:t>۸</w:t>
            </w:r>
          </w:p>
        </w:tc>
      </w:tr>
      <w:tr w:rsidR="00610235" w:rsidRPr="00524CBC" w14:paraId="33044A2A" w14:textId="77777777">
        <w:trPr>
          <w:jc w:val="center"/>
        </w:trPr>
        <w:tc>
          <w:tcPr>
            <w:tcW w:w="1742" w:type="dxa"/>
            <w:vAlign w:val="center"/>
          </w:tcPr>
          <w:p w14:paraId="4A8FFF16" w14:textId="77777777" w:rsidR="00610235" w:rsidRPr="00524CBC" w:rsidRDefault="00610235">
            <w:pPr>
              <w:pStyle w:val="TableText"/>
              <w:rPr>
                <w:rFonts w:ascii="B Nazanin" w:hAnsi="B Nazanin" w:hint="cs"/>
              </w:rPr>
            </w:pPr>
          </w:p>
        </w:tc>
        <w:tc>
          <w:tcPr>
            <w:tcW w:w="3267" w:type="dxa"/>
            <w:vAlign w:val="center"/>
          </w:tcPr>
          <w:p w14:paraId="1139C7A3" w14:textId="77777777" w:rsidR="00610235" w:rsidRPr="00524CBC" w:rsidRDefault="00000000">
            <w:pPr>
              <w:pStyle w:val="TableText"/>
              <w:rPr>
                <w:rFonts w:ascii="B Nazanin" w:hAnsi="B Nazanin" w:hint="cs"/>
              </w:rPr>
            </w:pPr>
            <w:r>
              <w:rPr>
                <w:rFonts w:ascii="B Nazanin" w:hAnsi="B Nazanin" w:hint="cs"/>
                <w:sz w:val="18"/>
                <w:szCs w:val="18"/>
                <w:rtl/>
              </w:rPr>
              <w:t xml:space="preserve">چندنقشی بودن اعضای تیم</w:t>
            </w:r>
          </w:p>
        </w:tc>
        <w:tc>
          <w:tcPr>
            <w:tcW w:w="490" w:type="dxa"/>
            <w:vAlign w:val="center"/>
          </w:tcPr>
          <w:p w14:paraId="70AC671E" w14:textId="77777777" w:rsidR="00610235" w:rsidRPr="00524CBC" w:rsidRDefault="00000000">
            <w:pPr>
              <w:pStyle w:val="TableText"/>
              <w:rPr>
                <w:rFonts w:ascii="B Nazanin" w:hAnsi="B Nazanin" w:hint="cs"/>
              </w:rPr>
            </w:pPr>
            <w:r>
              <w:rPr>
                <w:rFonts w:ascii="B Nazanin" w:hAnsi="B Nazanin" w:hint="cs"/>
                <w:sz w:val="18"/>
                <w:szCs w:val="18"/>
                <w:rtl/>
              </w:rPr>
              <w:t>O15</w:t>
            </w:r>
          </w:p>
        </w:tc>
        <w:tc>
          <w:tcPr>
            <w:tcW w:w="299" w:type="dxa"/>
            <w:vAlign w:val="center"/>
          </w:tcPr>
          <w:p w14:paraId="20FCDE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FE8C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36461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CFF89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4E02C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CD6A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7AB0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1D2D5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04AF60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CD29D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CBA3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3B2A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ADB39B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42C0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CFB6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A97F1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67D326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C046BB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0A54FE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0F6430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27556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A76F9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499E3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482C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BEAA4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3C83776"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118583C5" w14:textId="77777777">
        <w:trPr>
          <w:jc w:val="center"/>
        </w:trPr>
        <w:tc>
          <w:tcPr>
            <w:tcW w:w="1742" w:type="dxa"/>
            <w:shd w:val="clear" w:color="auto" w:fill="DBE5F1"/>
            <w:vAlign w:val="center"/>
          </w:tcPr>
          <w:p w14:paraId="469DEBBF" w14:textId="77777777" w:rsidR="00610235" w:rsidRPr="00524CBC" w:rsidRDefault="00610235">
            <w:pPr>
              <w:pStyle w:val="TableText"/>
              <w:rPr>
                <w:rFonts w:ascii="B Nazanin" w:hAnsi="B Nazanin" w:hint="cs"/>
              </w:rPr>
            </w:pPr>
          </w:p>
        </w:tc>
        <w:tc>
          <w:tcPr>
            <w:tcW w:w="3267" w:type="dxa"/>
            <w:shd w:val="clear" w:color="auto" w:fill="DBE5F1"/>
            <w:vAlign w:val="center"/>
          </w:tcPr>
          <w:p w14:paraId="3369EAF5" w14:textId="77777777" w:rsidR="00610235" w:rsidRPr="00524CBC" w:rsidRDefault="00000000">
            <w:pPr>
              <w:pStyle w:val="TableText"/>
              <w:jc w:val="both"/>
              <w:rPr>
                <w:rFonts w:ascii="B Nazanin" w:hAnsi="B Nazanin" w:hint="cs"/>
              </w:rPr>
            </w:pPr>
            <w:r>
              <w:rPr>
                <w:rFonts w:ascii="B Nazanin" w:hAnsi="B Nazanin" w:hint="cs"/>
                <w:sz w:val="18"/>
                <w:szCs w:val="18"/>
                <w:rtl/>
              </w:rPr>
              <w:t xml:space="preserve">یادگیری سریع به‌مثابه سازوکار جبران کمبود تخصص</w:t>
            </w:r>
          </w:p>
        </w:tc>
        <w:tc>
          <w:tcPr>
            <w:tcW w:w="490" w:type="dxa"/>
            <w:shd w:val="clear" w:color="auto" w:fill="DBE5F1"/>
            <w:vAlign w:val="center"/>
          </w:tcPr>
          <w:p w14:paraId="01679A6A" w14:textId="77777777" w:rsidR="00610235" w:rsidRPr="00524CBC" w:rsidRDefault="00000000">
            <w:pPr>
              <w:pStyle w:val="TableText"/>
              <w:rPr>
                <w:rFonts w:ascii="B Nazanin" w:hAnsi="B Nazanin" w:hint="cs"/>
              </w:rPr>
            </w:pPr>
            <w:r>
              <w:rPr>
                <w:rFonts w:ascii="B Nazanin" w:hAnsi="B Nazanin" w:hint="cs"/>
                <w:sz w:val="18"/>
                <w:szCs w:val="18"/>
                <w:rtl/>
              </w:rPr>
              <w:t>O16</w:t>
            </w:r>
          </w:p>
        </w:tc>
        <w:tc>
          <w:tcPr>
            <w:tcW w:w="299" w:type="dxa"/>
            <w:shd w:val="clear" w:color="auto" w:fill="DBE5F1"/>
            <w:vAlign w:val="center"/>
          </w:tcPr>
          <w:p w14:paraId="7E9B8D1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8017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D0F89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27BD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7999FB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8FEE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B0A9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5747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5F6BD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5B81B1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2F476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79E0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9B6DD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7615B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CF2D6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0DD7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CFE168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AB4339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E2BA77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C4F70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E4647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92920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BE46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3A7FD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AE68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33F9CEF6"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1F3D9772" w14:textId="77777777">
        <w:trPr>
          <w:jc w:val="center"/>
        </w:trPr>
        <w:tc>
          <w:tcPr>
            <w:tcW w:w="1742" w:type="dxa"/>
            <w:vAlign w:val="center"/>
          </w:tcPr>
          <w:p w14:paraId="4A1CCC38" w14:textId="77777777" w:rsidR="00610235" w:rsidRPr="00524CBC" w:rsidRDefault="00000000">
            <w:pPr>
              <w:pStyle w:val="TableText"/>
              <w:rPr>
                <w:rFonts w:ascii="B Nazanin" w:hAnsi="B Nazanin" w:hint="cs"/>
              </w:rPr>
            </w:pPr>
            <w:r>
              <w:rPr>
                <w:rFonts w:ascii="B Nazanin" w:hAnsi="B Nazanin" w:hint="cs"/>
                <w:sz w:val="18"/>
                <w:szCs w:val="18"/>
                <w:rtl/>
              </w:rPr>
              <w:t>فرایند توسعه و چابکی</w:t>
            </w:r>
          </w:p>
        </w:tc>
        <w:tc>
          <w:tcPr>
            <w:tcW w:w="3267" w:type="dxa"/>
            <w:vAlign w:val="center"/>
          </w:tcPr>
          <w:p w14:paraId="4DD36E43" w14:textId="77777777" w:rsidR="00610235" w:rsidRPr="00524CBC" w:rsidRDefault="00000000">
            <w:pPr>
              <w:pStyle w:val="TableText"/>
              <w:rPr>
                <w:rFonts w:ascii="B Nazanin" w:hAnsi="B Nazanin" w:hint="cs"/>
              </w:rPr>
            </w:pPr>
            <w:r>
              <w:rPr>
                <w:rFonts w:ascii="B Nazanin" w:hAnsi="B Nazanin" w:hint="cs"/>
                <w:sz w:val="18"/>
                <w:szCs w:val="18"/>
                <w:rtl/>
              </w:rPr>
              <w:t xml:space="preserve">اجرای صوری چارچوب‌های چابک</w:t>
            </w:r>
          </w:p>
        </w:tc>
        <w:tc>
          <w:tcPr>
            <w:tcW w:w="490" w:type="dxa"/>
            <w:vAlign w:val="center"/>
          </w:tcPr>
          <w:p w14:paraId="4339EC16" w14:textId="77777777" w:rsidR="00610235" w:rsidRPr="00524CBC" w:rsidRDefault="00000000">
            <w:pPr>
              <w:pStyle w:val="TableText"/>
              <w:rPr>
                <w:rFonts w:ascii="B Nazanin" w:hAnsi="B Nazanin" w:hint="cs"/>
              </w:rPr>
            </w:pPr>
            <w:r>
              <w:rPr>
                <w:rFonts w:ascii="B Nazanin" w:hAnsi="B Nazanin" w:hint="cs"/>
                <w:sz w:val="18"/>
                <w:szCs w:val="18"/>
                <w:rtl/>
              </w:rPr>
              <w:t>O21</w:t>
            </w:r>
          </w:p>
        </w:tc>
        <w:tc>
          <w:tcPr>
            <w:tcW w:w="299" w:type="dxa"/>
            <w:vAlign w:val="center"/>
          </w:tcPr>
          <w:p w14:paraId="2022E97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663ACD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8EB4EF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64101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6E4101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4A858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3F2060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6DD2C6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DFD55A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ACC4A5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4C3DB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9E9C24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7CFA56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408C79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FDECD8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17F27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62D98B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4921E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A5E72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5A13C9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9DAD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D22F4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10087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5CF9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D5BB7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6385CE06" w14:textId="77777777" w:rsidR="00610235" w:rsidRPr="00524CBC" w:rsidRDefault="00000000">
            <w:pPr>
              <w:pStyle w:val="TableText"/>
              <w:rPr>
                <w:rFonts w:ascii="B Nazanin" w:hAnsi="B Nazanin" w:hint="cs"/>
              </w:rPr>
            </w:pPr>
            <w:r>
              <w:rPr>
                <w:rFonts w:ascii="B Nazanin" w:hAnsi="B Nazanin" w:hint="cs"/>
                <w:sz w:val="18"/>
                <w:szCs w:val="18"/>
                <w:rtl/>
              </w:rPr>
              <w:t>۱۳</w:t>
            </w:r>
          </w:p>
        </w:tc>
      </w:tr>
      <w:tr w:rsidR="00610235" w:rsidRPr="00524CBC" w14:paraId="341C457F" w14:textId="77777777">
        <w:trPr>
          <w:jc w:val="center"/>
        </w:trPr>
        <w:tc>
          <w:tcPr>
            <w:tcW w:w="1742" w:type="dxa"/>
            <w:shd w:val="clear" w:color="auto" w:fill="DBE5F1"/>
            <w:vAlign w:val="center"/>
          </w:tcPr>
          <w:p w14:paraId="18E7AD09" w14:textId="77777777" w:rsidR="00610235" w:rsidRPr="00524CBC" w:rsidRDefault="00610235">
            <w:pPr>
              <w:pStyle w:val="TableText"/>
              <w:rPr>
                <w:rFonts w:ascii="B Nazanin" w:hAnsi="B Nazanin" w:hint="cs"/>
              </w:rPr>
            </w:pPr>
          </w:p>
        </w:tc>
        <w:tc>
          <w:tcPr>
            <w:tcW w:w="3267" w:type="dxa"/>
            <w:shd w:val="clear" w:color="auto" w:fill="DBE5F1"/>
            <w:vAlign w:val="center"/>
          </w:tcPr>
          <w:p w14:paraId="0AE5E3BA" w14:textId="77777777" w:rsidR="00610235" w:rsidRPr="00524CBC" w:rsidRDefault="00000000">
            <w:pPr>
              <w:pStyle w:val="TableText"/>
              <w:rPr>
                <w:rFonts w:ascii="B Nazanin" w:hAnsi="B Nazanin" w:hint="cs"/>
              </w:rPr>
            </w:pPr>
            <w:r>
              <w:rPr>
                <w:rFonts w:ascii="B Nazanin" w:hAnsi="B Nazanin" w:hint="cs"/>
                <w:sz w:val="18"/>
                <w:szCs w:val="18"/>
                <w:rtl/>
              </w:rPr>
              <w:t xml:space="preserve">بی‌ثباتی اولویت‌ها و برهم‌خوردن اسپرینت</w:t>
            </w:r>
          </w:p>
        </w:tc>
        <w:tc>
          <w:tcPr>
            <w:tcW w:w="490" w:type="dxa"/>
            <w:shd w:val="clear" w:color="auto" w:fill="DBE5F1"/>
            <w:vAlign w:val="center"/>
          </w:tcPr>
          <w:p w14:paraId="305E058D" w14:textId="77777777" w:rsidR="00610235" w:rsidRPr="00524CBC" w:rsidRDefault="00000000">
            <w:pPr>
              <w:pStyle w:val="TableText"/>
              <w:rPr>
                <w:rFonts w:ascii="B Nazanin" w:hAnsi="B Nazanin" w:hint="cs"/>
              </w:rPr>
            </w:pPr>
            <w:r>
              <w:rPr>
                <w:rFonts w:ascii="B Nazanin" w:hAnsi="B Nazanin" w:hint="cs"/>
                <w:sz w:val="18"/>
                <w:szCs w:val="18"/>
                <w:rtl/>
              </w:rPr>
              <w:t>O22</w:t>
            </w:r>
          </w:p>
        </w:tc>
        <w:tc>
          <w:tcPr>
            <w:tcW w:w="299" w:type="dxa"/>
            <w:shd w:val="clear" w:color="auto" w:fill="DBE5F1"/>
            <w:vAlign w:val="center"/>
          </w:tcPr>
          <w:p w14:paraId="2207C7C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F887AD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1DE01A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CF2DC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BFC63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8ABA2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1142D0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E0F5A1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E00700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1D5F16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79A5C0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CA26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136DD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CA002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075A5C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6483B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71D58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E369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4923A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EA678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91C0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A1BC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C6740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5DB6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2234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5B4D0095" w14:textId="77777777" w:rsidR="00610235" w:rsidRPr="00524CBC" w:rsidRDefault="00000000">
            <w:pPr>
              <w:pStyle w:val="TableText"/>
              <w:rPr>
                <w:rFonts w:ascii="B Nazanin" w:hAnsi="B Nazanin" w:hint="cs"/>
              </w:rPr>
            </w:pPr>
            <w:r>
              <w:rPr>
                <w:rFonts w:ascii="B Nazanin" w:hAnsi="B Nazanin" w:hint="cs"/>
                <w:sz w:val="18"/>
                <w:szCs w:val="18"/>
                <w:rtl/>
              </w:rPr>
              <w:t>۸</w:t>
            </w:r>
          </w:p>
        </w:tc>
      </w:tr>
      <w:tr w:rsidR="00610235" w:rsidRPr="00524CBC" w14:paraId="3856BBB0" w14:textId="77777777">
        <w:trPr>
          <w:jc w:val="center"/>
        </w:trPr>
        <w:tc>
          <w:tcPr>
            <w:tcW w:w="1742" w:type="dxa"/>
            <w:vAlign w:val="center"/>
          </w:tcPr>
          <w:p w14:paraId="3BA2EC28" w14:textId="77777777" w:rsidR="00610235" w:rsidRPr="00524CBC" w:rsidRDefault="00610235">
            <w:pPr>
              <w:pStyle w:val="TableText"/>
              <w:rPr>
                <w:rFonts w:ascii="B Nazanin" w:hAnsi="B Nazanin" w:hint="cs"/>
              </w:rPr>
            </w:pPr>
          </w:p>
        </w:tc>
        <w:tc>
          <w:tcPr>
            <w:tcW w:w="3267" w:type="dxa"/>
            <w:vAlign w:val="center"/>
          </w:tcPr>
          <w:p w14:paraId="744A9E42" w14:textId="77777777" w:rsidR="00610235" w:rsidRPr="00524CBC" w:rsidRDefault="00000000">
            <w:pPr>
              <w:pStyle w:val="TableText"/>
              <w:rPr>
                <w:rFonts w:ascii="B Nazanin" w:hAnsi="B Nazanin" w:hint="cs"/>
              </w:rPr>
            </w:pPr>
            <w:r>
              <w:rPr>
                <w:rFonts w:ascii="B Nazanin" w:hAnsi="B Nazanin" w:hint="cs"/>
                <w:sz w:val="18"/>
                <w:szCs w:val="18"/>
                <w:rtl/>
              </w:rPr>
              <w:t xml:space="preserve">اجرای منظم اسکرام دوهفته‌ای</w:t>
            </w:r>
          </w:p>
        </w:tc>
        <w:tc>
          <w:tcPr>
            <w:tcW w:w="490" w:type="dxa"/>
            <w:vAlign w:val="center"/>
          </w:tcPr>
          <w:p w14:paraId="6DA6411C" w14:textId="77777777" w:rsidR="00610235" w:rsidRPr="00524CBC" w:rsidRDefault="00000000">
            <w:pPr>
              <w:pStyle w:val="TableText"/>
              <w:rPr>
                <w:rFonts w:ascii="B Nazanin" w:hAnsi="B Nazanin" w:hint="cs"/>
              </w:rPr>
            </w:pPr>
            <w:r>
              <w:rPr>
                <w:rFonts w:ascii="B Nazanin" w:hAnsi="B Nazanin" w:hint="cs"/>
                <w:sz w:val="18"/>
                <w:szCs w:val="18"/>
                <w:rtl/>
              </w:rPr>
              <w:t>O23</w:t>
            </w:r>
          </w:p>
        </w:tc>
        <w:tc>
          <w:tcPr>
            <w:tcW w:w="299" w:type="dxa"/>
            <w:vAlign w:val="center"/>
          </w:tcPr>
          <w:p w14:paraId="1E1CC80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132B4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3B95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EFFE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031A1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0DAB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C75FC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605DF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01E4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AC15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C69C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80F45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2A9F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32C8B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4A6C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2D31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D8F6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582B3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33F3A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1809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1FB2A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A1496D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2EB937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285228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889ACB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54B4D4DB"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469B8D82" w14:textId="77777777">
        <w:trPr>
          <w:jc w:val="center"/>
        </w:trPr>
        <w:tc>
          <w:tcPr>
            <w:tcW w:w="1742" w:type="dxa"/>
            <w:shd w:val="clear" w:color="auto" w:fill="DBE5F1"/>
            <w:vAlign w:val="center"/>
          </w:tcPr>
          <w:p w14:paraId="726B1884" w14:textId="77777777" w:rsidR="00610235" w:rsidRPr="00524CBC" w:rsidRDefault="00610235">
            <w:pPr>
              <w:pStyle w:val="TableText"/>
              <w:rPr>
                <w:rFonts w:ascii="B Nazanin" w:hAnsi="B Nazanin" w:hint="cs"/>
              </w:rPr>
            </w:pPr>
          </w:p>
        </w:tc>
        <w:tc>
          <w:tcPr>
            <w:tcW w:w="3267" w:type="dxa"/>
            <w:shd w:val="clear" w:color="auto" w:fill="DBE5F1"/>
            <w:vAlign w:val="center"/>
          </w:tcPr>
          <w:p w14:paraId="11986808" w14:textId="77777777" w:rsidR="00610235" w:rsidRPr="00524CBC" w:rsidRDefault="00000000">
            <w:pPr>
              <w:pStyle w:val="TableText"/>
              <w:rPr>
                <w:rFonts w:ascii="B Nazanin" w:hAnsi="B Nazanin" w:hint="cs"/>
              </w:rPr>
            </w:pPr>
            <w:r>
              <w:rPr>
                <w:rFonts w:ascii="B Nazanin" w:hAnsi="B Nazanin" w:hint="cs"/>
                <w:sz w:val="18"/>
                <w:szCs w:val="18"/>
                <w:rtl/>
              </w:rPr>
              <w:t xml:space="preserve">کاربرد ناقص و غیرمحوری محصول کمینه مانا</w:t>
            </w:r>
          </w:p>
        </w:tc>
        <w:tc>
          <w:tcPr>
            <w:tcW w:w="490" w:type="dxa"/>
            <w:shd w:val="clear" w:color="auto" w:fill="DBE5F1"/>
            <w:vAlign w:val="center"/>
          </w:tcPr>
          <w:p w14:paraId="1EDBB9EC" w14:textId="77777777" w:rsidR="00610235" w:rsidRPr="00524CBC" w:rsidRDefault="00000000">
            <w:pPr>
              <w:pStyle w:val="TableText"/>
              <w:rPr>
                <w:rFonts w:ascii="B Nazanin" w:hAnsi="B Nazanin" w:hint="cs"/>
              </w:rPr>
            </w:pPr>
            <w:r>
              <w:rPr>
                <w:rFonts w:ascii="B Nazanin" w:hAnsi="B Nazanin" w:hint="cs"/>
                <w:sz w:val="18"/>
                <w:szCs w:val="18"/>
                <w:rtl/>
              </w:rPr>
              <w:t>O24</w:t>
            </w:r>
          </w:p>
        </w:tc>
        <w:tc>
          <w:tcPr>
            <w:tcW w:w="299" w:type="dxa"/>
            <w:shd w:val="clear" w:color="auto" w:fill="DBE5F1"/>
            <w:vAlign w:val="center"/>
          </w:tcPr>
          <w:p w14:paraId="6E78635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B8884F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F6272D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EDB89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3307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A897C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DD496F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FB09FE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5F34BC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1AE78C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5CCE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660F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6A4D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39265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81C8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7EF12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B176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171F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1AE8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54846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D025B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44E7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84489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E2DDB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5FB8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6C3BA0FA" w14:textId="77777777" w:rsidR="00610235" w:rsidRPr="00524CBC" w:rsidRDefault="00000000">
            <w:pPr>
              <w:pStyle w:val="TableText"/>
              <w:rPr>
                <w:rFonts w:ascii="B Nazanin" w:hAnsi="B Nazanin" w:hint="cs"/>
              </w:rPr>
            </w:pPr>
            <w:r>
              <w:rPr>
                <w:rFonts w:ascii="B Nazanin" w:hAnsi="B Nazanin" w:hint="cs"/>
                <w:sz w:val="18"/>
                <w:szCs w:val="18"/>
                <w:rtl/>
              </w:rPr>
              <w:t>۷</w:t>
            </w:r>
          </w:p>
        </w:tc>
      </w:tr>
      <w:tr w:rsidR="00610235" w:rsidRPr="00524CBC" w14:paraId="443A4632" w14:textId="77777777">
        <w:trPr>
          <w:jc w:val="center"/>
        </w:trPr>
        <w:tc>
          <w:tcPr>
            <w:tcW w:w="1742" w:type="dxa"/>
            <w:vAlign w:val="center"/>
          </w:tcPr>
          <w:p w14:paraId="58908346" w14:textId="77777777" w:rsidR="00610235" w:rsidRPr="00524CBC" w:rsidRDefault="00610235">
            <w:pPr>
              <w:pStyle w:val="TableText"/>
              <w:rPr>
                <w:rFonts w:ascii="B Nazanin" w:hAnsi="B Nazanin" w:hint="cs"/>
              </w:rPr>
            </w:pPr>
          </w:p>
        </w:tc>
        <w:tc>
          <w:tcPr>
            <w:tcW w:w="3267" w:type="dxa"/>
            <w:vAlign w:val="center"/>
          </w:tcPr>
          <w:p w14:paraId="3B090679" w14:textId="77777777" w:rsidR="00610235" w:rsidRPr="00524CBC" w:rsidRDefault="00000000">
            <w:pPr>
              <w:pStyle w:val="TableText"/>
              <w:jc w:val="both"/>
              <w:rPr>
                <w:rFonts w:ascii="B Nazanin" w:hAnsi="B Nazanin" w:hint="cs"/>
              </w:rPr>
            </w:pPr>
            <w:r>
              <w:rPr>
                <w:rFonts w:ascii="B Nazanin" w:hAnsi="B Nazanin" w:hint="cs"/>
                <w:sz w:val="18"/>
                <w:szCs w:val="18"/>
                <w:rtl/>
              </w:rPr>
              <w:t>کاربرد محصول کمینه مانا برای کاهش ریسک و تصمیم سریع</w:t>
            </w:r>
          </w:p>
        </w:tc>
        <w:tc>
          <w:tcPr>
            <w:tcW w:w="490" w:type="dxa"/>
            <w:vAlign w:val="center"/>
          </w:tcPr>
          <w:p w14:paraId="644A14F7" w14:textId="77777777" w:rsidR="00610235" w:rsidRPr="00524CBC" w:rsidRDefault="00000000">
            <w:pPr>
              <w:pStyle w:val="TableText"/>
              <w:rPr>
                <w:rFonts w:ascii="B Nazanin" w:hAnsi="B Nazanin" w:hint="cs"/>
              </w:rPr>
            </w:pPr>
            <w:r>
              <w:rPr>
                <w:rFonts w:ascii="B Nazanin" w:hAnsi="B Nazanin" w:hint="cs"/>
                <w:sz w:val="18"/>
                <w:szCs w:val="18"/>
                <w:rtl/>
              </w:rPr>
              <w:t>O25</w:t>
            </w:r>
          </w:p>
        </w:tc>
        <w:tc>
          <w:tcPr>
            <w:tcW w:w="299" w:type="dxa"/>
            <w:vAlign w:val="center"/>
          </w:tcPr>
          <w:p w14:paraId="09132C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A7FC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8C54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87A1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51CE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7A32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E5C6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AFDA1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39D11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186B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EC73A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91CF7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758674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57FA87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D6E157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339B62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80E5DE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35F97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3AFC55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9333BA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D85533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ED5FFB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2C07CD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D82A1D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786BAF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46BFB973" w14:textId="77777777" w:rsidR="00610235" w:rsidRPr="00524CBC" w:rsidRDefault="00000000">
            <w:pPr>
              <w:pStyle w:val="TableText"/>
              <w:rPr>
                <w:rFonts w:ascii="B Nazanin" w:hAnsi="B Nazanin" w:hint="cs"/>
              </w:rPr>
            </w:pPr>
            <w:r>
              <w:rPr>
                <w:rFonts w:ascii="B Nazanin" w:hAnsi="B Nazanin" w:hint="cs"/>
                <w:sz w:val="18"/>
                <w:szCs w:val="18"/>
                <w:rtl/>
              </w:rPr>
              <w:t>۱۴</w:t>
            </w:r>
          </w:p>
        </w:tc>
      </w:tr>
      <w:tr w:rsidR="00610235" w:rsidRPr="00524CBC" w14:paraId="7F3DE636" w14:textId="77777777">
        <w:trPr>
          <w:jc w:val="center"/>
        </w:trPr>
        <w:tc>
          <w:tcPr>
            <w:tcW w:w="1742" w:type="dxa"/>
            <w:shd w:val="clear" w:color="auto" w:fill="DBE5F1"/>
            <w:vAlign w:val="center"/>
          </w:tcPr>
          <w:p w14:paraId="0AA3C8B4" w14:textId="77777777" w:rsidR="00610235" w:rsidRPr="00524CBC" w:rsidRDefault="00610235">
            <w:pPr>
              <w:pStyle w:val="TableText"/>
              <w:rPr>
                <w:rFonts w:ascii="B Nazanin" w:hAnsi="B Nazanin" w:hint="cs"/>
              </w:rPr>
            </w:pPr>
          </w:p>
        </w:tc>
        <w:tc>
          <w:tcPr>
            <w:tcW w:w="3267" w:type="dxa"/>
            <w:shd w:val="clear" w:color="auto" w:fill="DBE5F1"/>
            <w:vAlign w:val="center"/>
          </w:tcPr>
          <w:p w14:paraId="48576161" w14:textId="77777777" w:rsidR="00610235" w:rsidRPr="00524CBC" w:rsidRDefault="00000000">
            <w:pPr>
              <w:pStyle w:val="TableText"/>
              <w:rPr>
                <w:rFonts w:ascii="B Nazanin" w:hAnsi="B Nazanin" w:hint="cs"/>
              </w:rPr>
            </w:pPr>
            <w:r>
              <w:rPr>
                <w:rFonts w:ascii="B Nazanin" w:hAnsi="B Nazanin" w:hint="cs"/>
                <w:sz w:val="18"/>
                <w:szCs w:val="18"/>
                <w:rtl/>
              </w:rPr>
              <w:t xml:space="preserve">سرعت تحویل به‌مثابه شاخص بهره‌وری</w:t>
            </w:r>
          </w:p>
        </w:tc>
        <w:tc>
          <w:tcPr>
            <w:tcW w:w="490" w:type="dxa"/>
            <w:shd w:val="clear" w:color="auto" w:fill="DBE5F1"/>
            <w:vAlign w:val="center"/>
          </w:tcPr>
          <w:p w14:paraId="5B3FA4B9" w14:textId="77777777" w:rsidR="00610235" w:rsidRPr="00524CBC" w:rsidRDefault="00000000">
            <w:pPr>
              <w:pStyle w:val="TableText"/>
              <w:rPr>
                <w:rFonts w:ascii="B Nazanin" w:hAnsi="B Nazanin" w:hint="cs"/>
              </w:rPr>
            </w:pPr>
            <w:r>
              <w:rPr>
                <w:rFonts w:ascii="B Nazanin" w:hAnsi="B Nazanin" w:hint="cs"/>
                <w:sz w:val="18"/>
                <w:szCs w:val="18"/>
                <w:rtl/>
              </w:rPr>
              <w:t>O26</w:t>
            </w:r>
          </w:p>
        </w:tc>
        <w:tc>
          <w:tcPr>
            <w:tcW w:w="299" w:type="dxa"/>
            <w:shd w:val="clear" w:color="auto" w:fill="DBE5F1"/>
            <w:vAlign w:val="center"/>
          </w:tcPr>
          <w:p w14:paraId="339F28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F1A5C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7268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2233E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2E0B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847F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12287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1A841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EEED2F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B1F34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73C609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252A4B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78630A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204B8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A26034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F5978C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67BB2B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2845F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458C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1AF57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346A9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8D999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EEC767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08904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38BE8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95F7CA8" w14:textId="77777777" w:rsidR="00610235" w:rsidRPr="00524CBC" w:rsidRDefault="00000000">
            <w:pPr>
              <w:pStyle w:val="TableText"/>
              <w:rPr>
                <w:rFonts w:ascii="B Nazanin" w:hAnsi="B Nazanin" w:hint="cs"/>
              </w:rPr>
            </w:pPr>
            <w:r>
              <w:rPr>
                <w:rFonts w:ascii="B Nazanin" w:hAnsi="B Nazanin" w:hint="cs"/>
                <w:sz w:val="18"/>
                <w:szCs w:val="18"/>
                <w:rtl/>
              </w:rPr>
              <w:t>۱۰</w:t>
            </w:r>
          </w:p>
        </w:tc>
      </w:tr>
      <w:tr w:rsidR="00610235" w:rsidRPr="00524CBC" w14:paraId="135F30BE" w14:textId="77777777">
        <w:trPr>
          <w:jc w:val="center"/>
        </w:trPr>
        <w:tc>
          <w:tcPr>
            <w:tcW w:w="1742" w:type="dxa"/>
            <w:vAlign w:val="center"/>
          </w:tcPr>
          <w:p w14:paraId="04B593C4" w14:textId="77777777" w:rsidR="00610235" w:rsidRPr="00524CBC" w:rsidRDefault="00610235">
            <w:pPr>
              <w:pStyle w:val="TableText"/>
              <w:rPr>
                <w:rFonts w:ascii="B Nazanin" w:hAnsi="B Nazanin" w:hint="cs"/>
              </w:rPr>
            </w:pPr>
          </w:p>
        </w:tc>
        <w:tc>
          <w:tcPr>
            <w:tcW w:w="3267" w:type="dxa"/>
            <w:vAlign w:val="center"/>
          </w:tcPr>
          <w:p w14:paraId="44F27A21" w14:textId="77777777" w:rsidR="00610235" w:rsidRPr="00524CBC" w:rsidRDefault="00000000">
            <w:pPr>
              <w:pStyle w:val="TableText"/>
              <w:jc w:val="both"/>
              <w:rPr>
                <w:rFonts w:ascii="B Nazanin" w:hAnsi="B Nazanin" w:hint="cs"/>
              </w:rPr>
            </w:pPr>
            <w:r>
              <w:rPr>
                <w:rFonts w:ascii="B Nazanin" w:hAnsi="B Nazanin" w:hint="cs"/>
                <w:sz w:val="18"/>
                <w:szCs w:val="18"/>
                <w:rtl/>
              </w:rPr>
              <w:t xml:space="preserve">پیش‌بینی‌پذیری جریان کار به‌مثابه شاخص بهره‌وری</w:t>
            </w:r>
          </w:p>
        </w:tc>
        <w:tc>
          <w:tcPr>
            <w:tcW w:w="490" w:type="dxa"/>
            <w:vAlign w:val="center"/>
          </w:tcPr>
          <w:p w14:paraId="2544191C" w14:textId="77777777" w:rsidR="00610235" w:rsidRPr="00524CBC" w:rsidRDefault="00000000">
            <w:pPr>
              <w:pStyle w:val="TableText"/>
              <w:rPr>
                <w:rFonts w:ascii="B Nazanin" w:hAnsi="B Nazanin" w:hint="cs"/>
              </w:rPr>
            </w:pPr>
            <w:r>
              <w:rPr>
                <w:rFonts w:ascii="B Nazanin" w:hAnsi="B Nazanin" w:hint="cs"/>
                <w:sz w:val="18"/>
                <w:szCs w:val="18"/>
                <w:rtl/>
              </w:rPr>
              <w:t>O27</w:t>
            </w:r>
          </w:p>
        </w:tc>
        <w:tc>
          <w:tcPr>
            <w:tcW w:w="299" w:type="dxa"/>
            <w:vAlign w:val="center"/>
          </w:tcPr>
          <w:p w14:paraId="408407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2D6D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DC3B3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DBF4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40CB2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CBEE8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DF7D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E3D9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A1B73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A20DB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8DDC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3DE7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DAC1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33AF0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CE7B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352B36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BA4E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45F0EF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CE57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0C0C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4F063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7AE3CC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25D8A9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99B5BF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824C02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4ED0180" w14:textId="77777777" w:rsidR="00610235" w:rsidRPr="00524CBC" w:rsidRDefault="00000000">
            <w:pPr>
              <w:pStyle w:val="TableText"/>
              <w:rPr>
                <w:rFonts w:ascii="B Nazanin" w:hAnsi="B Nazanin" w:hint="cs"/>
              </w:rPr>
            </w:pPr>
            <w:r>
              <w:rPr>
                <w:rFonts w:ascii="B Nazanin" w:hAnsi="B Nazanin" w:hint="cs"/>
                <w:sz w:val="18"/>
                <w:szCs w:val="18"/>
                <w:rtl/>
              </w:rPr>
              <w:t>۴</w:t>
            </w:r>
          </w:p>
        </w:tc>
      </w:tr>
      <w:tr w:rsidR="00610235" w:rsidRPr="00524CBC" w14:paraId="42DFCE7A" w14:textId="77777777">
        <w:trPr>
          <w:jc w:val="center"/>
        </w:trPr>
        <w:tc>
          <w:tcPr>
            <w:tcW w:w="1742" w:type="dxa"/>
            <w:shd w:val="clear" w:color="auto" w:fill="DBE5F1"/>
            <w:vAlign w:val="center"/>
          </w:tcPr>
          <w:p w14:paraId="45DDA710" w14:textId="77777777" w:rsidR="00610235" w:rsidRPr="00524CBC" w:rsidRDefault="00000000">
            <w:pPr>
              <w:pStyle w:val="TableText"/>
              <w:rPr>
                <w:rFonts w:ascii="B Nazanin" w:hAnsi="B Nazanin" w:hint="cs"/>
              </w:rPr>
            </w:pPr>
            <w:r>
              <w:rPr>
                <w:rFonts w:ascii="B Nazanin" w:hAnsi="B Nazanin" w:hint="cs"/>
                <w:sz w:val="18"/>
                <w:szCs w:val="18"/>
                <w:rtl/>
              </w:rPr>
              <w:t xml:space="preserve">هم‌راستایی و ساختار سازمانی</w:t>
            </w:r>
          </w:p>
        </w:tc>
        <w:tc>
          <w:tcPr>
            <w:tcW w:w="3267" w:type="dxa"/>
            <w:shd w:val="clear" w:color="auto" w:fill="DBE5F1"/>
            <w:vAlign w:val="center"/>
          </w:tcPr>
          <w:p w14:paraId="635EF9EF" w14:textId="77777777" w:rsidR="00610235" w:rsidRPr="00524CBC" w:rsidRDefault="00000000">
            <w:pPr>
              <w:pStyle w:val="TableText"/>
              <w:rPr>
                <w:rFonts w:ascii="B Nazanin" w:hAnsi="B Nazanin" w:hint="cs"/>
              </w:rPr>
            </w:pPr>
            <w:r>
              <w:rPr>
                <w:rFonts w:ascii="B Nazanin" w:hAnsi="B Nazanin" w:hint="cs"/>
                <w:sz w:val="18"/>
                <w:szCs w:val="18"/>
                <w:rtl/>
              </w:rPr>
              <w:t xml:space="preserve">شکاف میان کسب‌وکار، بازاریابی و فنی</w:t>
            </w:r>
          </w:p>
        </w:tc>
        <w:tc>
          <w:tcPr>
            <w:tcW w:w="490" w:type="dxa"/>
            <w:shd w:val="clear" w:color="auto" w:fill="DBE5F1"/>
            <w:vAlign w:val="center"/>
          </w:tcPr>
          <w:p w14:paraId="4DA73FF5" w14:textId="77777777" w:rsidR="00610235" w:rsidRPr="00524CBC" w:rsidRDefault="00000000">
            <w:pPr>
              <w:pStyle w:val="TableText"/>
              <w:rPr>
                <w:rFonts w:ascii="B Nazanin" w:hAnsi="B Nazanin" w:hint="cs"/>
              </w:rPr>
            </w:pPr>
            <w:r>
              <w:rPr>
                <w:rFonts w:ascii="B Nazanin" w:hAnsi="B Nazanin" w:hint="cs"/>
                <w:sz w:val="18"/>
                <w:szCs w:val="18"/>
                <w:rtl/>
              </w:rPr>
              <w:t>O31</w:t>
            </w:r>
          </w:p>
        </w:tc>
        <w:tc>
          <w:tcPr>
            <w:tcW w:w="299" w:type="dxa"/>
            <w:shd w:val="clear" w:color="auto" w:fill="DBE5F1"/>
            <w:vAlign w:val="center"/>
          </w:tcPr>
          <w:p w14:paraId="244D76B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ACF32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C6B15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8D26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00BC21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E20C26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9CF5E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5E013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860FB9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BA07F3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73D0CA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1BAB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C93F9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C874C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C3596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E8A32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DC6E7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ADFF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39B9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97FE0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C18F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A48B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7DA6E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F79CC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99F0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52A2994C"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2B3F987E" w14:textId="77777777">
        <w:trPr>
          <w:jc w:val="center"/>
        </w:trPr>
        <w:tc>
          <w:tcPr>
            <w:tcW w:w="1742" w:type="dxa"/>
            <w:vAlign w:val="center"/>
          </w:tcPr>
          <w:p w14:paraId="1F00FE4E" w14:textId="77777777" w:rsidR="00610235" w:rsidRPr="00524CBC" w:rsidRDefault="00610235">
            <w:pPr>
              <w:pStyle w:val="TableText"/>
              <w:rPr>
                <w:rFonts w:ascii="B Nazanin" w:hAnsi="B Nazanin" w:hint="cs"/>
              </w:rPr>
            </w:pPr>
          </w:p>
        </w:tc>
        <w:tc>
          <w:tcPr>
            <w:tcW w:w="3267" w:type="dxa"/>
            <w:vAlign w:val="center"/>
          </w:tcPr>
          <w:p w14:paraId="0428C3F7" w14:textId="77777777" w:rsidR="00610235" w:rsidRPr="00524CBC" w:rsidRDefault="00000000">
            <w:pPr>
              <w:pStyle w:val="TableText"/>
              <w:rPr>
                <w:rFonts w:ascii="B Nazanin" w:hAnsi="B Nazanin" w:hint="cs"/>
              </w:rPr>
            </w:pPr>
            <w:r>
              <w:rPr>
                <w:rFonts w:ascii="B Nazanin" w:hAnsi="B Nazanin" w:hint="cs"/>
                <w:sz w:val="18"/>
                <w:szCs w:val="18"/>
                <w:rtl/>
              </w:rPr>
              <w:t>نبود ساختار رسمی و انضباط تیمی</w:t>
            </w:r>
          </w:p>
        </w:tc>
        <w:tc>
          <w:tcPr>
            <w:tcW w:w="490" w:type="dxa"/>
            <w:vAlign w:val="center"/>
          </w:tcPr>
          <w:p w14:paraId="2AF2951A" w14:textId="77777777" w:rsidR="00610235" w:rsidRPr="00524CBC" w:rsidRDefault="00000000">
            <w:pPr>
              <w:pStyle w:val="TableText"/>
              <w:rPr>
                <w:rFonts w:ascii="B Nazanin" w:hAnsi="B Nazanin" w:hint="cs"/>
              </w:rPr>
            </w:pPr>
            <w:r>
              <w:rPr>
                <w:rFonts w:ascii="B Nazanin" w:hAnsi="B Nazanin" w:hint="cs"/>
                <w:sz w:val="18"/>
                <w:szCs w:val="18"/>
                <w:rtl/>
              </w:rPr>
              <w:t>O32</w:t>
            </w:r>
          </w:p>
        </w:tc>
        <w:tc>
          <w:tcPr>
            <w:tcW w:w="299" w:type="dxa"/>
            <w:vAlign w:val="center"/>
          </w:tcPr>
          <w:p w14:paraId="374ECD0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51C63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1F3D4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7F20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1E93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0C09A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ADA6EA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8D4F9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72B4B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48C18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907F7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B7772A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075D91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41532B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C46C8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85F89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89F88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B42E0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9DDE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65AC22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D71A5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119B8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D7F64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0EB7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B05F1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7E3DFDD4"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51BE85BA" w14:textId="77777777">
        <w:trPr>
          <w:jc w:val="center"/>
        </w:trPr>
        <w:tc>
          <w:tcPr>
            <w:tcW w:w="1742" w:type="dxa"/>
            <w:shd w:val="clear" w:color="auto" w:fill="DBE5F1"/>
            <w:vAlign w:val="center"/>
          </w:tcPr>
          <w:p w14:paraId="41C9D198" w14:textId="77777777" w:rsidR="00610235" w:rsidRPr="00524CBC" w:rsidRDefault="00610235">
            <w:pPr>
              <w:pStyle w:val="TableText"/>
              <w:rPr>
                <w:rFonts w:ascii="B Nazanin" w:hAnsi="B Nazanin" w:hint="cs"/>
              </w:rPr>
            </w:pPr>
          </w:p>
        </w:tc>
        <w:tc>
          <w:tcPr>
            <w:tcW w:w="3267" w:type="dxa"/>
            <w:shd w:val="clear" w:color="auto" w:fill="DBE5F1"/>
            <w:vAlign w:val="center"/>
          </w:tcPr>
          <w:p w14:paraId="767A9A6B" w14:textId="77777777" w:rsidR="00610235" w:rsidRPr="00524CBC" w:rsidRDefault="00000000">
            <w:pPr>
              <w:pStyle w:val="TableText"/>
              <w:rPr>
                <w:rFonts w:ascii="B Nazanin" w:hAnsi="B Nazanin" w:hint="cs"/>
              </w:rPr>
            </w:pPr>
            <w:r>
              <w:rPr>
                <w:rFonts w:ascii="B Nazanin" w:hAnsi="B Nazanin" w:hint="cs"/>
                <w:sz w:val="18"/>
                <w:szCs w:val="18"/>
                <w:rtl/>
              </w:rPr>
              <w:t>نبود تمرکز راهبردی و پراکندگی تصمیم</w:t>
            </w:r>
          </w:p>
        </w:tc>
        <w:tc>
          <w:tcPr>
            <w:tcW w:w="490" w:type="dxa"/>
            <w:shd w:val="clear" w:color="auto" w:fill="DBE5F1"/>
            <w:vAlign w:val="center"/>
          </w:tcPr>
          <w:p w14:paraId="5882F1C8" w14:textId="77777777" w:rsidR="00610235" w:rsidRPr="00524CBC" w:rsidRDefault="00000000">
            <w:pPr>
              <w:pStyle w:val="TableText"/>
              <w:rPr>
                <w:rFonts w:ascii="B Nazanin" w:hAnsi="B Nazanin" w:hint="cs"/>
              </w:rPr>
            </w:pPr>
            <w:r>
              <w:rPr>
                <w:rFonts w:ascii="B Nazanin" w:hAnsi="B Nazanin" w:hint="cs"/>
                <w:sz w:val="18"/>
                <w:szCs w:val="18"/>
                <w:rtl/>
              </w:rPr>
              <w:t>O33</w:t>
            </w:r>
          </w:p>
        </w:tc>
        <w:tc>
          <w:tcPr>
            <w:tcW w:w="299" w:type="dxa"/>
            <w:shd w:val="clear" w:color="auto" w:fill="DBE5F1"/>
            <w:vAlign w:val="center"/>
          </w:tcPr>
          <w:p w14:paraId="328269B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01D4B3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EDB8BB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78BEC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02C8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D52C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26A0A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EE11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1FEF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3A68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BD9B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1528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B4F63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5657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74FEB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15BA47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C2479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4179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DE0B5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ACEBF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4E574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B1DE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A777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B131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CD19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254B3860"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6932E7AA" w14:textId="77777777">
        <w:trPr>
          <w:jc w:val="center"/>
        </w:trPr>
        <w:tc>
          <w:tcPr>
            <w:tcW w:w="1742" w:type="dxa"/>
            <w:vAlign w:val="center"/>
          </w:tcPr>
          <w:p w14:paraId="151D1C05" w14:textId="77777777" w:rsidR="00610235" w:rsidRPr="00524CBC" w:rsidRDefault="00610235">
            <w:pPr>
              <w:pStyle w:val="TableText"/>
              <w:rPr>
                <w:rFonts w:ascii="B Nazanin" w:hAnsi="B Nazanin" w:hint="cs"/>
              </w:rPr>
            </w:pPr>
          </w:p>
        </w:tc>
        <w:tc>
          <w:tcPr>
            <w:tcW w:w="3267" w:type="dxa"/>
            <w:vAlign w:val="center"/>
          </w:tcPr>
          <w:p w14:paraId="18C8B16D" w14:textId="77777777" w:rsidR="00610235" w:rsidRPr="00524CBC" w:rsidRDefault="00000000">
            <w:pPr>
              <w:pStyle w:val="TableText"/>
              <w:rPr>
                <w:rFonts w:ascii="B Nazanin" w:hAnsi="B Nazanin" w:hint="cs"/>
              </w:rPr>
            </w:pPr>
            <w:r>
              <w:rPr>
                <w:rFonts w:ascii="B Nazanin" w:hAnsi="B Nazanin" w:hint="cs"/>
                <w:sz w:val="18"/>
                <w:szCs w:val="18"/>
                <w:rtl/>
              </w:rPr>
              <w:t xml:space="preserve">تصمیم‌گیری متمرکز و از بالا به پایین</w:t>
            </w:r>
          </w:p>
        </w:tc>
        <w:tc>
          <w:tcPr>
            <w:tcW w:w="490" w:type="dxa"/>
            <w:vAlign w:val="center"/>
          </w:tcPr>
          <w:p w14:paraId="664B729E" w14:textId="77777777" w:rsidR="00610235" w:rsidRPr="00524CBC" w:rsidRDefault="00000000">
            <w:pPr>
              <w:pStyle w:val="TableText"/>
              <w:rPr>
                <w:rFonts w:ascii="B Nazanin" w:hAnsi="B Nazanin" w:hint="cs"/>
              </w:rPr>
            </w:pPr>
            <w:r>
              <w:rPr>
                <w:rFonts w:ascii="B Nazanin" w:hAnsi="B Nazanin" w:hint="cs"/>
                <w:sz w:val="18"/>
                <w:szCs w:val="18"/>
                <w:rtl/>
              </w:rPr>
              <w:t>O34</w:t>
            </w:r>
          </w:p>
        </w:tc>
        <w:tc>
          <w:tcPr>
            <w:tcW w:w="299" w:type="dxa"/>
            <w:vAlign w:val="center"/>
          </w:tcPr>
          <w:p w14:paraId="777917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7FC12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F211F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B7C0D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6F0B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2824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152FC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9D616E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3A0F5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F6C1C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7C30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4C58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DB228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C837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11E4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8470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8E690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04FD4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A6CC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6F4A2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1FDDA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BD5A8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546CD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3453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A6A593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1CEDC889"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3E354127" w14:textId="77777777">
        <w:trPr>
          <w:jc w:val="center"/>
        </w:trPr>
        <w:tc>
          <w:tcPr>
            <w:tcW w:w="1742" w:type="dxa"/>
            <w:shd w:val="clear" w:color="auto" w:fill="DBE5F1"/>
            <w:vAlign w:val="center"/>
          </w:tcPr>
          <w:p w14:paraId="60EE51ED" w14:textId="77777777" w:rsidR="00610235" w:rsidRPr="00524CBC" w:rsidRDefault="00610235">
            <w:pPr>
              <w:pStyle w:val="TableText"/>
              <w:rPr>
                <w:rFonts w:ascii="B Nazanin" w:hAnsi="B Nazanin" w:hint="cs"/>
              </w:rPr>
            </w:pPr>
          </w:p>
        </w:tc>
        <w:tc>
          <w:tcPr>
            <w:tcW w:w="3267" w:type="dxa"/>
            <w:shd w:val="clear" w:color="auto" w:fill="DBE5F1"/>
            <w:vAlign w:val="center"/>
          </w:tcPr>
          <w:p w14:paraId="31C9E3E4" w14:textId="77777777" w:rsidR="00610235" w:rsidRPr="00524CBC" w:rsidRDefault="00000000">
            <w:pPr>
              <w:pStyle w:val="TableText"/>
              <w:rPr>
                <w:rFonts w:ascii="B Nazanin" w:hAnsi="B Nazanin" w:hint="cs"/>
              </w:rPr>
            </w:pPr>
            <w:r>
              <w:rPr>
                <w:rFonts w:ascii="B Nazanin" w:hAnsi="B Nazanin" w:hint="cs"/>
                <w:sz w:val="18"/>
                <w:szCs w:val="18"/>
                <w:rtl/>
              </w:rPr>
              <w:t xml:space="preserve">هماهنگی مستقیم و غیررسمی میان تیم‌ها</w:t>
            </w:r>
          </w:p>
        </w:tc>
        <w:tc>
          <w:tcPr>
            <w:tcW w:w="490" w:type="dxa"/>
            <w:shd w:val="clear" w:color="auto" w:fill="DBE5F1"/>
            <w:vAlign w:val="center"/>
          </w:tcPr>
          <w:p w14:paraId="29385FCC" w14:textId="77777777" w:rsidR="00610235" w:rsidRPr="00524CBC" w:rsidRDefault="00000000">
            <w:pPr>
              <w:pStyle w:val="TableText"/>
              <w:rPr>
                <w:rFonts w:ascii="B Nazanin" w:hAnsi="B Nazanin" w:hint="cs"/>
              </w:rPr>
            </w:pPr>
            <w:r>
              <w:rPr>
                <w:rFonts w:ascii="B Nazanin" w:hAnsi="B Nazanin" w:hint="cs"/>
                <w:sz w:val="18"/>
                <w:szCs w:val="18"/>
                <w:rtl/>
              </w:rPr>
              <w:t>O35</w:t>
            </w:r>
          </w:p>
        </w:tc>
        <w:tc>
          <w:tcPr>
            <w:tcW w:w="299" w:type="dxa"/>
            <w:shd w:val="clear" w:color="auto" w:fill="DBE5F1"/>
            <w:vAlign w:val="center"/>
          </w:tcPr>
          <w:p w14:paraId="72BFD0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3BE05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F1B2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25CFCE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45F370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3CE22B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615A76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C429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68DE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12BAB9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636FD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8C661B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D9FCF2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6DAAF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91AB8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56F332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60A9E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06264C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9C231D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9FEDA5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0C63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51078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69B89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085E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42B01A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shd w:val="clear" w:color="auto" w:fill="DBE5F1"/>
            <w:vAlign w:val="center"/>
          </w:tcPr>
          <w:p w14:paraId="50EA0E59" w14:textId="77777777" w:rsidR="00610235" w:rsidRPr="00524CBC" w:rsidRDefault="00000000">
            <w:pPr>
              <w:pStyle w:val="TableText"/>
              <w:rPr>
                <w:rFonts w:ascii="B Nazanin" w:hAnsi="B Nazanin" w:hint="cs"/>
              </w:rPr>
            </w:pPr>
            <w:r>
              <w:rPr>
                <w:rFonts w:ascii="B Nazanin" w:hAnsi="B Nazanin" w:hint="cs"/>
                <w:sz w:val="18"/>
                <w:szCs w:val="18"/>
                <w:rtl/>
              </w:rPr>
              <w:t>۸</w:t>
            </w:r>
          </w:p>
        </w:tc>
      </w:tr>
      <w:tr w:rsidR="00610235" w:rsidRPr="00524CBC" w14:paraId="7D417A53" w14:textId="77777777">
        <w:trPr>
          <w:jc w:val="center"/>
        </w:trPr>
        <w:tc>
          <w:tcPr>
            <w:tcW w:w="1742" w:type="dxa"/>
            <w:vAlign w:val="center"/>
          </w:tcPr>
          <w:p w14:paraId="1C114053" w14:textId="77777777" w:rsidR="00610235" w:rsidRPr="00524CBC" w:rsidRDefault="00000000">
            <w:pPr>
              <w:pStyle w:val="TableText"/>
              <w:rPr>
                <w:rFonts w:ascii="B Nazanin" w:hAnsi="B Nazanin" w:hint="cs"/>
              </w:rPr>
            </w:pPr>
            <w:r>
              <w:rPr>
                <w:rFonts w:ascii="B Nazanin" w:hAnsi="B Nazanin" w:hint="cs"/>
                <w:sz w:val="18"/>
                <w:szCs w:val="18"/>
                <w:rtl/>
              </w:rPr>
              <w:t>منابع مالی</w:t>
            </w:r>
          </w:p>
        </w:tc>
        <w:tc>
          <w:tcPr>
            <w:tcW w:w="3267" w:type="dxa"/>
            <w:vAlign w:val="center"/>
          </w:tcPr>
          <w:p w14:paraId="5CDD6ABF" w14:textId="77777777" w:rsidR="00610235" w:rsidRPr="00524CBC" w:rsidRDefault="00000000">
            <w:pPr>
              <w:pStyle w:val="TableText"/>
              <w:rPr>
                <w:rFonts w:ascii="B Nazanin" w:hAnsi="B Nazanin" w:hint="cs"/>
              </w:rPr>
            </w:pPr>
            <w:r>
              <w:rPr>
                <w:rFonts w:ascii="B Nazanin" w:hAnsi="B Nazanin" w:hint="cs"/>
                <w:sz w:val="18"/>
                <w:szCs w:val="18"/>
                <w:rtl/>
              </w:rPr>
              <w:t xml:space="preserve">تأمین مالی به‌مثابه شتاب‌دهنده رشد</w:t>
            </w:r>
          </w:p>
        </w:tc>
        <w:tc>
          <w:tcPr>
            <w:tcW w:w="490" w:type="dxa"/>
            <w:vAlign w:val="center"/>
          </w:tcPr>
          <w:p w14:paraId="3554FCE0" w14:textId="77777777" w:rsidR="00610235" w:rsidRPr="00524CBC" w:rsidRDefault="00000000">
            <w:pPr>
              <w:pStyle w:val="TableText"/>
              <w:rPr>
                <w:rFonts w:ascii="B Nazanin" w:hAnsi="B Nazanin" w:hint="cs"/>
              </w:rPr>
            </w:pPr>
            <w:r>
              <w:rPr>
                <w:rFonts w:ascii="B Nazanin" w:hAnsi="B Nazanin" w:hint="cs"/>
                <w:sz w:val="18"/>
                <w:szCs w:val="18"/>
                <w:rtl/>
              </w:rPr>
              <w:t>O41</w:t>
            </w:r>
          </w:p>
        </w:tc>
        <w:tc>
          <w:tcPr>
            <w:tcW w:w="299" w:type="dxa"/>
            <w:vAlign w:val="center"/>
          </w:tcPr>
          <w:p w14:paraId="1875EE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F5AB9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7858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DC41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9BCE1A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2934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DC88B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9B73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3A902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5D009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134DB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499311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FCD7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5D516F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ADF4B7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35DE0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37F4B4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7754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E558C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8CA6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8DBC01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165BC9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003B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EF3BC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79D11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2FAF9059"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37A0EB7E" w14:textId="77777777">
        <w:trPr>
          <w:jc w:val="center"/>
        </w:trPr>
        <w:tc>
          <w:tcPr>
            <w:tcW w:w="1742" w:type="dxa"/>
            <w:shd w:val="clear" w:color="auto" w:fill="DBE5F1"/>
            <w:vAlign w:val="center"/>
          </w:tcPr>
          <w:p w14:paraId="53FEB3BE" w14:textId="77777777" w:rsidR="00610235" w:rsidRPr="00524CBC" w:rsidRDefault="00610235">
            <w:pPr>
              <w:pStyle w:val="TableText"/>
              <w:rPr>
                <w:rFonts w:ascii="B Nazanin" w:hAnsi="B Nazanin" w:hint="cs"/>
              </w:rPr>
            </w:pPr>
          </w:p>
        </w:tc>
        <w:tc>
          <w:tcPr>
            <w:tcW w:w="3267" w:type="dxa"/>
            <w:shd w:val="clear" w:color="auto" w:fill="DBE5F1"/>
            <w:vAlign w:val="center"/>
          </w:tcPr>
          <w:p w14:paraId="6D4267F2" w14:textId="77777777" w:rsidR="00610235" w:rsidRPr="00524CBC" w:rsidRDefault="00000000">
            <w:pPr>
              <w:pStyle w:val="TableText"/>
              <w:rPr>
                <w:rFonts w:ascii="B Nazanin" w:hAnsi="B Nazanin" w:hint="cs"/>
              </w:rPr>
            </w:pPr>
            <w:r>
              <w:rPr>
                <w:rFonts w:ascii="B Nazanin" w:hAnsi="B Nazanin" w:hint="cs"/>
                <w:sz w:val="18"/>
                <w:szCs w:val="18"/>
                <w:rtl/>
              </w:rPr>
              <w:t>قطع حمایت مالی نهاد پشتیبان</w:t>
            </w:r>
          </w:p>
        </w:tc>
        <w:tc>
          <w:tcPr>
            <w:tcW w:w="490" w:type="dxa"/>
            <w:shd w:val="clear" w:color="auto" w:fill="DBE5F1"/>
            <w:vAlign w:val="center"/>
          </w:tcPr>
          <w:p w14:paraId="279AACA5" w14:textId="77777777" w:rsidR="00610235" w:rsidRPr="00524CBC" w:rsidRDefault="00000000">
            <w:pPr>
              <w:pStyle w:val="TableText"/>
              <w:rPr>
                <w:rFonts w:ascii="B Nazanin" w:hAnsi="B Nazanin" w:hint="cs"/>
              </w:rPr>
            </w:pPr>
            <w:r>
              <w:rPr>
                <w:rFonts w:ascii="B Nazanin" w:hAnsi="B Nazanin" w:hint="cs"/>
                <w:sz w:val="18"/>
                <w:szCs w:val="18"/>
                <w:rtl/>
              </w:rPr>
              <w:t>O42</w:t>
            </w:r>
          </w:p>
        </w:tc>
        <w:tc>
          <w:tcPr>
            <w:tcW w:w="299" w:type="dxa"/>
            <w:shd w:val="clear" w:color="auto" w:fill="DBE5F1"/>
            <w:vAlign w:val="center"/>
          </w:tcPr>
          <w:p w14:paraId="73DE07D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7DF8B0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5E5C07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A16950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F5F7B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D1FBD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5A5826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8896F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144A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801EF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72FC1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E1447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0CAD8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68E2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2BEF6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30715D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1DD8C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B6FB8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7FFC5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36C5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244D56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5BB0EC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432E4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F61C0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42582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0E0A2E5A"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0566A82C" w14:textId="77777777">
        <w:trPr>
          <w:jc w:val="center"/>
        </w:trPr>
        <w:tc>
          <w:tcPr>
            <w:tcW w:w="1742" w:type="dxa"/>
            <w:vAlign w:val="center"/>
          </w:tcPr>
          <w:p w14:paraId="33770E7A" w14:textId="77777777" w:rsidR="00610235" w:rsidRPr="00524CBC" w:rsidRDefault="00610235">
            <w:pPr>
              <w:pStyle w:val="TableText"/>
              <w:rPr>
                <w:rFonts w:ascii="B Nazanin" w:hAnsi="B Nazanin" w:hint="cs"/>
              </w:rPr>
            </w:pPr>
          </w:p>
        </w:tc>
        <w:tc>
          <w:tcPr>
            <w:tcW w:w="3267" w:type="dxa"/>
            <w:vAlign w:val="center"/>
          </w:tcPr>
          <w:p w14:paraId="79731FA8" w14:textId="77777777" w:rsidR="00610235" w:rsidRPr="00524CBC" w:rsidRDefault="00000000">
            <w:pPr>
              <w:pStyle w:val="TableText"/>
              <w:rPr>
                <w:rFonts w:ascii="B Nazanin" w:hAnsi="B Nazanin" w:hint="cs"/>
              </w:rPr>
            </w:pPr>
            <w:r>
              <w:rPr>
                <w:rFonts w:ascii="B Nazanin" w:hAnsi="B Nazanin" w:hint="cs"/>
                <w:sz w:val="18"/>
                <w:szCs w:val="18"/>
                <w:rtl/>
              </w:rPr>
              <w:t>محدودیت منابع مالی و زمانی</w:t>
            </w:r>
          </w:p>
        </w:tc>
        <w:tc>
          <w:tcPr>
            <w:tcW w:w="490" w:type="dxa"/>
            <w:vAlign w:val="center"/>
          </w:tcPr>
          <w:p w14:paraId="509258DB" w14:textId="77777777" w:rsidR="00610235" w:rsidRPr="00524CBC" w:rsidRDefault="00000000">
            <w:pPr>
              <w:pStyle w:val="TableText"/>
              <w:rPr>
                <w:rFonts w:ascii="B Nazanin" w:hAnsi="B Nazanin" w:hint="cs"/>
              </w:rPr>
            </w:pPr>
            <w:r>
              <w:rPr>
                <w:rFonts w:ascii="B Nazanin" w:hAnsi="B Nazanin" w:hint="cs"/>
                <w:sz w:val="18"/>
                <w:szCs w:val="18"/>
                <w:rtl/>
              </w:rPr>
              <w:t>O43</w:t>
            </w:r>
          </w:p>
        </w:tc>
        <w:tc>
          <w:tcPr>
            <w:tcW w:w="299" w:type="dxa"/>
            <w:vAlign w:val="center"/>
          </w:tcPr>
          <w:p w14:paraId="1967A7E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8A0C9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B70F76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7CFE8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21391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B98D0D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08FE6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B8996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855535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C6A03E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244E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DDA897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3D9B9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A7D6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E890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3FA700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9A8D5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D01132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D48C66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F0A5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F7D3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6DA38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026D8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D5D75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6477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3A37AFF9" w14:textId="77777777" w:rsidR="00610235" w:rsidRPr="00524CBC" w:rsidRDefault="00000000">
            <w:pPr>
              <w:pStyle w:val="TableText"/>
              <w:rPr>
                <w:rFonts w:ascii="B Nazanin" w:hAnsi="B Nazanin" w:hint="cs"/>
              </w:rPr>
            </w:pPr>
            <w:r>
              <w:rPr>
                <w:rFonts w:ascii="B Nazanin" w:hAnsi="B Nazanin" w:hint="cs"/>
                <w:sz w:val="18"/>
                <w:szCs w:val="18"/>
                <w:rtl/>
              </w:rPr>
              <w:t>۳</w:t>
            </w:r>
          </w:p>
        </w:tc>
      </w:tr>
    </w:tbl>
    <w:p w14:paraId="4E4E42C0" w14:textId="77777777" w:rsidR="00610235" w:rsidRPr="00524CBC" w:rsidRDefault="00610235">
      <w:pPr>
        <w:rPr>
          <w:rFonts w:ascii="B Nazanin" w:hAnsi="B Nazanin" w:hint="cs"/>
        </w:rPr>
        <w:sectPr w:rsidR="00610235" w:rsidRPr="00524CBC">
          <w:footerReference w:type="default" r:id="rId23"/>
          <w:pgSz w:w="16838" w:h="11906" w:orient="landscape"/>
          <w:pgMar w:top="1418" w:right="1985" w:bottom="1418" w:left="1418" w:header="720" w:footer="850" w:gutter="0"/>
          <w:cols w:space="720"/>
          <w:bidi/>
          <w:docGrid w:linePitch="360"/>
        </w:sectPr>
      </w:pPr>
    </w:p>
    <w:p w14:paraId="2B63A461" w14:textId="77777777" w:rsidR="00610235" w:rsidRPr="00524CBC" w:rsidRDefault="00000000">
      <w:pPr>
        <w:rPr>
          <w:rFonts w:ascii="B Nazanin" w:hAnsi="B Nazanin" w:hint="cs"/>
        </w:rPr>
      </w:pPr>
      <w:r>
        <w:rPr>
          <w:rFonts w:ascii="B Nazanin" w:hAnsi="B Nazanin" w:hint="cs"/>
          <w:rtl/>
        </w:rPr>
        <w:lastRenderedPageBreak/>
        <w:t xml:space="preserve">جدول ۴-۲۷ این سنجه‌ها را برای کدهای طبقه سازمان، فرایند و منابع نشان می‌دهد.</w:t>
      </w:r>
    </w:p>
    <w:p w14:paraId="28A5F4E8" w14:textId="77777777" w:rsidR="00610235" w:rsidRPr="00524CBC" w:rsidRDefault="00000000">
      <w:pPr>
        <w:pStyle w:val="TableCaption"/>
        <w:rPr>
          <w:rFonts w:ascii="B Nazanin" w:hAnsi="B Nazanin" w:hint="cs"/>
        </w:rPr>
      </w:pPr>
      <w:bookmarkStart w:id="140" w:name="_Toc241574133"/>
      <w:r>
        <w:rPr>
          <w:rFonts w:ascii="B Nazanin" w:hAnsi="B Nazanin" w:hint="cs"/>
        </w:rPr>
        <w:t xml:space="preserve">جدول ۴-۲۷) فراوانی، درصد، گستره موردها و رتبه مؤلفه‌های سازمان، فرایند و منابع</w:t>
      </w:r>
      <w:bookmarkEnd w:id="140"/>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498"/>
        <w:gridCol w:w="2773"/>
        <w:gridCol w:w="684"/>
        <w:gridCol w:w="942"/>
        <w:gridCol w:w="831"/>
        <w:gridCol w:w="1053"/>
        <w:gridCol w:w="721"/>
      </w:tblGrid>
      <w:tr w:rsidR="00610235" w:rsidRPr="00524CBC" w14:paraId="147E0A51" w14:textId="77777777">
        <w:trPr>
          <w:tblHeader/>
          <w:jc w:val="center"/>
        </w:trPr>
        <w:tc>
          <w:tcPr>
            <w:tcW w:w="1497" w:type="dxa"/>
            <w:shd w:val="clear" w:color="auto" w:fill="B8CCE4"/>
            <w:vAlign w:val="center"/>
          </w:tcPr>
          <w:p w14:paraId="01B12FB1"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محوری</w:t>
            </w:r>
          </w:p>
        </w:tc>
        <w:tc>
          <w:tcPr>
            <w:tcW w:w="2772" w:type="dxa"/>
            <w:shd w:val="clear" w:color="auto" w:fill="B8CCE4"/>
            <w:vAlign w:val="center"/>
          </w:tcPr>
          <w:p w14:paraId="057F50C0"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باز</w:t>
            </w:r>
          </w:p>
        </w:tc>
        <w:tc>
          <w:tcPr>
            <w:tcW w:w="684" w:type="dxa"/>
            <w:shd w:val="clear" w:color="auto" w:fill="B8CCE4"/>
            <w:vAlign w:val="center"/>
          </w:tcPr>
          <w:p w14:paraId="0049991E"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42" w:type="dxa"/>
            <w:shd w:val="clear" w:color="auto" w:fill="B8CCE4"/>
            <w:vAlign w:val="center"/>
          </w:tcPr>
          <w:p w14:paraId="2283C353" w14:textId="77777777" w:rsidR="00610235" w:rsidRPr="00524CBC" w:rsidRDefault="00000000">
            <w:pPr>
              <w:pStyle w:val="TableText"/>
              <w:rPr>
                <w:rFonts w:ascii="B Nazanin" w:hAnsi="B Nazanin" w:hint="cs"/>
              </w:rPr>
            </w:pPr>
            <w:r>
              <w:rPr>
                <w:rFonts w:ascii="B Nazanin" w:hAnsi="B Nazanin" w:hint="cs"/>
                <w:b/>
                <w:bCs/>
                <w:sz w:val="20"/>
                <w:szCs w:val="20"/>
                <w:rtl/>
              </w:rPr>
              <w:t>فراوانی ارجاع</w:t>
            </w:r>
          </w:p>
        </w:tc>
        <w:tc>
          <w:tcPr>
            <w:tcW w:w="831" w:type="dxa"/>
            <w:shd w:val="clear" w:color="auto" w:fill="B8CCE4"/>
            <w:vAlign w:val="center"/>
          </w:tcPr>
          <w:p w14:paraId="33E9188B" w14:textId="77777777" w:rsidR="00610235" w:rsidRPr="00524CBC" w:rsidRDefault="00000000">
            <w:pPr>
              <w:pStyle w:val="TableText"/>
              <w:rPr>
                <w:rFonts w:ascii="B Nazanin" w:hAnsi="B Nazanin" w:hint="cs"/>
              </w:rPr>
            </w:pPr>
            <w:r>
              <w:rPr>
                <w:rFonts w:ascii="B Nazanin" w:hAnsi="B Nazanin" w:hint="cs"/>
                <w:b/>
                <w:bCs/>
                <w:sz w:val="20"/>
                <w:szCs w:val="20"/>
                <w:rtl/>
              </w:rPr>
              <w:t>درصد ارجاع</w:t>
            </w:r>
          </w:p>
        </w:tc>
        <w:tc>
          <w:tcPr>
            <w:tcW w:w="1053" w:type="dxa"/>
            <w:shd w:val="clear" w:color="auto" w:fill="B8CCE4"/>
            <w:vAlign w:val="center"/>
          </w:tcPr>
          <w:p w14:paraId="105F48EE"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721" w:type="dxa"/>
            <w:shd w:val="clear" w:color="auto" w:fill="B8CCE4"/>
            <w:vAlign w:val="center"/>
          </w:tcPr>
          <w:p w14:paraId="327D85AD"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6C3D60DA" w14:textId="77777777">
        <w:trPr>
          <w:jc w:val="center"/>
        </w:trPr>
        <w:tc>
          <w:tcPr>
            <w:tcW w:w="1497" w:type="dxa"/>
            <w:vAlign w:val="center"/>
          </w:tcPr>
          <w:p w14:paraId="425E73B2" w14:textId="77777777" w:rsidR="00610235" w:rsidRPr="00524CBC" w:rsidRDefault="00000000">
            <w:pPr>
              <w:pStyle w:val="TableText"/>
              <w:rPr>
                <w:rFonts w:ascii="B Nazanin" w:hAnsi="B Nazanin" w:hint="cs"/>
              </w:rPr>
            </w:pPr>
            <w:r>
              <w:rPr>
                <w:rFonts w:ascii="B Nazanin" w:hAnsi="B Nazanin" w:hint="cs"/>
                <w:sz w:val="20"/>
                <w:szCs w:val="20"/>
                <w:rtl/>
              </w:rPr>
              <w:t>سرمایه انسانی</w:t>
            </w:r>
          </w:p>
        </w:tc>
        <w:tc>
          <w:tcPr>
            <w:tcW w:w="2772" w:type="dxa"/>
            <w:vAlign w:val="center"/>
          </w:tcPr>
          <w:p w14:paraId="3C894094" w14:textId="77777777" w:rsidR="00610235" w:rsidRPr="00524CBC" w:rsidRDefault="00000000">
            <w:pPr>
              <w:pStyle w:val="TableText"/>
              <w:rPr>
                <w:rFonts w:ascii="B Nazanin" w:hAnsi="B Nazanin" w:hint="cs"/>
              </w:rPr>
            </w:pPr>
            <w:r>
              <w:rPr>
                <w:rFonts w:ascii="B Nazanin" w:hAnsi="B Nazanin" w:hint="cs"/>
                <w:sz w:val="20"/>
                <w:szCs w:val="20"/>
                <w:rtl/>
              </w:rPr>
              <w:t xml:space="preserve">تیم متعهد و متخصص به‌مثابه منبع اصلی موفقیت</w:t>
            </w:r>
          </w:p>
        </w:tc>
        <w:tc>
          <w:tcPr>
            <w:tcW w:w="684" w:type="dxa"/>
            <w:vAlign w:val="center"/>
          </w:tcPr>
          <w:p w14:paraId="787F45E1" w14:textId="77777777" w:rsidR="00610235" w:rsidRPr="00524CBC" w:rsidRDefault="00000000">
            <w:pPr>
              <w:pStyle w:val="TableText"/>
              <w:rPr>
                <w:rFonts w:ascii="B Nazanin" w:hAnsi="B Nazanin" w:hint="cs"/>
              </w:rPr>
            </w:pPr>
            <w:r>
              <w:rPr>
                <w:rFonts w:ascii="B Nazanin" w:hAnsi="B Nazanin" w:hint="cs"/>
                <w:sz w:val="20"/>
                <w:szCs w:val="20"/>
                <w:rtl/>
              </w:rPr>
              <w:t>O11</w:t>
            </w:r>
          </w:p>
        </w:tc>
        <w:tc>
          <w:tcPr>
            <w:tcW w:w="942" w:type="dxa"/>
            <w:vAlign w:val="center"/>
          </w:tcPr>
          <w:p w14:paraId="45A8B9F4"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831" w:type="dxa"/>
            <w:vAlign w:val="center"/>
          </w:tcPr>
          <w:p w14:paraId="74F2B129" w14:textId="77777777" w:rsidR="00610235" w:rsidRPr="00524CBC" w:rsidRDefault="00000000">
            <w:pPr>
              <w:pStyle w:val="TableText"/>
              <w:rPr>
                <w:rFonts w:ascii="B Nazanin" w:hAnsi="B Nazanin" w:hint="cs"/>
              </w:rPr>
            </w:pPr>
            <w:r>
              <w:rPr>
                <w:rFonts w:ascii="B Nazanin" w:hAnsi="B Nazanin" w:hint="cs"/>
                <w:sz w:val="20"/>
                <w:szCs w:val="20"/>
                <w:rtl/>
              </w:rPr>
              <w:t>۶۰</w:t>
            </w:r>
            <w:r>
              <w:rPr>
                <w:rFonts w:cs="Times New Roman" w:hint="cs"/>
                <w:sz w:val="20"/>
                <w:szCs w:val="20"/>
                <w:rtl/>
              </w:rPr>
              <w:t>٪</w:t>
            </w:r>
          </w:p>
        </w:tc>
        <w:tc>
          <w:tcPr>
            <w:tcW w:w="1053" w:type="dxa"/>
            <w:vAlign w:val="center"/>
          </w:tcPr>
          <w:p w14:paraId="1D8364D6"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721" w:type="dxa"/>
            <w:vAlign w:val="center"/>
          </w:tcPr>
          <w:p w14:paraId="54C031A5"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B47139F" w14:textId="77777777">
        <w:trPr>
          <w:jc w:val="center"/>
        </w:trPr>
        <w:tc>
          <w:tcPr>
            <w:tcW w:w="1497" w:type="dxa"/>
            <w:shd w:val="clear" w:color="auto" w:fill="DBE5F1"/>
            <w:vAlign w:val="center"/>
          </w:tcPr>
          <w:p w14:paraId="09B98A34" w14:textId="77777777" w:rsidR="00610235" w:rsidRPr="00524CBC" w:rsidRDefault="00610235">
            <w:pPr>
              <w:pStyle w:val="TableText"/>
              <w:rPr>
                <w:rFonts w:ascii="B Nazanin" w:hAnsi="B Nazanin" w:hint="cs"/>
              </w:rPr>
            </w:pPr>
          </w:p>
        </w:tc>
        <w:tc>
          <w:tcPr>
            <w:tcW w:w="2772" w:type="dxa"/>
            <w:shd w:val="clear" w:color="auto" w:fill="DBE5F1"/>
            <w:vAlign w:val="center"/>
          </w:tcPr>
          <w:p w14:paraId="2DF79BDF" w14:textId="77777777" w:rsidR="00610235" w:rsidRPr="00524CBC" w:rsidRDefault="00000000">
            <w:pPr>
              <w:pStyle w:val="TableText"/>
              <w:rPr>
                <w:rFonts w:ascii="B Nazanin" w:hAnsi="B Nazanin" w:hint="cs"/>
              </w:rPr>
            </w:pPr>
            <w:r>
              <w:rPr>
                <w:rFonts w:ascii="B Nazanin" w:hAnsi="B Nazanin" w:hint="cs"/>
                <w:sz w:val="20"/>
                <w:szCs w:val="20"/>
                <w:rtl/>
              </w:rPr>
              <w:t>فرسودگی و فشار روانی تیم</w:t>
            </w:r>
          </w:p>
        </w:tc>
        <w:tc>
          <w:tcPr>
            <w:tcW w:w="684" w:type="dxa"/>
            <w:shd w:val="clear" w:color="auto" w:fill="DBE5F1"/>
            <w:vAlign w:val="center"/>
          </w:tcPr>
          <w:p w14:paraId="0F238F95" w14:textId="77777777" w:rsidR="00610235" w:rsidRPr="00524CBC" w:rsidRDefault="00000000">
            <w:pPr>
              <w:pStyle w:val="TableText"/>
              <w:rPr>
                <w:rFonts w:ascii="B Nazanin" w:hAnsi="B Nazanin" w:hint="cs"/>
              </w:rPr>
            </w:pPr>
            <w:r>
              <w:rPr>
                <w:rFonts w:ascii="B Nazanin" w:hAnsi="B Nazanin" w:hint="cs"/>
                <w:sz w:val="20"/>
                <w:szCs w:val="20"/>
                <w:rtl/>
              </w:rPr>
              <w:t>O14</w:t>
            </w:r>
          </w:p>
        </w:tc>
        <w:tc>
          <w:tcPr>
            <w:tcW w:w="942" w:type="dxa"/>
            <w:shd w:val="clear" w:color="auto" w:fill="DBE5F1"/>
            <w:vAlign w:val="center"/>
          </w:tcPr>
          <w:p w14:paraId="62480B3D"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831" w:type="dxa"/>
            <w:shd w:val="clear" w:color="auto" w:fill="DBE5F1"/>
            <w:vAlign w:val="center"/>
          </w:tcPr>
          <w:p w14:paraId="00E40146"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1053" w:type="dxa"/>
            <w:shd w:val="clear" w:color="auto" w:fill="DBE5F1"/>
            <w:vAlign w:val="center"/>
          </w:tcPr>
          <w:p w14:paraId="4611934D"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shd w:val="clear" w:color="auto" w:fill="DBE5F1"/>
            <w:vAlign w:val="center"/>
          </w:tcPr>
          <w:p w14:paraId="2B4CC5A5"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1869765" w14:textId="77777777">
        <w:trPr>
          <w:jc w:val="center"/>
        </w:trPr>
        <w:tc>
          <w:tcPr>
            <w:tcW w:w="1497" w:type="dxa"/>
            <w:vAlign w:val="center"/>
          </w:tcPr>
          <w:p w14:paraId="30C89BF2" w14:textId="77777777" w:rsidR="00610235" w:rsidRPr="00524CBC" w:rsidRDefault="00610235">
            <w:pPr>
              <w:pStyle w:val="TableText"/>
              <w:rPr>
                <w:rFonts w:ascii="B Nazanin" w:hAnsi="B Nazanin" w:hint="cs"/>
              </w:rPr>
            </w:pPr>
          </w:p>
        </w:tc>
        <w:tc>
          <w:tcPr>
            <w:tcW w:w="2772" w:type="dxa"/>
            <w:vAlign w:val="center"/>
          </w:tcPr>
          <w:p w14:paraId="1B135CF2" w14:textId="77777777" w:rsidR="00610235" w:rsidRPr="00524CBC" w:rsidRDefault="00000000">
            <w:pPr>
              <w:pStyle w:val="TableText"/>
              <w:rPr>
                <w:rFonts w:ascii="B Nazanin" w:hAnsi="B Nazanin" w:hint="cs"/>
              </w:rPr>
            </w:pPr>
            <w:r>
              <w:rPr>
                <w:rFonts w:ascii="B Nazanin" w:hAnsi="B Nazanin" w:hint="cs"/>
                <w:sz w:val="20"/>
                <w:szCs w:val="20"/>
                <w:rtl/>
              </w:rPr>
              <w:t xml:space="preserve">چندنقشی بودن اعضای تیم</w:t>
            </w:r>
          </w:p>
        </w:tc>
        <w:tc>
          <w:tcPr>
            <w:tcW w:w="684" w:type="dxa"/>
            <w:vAlign w:val="center"/>
          </w:tcPr>
          <w:p w14:paraId="50E17512" w14:textId="77777777" w:rsidR="00610235" w:rsidRPr="00524CBC" w:rsidRDefault="00000000">
            <w:pPr>
              <w:pStyle w:val="TableText"/>
              <w:rPr>
                <w:rFonts w:ascii="B Nazanin" w:hAnsi="B Nazanin" w:hint="cs"/>
              </w:rPr>
            </w:pPr>
            <w:r>
              <w:rPr>
                <w:rFonts w:ascii="B Nazanin" w:hAnsi="B Nazanin" w:hint="cs"/>
                <w:sz w:val="20"/>
                <w:szCs w:val="20"/>
                <w:rtl/>
              </w:rPr>
              <w:t>O15</w:t>
            </w:r>
          </w:p>
        </w:tc>
        <w:tc>
          <w:tcPr>
            <w:tcW w:w="942" w:type="dxa"/>
            <w:vAlign w:val="center"/>
          </w:tcPr>
          <w:p w14:paraId="7455267A"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01B20897"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26003C7C"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721D1A4B"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4746FEA5" w14:textId="77777777">
        <w:trPr>
          <w:jc w:val="center"/>
        </w:trPr>
        <w:tc>
          <w:tcPr>
            <w:tcW w:w="1497" w:type="dxa"/>
            <w:shd w:val="clear" w:color="auto" w:fill="DBE5F1"/>
            <w:vAlign w:val="center"/>
          </w:tcPr>
          <w:p w14:paraId="036AE9F8" w14:textId="77777777" w:rsidR="00610235" w:rsidRPr="00524CBC" w:rsidRDefault="00610235">
            <w:pPr>
              <w:pStyle w:val="TableText"/>
              <w:rPr>
                <w:rFonts w:ascii="B Nazanin" w:hAnsi="B Nazanin" w:hint="cs"/>
              </w:rPr>
            </w:pPr>
          </w:p>
        </w:tc>
        <w:tc>
          <w:tcPr>
            <w:tcW w:w="2772" w:type="dxa"/>
            <w:shd w:val="clear" w:color="auto" w:fill="DBE5F1"/>
            <w:vAlign w:val="center"/>
          </w:tcPr>
          <w:p w14:paraId="379E6E44"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نیرو و از دست رفتن دانش سازمانی</w:t>
            </w:r>
          </w:p>
        </w:tc>
        <w:tc>
          <w:tcPr>
            <w:tcW w:w="684" w:type="dxa"/>
            <w:shd w:val="clear" w:color="auto" w:fill="DBE5F1"/>
            <w:vAlign w:val="center"/>
          </w:tcPr>
          <w:p w14:paraId="53F8EFC2" w14:textId="77777777" w:rsidR="00610235" w:rsidRPr="00524CBC" w:rsidRDefault="00000000">
            <w:pPr>
              <w:pStyle w:val="TableText"/>
              <w:rPr>
                <w:rFonts w:ascii="B Nazanin" w:hAnsi="B Nazanin" w:hint="cs"/>
              </w:rPr>
            </w:pPr>
            <w:r>
              <w:rPr>
                <w:rFonts w:ascii="B Nazanin" w:hAnsi="B Nazanin" w:hint="cs"/>
                <w:sz w:val="20"/>
                <w:szCs w:val="20"/>
                <w:rtl/>
              </w:rPr>
              <w:t>O13</w:t>
            </w:r>
          </w:p>
        </w:tc>
        <w:tc>
          <w:tcPr>
            <w:tcW w:w="942" w:type="dxa"/>
            <w:shd w:val="clear" w:color="auto" w:fill="DBE5F1"/>
            <w:vAlign w:val="center"/>
          </w:tcPr>
          <w:p w14:paraId="1012C324"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shd w:val="clear" w:color="auto" w:fill="DBE5F1"/>
            <w:vAlign w:val="center"/>
          </w:tcPr>
          <w:p w14:paraId="3AD4F181"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shd w:val="clear" w:color="auto" w:fill="DBE5F1"/>
            <w:vAlign w:val="center"/>
          </w:tcPr>
          <w:p w14:paraId="1641A8E6"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6FF93A85"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18EDB67F" w14:textId="77777777">
        <w:trPr>
          <w:jc w:val="center"/>
        </w:trPr>
        <w:tc>
          <w:tcPr>
            <w:tcW w:w="1497" w:type="dxa"/>
            <w:vAlign w:val="center"/>
          </w:tcPr>
          <w:p w14:paraId="09A3E33A" w14:textId="77777777" w:rsidR="00610235" w:rsidRPr="00524CBC" w:rsidRDefault="00610235">
            <w:pPr>
              <w:pStyle w:val="TableText"/>
              <w:rPr>
                <w:rFonts w:ascii="B Nazanin" w:hAnsi="B Nazanin" w:hint="cs"/>
              </w:rPr>
            </w:pPr>
          </w:p>
        </w:tc>
        <w:tc>
          <w:tcPr>
            <w:tcW w:w="2772" w:type="dxa"/>
            <w:vAlign w:val="center"/>
          </w:tcPr>
          <w:p w14:paraId="6F50CF08" w14:textId="77777777" w:rsidR="00610235" w:rsidRPr="00524CBC" w:rsidRDefault="00000000">
            <w:pPr>
              <w:pStyle w:val="TableText"/>
              <w:rPr>
                <w:rFonts w:ascii="B Nazanin" w:hAnsi="B Nazanin" w:hint="cs"/>
              </w:rPr>
            </w:pPr>
            <w:r>
              <w:rPr>
                <w:rFonts w:ascii="B Nazanin" w:hAnsi="B Nazanin" w:hint="cs"/>
                <w:sz w:val="20"/>
                <w:szCs w:val="20"/>
                <w:rtl/>
              </w:rPr>
              <w:t xml:space="preserve">کمبود نیروی متخصص و اتکا به نیروهای تازه‌کار</w:t>
            </w:r>
          </w:p>
        </w:tc>
        <w:tc>
          <w:tcPr>
            <w:tcW w:w="684" w:type="dxa"/>
            <w:vAlign w:val="center"/>
          </w:tcPr>
          <w:p w14:paraId="0A235122" w14:textId="77777777" w:rsidR="00610235" w:rsidRPr="00524CBC" w:rsidRDefault="00000000">
            <w:pPr>
              <w:pStyle w:val="TableText"/>
              <w:rPr>
                <w:rFonts w:ascii="B Nazanin" w:hAnsi="B Nazanin" w:hint="cs"/>
              </w:rPr>
            </w:pPr>
            <w:r>
              <w:rPr>
                <w:rFonts w:ascii="B Nazanin" w:hAnsi="B Nazanin" w:hint="cs"/>
                <w:sz w:val="20"/>
                <w:szCs w:val="20"/>
                <w:rtl/>
              </w:rPr>
              <w:t>O12</w:t>
            </w:r>
          </w:p>
        </w:tc>
        <w:tc>
          <w:tcPr>
            <w:tcW w:w="942" w:type="dxa"/>
            <w:vAlign w:val="center"/>
          </w:tcPr>
          <w:p w14:paraId="07EC3622"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0BE57359"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7C86CB4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5A30B071"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4F99F531" w14:textId="77777777">
        <w:trPr>
          <w:jc w:val="center"/>
        </w:trPr>
        <w:tc>
          <w:tcPr>
            <w:tcW w:w="1497" w:type="dxa"/>
            <w:shd w:val="clear" w:color="auto" w:fill="DBE5F1"/>
            <w:vAlign w:val="center"/>
          </w:tcPr>
          <w:p w14:paraId="727ED8A3" w14:textId="77777777" w:rsidR="00610235" w:rsidRPr="00524CBC" w:rsidRDefault="00610235">
            <w:pPr>
              <w:pStyle w:val="TableText"/>
              <w:rPr>
                <w:rFonts w:ascii="B Nazanin" w:hAnsi="B Nazanin" w:hint="cs"/>
              </w:rPr>
            </w:pPr>
          </w:p>
        </w:tc>
        <w:tc>
          <w:tcPr>
            <w:tcW w:w="2772" w:type="dxa"/>
            <w:shd w:val="clear" w:color="auto" w:fill="DBE5F1"/>
            <w:vAlign w:val="center"/>
          </w:tcPr>
          <w:p w14:paraId="0749CF6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یادگیری سریع به‌مثابه سازوکار جبران کمبود تخصص</w:t>
            </w:r>
          </w:p>
        </w:tc>
        <w:tc>
          <w:tcPr>
            <w:tcW w:w="684" w:type="dxa"/>
            <w:shd w:val="clear" w:color="auto" w:fill="DBE5F1"/>
            <w:vAlign w:val="center"/>
          </w:tcPr>
          <w:p w14:paraId="35A5F1A4" w14:textId="77777777" w:rsidR="00610235" w:rsidRPr="00524CBC" w:rsidRDefault="00000000">
            <w:pPr>
              <w:pStyle w:val="TableText"/>
              <w:rPr>
                <w:rFonts w:ascii="B Nazanin" w:hAnsi="B Nazanin" w:hint="cs"/>
              </w:rPr>
            </w:pPr>
            <w:r>
              <w:rPr>
                <w:rFonts w:ascii="B Nazanin" w:hAnsi="B Nazanin" w:hint="cs"/>
                <w:sz w:val="20"/>
                <w:szCs w:val="20"/>
                <w:rtl/>
              </w:rPr>
              <w:t>O16</w:t>
            </w:r>
          </w:p>
        </w:tc>
        <w:tc>
          <w:tcPr>
            <w:tcW w:w="942" w:type="dxa"/>
            <w:shd w:val="clear" w:color="auto" w:fill="DBE5F1"/>
            <w:vAlign w:val="center"/>
          </w:tcPr>
          <w:p w14:paraId="3A33F0E7"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75AD9CF7"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206BA1C6"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5C29EDF0"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3ECD9AB4" w14:textId="77777777">
        <w:trPr>
          <w:jc w:val="center"/>
        </w:trPr>
        <w:tc>
          <w:tcPr>
            <w:tcW w:w="1497" w:type="dxa"/>
            <w:vAlign w:val="center"/>
          </w:tcPr>
          <w:p w14:paraId="60602CF2" w14:textId="77777777" w:rsidR="00610235" w:rsidRPr="00524CBC" w:rsidRDefault="00000000">
            <w:pPr>
              <w:pStyle w:val="TableText"/>
              <w:rPr>
                <w:rFonts w:ascii="B Nazanin" w:hAnsi="B Nazanin" w:hint="cs"/>
              </w:rPr>
            </w:pPr>
            <w:r>
              <w:rPr>
                <w:rFonts w:ascii="B Nazanin" w:hAnsi="B Nazanin" w:hint="cs"/>
                <w:sz w:val="20"/>
                <w:szCs w:val="20"/>
                <w:rtl/>
              </w:rPr>
              <w:t>فرایند توسعه و چابکی</w:t>
            </w:r>
          </w:p>
        </w:tc>
        <w:tc>
          <w:tcPr>
            <w:tcW w:w="2772" w:type="dxa"/>
            <w:vAlign w:val="center"/>
          </w:tcPr>
          <w:p w14:paraId="64A91914" w14:textId="77777777" w:rsidR="00610235" w:rsidRPr="00524CBC" w:rsidRDefault="00000000">
            <w:pPr>
              <w:pStyle w:val="TableText"/>
              <w:jc w:val="both"/>
              <w:rPr>
                <w:rFonts w:ascii="B Nazanin" w:hAnsi="B Nazanin" w:hint="cs"/>
              </w:rPr>
            </w:pPr>
            <w:r>
              <w:rPr>
                <w:rFonts w:ascii="B Nazanin" w:hAnsi="B Nazanin" w:hint="cs"/>
                <w:sz w:val="20"/>
                <w:szCs w:val="20"/>
                <w:rtl/>
              </w:rPr>
              <w:t>کاربرد محصول کمینه مانا برای کاهش ریسک و تصمیم سریع</w:t>
            </w:r>
          </w:p>
        </w:tc>
        <w:tc>
          <w:tcPr>
            <w:tcW w:w="684" w:type="dxa"/>
            <w:vAlign w:val="center"/>
          </w:tcPr>
          <w:p w14:paraId="4633F3F3" w14:textId="77777777" w:rsidR="00610235" w:rsidRPr="00524CBC" w:rsidRDefault="00000000">
            <w:pPr>
              <w:pStyle w:val="TableText"/>
              <w:rPr>
                <w:rFonts w:ascii="B Nazanin" w:hAnsi="B Nazanin" w:hint="cs"/>
              </w:rPr>
            </w:pPr>
            <w:r>
              <w:rPr>
                <w:rFonts w:ascii="B Nazanin" w:hAnsi="B Nazanin" w:hint="cs"/>
                <w:sz w:val="20"/>
                <w:szCs w:val="20"/>
                <w:rtl/>
              </w:rPr>
              <w:t>O25</w:t>
            </w:r>
          </w:p>
        </w:tc>
        <w:tc>
          <w:tcPr>
            <w:tcW w:w="942" w:type="dxa"/>
            <w:vAlign w:val="center"/>
          </w:tcPr>
          <w:p w14:paraId="52228964" w14:textId="77777777" w:rsidR="00610235" w:rsidRPr="00524CBC" w:rsidRDefault="00000000">
            <w:pPr>
              <w:pStyle w:val="TableText"/>
              <w:rPr>
                <w:rFonts w:ascii="B Nazanin" w:hAnsi="B Nazanin" w:hint="cs"/>
              </w:rPr>
            </w:pPr>
            <w:r>
              <w:rPr>
                <w:rFonts w:ascii="B Nazanin" w:hAnsi="B Nazanin" w:hint="cs"/>
                <w:sz w:val="20"/>
                <w:szCs w:val="20"/>
                <w:rtl/>
              </w:rPr>
              <w:t>۱۴</w:t>
            </w:r>
          </w:p>
        </w:tc>
        <w:tc>
          <w:tcPr>
            <w:tcW w:w="831" w:type="dxa"/>
            <w:vAlign w:val="center"/>
          </w:tcPr>
          <w:p w14:paraId="11FDB28C" w14:textId="77777777" w:rsidR="00610235" w:rsidRPr="00524CBC" w:rsidRDefault="00000000">
            <w:pPr>
              <w:pStyle w:val="TableText"/>
              <w:rPr>
                <w:rFonts w:ascii="B Nazanin" w:hAnsi="B Nazanin" w:hint="cs"/>
              </w:rPr>
            </w:pPr>
            <w:r>
              <w:rPr>
                <w:rFonts w:ascii="B Nazanin" w:hAnsi="B Nazanin" w:hint="cs"/>
                <w:sz w:val="20"/>
                <w:szCs w:val="20"/>
                <w:rtl/>
              </w:rPr>
              <w:t>۵۶</w:t>
            </w:r>
            <w:r>
              <w:rPr>
                <w:rFonts w:cs="Times New Roman" w:hint="cs"/>
                <w:sz w:val="20"/>
                <w:szCs w:val="20"/>
                <w:rtl/>
              </w:rPr>
              <w:t>٪</w:t>
            </w:r>
          </w:p>
        </w:tc>
        <w:tc>
          <w:tcPr>
            <w:tcW w:w="1053" w:type="dxa"/>
            <w:vAlign w:val="center"/>
          </w:tcPr>
          <w:p w14:paraId="4CB769F1"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33682E86"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5E2DC8E" w14:textId="77777777">
        <w:trPr>
          <w:jc w:val="center"/>
        </w:trPr>
        <w:tc>
          <w:tcPr>
            <w:tcW w:w="1497" w:type="dxa"/>
            <w:shd w:val="clear" w:color="auto" w:fill="DBE5F1"/>
            <w:vAlign w:val="center"/>
          </w:tcPr>
          <w:p w14:paraId="70B4C4ED" w14:textId="77777777" w:rsidR="00610235" w:rsidRPr="00524CBC" w:rsidRDefault="00610235">
            <w:pPr>
              <w:pStyle w:val="TableText"/>
              <w:rPr>
                <w:rFonts w:ascii="B Nazanin" w:hAnsi="B Nazanin" w:hint="cs"/>
              </w:rPr>
            </w:pPr>
          </w:p>
        </w:tc>
        <w:tc>
          <w:tcPr>
            <w:tcW w:w="2772" w:type="dxa"/>
            <w:shd w:val="clear" w:color="auto" w:fill="DBE5F1"/>
            <w:vAlign w:val="center"/>
          </w:tcPr>
          <w:p w14:paraId="61F3BA9F"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صوری چارچوب‌های چابک</w:t>
            </w:r>
          </w:p>
        </w:tc>
        <w:tc>
          <w:tcPr>
            <w:tcW w:w="684" w:type="dxa"/>
            <w:shd w:val="clear" w:color="auto" w:fill="DBE5F1"/>
            <w:vAlign w:val="center"/>
          </w:tcPr>
          <w:p w14:paraId="5E4B4FA2" w14:textId="77777777" w:rsidR="00610235" w:rsidRPr="00524CBC" w:rsidRDefault="00000000">
            <w:pPr>
              <w:pStyle w:val="TableText"/>
              <w:rPr>
                <w:rFonts w:ascii="B Nazanin" w:hAnsi="B Nazanin" w:hint="cs"/>
              </w:rPr>
            </w:pPr>
            <w:r>
              <w:rPr>
                <w:rFonts w:ascii="B Nazanin" w:hAnsi="B Nazanin" w:hint="cs"/>
                <w:sz w:val="20"/>
                <w:szCs w:val="20"/>
                <w:rtl/>
              </w:rPr>
              <w:t>O21</w:t>
            </w:r>
          </w:p>
        </w:tc>
        <w:tc>
          <w:tcPr>
            <w:tcW w:w="942" w:type="dxa"/>
            <w:shd w:val="clear" w:color="auto" w:fill="DBE5F1"/>
            <w:vAlign w:val="center"/>
          </w:tcPr>
          <w:p w14:paraId="0A3AECF2" w14:textId="77777777" w:rsidR="00610235" w:rsidRPr="00524CBC" w:rsidRDefault="00000000">
            <w:pPr>
              <w:pStyle w:val="TableText"/>
              <w:rPr>
                <w:rFonts w:ascii="B Nazanin" w:hAnsi="B Nazanin" w:hint="cs"/>
              </w:rPr>
            </w:pPr>
            <w:r>
              <w:rPr>
                <w:rFonts w:ascii="B Nazanin" w:hAnsi="B Nazanin" w:hint="cs"/>
                <w:sz w:val="20"/>
                <w:szCs w:val="20"/>
                <w:rtl/>
              </w:rPr>
              <w:t>۱۳</w:t>
            </w:r>
          </w:p>
        </w:tc>
        <w:tc>
          <w:tcPr>
            <w:tcW w:w="831" w:type="dxa"/>
            <w:shd w:val="clear" w:color="auto" w:fill="DBE5F1"/>
            <w:vAlign w:val="center"/>
          </w:tcPr>
          <w:p w14:paraId="11A0B365" w14:textId="77777777" w:rsidR="00610235" w:rsidRPr="00524CBC" w:rsidRDefault="00000000">
            <w:pPr>
              <w:pStyle w:val="TableText"/>
              <w:rPr>
                <w:rFonts w:ascii="B Nazanin" w:hAnsi="B Nazanin" w:hint="cs"/>
              </w:rPr>
            </w:pPr>
            <w:r>
              <w:rPr>
                <w:rFonts w:ascii="B Nazanin" w:hAnsi="B Nazanin" w:hint="cs"/>
                <w:sz w:val="20"/>
                <w:szCs w:val="20"/>
                <w:rtl/>
              </w:rPr>
              <w:t>۵۲</w:t>
            </w:r>
            <w:r>
              <w:rPr>
                <w:rFonts w:cs="Times New Roman" w:hint="cs"/>
                <w:sz w:val="20"/>
                <w:szCs w:val="20"/>
                <w:rtl/>
              </w:rPr>
              <w:t>٪</w:t>
            </w:r>
          </w:p>
        </w:tc>
        <w:tc>
          <w:tcPr>
            <w:tcW w:w="1053" w:type="dxa"/>
            <w:shd w:val="clear" w:color="auto" w:fill="DBE5F1"/>
            <w:vAlign w:val="center"/>
          </w:tcPr>
          <w:p w14:paraId="5D0ED500"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1D0E3A64"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156ECCF" w14:textId="77777777">
        <w:trPr>
          <w:jc w:val="center"/>
        </w:trPr>
        <w:tc>
          <w:tcPr>
            <w:tcW w:w="1497" w:type="dxa"/>
            <w:vAlign w:val="center"/>
          </w:tcPr>
          <w:p w14:paraId="2B33FF57" w14:textId="77777777" w:rsidR="00610235" w:rsidRPr="00524CBC" w:rsidRDefault="00610235">
            <w:pPr>
              <w:pStyle w:val="TableText"/>
              <w:rPr>
                <w:rFonts w:ascii="B Nazanin" w:hAnsi="B Nazanin" w:hint="cs"/>
              </w:rPr>
            </w:pPr>
          </w:p>
        </w:tc>
        <w:tc>
          <w:tcPr>
            <w:tcW w:w="2772" w:type="dxa"/>
            <w:vAlign w:val="center"/>
          </w:tcPr>
          <w:p w14:paraId="04D77896"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تحویل به‌مثابه شاخص بهره‌وری</w:t>
            </w:r>
          </w:p>
        </w:tc>
        <w:tc>
          <w:tcPr>
            <w:tcW w:w="684" w:type="dxa"/>
            <w:vAlign w:val="center"/>
          </w:tcPr>
          <w:p w14:paraId="5939CD03" w14:textId="77777777" w:rsidR="00610235" w:rsidRPr="00524CBC" w:rsidRDefault="00000000">
            <w:pPr>
              <w:pStyle w:val="TableText"/>
              <w:rPr>
                <w:rFonts w:ascii="B Nazanin" w:hAnsi="B Nazanin" w:hint="cs"/>
              </w:rPr>
            </w:pPr>
            <w:r>
              <w:rPr>
                <w:rFonts w:ascii="B Nazanin" w:hAnsi="B Nazanin" w:hint="cs"/>
                <w:sz w:val="20"/>
                <w:szCs w:val="20"/>
                <w:rtl/>
              </w:rPr>
              <w:t>O26</w:t>
            </w:r>
          </w:p>
        </w:tc>
        <w:tc>
          <w:tcPr>
            <w:tcW w:w="942" w:type="dxa"/>
            <w:vAlign w:val="center"/>
          </w:tcPr>
          <w:p w14:paraId="197AC09D" w14:textId="77777777" w:rsidR="00610235" w:rsidRPr="00524CBC" w:rsidRDefault="00000000">
            <w:pPr>
              <w:pStyle w:val="TableText"/>
              <w:rPr>
                <w:rFonts w:ascii="B Nazanin" w:hAnsi="B Nazanin" w:hint="cs"/>
              </w:rPr>
            </w:pPr>
            <w:r>
              <w:rPr>
                <w:rFonts w:ascii="B Nazanin" w:hAnsi="B Nazanin" w:hint="cs"/>
                <w:sz w:val="20"/>
                <w:szCs w:val="20"/>
                <w:rtl/>
              </w:rPr>
              <w:t>۱۰</w:t>
            </w:r>
          </w:p>
        </w:tc>
        <w:tc>
          <w:tcPr>
            <w:tcW w:w="831" w:type="dxa"/>
            <w:vAlign w:val="center"/>
          </w:tcPr>
          <w:p w14:paraId="153BF651" w14:textId="77777777" w:rsidR="00610235" w:rsidRPr="00524CBC" w:rsidRDefault="00000000">
            <w:pPr>
              <w:pStyle w:val="TableText"/>
              <w:rPr>
                <w:rFonts w:ascii="B Nazanin" w:hAnsi="B Nazanin" w:hint="cs"/>
              </w:rPr>
            </w:pPr>
            <w:r>
              <w:rPr>
                <w:rFonts w:ascii="B Nazanin" w:hAnsi="B Nazanin" w:hint="cs"/>
                <w:sz w:val="20"/>
                <w:szCs w:val="20"/>
                <w:rtl/>
              </w:rPr>
              <w:t>۴۰</w:t>
            </w:r>
            <w:r>
              <w:rPr>
                <w:rFonts w:cs="Times New Roman" w:hint="cs"/>
                <w:sz w:val="20"/>
                <w:szCs w:val="20"/>
                <w:rtl/>
              </w:rPr>
              <w:t>٪</w:t>
            </w:r>
          </w:p>
        </w:tc>
        <w:tc>
          <w:tcPr>
            <w:tcW w:w="1053" w:type="dxa"/>
            <w:vAlign w:val="center"/>
          </w:tcPr>
          <w:p w14:paraId="38654C81"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2134CADB"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517E7100" w14:textId="77777777">
        <w:trPr>
          <w:jc w:val="center"/>
        </w:trPr>
        <w:tc>
          <w:tcPr>
            <w:tcW w:w="1497" w:type="dxa"/>
            <w:shd w:val="clear" w:color="auto" w:fill="DBE5F1"/>
            <w:vAlign w:val="center"/>
          </w:tcPr>
          <w:p w14:paraId="7EC76BFB" w14:textId="77777777" w:rsidR="00610235" w:rsidRPr="00524CBC" w:rsidRDefault="00610235">
            <w:pPr>
              <w:pStyle w:val="TableText"/>
              <w:rPr>
                <w:rFonts w:ascii="B Nazanin" w:hAnsi="B Nazanin" w:hint="cs"/>
              </w:rPr>
            </w:pPr>
          </w:p>
        </w:tc>
        <w:tc>
          <w:tcPr>
            <w:tcW w:w="2772" w:type="dxa"/>
            <w:shd w:val="clear" w:color="auto" w:fill="DBE5F1"/>
            <w:vAlign w:val="center"/>
          </w:tcPr>
          <w:p w14:paraId="43867186" w14:textId="77777777" w:rsidR="00610235" w:rsidRPr="00524CBC" w:rsidRDefault="00000000">
            <w:pPr>
              <w:pStyle w:val="TableText"/>
              <w:rPr>
                <w:rFonts w:ascii="B Nazanin" w:hAnsi="B Nazanin" w:hint="cs"/>
              </w:rPr>
            </w:pPr>
            <w:r>
              <w:rPr>
                <w:rFonts w:ascii="B Nazanin" w:hAnsi="B Nazanin" w:hint="cs"/>
                <w:sz w:val="20"/>
                <w:szCs w:val="20"/>
                <w:rtl/>
              </w:rPr>
              <w:t xml:space="preserve">بی‌ثباتی اولویت‌ها و برهم‌خوردن اسپرینت</w:t>
            </w:r>
          </w:p>
        </w:tc>
        <w:tc>
          <w:tcPr>
            <w:tcW w:w="684" w:type="dxa"/>
            <w:shd w:val="clear" w:color="auto" w:fill="DBE5F1"/>
            <w:vAlign w:val="center"/>
          </w:tcPr>
          <w:p w14:paraId="17BDF1EE" w14:textId="77777777" w:rsidR="00610235" w:rsidRPr="00524CBC" w:rsidRDefault="00000000">
            <w:pPr>
              <w:pStyle w:val="TableText"/>
              <w:rPr>
                <w:rFonts w:ascii="B Nazanin" w:hAnsi="B Nazanin" w:hint="cs"/>
              </w:rPr>
            </w:pPr>
            <w:r>
              <w:rPr>
                <w:rFonts w:ascii="B Nazanin" w:hAnsi="B Nazanin" w:hint="cs"/>
                <w:sz w:val="20"/>
                <w:szCs w:val="20"/>
                <w:rtl/>
              </w:rPr>
              <w:t>O22</w:t>
            </w:r>
          </w:p>
        </w:tc>
        <w:tc>
          <w:tcPr>
            <w:tcW w:w="942" w:type="dxa"/>
            <w:shd w:val="clear" w:color="auto" w:fill="DBE5F1"/>
            <w:vAlign w:val="center"/>
          </w:tcPr>
          <w:p w14:paraId="6CF6FF8A"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831" w:type="dxa"/>
            <w:shd w:val="clear" w:color="auto" w:fill="DBE5F1"/>
            <w:vAlign w:val="center"/>
          </w:tcPr>
          <w:p w14:paraId="5AB6474B"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1053" w:type="dxa"/>
            <w:shd w:val="clear" w:color="auto" w:fill="DBE5F1"/>
            <w:vAlign w:val="center"/>
          </w:tcPr>
          <w:p w14:paraId="1DD9F352"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4D5859EB"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6AD7D96B" w14:textId="77777777">
        <w:trPr>
          <w:jc w:val="center"/>
        </w:trPr>
        <w:tc>
          <w:tcPr>
            <w:tcW w:w="1497" w:type="dxa"/>
            <w:vAlign w:val="center"/>
          </w:tcPr>
          <w:p w14:paraId="7AC1E4AA" w14:textId="77777777" w:rsidR="00610235" w:rsidRPr="00524CBC" w:rsidRDefault="00610235">
            <w:pPr>
              <w:pStyle w:val="TableText"/>
              <w:rPr>
                <w:rFonts w:ascii="B Nazanin" w:hAnsi="B Nazanin" w:hint="cs"/>
              </w:rPr>
            </w:pPr>
          </w:p>
        </w:tc>
        <w:tc>
          <w:tcPr>
            <w:tcW w:w="2772" w:type="dxa"/>
            <w:vAlign w:val="center"/>
          </w:tcPr>
          <w:p w14:paraId="7B6E3B86"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ناقص و غیرمحوری محصول کمینه مانا</w:t>
            </w:r>
          </w:p>
        </w:tc>
        <w:tc>
          <w:tcPr>
            <w:tcW w:w="684" w:type="dxa"/>
            <w:vAlign w:val="center"/>
          </w:tcPr>
          <w:p w14:paraId="4EEE87ED" w14:textId="77777777" w:rsidR="00610235" w:rsidRPr="00524CBC" w:rsidRDefault="00000000">
            <w:pPr>
              <w:pStyle w:val="TableText"/>
              <w:rPr>
                <w:rFonts w:ascii="B Nazanin" w:hAnsi="B Nazanin" w:hint="cs"/>
              </w:rPr>
            </w:pPr>
            <w:r>
              <w:rPr>
                <w:rFonts w:ascii="B Nazanin" w:hAnsi="B Nazanin" w:hint="cs"/>
                <w:sz w:val="20"/>
                <w:szCs w:val="20"/>
                <w:rtl/>
              </w:rPr>
              <w:t>O24</w:t>
            </w:r>
          </w:p>
        </w:tc>
        <w:tc>
          <w:tcPr>
            <w:tcW w:w="942" w:type="dxa"/>
            <w:vAlign w:val="center"/>
          </w:tcPr>
          <w:p w14:paraId="2FE17FDE"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831" w:type="dxa"/>
            <w:vAlign w:val="center"/>
          </w:tcPr>
          <w:p w14:paraId="78F32948" w14:textId="77777777" w:rsidR="00610235" w:rsidRPr="00524CBC" w:rsidRDefault="00000000">
            <w:pPr>
              <w:pStyle w:val="TableText"/>
              <w:rPr>
                <w:rFonts w:ascii="B Nazanin" w:hAnsi="B Nazanin" w:hint="cs"/>
              </w:rPr>
            </w:pPr>
            <w:r>
              <w:rPr>
                <w:rFonts w:ascii="B Nazanin" w:hAnsi="B Nazanin" w:hint="cs"/>
                <w:sz w:val="20"/>
                <w:szCs w:val="20"/>
                <w:rtl/>
              </w:rPr>
              <w:t>۲۸</w:t>
            </w:r>
            <w:r>
              <w:rPr>
                <w:rFonts w:cs="Times New Roman" w:hint="cs"/>
                <w:sz w:val="20"/>
                <w:szCs w:val="20"/>
                <w:rtl/>
              </w:rPr>
              <w:t>٪</w:t>
            </w:r>
          </w:p>
        </w:tc>
        <w:tc>
          <w:tcPr>
            <w:tcW w:w="1053" w:type="dxa"/>
            <w:vAlign w:val="center"/>
          </w:tcPr>
          <w:p w14:paraId="2383B3DB"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0E97A66A"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671A3779" w14:textId="77777777">
        <w:trPr>
          <w:jc w:val="center"/>
        </w:trPr>
        <w:tc>
          <w:tcPr>
            <w:tcW w:w="1497" w:type="dxa"/>
            <w:shd w:val="clear" w:color="auto" w:fill="DBE5F1"/>
            <w:vAlign w:val="center"/>
          </w:tcPr>
          <w:p w14:paraId="75BCBE73" w14:textId="77777777" w:rsidR="00610235" w:rsidRPr="00524CBC" w:rsidRDefault="00610235">
            <w:pPr>
              <w:pStyle w:val="TableText"/>
              <w:rPr>
                <w:rFonts w:ascii="B Nazanin" w:hAnsi="B Nazanin" w:hint="cs"/>
              </w:rPr>
            </w:pPr>
          </w:p>
        </w:tc>
        <w:tc>
          <w:tcPr>
            <w:tcW w:w="2772" w:type="dxa"/>
            <w:shd w:val="clear" w:color="auto" w:fill="DBE5F1"/>
            <w:vAlign w:val="center"/>
          </w:tcPr>
          <w:p w14:paraId="64E34739"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منظم اسکرام دوهفته‌ای</w:t>
            </w:r>
          </w:p>
        </w:tc>
        <w:tc>
          <w:tcPr>
            <w:tcW w:w="684" w:type="dxa"/>
            <w:shd w:val="clear" w:color="auto" w:fill="DBE5F1"/>
            <w:vAlign w:val="center"/>
          </w:tcPr>
          <w:p w14:paraId="7E3042E0" w14:textId="77777777" w:rsidR="00610235" w:rsidRPr="00524CBC" w:rsidRDefault="00000000">
            <w:pPr>
              <w:pStyle w:val="TableText"/>
              <w:rPr>
                <w:rFonts w:ascii="B Nazanin" w:hAnsi="B Nazanin" w:hint="cs"/>
              </w:rPr>
            </w:pPr>
            <w:r>
              <w:rPr>
                <w:rFonts w:ascii="B Nazanin" w:hAnsi="B Nazanin" w:hint="cs"/>
                <w:sz w:val="20"/>
                <w:szCs w:val="20"/>
                <w:rtl/>
              </w:rPr>
              <w:t>O23</w:t>
            </w:r>
          </w:p>
        </w:tc>
        <w:tc>
          <w:tcPr>
            <w:tcW w:w="942" w:type="dxa"/>
            <w:shd w:val="clear" w:color="auto" w:fill="DBE5F1"/>
            <w:vAlign w:val="center"/>
          </w:tcPr>
          <w:p w14:paraId="1C827E2B"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552EF596"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05905DA7"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0E658133" w14:textId="77777777" w:rsidR="00610235" w:rsidRPr="00524CBC" w:rsidRDefault="00000000">
            <w:pPr>
              <w:pStyle w:val="TableText"/>
              <w:rPr>
                <w:rFonts w:ascii="B Nazanin" w:hAnsi="B Nazanin" w:hint="cs"/>
              </w:rPr>
            </w:pPr>
            <w:r>
              <w:rPr>
                <w:rFonts w:ascii="B Nazanin" w:hAnsi="B Nazanin" w:hint="cs"/>
                <w:sz w:val="20"/>
                <w:szCs w:val="20"/>
                <w:rtl/>
              </w:rPr>
              <w:t>ششم</w:t>
            </w:r>
          </w:p>
        </w:tc>
      </w:tr>
      <w:tr w:rsidR="00610235" w:rsidRPr="00524CBC" w14:paraId="00D7FB47" w14:textId="77777777">
        <w:trPr>
          <w:jc w:val="center"/>
        </w:trPr>
        <w:tc>
          <w:tcPr>
            <w:tcW w:w="1497" w:type="dxa"/>
            <w:vAlign w:val="center"/>
          </w:tcPr>
          <w:p w14:paraId="73CF14C4" w14:textId="77777777" w:rsidR="00610235" w:rsidRPr="00524CBC" w:rsidRDefault="00610235">
            <w:pPr>
              <w:pStyle w:val="TableText"/>
              <w:rPr>
                <w:rFonts w:ascii="B Nazanin" w:hAnsi="B Nazanin" w:hint="cs"/>
              </w:rPr>
            </w:pPr>
          </w:p>
        </w:tc>
        <w:tc>
          <w:tcPr>
            <w:tcW w:w="2772" w:type="dxa"/>
            <w:vAlign w:val="center"/>
          </w:tcPr>
          <w:p w14:paraId="6A5C8E0C"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پیش‌بینی‌پذیری جریان کار به‌مثابه شاخص بهره‌وری</w:t>
            </w:r>
          </w:p>
        </w:tc>
        <w:tc>
          <w:tcPr>
            <w:tcW w:w="684" w:type="dxa"/>
            <w:vAlign w:val="center"/>
          </w:tcPr>
          <w:p w14:paraId="7BC2634F" w14:textId="77777777" w:rsidR="00610235" w:rsidRPr="00524CBC" w:rsidRDefault="00000000">
            <w:pPr>
              <w:pStyle w:val="TableText"/>
              <w:rPr>
                <w:rFonts w:ascii="B Nazanin" w:hAnsi="B Nazanin" w:hint="cs"/>
              </w:rPr>
            </w:pPr>
            <w:r>
              <w:rPr>
                <w:rFonts w:ascii="B Nazanin" w:hAnsi="B Nazanin" w:hint="cs"/>
                <w:sz w:val="20"/>
                <w:szCs w:val="20"/>
                <w:rtl/>
              </w:rPr>
              <w:t>O27</w:t>
            </w:r>
          </w:p>
        </w:tc>
        <w:tc>
          <w:tcPr>
            <w:tcW w:w="942" w:type="dxa"/>
            <w:vAlign w:val="center"/>
          </w:tcPr>
          <w:p w14:paraId="6B68BEB0"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831" w:type="dxa"/>
            <w:vAlign w:val="center"/>
          </w:tcPr>
          <w:p w14:paraId="2C6862D8"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1053" w:type="dxa"/>
            <w:vAlign w:val="center"/>
          </w:tcPr>
          <w:p w14:paraId="3BA4CA8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3BF9FFD2" w14:textId="77777777" w:rsidR="00610235" w:rsidRPr="00524CBC" w:rsidRDefault="00000000">
            <w:pPr>
              <w:pStyle w:val="TableText"/>
              <w:rPr>
                <w:rFonts w:ascii="B Nazanin" w:hAnsi="B Nazanin" w:hint="cs"/>
              </w:rPr>
            </w:pPr>
            <w:r>
              <w:rPr>
                <w:rFonts w:ascii="B Nazanin" w:hAnsi="B Nazanin" w:hint="cs"/>
                <w:sz w:val="20"/>
                <w:szCs w:val="20"/>
                <w:rtl/>
              </w:rPr>
              <w:t>هفتم</w:t>
            </w:r>
          </w:p>
        </w:tc>
      </w:tr>
      <w:tr w:rsidR="00610235" w:rsidRPr="00524CBC" w14:paraId="77085E48" w14:textId="77777777">
        <w:trPr>
          <w:jc w:val="center"/>
        </w:trPr>
        <w:tc>
          <w:tcPr>
            <w:tcW w:w="1497" w:type="dxa"/>
            <w:shd w:val="clear" w:color="auto" w:fill="DBE5F1"/>
            <w:vAlign w:val="center"/>
          </w:tcPr>
          <w:p w14:paraId="78CF7A0D" w14:textId="77777777" w:rsidR="00610235" w:rsidRPr="00524CBC" w:rsidRDefault="00000000">
            <w:pPr>
              <w:pStyle w:val="TableText"/>
              <w:rPr>
                <w:rFonts w:ascii="B Nazanin" w:hAnsi="B Nazanin" w:hint="cs"/>
              </w:rPr>
            </w:pPr>
            <w:r>
              <w:rPr>
                <w:rFonts w:ascii="B Nazanin" w:hAnsi="B Nazanin" w:hint="cs"/>
                <w:sz w:val="20"/>
                <w:szCs w:val="20"/>
                <w:rtl/>
              </w:rPr>
              <w:t xml:space="preserve">هم‌راستایی و ساختار سازمانی</w:t>
            </w:r>
          </w:p>
        </w:tc>
        <w:tc>
          <w:tcPr>
            <w:tcW w:w="2772" w:type="dxa"/>
            <w:shd w:val="clear" w:color="auto" w:fill="DBE5F1"/>
            <w:vAlign w:val="center"/>
          </w:tcPr>
          <w:p w14:paraId="4A8A4BD2" w14:textId="77777777" w:rsidR="00610235" w:rsidRPr="00524CBC" w:rsidRDefault="00000000">
            <w:pPr>
              <w:pStyle w:val="TableText"/>
              <w:rPr>
                <w:rFonts w:ascii="B Nazanin" w:hAnsi="B Nazanin" w:hint="cs"/>
              </w:rPr>
            </w:pPr>
            <w:r>
              <w:rPr>
                <w:rFonts w:ascii="B Nazanin" w:hAnsi="B Nazanin" w:hint="cs"/>
                <w:sz w:val="20"/>
                <w:szCs w:val="20"/>
                <w:rtl/>
              </w:rPr>
              <w:t xml:space="preserve">هماهنگی مستقیم و غیررسمی میان تیم‌ها</w:t>
            </w:r>
          </w:p>
        </w:tc>
        <w:tc>
          <w:tcPr>
            <w:tcW w:w="684" w:type="dxa"/>
            <w:shd w:val="clear" w:color="auto" w:fill="DBE5F1"/>
            <w:vAlign w:val="center"/>
          </w:tcPr>
          <w:p w14:paraId="368B8956" w14:textId="77777777" w:rsidR="00610235" w:rsidRPr="00524CBC" w:rsidRDefault="00000000">
            <w:pPr>
              <w:pStyle w:val="TableText"/>
              <w:rPr>
                <w:rFonts w:ascii="B Nazanin" w:hAnsi="B Nazanin" w:hint="cs"/>
              </w:rPr>
            </w:pPr>
            <w:r>
              <w:rPr>
                <w:rFonts w:ascii="B Nazanin" w:hAnsi="B Nazanin" w:hint="cs"/>
                <w:sz w:val="20"/>
                <w:szCs w:val="20"/>
                <w:rtl/>
              </w:rPr>
              <w:t>O35</w:t>
            </w:r>
          </w:p>
        </w:tc>
        <w:tc>
          <w:tcPr>
            <w:tcW w:w="942" w:type="dxa"/>
            <w:shd w:val="clear" w:color="auto" w:fill="DBE5F1"/>
            <w:vAlign w:val="center"/>
          </w:tcPr>
          <w:p w14:paraId="22207E1D"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831" w:type="dxa"/>
            <w:shd w:val="clear" w:color="auto" w:fill="DBE5F1"/>
            <w:vAlign w:val="center"/>
          </w:tcPr>
          <w:p w14:paraId="5392D827"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1053" w:type="dxa"/>
            <w:shd w:val="clear" w:color="auto" w:fill="DBE5F1"/>
            <w:vAlign w:val="center"/>
          </w:tcPr>
          <w:p w14:paraId="437B4428"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shd w:val="clear" w:color="auto" w:fill="DBE5F1"/>
            <w:vAlign w:val="center"/>
          </w:tcPr>
          <w:p w14:paraId="6AF29343"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E4C82F5" w14:textId="77777777">
        <w:trPr>
          <w:jc w:val="center"/>
        </w:trPr>
        <w:tc>
          <w:tcPr>
            <w:tcW w:w="1497" w:type="dxa"/>
            <w:vAlign w:val="center"/>
          </w:tcPr>
          <w:p w14:paraId="1715F468" w14:textId="77777777" w:rsidR="00610235" w:rsidRPr="00524CBC" w:rsidRDefault="00610235">
            <w:pPr>
              <w:pStyle w:val="TableText"/>
              <w:rPr>
                <w:rFonts w:ascii="B Nazanin" w:hAnsi="B Nazanin" w:hint="cs"/>
              </w:rPr>
            </w:pPr>
          </w:p>
        </w:tc>
        <w:tc>
          <w:tcPr>
            <w:tcW w:w="2772" w:type="dxa"/>
            <w:vAlign w:val="center"/>
          </w:tcPr>
          <w:p w14:paraId="404E042F" w14:textId="77777777" w:rsidR="00610235" w:rsidRPr="00524CBC" w:rsidRDefault="00000000">
            <w:pPr>
              <w:pStyle w:val="TableText"/>
              <w:rPr>
                <w:rFonts w:ascii="B Nazanin" w:hAnsi="B Nazanin" w:hint="cs"/>
              </w:rPr>
            </w:pPr>
            <w:r>
              <w:rPr>
                <w:rFonts w:ascii="B Nazanin" w:hAnsi="B Nazanin" w:hint="cs"/>
                <w:sz w:val="20"/>
                <w:szCs w:val="20"/>
                <w:rtl/>
              </w:rPr>
              <w:t xml:space="preserve">شکاف میان کسب‌وکار، بازاریابی و فنی</w:t>
            </w:r>
          </w:p>
        </w:tc>
        <w:tc>
          <w:tcPr>
            <w:tcW w:w="684" w:type="dxa"/>
            <w:vAlign w:val="center"/>
          </w:tcPr>
          <w:p w14:paraId="0C036714" w14:textId="77777777" w:rsidR="00610235" w:rsidRPr="00524CBC" w:rsidRDefault="00000000">
            <w:pPr>
              <w:pStyle w:val="TableText"/>
              <w:rPr>
                <w:rFonts w:ascii="B Nazanin" w:hAnsi="B Nazanin" w:hint="cs"/>
              </w:rPr>
            </w:pPr>
            <w:r>
              <w:rPr>
                <w:rFonts w:ascii="B Nazanin" w:hAnsi="B Nazanin" w:hint="cs"/>
                <w:sz w:val="20"/>
                <w:szCs w:val="20"/>
                <w:rtl/>
              </w:rPr>
              <w:t>O31</w:t>
            </w:r>
          </w:p>
        </w:tc>
        <w:tc>
          <w:tcPr>
            <w:tcW w:w="942" w:type="dxa"/>
            <w:vAlign w:val="center"/>
          </w:tcPr>
          <w:p w14:paraId="7996223C"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0FAC4BF0"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5FE9FE7E"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2ED50C7A"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1160725" w14:textId="77777777">
        <w:trPr>
          <w:jc w:val="center"/>
        </w:trPr>
        <w:tc>
          <w:tcPr>
            <w:tcW w:w="1497" w:type="dxa"/>
            <w:shd w:val="clear" w:color="auto" w:fill="DBE5F1"/>
            <w:vAlign w:val="center"/>
          </w:tcPr>
          <w:p w14:paraId="1848B44B" w14:textId="77777777" w:rsidR="00610235" w:rsidRPr="00524CBC" w:rsidRDefault="00610235">
            <w:pPr>
              <w:pStyle w:val="TableText"/>
              <w:rPr>
                <w:rFonts w:ascii="B Nazanin" w:hAnsi="B Nazanin" w:hint="cs"/>
              </w:rPr>
            </w:pPr>
          </w:p>
        </w:tc>
        <w:tc>
          <w:tcPr>
            <w:tcW w:w="2772" w:type="dxa"/>
            <w:shd w:val="clear" w:color="auto" w:fill="DBE5F1"/>
            <w:vAlign w:val="center"/>
          </w:tcPr>
          <w:p w14:paraId="38395912" w14:textId="77777777" w:rsidR="00610235" w:rsidRPr="00524CBC" w:rsidRDefault="00000000">
            <w:pPr>
              <w:pStyle w:val="TableText"/>
              <w:rPr>
                <w:rFonts w:ascii="B Nazanin" w:hAnsi="B Nazanin" w:hint="cs"/>
              </w:rPr>
            </w:pPr>
            <w:r>
              <w:rPr>
                <w:rFonts w:ascii="B Nazanin" w:hAnsi="B Nazanin" w:hint="cs"/>
                <w:sz w:val="20"/>
                <w:szCs w:val="20"/>
                <w:rtl/>
              </w:rPr>
              <w:t>نبود ساختار رسمی و انضباط تیمی</w:t>
            </w:r>
          </w:p>
        </w:tc>
        <w:tc>
          <w:tcPr>
            <w:tcW w:w="684" w:type="dxa"/>
            <w:shd w:val="clear" w:color="auto" w:fill="DBE5F1"/>
            <w:vAlign w:val="center"/>
          </w:tcPr>
          <w:p w14:paraId="0B1AC762" w14:textId="77777777" w:rsidR="00610235" w:rsidRPr="00524CBC" w:rsidRDefault="00000000">
            <w:pPr>
              <w:pStyle w:val="TableText"/>
              <w:rPr>
                <w:rFonts w:ascii="B Nazanin" w:hAnsi="B Nazanin" w:hint="cs"/>
              </w:rPr>
            </w:pPr>
            <w:r>
              <w:rPr>
                <w:rFonts w:ascii="B Nazanin" w:hAnsi="B Nazanin" w:hint="cs"/>
                <w:sz w:val="20"/>
                <w:szCs w:val="20"/>
                <w:rtl/>
              </w:rPr>
              <w:t>O32</w:t>
            </w:r>
          </w:p>
        </w:tc>
        <w:tc>
          <w:tcPr>
            <w:tcW w:w="942" w:type="dxa"/>
            <w:shd w:val="clear" w:color="auto" w:fill="DBE5F1"/>
            <w:vAlign w:val="center"/>
          </w:tcPr>
          <w:p w14:paraId="1D5FA4CA"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794196F8"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6449B422"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7A9068EB"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0463175" w14:textId="77777777">
        <w:trPr>
          <w:jc w:val="center"/>
        </w:trPr>
        <w:tc>
          <w:tcPr>
            <w:tcW w:w="1497" w:type="dxa"/>
            <w:vAlign w:val="center"/>
          </w:tcPr>
          <w:p w14:paraId="151CCF04" w14:textId="77777777" w:rsidR="00610235" w:rsidRPr="00524CBC" w:rsidRDefault="00610235">
            <w:pPr>
              <w:pStyle w:val="TableText"/>
              <w:rPr>
                <w:rFonts w:ascii="B Nazanin" w:hAnsi="B Nazanin" w:hint="cs"/>
              </w:rPr>
            </w:pPr>
          </w:p>
        </w:tc>
        <w:tc>
          <w:tcPr>
            <w:tcW w:w="2772" w:type="dxa"/>
            <w:vAlign w:val="center"/>
          </w:tcPr>
          <w:p w14:paraId="0D3E8541" w14:textId="77777777" w:rsidR="00610235" w:rsidRPr="00524CBC" w:rsidRDefault="00000000">
            <w:pPr>
              <w:pStyle w:val="TableText"/>
              <w:rPr>
                <w:rFonts w:ascii="B Nazanin" w:hAnsi="B Nazanin" w:hint="cs"/>
              </w:rPr>
            </w:pPr>
            <w:r>
              <w:rPr>
                <w:rFonts w:ascii="B Nazanin" w:hAnsi="B Nazanin" w:hint="cs"/>
                <w:sz w:val="20"/>
                <w:szCs w:val="20"/>
                <w:rtl/>
              </w:rPr>
              <w:t>نبود تمرکز راهبردی و پراکندگی تصمیم</w:t>
            </w:r>
          </w:p>
        </w:tc>
        <w:tc>
          <w:tcPr>
            <w:tcW w:w="684" w:type="dxa"/>
            <w:vAlign w:val="center"/>
          </w:tcPr>
          <w:p w14:paraId="328AB5F4" w14:textId="77777777" w:rsidR="00610235" w:rsidRPr="00524CBC" w:rsidRDefault="00000000">
            <w:pPr>
              <w:pStyle w:val="TableText"/>
              <w:rPr>
                <w:rFonts w:ascii="B Nazanin" w:hAnsi="B Nazanin" w:hint="cs"/>
              </w:rPr>
            </w:pPr>
            <w:r>
              <w:rPr>
                <w:rFonts w:ascii="B Nazanin" w:hAnsi="B Nazanin" w:hint="cs"/>
                <w:sz w:val="20"/>
                <w:szCs w:val="20"/>
                <w:rtl/>
              </w:rPr>
              <w:t>O33</w:t>
            </w:r>
          </w:p>
        </w:tc>
        <w:tc>
          <w:tcPr>
            <w:tcW w:w="942" w:type="dxa"/>
            <w:vAlign w:val="center"/>
          </w:tcPr>
          <w:p w14:paraId="0E7312FB"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6FABE9A4"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312F3D3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7C4BBAB2"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602F1E44" w14:textId="77777777">
        <w:trPr>
          <w:jc w:val="center"/>
        </w:trPr>
        <w:tc>
          <w:tcPr>
            <w:tcW w:w="1497" w:type="dxa"/>
            <w:shd w:val="clear" w:color="auto" w:fill="DBE5F1"/>
            <w:vAlign w:val="center"/>
          </w:tcPr>
          <w:p w14:paraId="1FE41379" w14:textId="77777777" w:rsidR="00610235" w:rsidRPr="00524CBC" w:rsidRDefault="00610235">
            <w:pPr>
              <w:pStyle w:val="TableText"/>
              <w:rPr>
                <w:rFonts w:ascii="B Nazanin" w:hAnsi="B Nazanin" w:hint="cs"/>
              </w:rPr>
            </w:pPr>
          </w:p>
        </w:tc>
        <w:tc>
          <w:tcPr>
            <w:tcW w:w="2772" w:type="dxa"/>
            <w:shd w:val="clear" w:color="auto" w:fill="DBE5F1"/>
            <w:vAlign w:val="center"/>
          </w:tcPr>
          <w:p w14:paraId="0BCBC4C1"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تصمیم‌گیری متمرکز و از بالا به پایین</w:t>
            </w:r>
          </w:p>
        </w:tc>
        <w:tc>
          <w:tcPr>
            <w:tcW w:w="684" w:type="dxa"/>
            <w:shd w:val="clear" w:color="auto" w:fill="DBE5F1"/>
            <w:vAlign w:val="center"/>
          </w:tcPr>
          <w:p w14:paraId="2347E007" w14:textId="77777777" w:rsidR="00610235" w:rsidRPr="00524CBC" w:rsidRDefault="00000000">
            <w:pPr>
              <w:pStyle w:val="TableText"/>
              <w:rPr>
                <w:rFonts w:ascii="B Nazanin" w:hAnsi="B Nazanin" w:hint="cs"/>
              </w:rPr>
            </w:pPr>
            <w:r>
              <w:rPr>
                <w:rFonts w:ascii="B Nazanin" w:hAnsi="B Nazanin" w:hint="cs"/>
                <w:sz w:val="20"/>
                <w:szCs w:val="20"/>
                <w:rtl/>
              </w:rPr>
              <w:t>O34</w:t>
            </w:r>
          </w:p>
        </w:tc>
        <w:tc>
          <w:tcPr>
            <w:tcW w:w="942" w:type="dxa"/>
            <w:shd w:val="clear" w:color="auto" w:fill="DBE5F1"/>
            <w:vAlign w:val="center"/>
          </w:tcPr>
          <w:p w14:paraId="176A4410"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62C1D34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40D35735"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06C5753B"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4996D1E4" w14:textId="77777777">
        <w:trPr>
          <w:jc w:val="center"/>
        </w:trPr>
        <w:tc>
          <w:tcPr>
            <w:tcW w:w="1497" w:type="dxa"/>
            <w:vAlign w:val="center"/>
          </w:tcPr>
          <w:p w14:paraId="0AA8FBA3" w14:textId="77777777" w:rsidR="00610235" w:rsidRPr="00524CBC" w:rsidRDefault="00000000">
            <w:pPr>
              <w:pStyle w:val="TableText"/>
              <w:rPr>
                <w:rFonts w:ascii="B Nazanin" w:hAnsi="B Nazanin" w:hint="cs"/>
              </w:rPr>
            </w:pPr>
            <w:r>
              <w:rPr>
                <w:rFonts w:ascii="B Nazanin" w:hAnsi="B Nazanin" w:hint="cs"/>
                <w:sz w:val="20"/>
                <w:szCs w:val="20"/>
                <w:rtl/>
              </w:rPr>
              <w:t>منابع مالی</w:t>
            </w:r>
          </w:p>
        </w:tc>
        <w:tc>
          <w:tcPr>
            <w:tcW w:w="2772" w:type="dxa"/>
            <w:vAlign w:val="center"/>
          </w:tcPr>
          <w:p w14:paraId="0FCA4308"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مالی به‌مثابه شتاب‌دهنده رشد</w:t>
            </w:r>
          </w:p>
        </w:tc>
        <w:tc>
          <w:tcPr>
            <w:tcW w:w="684" w:type="dxa"/>
            <w:vAlign w:val="center"/>
          </w:tcPr>
          <w:p w14:paraId="5D7A40D4" w14:textId="77777777" w:rsidR="00610235" w:rsidRPr="00524CBC" w:rsidRDefault="00000000">
            <w:pPr>
              <w:pStyle w:val="TableText"/>
              <w:rPr>
                <w:rFonts w:ascii="B Nazanin" w:hAnsi="B Nazanin" w:hint="cs"/>
              </w:rPr>
            </w:pPr>
            <w:r>
              <w:rPr>
                <w:rFonts w:ascii="B Nazanin" w:hAnsi="B Nazanin" w:hint="cs"/>
                <w:sz w:val="20"/>
                <w:szCs w:val="20"/>
                <w:rtl/>
              </w:rPr>
              <w:t>O41</w:t>
            </w:r>
          </w:p>
        </w:tc>
        <w:tc>
          <w:tcPr>
            <w:tcW w:w="942" w:type="dxa"/>
            <w:vAlign w:val="center"/>
          </w:tcPr>
          <w:p w14:paraId="3615E453"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00E51FCB"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710167D7"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5DF98CAE"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2D919BF" w14:textId="77777777">
        <w:trPr>
          <w:jc w:val="center"/>
        </w:trPr>
        <w:tc>
          <w:tcPr>
            <w:tcW w:w="1497" w:type="dxa"/>
            <w:shd w:val="clear" w:color="auto" w:fill="DBE5F1"/>
            <w:vAlign w:val="center"/>
          </w:tcPr>
          <w:p w14:paraId="39FEFA22" w14:textId="77777777" w:rsidR="00610235" w:rsidRPr="00524CBC" w:rsidRDefault="00610235">
            <w:pPr>
              <w:pStyle w:val="TableText"/>
              <w:rPr>
                <w:rFonts w:ascii="B Nazanin" w:hAnsi="B Nazanin" w:hint="cs"/>
              </w:rPr>
            </w:pPr>
          </w:p>
        </w:tc>
        <w:tc>
          <w:tcPr>
            <w:tcW w:w="2772" w:type="dxa"/>
            <w:shd w:val="clear" w:color="auto" w:fill="DBE5F1"/>
            <w:vAlign w:val="center"/>
          </w:tcPr>
          <w:p w14:paraId="05CED02F" w14:textId="77777777" w:rsidR="00610235" w:rsidRPr="00524CBC" w:rsidRDefault="00000000">
            <w:pPr>
              <w:pStyle w:val="TableText"/>
              <w:rPr>
                <w:rFonts w:ascii="B Nazanin" w:hAnsi="B Nazanin" w:hint="cs"/>
              </w:rPr>
            </w:pPr>
            <w:r>
              <w:rPr>
                <w:rFonts w:ascii="B Nazanin" w:hAnsi="B Nazanin" w:hint="cs"/>
                <w:sz w:val="20"/>
                <w:szCs w:val="20"/>
                <w:rtl/>
              </w:rPr>
              <w:t>محدودیت منابع مالی و زمانی</w:t>
            </w:r>
          </w:p>
        </w:tc>
        <w:tc>
          <w:tcPr>
            <w:tcW w:w="684" w:type="dxa"/>
            <w:shd w:val="clear" w:color="auto" w:fill="DBE5F1"/>
            <w:vAlign w:val="center"/>
          </w:tcPr>
          <w:p w14:paraId="6A1548C7" w14:textId="77777777" w:rsidR="00610235" w:rsidRPr="00524CBC" w:rsidRDefault="00000000">
            <w:pPr>
              <w:pStyle w:val="TableText"/>
              <w:rPr>
                <w:rFonts w:ascii="B Nazanin" w:hAnsi="B Nazanin" w:hint="cs"/>
              </w:rPr>
            </w:pPr>
            <w:r>
              <w:rPr>
                <w:rFonts w:ascii="B Nazanin" w:hAnsi="B Nazanin" w:hint="cs"/>
                <w:sz w:val="20"/>
                <w:szCs w:val="20"/>
                <w:rtl/>
              </w:rPr>
              <w:t>O43</w:t>
            </w:r>
          </w:p>
        </w:tc>
        <w:tc>
          <w:tcPr>
            <w:tcW w:w="942" w:type="dxa"/>
            <w:shd w:val="clear" w:color="auto" w:fill="DBE5F1"/>
            <w:vAlign w:val="center"/>
          </w:tcPr>
          <w:p w14:paraId="4D95F2DA"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shd w:val="clear" w:color="auto" w:fill="DBE5F1"/>
            <w:vAlign w:val="center"/>
          </w:tcPr>
          <w:p w14:paraId="0C927901"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shd w:val="clear" w:color="auto" w:fill="DBE5F1"/>
            <w:vAlign w:val="center"/>
          </w:tcPr>
          <w:p w14:paraId="6A38CCBD"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20136367"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9B6BCD4" w14:textId="77777777">
        <w:trPr>
          <w:jc w:val="center"/>
        </w:trPr>
        <w:tc>
          <w:tcPr>
            <w:tcW w:w="1497" w:type="dxa"/>
            <w:vAlign w:val="center"/>
          </w:tcPr>
          <w:p w14:paraId="7DBD781E" w14:textId="77777777" w:rsidR="00610235" w:rsidRPr="00524CBC" w:rsidRDefault="00610235">
            <w:pPr>
              <w:pStyle w:val="TableText"/>
              <w:rPr>
                <w:rFonts w:ascii="B Nazanin" w:hAnsi="B Nazanin" w:hint="cs"/>
              </w:rPr>
            </w:pPr>
          </w:p>
        </w:tc>
        <w:tc>
          <w:tcPr>
            <w:tcW w:w="2772" w:type="dxa"/>
            <w:vAlign w:val="center"/>
          </w:tcPr>
          <w:p w14:paraId="68B61EE4" w14:textId="77777777" w:rsidR="00610235" w:rsidRPr="00524CBC" w:rsidRDefault="00000000">
            <w:pPr>
              <w:pStyle w:val="TableText"/>
              <w:rPr>
                <w:rFonts w:ascii="B Nazanin" w:hAnsi="B Nazanin" w:hint="cs"/>
              </w:rPr>
            </w:pPr>
            <w:r>
              <w:rPr>
                <w:rFonts w:ascii="B Nazanin" w:hAnsi="B Nazanin" w:hint="cs"/>
                <w:sz w:val="20"/>
                <w:szCs w:val="20"/>
                <w:rtl/>
              </w:rPr>
              <w:t>قطع حمایت مالی نهاد پشتیبان</w:t>
            </w:r>
          </w:p>
        </w:tc>
        <w:tc>
          <w:tcPr>
            <w:tcW w:w="684" w:type="dxa"/>
            <w:vAlign w:val="center"/>
          </w:tcPr>
          <w:p w14:paraId="2DCC04BE" w14:textId="77777777" w:rsidR="00610235" w:rsidRPr="00524CBC" w:rsidRDefault="00000000">
            <w:pPr>
              <w:pStyle w:val="TableText"/>
              <w:rPr>
                <w:rFonts w:ascii="B Nazanin" w:hAnsi="B Nazanin" w:hint="cs"/>
              </w:rPr>
            </w:pPr>
            <w:r>
              <w:rPr>
                <w:rFonts w:ascii="B Nazanin" w:hAnsi="B Nazanin" w:hint="cs"/>
                <w:sz w:val="20"/>
                <w:szCs w:val="20"/>
                <w:rtl/>
              </w:rPr>
              <w:t>O42</w:t>
            </w:r>
          </w:p>
        </w:tc>
        <w:tc>
          <w:tcPr>
            <w:tcW w:w="942" w:type="dxa"/>
            <w:vAlign w:val="center"/>
          </w:tcPr>
          <w:p w14:paraId="06DEC6CB"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2B7CFE17"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752C6F80"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44BE75B7"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bl>
    <w:p w14:paraId="5276F891" w14:textId="77777777" w:rsidR="00610235" w:rsidRPr="00524CBC" w:rsidRDefault="00000000">
      <w:pPr>
        <w:rPr>
          <w:rFonts w:ascii="B Nazanin" w:hAnsi="B Nazanin" w:hint="cs"/>
        </w:rPr>
      </w:pPr>
      <w:r>
        <w:rPr>
          <w:rFonts w:ascii="B Nazanin" w:hAnsi="B Nazanin" w:hint="cs"/>
          <w:rtl/>
        </w:rPr>
        <w:t xml:space="preserve">کدهای پرتکرار طبقه سازمان، فرایند و منابع عبارت‌اند از تیم متعهد و متخصص به‌مثابه منبع اصلی موفقیت، کاربرد محصول کمینه مانا برای کاهش ریسک و اجرای صوری چارچوب‌های چابک. کنار هم آمدن کاربرد محصول کمینه مانا و اجرای صوری چارچوب‌های چابک حاکی از آن است که در موردهای مطالعه‌شده، به کار گرفتن ابزارهای چابک لزوماً به استقرار واقعی آن‌ها نینجامیده است. تیم متعهد و متخصص تنها کد این طبقه است که در هر پنج مورد دیده شده و فرسودگی و فشار روانی تیم هم در چهار مورد گزارش شده است؛ این دو کد با هم نشان می‌دهند که این کسب‌وکارها به‌شدت به سرمایه انسانی محدود و پرفشاری تکیه دارند.</w:t>
        <w:lastRenderedPageBreak/>
        <w:t xml:space="preserve"/>
      </w:r>
    </w:p>
    <w:p w14:paraId="392AAD91" w14:textId="77777777" w:rsidR="00610235" w:rsidRPr="00524CBC" w:rsidRDefault="00000000">
      <w:pPr>
        <w:pStyle w:val="Heading3"/>
        <w:rPr>
          <w:rFonts w:ascii="B Nazanin" w:hAnsi="B Nazanin" w:hint="cs"/>
        </w:rPr>
      </w:pPr>
      <w:bookmarkStart w:id="141" w:name="_Toc241574068"/>
      <w:r>
        <w:rPr>
          <w:rFonts w:ascii="B Nazanin" w:hAnsi="B Nazanin" w:hint="cs"/>
        </w:rPr>
        <w:t>۴-۴-۱۰) فراوانی ارجاع عوامل محیط نهادی و مقرراتی</w:t>
      </w:r>
      <w:bookmarkEnd w:id="141"/>
    </w:p>
    <w:p w14:paraId="355153D1" w14:textId="77777777" w:rsidR="00610235" w:rsidRPr="00524CBC" w:rsidRDefault="00000000">
      <w:pPr>
        <w:rPr>
          <w:rFonts w:ascii="B Nazanin" w:hAnsi="B Nazanin" w:hint="cs"/>
        </w:rPr>
      </w:pPr>
      <w:r>
        <w:rPr>
          <w:rFonts w:ascii="B Nazanin" w:hAnsi="B Nazanin" w:hint="cs"/>
          <w:rtl/>
        </w:rPr>
        <w:t xml:space="preserve">در پایان، ماتریس فراوانی ارجاع ۱۵ کد باز طبقه محیط نهادی و مقرراتی در میان بیست‌وپنج مصاحبه‌شونده، در جدول ۴-۲۸ ارائه شده است.</w:t>
      </w:r>
    </w:p>
    <w:p w14:paraId="0C093EFD" w14:textId="77777777" w:rsidR="00610235" w:rsidRPr="00524CBC" w:rsidRDefault="00610235">
      <w:pPr>
        <w:rPr>
          <w:rFonts w:ascii="B Nazanin" w:hAnsi="B Nazanin" w:hint="cs"/>
        </w:rPr>
        <w:sectPr w:rsidR="00610235" w:rsidRPr="00524CBC">
          <w:footerReference w:type="default" r:id="rId24"/>
          <w:pgSz w:w="11906" w:h="16838"/>
          <w:pgMar w:top="1985" w:right="1985" w:bottom="1418" w:left="1418" w:header="720" w:footer="850" w:gutter="0"/>
          <w:cols w:space="720"/>
          <w:bidi/>
          <w:docGrid w:linePitch="360"/>
        </w:sectPr>
      </w:pPr>
    </w:p>
    <w:p w14:paraId="59C21D04" w14:textId="77777777" w:rsidR="00610235" w:rsidRPr="00524CBC" w:rsidRDefault="00000000">
      <w:pPr>
        <w:pStyle w:val="TableCaption"/>
        <w:rPr>
          <w:rFonts w:ascii="B Nazanin" w:hAnsi="B Nazanin" w:hint="cs"/>
        </w:rPr>
      </w:pPr>
      <w:bookmarkStart w:id="142" w:name="_Toc241574134"/>
      <w:r>
        <w:rPr>
          <w:rFonts w:ascii="B Nazanin" w:hAnsi="B Nazanin" w:hint="cs"/>
        </w:rPr>
        <w:lastRenderedPageBreak/>
        <w:t xml:space="preserve">جدول ۴-۲۸) ماتریس فراوانی ارجاع شاخص‌های مؤلفه‌های محیط نهادی و مقرراتی</w:t>
      </w:r>
      <w:bookmarkEnd w:id="142"/>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Look w:val="04A0" w:firstRow="1" w:lastRow="0" w:firstColumn="1" w:lastColumn="0" w:noHBand="0" w:noVBand="1"/>
      </w:tblPr>
      <w:tblGrid>
        <w:gridCol w:w="1744"/>
        <w:gridCol w:w="3272"/>
        <w:gridCol w:w="490"/>
        <w:gridCol w:w="299"/>
        <w:gridCol w:w="299"/>
        <w:gridCol w:w="299"/>
        <w:gridCol w:w="299"/>
        <w:gridCol w:w="299"/>
        <w:gridCol w:w="299"/>
        <w:gridCol w:w="299"/>
        <w:gridCol w:w="299"/>
        <w:gridCol w:w="300"/>
        <w:gridCol w:w="300"/>
        <w:gridCol w:w="300"/>
        <w:gridCol w:w="300"/>
        <w:gridCol w:w="300"/>
        <w:gridCol w:w="300"/>
        <w:gridCol w:w="300"/>
        <w:gridCol w:w="300"/>
        <w:gridCol w:w="300"/>
        <w:gridCol w:w="300"/>
        <w:gridCol w:w="300"/>
        <w:gridCol w:w="300"/>
        <w:gridCol w:w="300"/>
        <w:gridCol w:w="300"/>
        <w:gridCol w:w="300"/>
        <w:gridCol w:w="300"/>
        <w:gridCol w:w="300"/>
        <w:gridCol w:w="436"/>
      </w:tblGrid>
      <w:tr w:rsidR="00610235" w:rsidRPr="00524CBC" w14:paraId="29648E07" w14:textId="77777777">
        <w:trPr>
          <w:tblHeader/>
          <w:jc w:val="center"/>
        </w:trPr>
        <w:tc>
          <w:tcPr>
            <w:tcW w:w="1742" w:type="dxa"/>
            <w:shd w:val="clear" w:color="auto" w:fill="B8CCE4"/>
            <w:vAlign w:val="center"/>
          </w:tcPr>
          <w:p w14:paraId="06E009A2"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محوری</w:t>
            </w:r>
          </w:p>
        </w:tc>
        <w:tc>
          <w:tcPr>
            <w:tcW w:w="3267" w:type="dxa"/>
            <w:shd w:val="clear" w:color="auto" w:fill="B8CCE4"/>
            <w:vAlign w:val="center"/>
          </w:tcPr>
          <w:p w14:paraId="5BDE43E6" w14:textId="77777777" w:rsidR="00610235" w:rsidRPr="00524CBC" w:rsidRDefault="00000000">
            <w:pPr>
              <w:pStyle w:val="TableText"/>
              <w:rPr>
                <w:rFonts w:ascii="B Nazanin" w:hAnsi="B Nazanin" w:hint="cs"/>
              </w:rPr>
            </w:pPr>
            <w:r>
              <w:rPr>
                <w:rFonts w:ascii="B Nazanin" w:hAnsi="B Nazanin" w:hint="cs"/>
                <w:b/>
                <w:bCs/>
                <w:sz w:val="18"/>
                <w:szCs w:val="18"/>
                <w:rtl/>
              </w:rPr>
              <w:t xml:space="preserve">کدهای باز</w:t>
            </w:r>
          </w:p>
        </w:tc>
        <w:tc>
          <w:tcPr>
            <w:tcW w:w="490" w:type="dxa"/>
            <w:shd w:val="clear" w:color="auto" w:fill="B8CCE4"/>
            <w:vAlign w:val="center"/>
          </w:tcPr>
          <w:p w14:paraId="78DFA34C" w14:textId="77777777" w:rsidR="00610235" w:rsidRPr="00524CBC" w:rsidRDefault="00000000">
            <w:pPr>
              <w:pStyle w:val="TableText"/>
              <w:rPr>
                <w:rFonts w:ascii="B Nazanin" w:hAnsi="B Nazanin" w:hint="cs"/>
              </w:rPr>
            </w:pPr>
            <w:r>
              <w:rPr>
                <w:rFonts w:ascii="B Nazanin" w:hAnsi="B Nazanin" w:hint="cs"/>
                <w:b/>
                <w:bCs/>
                <w:sz w:val="18"/>
                <w:szCs w:val="18"/>
                <w:rtl/>
              </w:rPr>
              <w:t>کد</w:t>
            </w:r>
          </w:p>
        </w:tc>
        <w:tc>
          <w:tcPr>
            <w:tcW w:w="299" w:type="dxa"/>
            <w:shd w:val="clear" w:color="auto" w:fill="B8CCE4"/>
            <w:vAlign w:val="center"/>
          </w:tcPr>
          <w:p w14:paraId="36888529" w14:textId="77777777" w:rsidR="00610235" w:rsidRPr="00524CBC" w:rsidRDefault="00000000">
            <w:pPr>
              <w:pStyle w:val="TableText"/>
              <w:rPr>
                <w:rFonts w:ascii="B Nazanin" w:hAnsi="B Nazanin" w:hint="cs"/>
              </w:rPr>
            </w:pPr>
            <w:r>
              <w:rPr>
                <w:rFonts w:ascii="B Nazanin" w:hAnsi="B Nazanin" w:hint="cs"/>
                <w:b/>
                <w:bCs/>
                <w:sz w:val="18"/>
                <w:szCs w:val="18"/>
                <w:rtl/>
              </w:rPr>
              <w:t>A1</w:t>
            </w:r>
          </w:p>
        </w:tc>
        <w:tc>
          <w:tcPr>
            <w:tcW w:w="299" w:type="dxa"/>
            <w:shd w:val="clear" w:color="auto" w:fill="B8CCE4"/>
            <w:vAlign w:val="center"/>
          </w:tcPr>
          <w:p w14:paraId="2E69349C" w14:textId="77777777" w:rsidR="00610235" w:rsidRPr="00524CBC" w:rsidRDefault="00000000">
            <w:pPr>
              <w:pStyle w:val="TableText"/>
              <w:rPr>
                <w:rFonts w:ascii="B Nazanin" w:hAnsi="B Nazanin" w:hint="cs"/>
              </w:rPr>
            </w:pPr>
            <w:r>
              <w:rPr>
                <w:rFonts w:ascii="B Nazanin" w:hAnsi="B Nazanin" w:hint="cs"/>
                <w:b/>
                <w:bCs/>
                <w:sz w:val="18"/>
                <w:szCs w:val="18"/>
                <w:rtl/>
              </w:rPr>
              <w:t>A2</w:t>
            </w:r>
          </w:p>
        </w:tc>
        <w:tc>
          <w:tcPr>
            <w:tcW w:w="299" w:type="dxa"/>
            <w:shd w:val="clear" w:color="auto" w:fill="B8CCE4"/>
            <w:vAlign w:val="center"/>
          </w:tcPr>
          <w:p w14:paraId="15141FCA" w14:textId="77777777" w:rsidR="00610235" w:rsidRPr="00524CBC" w:rsidRDefault="00000000">
            <w:pPr>
              <w:pStyle w:val="TableText"/>
              <w:rPr>
                <w:rFonts w:ascii="B Nazanin" w:hAnsi="B Nazanin" w:hint="cs"/>
              </w:rPr>
            </w:pPr>
            <w:r>
              <w:rPr>
                <w:rFonts w:ascii="B Nazanin" w:hAnsi="B Nazanin" w:hint="cs"/>
                <w:b/>
                <w:bCs/>
                <w:sz w:val="18"/>
                <w:szCs w:val="18"/>
                <w:rtl/>
              </w:rPr>
              <w:t>A3</w:t>
            </w:r>
          </w:p>
        </w:tc>
        <w:tc>
          <w:tcPr>
            <w:tcW w:w="299" w:type="dxa"/>
            <w:shd w:val="clear" w:color="auto" w:fill="B8CCE4"/>
            <w:vAlign w:val="center"/>
          </w:tcPr>
          <w:p w14:paraId="40143710" w14:textId="77777777" w:rsidR="00610235" w:rsidRPr="00524CBC" w:rsidRDefault="00000000">
            <w:pPr>
              <w:pStyle w:val="TableText"/>
              <w:rPr>
                <w:rFonts w:ascii="B Nazanin" w:hAnsi="B Nazanin" w:hint="cs"/>
              </w:rPr>
            </w:pPr>
            <w:r>
              <w:rPr>
                <w:rFonts w:ascii="B Nazanin" w:hAnsi="B Nazanin" w:hint="cs"/>
                <w:b/>
                <w:bCs/>
                <w:sz w:val="18"/>
                <w:szCs w:val="18"/>
                <w:rtl/>
              </w:rPr>
              <w:t>A4</w:t>
            </w:r>
          </w:p>
        </w:tc>
        <w:tc>
          <w:tcPr>
            <w:tcW w:w="299" w:type="dxa"/>
            <w:shd w:val="clear" w:color="auto" w:fill="B8CCE4"/>
            <w:vAlign w:val="center"/>
          </w:tcPr>
          <w:p w14:paraId="629140DE" w14:textId="77777777" w:rsidR="00610235" w:rsidRPr="00524CBC" w:rsidRDefault="00000000">
            <w:pPr>
              <w:pStyle w:val="TableText"/>
              <w:rPr>
                <w:rFonts w:ascii="B Nazanin" w:hAnsi="B Nazanin" w:hint="cs"/>
              </w:rPr>
            </w:pPr>
            <w:r>
              <w:rPr>
                <w:rFonts w:ascii="B Nazanin" w:hAnsi="B Nazanin" w:hint="cs"/>
                <w:b/>
                <w:bCs/>
                <w:sz w:val="18"/>
                <w:szCs w:val="18"/>
                <w:rtl/>
              </w:rPr>
              <w:t>A5</w:t>
            </w:r>
          </w:p>
        </w:tc>
        <w:tc>
          <w:tcPr>
            <w:tcW w:w="299" w:type="dxa"/>
            <w:shd w:val="clear" w:color="auto" w:fill="B8CCE4"/>
            <w:vAlign w:val="center"/>
          </w:tcPr>
          <w:p w14:paraId="79727F9A" w14:textId="77777777" w:rsidR="00610235" w:rsidRPr="00524CBC" w:rsidRDefault="00000000">
            <w:pPr>
              <w:pStyle w:val="TableText"/>
              <w:rPr>
                <w:rFonts w:ascii="B Nazanin" w:hAnsi="B Nazanin" w:hint="cs"/>
              </w:rPr>
            </w:pPr>
            <w:r>
              <w:rPr>
                <w:rFonts w:ascii="B Nazanin" w:hAnsi="B Nazanin" w:hint="cs"/>
                <w:b/>
                <w:bCs/>
                <w:sz w:val="18"/>
                <w:szCs w:val="18"/>
                <w:rtl/>
              </w:rPr>
              <w:t>B1</w:t>
            </w:r>
          </w:p>
        </w:tc>
        <w:tc>
          <w:tcPr>
            <w:tcW w:w="299" w:type="dxa"/>
            <w:shd w:val="clear" w:color="auto" w:fill="B8CCE4"/>
            <w:vAlign w:val="center"/>
          </w:tcPr>
          <w:p w14:paraId="389639EC" w14:textId="77777777" w:rsidR="00610235" w:rsidRPr="00524CBC" w:rsidRDefault="00000000">
            <w:pPr>
              <w:pStyle w:val="TableText"/>
              <w:rPr>
                <w:rFonts w:ascii="B Nazanin" w:hAnsi="B Nazanin" w:hint="cs"/>
              </w:rPr>
            </w:pPr>
            <w:r>
              <w:rPr>
                <w:rFonts w:ascii="B Nazanin" w:hAnsi="B Nazanin" w:hint="cs"/>
                <w:b/>
                <w:bCs/>
                <w:sz w:val="18"/>
                <w:szCs w:val="18"/>
                <w:rtl/>
              </w:rPr>
              <w:t>B2</w:t>
            </w:r>
          </w:p>
        </w:tc>
        <w:tc>
          <w:tcPr>
            <w:tcW w:w="299" w:type="dxa"/>
            <w:shd w:val="clear" w:color="auto" w:fill="B8CCE4"/>
            <w:vAlign w:val="center"/>
          </w:tcPr>
          <w:p w14:paraId="7638D9B0" w14:textId="77777777" w:rsidR="00610235" w:rsidRPr="00524CBC" w:rsidRDefault="00000000">
            <w:pPr>
              <w:pStyle w:val="TableText"/>
              <w:rPr>
                <w:rFonts w:ascii="B Nazanin" w:hAnsi="B Nazanin" w:hint="cs"/>
              </w:rPr>
            </w:pPr>
            <w:r>
              <w:rPr>
                <w:rFonts w:ascii="B Nazanin" w:hAnsi="B Nazanin" w:hint="cs"/>
                <w:b/>
                <w:bCs/>
                <w:sz w:val="18"/>
                <w:szCs w:val="18"/>
                <w:rtl/>
              </w:rPr>
              <w:t>B3</w:t>
            </w:r>
          </w:p>
        </w:tc>
        <w:tc>
          <w:tcPr>
            <w:tcW w:w="299" w:type="dxa"/>
            <w:shd w:val="clear" w:color="auto" w:fill="B8CCE4"/>
            <w:vAlign w:val="center"/>
          </w:tcPr>
          <w:p w14:paraId="7E0435A9" w14:textId="77777777" w:rsidR="00610235" w:rsidRPr="00524CBC" w:rsidRDefault="00000000">
            <w:pPr>
              <w:pStyle w:val="TableText"/>
              <w:rPr>
                <w:rFonts w:ascii="B Nazanin" w:hAnsi="B Nazanin" w:hint="cs"/>
              </w:rPr>
            </w:pPr>
            <w:r>
              <w:rPr>
                <w:rFonts w:ascii="B Nazanin" w:hAnsi="B Nazanin" w:hint="cs"/>
                <w:b/>
                <w:bCs/>
                <w:sz w:val="18"/>
                <w:szCs w:val="18"/>
                <w:rtl/>
              </w:rPr>
              <w:t>B4</w:t>
            </w:r>
          </w:p>
        </w:tc>
        <w:tc>
          <w:tcPr>
            <w:tcW w:w="299" w:type="dxa"/>
            <w:shd w:val="clear" w:color="auto" w:fill="B8CCE4"/>
            <w:vAlign w:val="center"/>
          </w:tcPr>
          <w:p w14:paraId="028B96D9" w14:textId="77777777" w:rsidR="00610235" w:rsidRPr="00524CBC" w:rsidRDefault="00000000">
            <w:pPr>
              <w:pStyle w:val="TableText"/>
              <w:rPr>
                <w:rFonts w:ascii="B Nazanin" w:hAnsi="B Nazanin" w:hint="cs"/>
              </w:rPr>
            </w:pPr>
            <w:r>
              <w:rPr>
                <w:rFonts w:ascii="B Nazanin" w:hAnsi="B Nazanin" w:hint="cs"/>
                <w:b/>
                <w:bCs/>
                <w:sz w:val="18"/>
                <w:szCs w:val="18"/>
                <w:rtl/>
              </w:rPr>
              <w:t>B5</w:t>
            </w:r>
          </w:p>
        </w:tc>
        <w:tc>
          <w:tcPr>
            <w:tcW w:w="299" w:type="dxa"/>
            <w:shd w:val="clear" w:color="auto" w:fill="B8CCE4"/>
            <w:vAlign w:val="center"/>
          </w:tcPr>
          <w:p w14:paraId="4026BF73" w14:textId="77777777" w:rsidR="00610235" w:rsidRPr="00524CBC" w:rsidRDefault="00000000">
            <w:pPr>
              <w:pStyle w:val="TableText"/>
              <w:rPr>
                <w:rFonts w:ascii="B Nazanin" w:hAnsi="B Nazanin" w:hint="cs"/>
              </w:rPr>
            </w:pPr>
            <w:r>
              <w:rPr>
                <w:rFonts w:ascii="B Nazanin" w:hAnsi="B Nazanin" w:hint="cs"/>
                <w:b/>
                <w:bCs/>
                <w:sz w:val="18"/>
                <w:szCs w:val="18"/>
                <w:rtl/>
              </w:rPr>
              <w:t>C1</w:t>
            </w:r>
          </w:p>
        </w:tc>
        <w:tc>
          <w:tcPr>
            <w:tcW w:w="299" w:type="dxa"/>
            <w:shd w:val="clear" w:color="auto" w:fill="B8CCE4"/>
            <w:vAlign w:val="center"/>
          </w:tcPr>
          <w:p w14:paraId="298B7699" w14:textId="77777777" w:rsidR="00610235" w:rsidRPr="00524CBC" w:rsidRDefault="00000000">
            <w:pPr>
              <w:pStyle w:val="TableText"/>
              <w:rPr>
                <w:rFonts w:ascii="B Nazanin" w:hAnsi="B Nazanin" w:hint="cs"/>
              </w:rPr>
            </w:pPr>
            <w:r>
              <w:rPr>
                <w:rFonts w:ascii="B Nazanin" w:hAnsi="B Nazanin" w:hint="cs"/>
                <w:b/>
                <w:bCs/>
                <w:sz w:val="18"/>
                <w:szCs w:val="18"/>
                <w:rtl/>
              </w:rPr>
              <w:t>C2</w:t>
            </w:r>
          </w:p>
        </w:tc>
        <w:tc>
          <w:tcPr>
            <w:tcW w:w="299" w:type="dxa"/>
            <w:shd w:val="clear" w:color="auto" w:fill="B8CCE4"/>
            <w:vAlign w:val="center"/>
          </w:tcPr>
          <w:p w14:paraId="66519190" w14:textId="77777777" w:rsidR="00610235" w:rsidRPr="00524CBC" w:rsidRDefault="00000000">
            <w:pPr>
              <w:pStyle w:val="TableText"/>
              <w:rPr>
                <w:rFonts w:ascii="B Nazanin" w:hAnsi="B Nazanin" w:hint="cs"/>
              </w:rPr>
            </w:pPr>
            <w:r>
              <w:rPr>
                <w:rFonts w:ascii="B Nazanin" w:hAnsi="B Nazanin" w:hint="cs"/>
                <w:b/>
                <w:bCs/>
                <w:sz w:val="18"/>
                <w:szCs w:val="18"/>
                <w:rtl/>
              </w:rPr>
              <w:t>C3</w:t>
            </w:r>
          </w:p>
        </w:tc>
        <w:tc>
          <w:tcPr>
            <w:tcW w:w="299" w:type="dxa"/>
            <w:shd w:val="clear" w:color="auto" w:fill="B8CCE4"/>
            <w:vAlign w:val="center"/>
          </w:tcPr>
          <w:p w14:paraId="624A342D" w14:textId="77777777" w:rsidR="00610235" w:rsidRPr="00524CBC" w:rsidRDefault="00000000">
            <w:pPr>
              <w:pStyle w:val="TableText"/>
              <w:rPr>
                <w:rFonts w:ascii="B Nazanin" w:hAnsi="B Nazanin" w:hint="cs"/>
              </w:rPr>
            </w:pPr>
            <w:r>
              <w:rPr>
                <w:rFonts w:ascii="B Nazanin" w:hAnsi="B Nazanin" w:hint="cs"/>
                <w:b/>
                <w:bCs/>
                <w:sz w:val="18"/>
                <w:szCs w:val="18"/>
                <w:rtl/>
              </w:rPr>
              <w:t>C4</w:t>
            </w:r>
          </w:p>
        </w:tc>
        <w:tc>
          <w:tcPr>
            <w:tcW w:w="299" w:type="dxa"/>
            <w:shd w:val="clear" w:color="auto" w:fill="B8CCE4"/>
            <w:vAlign w:val="center"/>
          </w:tcPr>
          <w:p w14:paraId="53C08DA5" w14:textId="77777777" w:rsidR="00610235" w:rsidRPr="00524CBC" w:rsidRDefault="00000000">
            <w:pPr>
              <w:pStyle w:val="TableText"/>
              <w:rPr>
                <w:rFonts w:ascii="B Nazanin" w:hAnsi="B Nazanin" w:hint="cs"/>
              </w:rPr>
            </w:pPr>
            <w:r>
              <w:rPr>
                <w:rFonts w:ascii="B Nazanin" w:hAnsi="B Nazanin" w:hint="cs"/>
                <w:b/>
                <w:bCs/>
                <w:sz w:val="18"/>
                <w:szCs w:val="18"/>
                <w:rtl/>
              </w:rPr>
              <w:t>C5</w:t>
            </w:r>
          </w:p>
        </w:tc>
        <w:tc>
          <w:tcPr>
            <w:tcW w:w="299" w:type="dxa"/>
            <w:shd w:val="clear" w:color="auto" w:fill="B8CCE4"/>
            <w:vAlign w:val="center"/>
          </w:tcPr>
          <w:p w14:paraId="1D06D0FB" w14:textId="77777777" w:rsidR="00610235" w:rsidRPr="00524CBC" w:rsidRDefault="00000000">
            <w:pPr>
              <w:pStyle w:val="TableText"/>
              <w:rPr>
                <w:rFonts w:ascii="B Nazanin" w:hAnsi="B Nazanin" w:hint="cs"/>
              </w:rPr>
            </w:pPr>
            <w:r>
              <w:rPr>
                <w:rFonts w:ascii="B Nazanin" w:hAnsi="B Nazanin" w:hint="cs"/>
                <w:b/>
                <w:bCs/>
                <w:sz w:val="18"/>
                <w:szCs w:val="18"/>
                <w:rtl/>
              </w:rPr>
              <w:t>D1</w:t>
            </w:r>
          </w:p>
        </w:tc>
        <w:tc>
          <w:tcPr>
            <w:tcW w:w="299" w:type="dxa"/>
            <w:shd w:val="clear" w:color="auto" w:fill="B8CCE4"/>
            <w:vAlign w:val="center"/>
          </w:tcPr>
          <w:p w14:paraId="298BDF16" w14:textId="77777777" w:rsidR="00610235" w:rsidRPr="00524CBC" w:rsidRDefault="00000000">
            <w:pPr>
              <w:pStyle w:val="TableText"/>
              <w:rPr>
                <w:rFonts w:ascii="B Nazanin" w:hAnsi="B Nazanin" w:hint="cs"/>
              </w:rPr>
            </w:pPr>
            <w:r>
              <w:rPr>
                <w:rFonts w:ascii="B Nazanin" w:hAnsi="B Nazanin" w:hint="cs"/>
                <w:b/>
                <w:bCs/>
                <w:sz w:val="18"/>
                <w:szCs w:val="18"/>
                <w:rtl/>
              </w:rPr>
              <w:t>D2</w:t>
            </w:r>
          </w:p>
        </w:tc>
        <w:tc>
          <w:tcPr>
            <w:tcW w:w="299" w:type="dxa"/>
            <w:shd w:val="clear" w:color="auto" w:fill="B8CCE4"/>
            <w:vAlign w:val="center"/>
          </w:tcPr>
          <w:p w14:paraId="75FA27C7" w14:textId="77777777" w:rsidR="00610235" w:rsidRPr="00524CBC" w:rsidRDefault="00000000">
            <w:pPr>
              <w:pStyle w:val="TableText"/>
              <w:rPr>
                <w:rFonts w:ascii="B Nazanin" w:hAnsi="B Nazanin" w:hint="cs"/>
              </w:rPr>
            </w:pPr>
            <w:r>
              <w:rPr>
                <w:rFonts w:ascii="B Nazanin" w:hAnsi="B Nazanin" w:hint="cs"/>
                <w:b/>
                <w:bCs/>
                <w:sz w:val="18"/>
                <w:szCs w:val="18"/>
                <w:rtl/>
              </w:rPr>
              <w:t>D3</w:t>
            </w:r>
          </w:p>
        </w:tc>
        <w:tc>
          <w:tcPr>
            <w:tcW w:w="299" w:type="dxa"/>
            <w:shd w:val="clear" w:color="auto" w:fill="B8CCE4"/>
            <w:vAlign w:val="center"/>
          </w:tcPr>
          <w:p w14:paraId="18D506DD" w14:textId="77777777" w:rsidR="00610235" w:rsidRPr="00524CBC" w:rsidRDefault="00000000">
            <w:pPr>
              <w:pStyle w:val="TableText"/>
              <w:rPr>
                <w:rFonts w:ascii="B Nazanin" w:hAnsi="B Nazanin" w:hint="cs"/>
              </w:rPr>
            </w:pPr>
            <w:r>
              <w:rPr>
                <w:rFonts w:ascii="B Nazanin" w:hAnsi="B Nazanin" w:hint="cs"/>
                <w:b/>
                <w:bCs/>
                <w:sz w:val="18"/>
                <w:szCs w:val="18"/>
                <w:rtl/>
              </w:rPr>
              <w:t>D4</w:t>
            </w:r>
          </w:p>
        </w:tc>
        <w:tc>
          <w:tcPr>
            <w:tcW w:w="299" w:type="dxa"/>
            <w:shd w:val="clear" w:color="auto" w:fill="B8CCE4"/>
            <w:vAlign w:val="center"/>
          </w:tcPr>
          <w:p w14:paraId="3F7512A5" w14:textId="77777777" w:rsidR="00610235" w:rsidRPr="00524CBC" w:rsidRDefault="00000000">
            <w:pPr>
              <w:pStyle w:val="TableText"/>
              <w:rPr>
                <w:rFonts w:ascii="B Nazanin" w:hAnsi="B Nazanin" w:hint="cs"/>
              </w:rPr>
            </w:pPr>
            <w:r>
              <w:rPr>
                <w:rFonts w:ascii="B Nazanin" w:hAnsi="B Nazanin" w:hint="cs"/>
                <w:b/>
                <w:bCs/>
                <w:sz w:val="18"/>
                <w:szCs w:val="18"/>
                <w:rtl/>
              </w:rPr>
              <w:t>D5</w:t>
            </w:r>
          </w:p>
        </w:tc>
        <w:tc>
          <w:tcPr>
            <w:tcW w:w="299" w:type="dxa"/>
            <w:shd w:val="clear" w:color="auto" w:fill="B8CCE4"/>
            <w:vAlign w:val="center"/>
          </w:tcPr>
          <w:p w14:paraId="09590CED" w14:textId="77777777" w:rsidR="00610235" w:rsidRPr="00524CBC" w:rsidRDefault="00000000">
            <w:pPr>
              <w:pStyle w:val="TableText"/>
              <w:rPr>
                <w:rFonts w:ascii="B Nazanin" w:hAnsi="B Nazanin" w:hint="cs"/>
              </w:rPr>
            </w:pPr>
            <w:r>
              <w:rPr>
                <w:rFonts w:ascii="B Nazanin" w:hAnsi="B Nazanin" w:hint="cs"/>
                <w:b/>
                <w:bCs/>
                <w:sz w:val="18"/>
                <w:szCs w:val="18"/>
                <w:rtl/>
              </w:rPr>
              <w:t>E1</w:t>
            </w:r>
          </w:p>
        </w:tc>
        <w:tc>
          <w:tcPr>
            <w:tcW w:w="299" w:type="dxa"/>
            <w:shd w:val="clear" w:color="auto" w:fill="B8CCE4"/>
            <w:vAlign w:val="center"/>
          </w:tcPr>
          <w:p w14:paraId="3851906D" w14:textId="77777777" w:rsidR="00610235" w:rsidRPr="00524CBC" w:rsidRDefault="00000000">
            <w:pPr>
              <w:pStyle w:val="TableText"/>
              <w:rPr>
                <w:rFonts w:ascii="B Nazanin" w:hAnsi="B Nazanin" w:hint="cs"/>
              </w:rPr>
            </w:pPr>
            <w:r>
              <w:rPr>
                <w:rFonts w:ascii="B Nazanin" w:hAnsi="B Nazanin" w:hint="cs"/>
                <w:b/>
                <w:bCs/>
                <w:sz w:val="18"/>
                <w:szCs w:val="18"/>
                <w:rtl/>
              </w:rPr>
              <w:t>E2</w:t>
            </w:r>
          </w:p>
        </w:tc>
        <w:tc>
          <w:tcPr>
            <w:tcW w:w="299" w:type="dxa"/>
            <w:shd w:val="clear" w:color="auto" w:fill="B8CCE4"/>
            <w:vAlign w:val="center"/>
          </w:tcPr>
          <w:p w14:paraId="2C1E8582" w14:textId="77777777" w:rsidR="00610235" w:rsidRPr="00524CBC" w:rsidRDefault="00000000">
            <w:pPr>
              <w:pStyle w:val="TableText"/>
              <w:rPr>
                <w:rFonts w:ascii="B Nazanin" w:hAnsi="B Nazanin" w:hint="cs"/>
              </w:rPr>
            </w:pPr>
            <w:r>
              <w:rPr>
                <w:rFonts w:ascii="B Nazanin" w:hAnsi="B Nazanin" w:hint="cs"/>
                <w:b/>
                <w:bCs/>
                <w:sz w:val="18"/>
                <w:szCs w:val="18"/>
                <w:rtl/>
              </w:rPr>
              <w:t>E3</w:t>
            </w:r>
          </w:p>
        </w:tc>
        <w:tc>
          <w:tcPr>
            <w:tcW w:w="299" w:type="dxa"/>
            <w:shd w:val="clear" w:color="auto" w:fill="B8CCE4"/>
            <w:vAlign w:val="center"/>
          </w:tcPr>
          <w:p w14:paraId="29F492E3" w14:textId="77777777" w:rsidR="00610235" w:rsidRPr="00524CBC" w:rsidRDefault="00000000">
            <w:pPr>
              <w:pStyle w:val="TableText"/>
              <w:rPr>
                <w:rFonts w:ascii="B Nazanin" w:hAnsi="B Nazanin" w:hint="cs"/>
              </w:rPr>
            </w:pPr>
            <w:r>
              <w:rPr>
                <w:rFonts w:ascii="B Nazanin" w:hAnsi="B Nazanin" w:hint="cs"/>
                <w:b/>
                <w:bCs/>
                <w:sz w:val="18"/>
                <w:szCs w:val="18"/>
                <w:rtl/>
              </w:rPr>
              <w:t>E4</w:t>
            </w:r>
          </w:p>
        </w:tc>
        <w:tc>
          <w:tcPr>
            <w:tcW w:w="299" w:type="dxa"/>
            <w:shd w:val="clear" w:color="auto" w:fill="B8CCE4"/>
            <w:vAlign w:val="center"/>
          </w:tcPr>
          <w:p w14:paraId="26B3CCF5" w14:textId="77777777" w:rsidR="00610235" w:rsidRPr="00524CBC" w:rsidRDefault="00000000">
            <w:pPr>
              <w:pStyle w:val="TableText"/>
              <w:rPr>
                <w:rFonts w:ascii="B Nazanin" w:hAnsi="B Nazanin" w:hint="cs"/>
              </w:rPr>
            </w:pPr>
            <w:r>
              <w:rPr>
                <w:rFonts w:ascii="B Nazanin" w:hAnsi="B Nazanin" w:hint="cs"/>
                <w:b/>
                <w:bCs/>
                <w:sz w:val="18"/>
                <w:szCs w:val="18"/>
                <w:rtl/>
              </w:rPr>
              <w:t>E5</w:t>
            </w:r>
          </w:p>
        </w:tc>
        <w:tc>
          <w:tcPr>
            <w:tcW w:w="435" w:type="dxa"/>
            <w:shd w:val="clear" w:color="auto" w:fill="B8CCE4"/>
            <w:vAlign w:val="center"/>
          </w:tcPr>
          <w:p w14:paraId="5ACA9936" w14:textId="77777777" w:rsidR="00610235" w:rsidRPr="00524CBC" w:rsidRDefault="00000000">
            <w:pPr>
              <w:pStyle w:val="TableText"/>
              <w:rPr>
                <w:rFonts w:ascii="B Nazanin" w:hAnsi="B Nazanin" w:hint="cs"/>
              </w:rPr>
            </w:pPr>
            <w:r>
              <w:rPr>
                <w:rFonts w:ascii="B Nazanin" w:hAnsi="B Nazanin" w:hint="cs"/>
                <w:b/>
                <w:bCs/>
                <w:sz w:val="18"/>
                <w:szCs w:val="18"/>
                <w:rtl/>
              </w:rPr>
              <w:t>جمع</w:t>
            </w:r>
          </w:p>
        </w:tc>
      </w:tr>
      <w:tr w:rsidR="00610235" w:rsidRPr="00524CBC" w14:paraId="48C6328E" w14:textId="77777777">
        <w:trPr>
          <w:jc w:val="center"/>
        </w:trPr>
        <w:tc>
          <w:tcPr>
            <w:tcW w:w="1742" w:type="dxa"/>
            <w:vAlign w:val="center"/>
          </w:tcPr>
          <w:p w14:paraId="11A95B1E" w14:textId="77777777" w:rsidR="00610235" w:rsidRPr="00524CBC" w:rsidRDefault="00000000">
            <w:pPr>
              <w:pStyle w:val="TableText"/>
              <w:rPr>
                <w:rFonts w:ascii="B Nazanin" w:hAnsi="B Nazanin" w:hint="cs"/>
              </w:rPr>
            </w:pPr>
            <w:r>
              <w:rPr>
                <w:rFonts w:ascii="B Nazanin" w:hAnsi="B Nazanin" w:hint="cs"/>
                <w:sz w:val="18"/>
                <w:szCs w:val="18"/>
                <w:rtl/>
              </w:rPr>
              <w:t>مقررات و نهادهای رسمی</w:t>
            </w:r>
          </w:p>
        </w:tc>
        <w:tc>
          <w:tcPr>
            <w:tcW w:w="3267" w:type="dxa"/>
            <w:vAlign w:val="center"/>
          </w:tcPr>
          <w:p w14:paraId="291946B2" w14:textId="77777777" w:rsidR="00610235" w:rsidRPr="00524CBC" w:rsidRDefault="00000000">
            <w:pPr>
              <w:pStyle w:val="TableText"/>
              <w:rPr>
                <w:rFonts w:ascii="B Nazanin" w:hAnsi="B Nazanin" w:hint="cs"/>
              </w:rPr>
            </w:pPr>
            <w:r>
              <w:rPr>
                <w:rFonts w:ascii="B Nazanin" w:hAnsi="B Nazanin" w:hint="cs"/>
                <w:sz w:val="18"/>
                <w:szCs w:val="18"/>
                <w:rtl/>
              </w:rPr>
              <w:t xml:space="preserve">تصمیم‌های تعیین‌کننده خارج از کنترل تیم</w:t>
            </w:r>
          </w:p>
        </w:tc>
        <w:tc>
          <w:tcPr>
            <w:tcW w:w="490" w:type="dxa"/>
            <w:vAlign w:val="center"/>
          </w:tcPr>
          <w:p w14:paraId="49B9E85D" w14:textId="77777777" w:rsidR="00610235" w:rsidRPr="00524CBC" w:rsidRDefault="00000000">
            <w:pPr>
              <w:pStyle w:val="TableText"/>
              <w:rPr>
                <w:rFonts w:ascii="B Nazanin" w:hAnsi="B Nazanin" w:hint="cs"/>
              </w:rPr>
            </w:pPr>
            <w:r>
              <w:rPr>
                <w:rFonts w:ascii="B Nazanin" w:hAnsi="B Nazanin" w:hint="cs"/>
                <w:sz w:val="18"/>
                <w:szCs w:val="18"/>
                <w:rtl/>
              </w:rPr>
              <w:t>N11</w:t>
            </w:r>
          </w:p>
        </w:tc>
        <w:tc>
          <w:tcPr>
            <w:tcW w:w="299" w:type="dxa"/>
            <w:vAlign w:val="center"/>
          </w:tcPr>
          <w:p w14:paraId="7C141F7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B08C0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DC095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95F691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C501F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D4700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8DA74D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FC0393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C5FAA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D2860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119D6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BD00FB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7F7F27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E1E8DC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53232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1D4F4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1C47F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A5027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09771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2B13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9668B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E3CF0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E16B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D8AF4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C917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089FD47" w14:textId="77777777" w:rsidR="00610235" w:rsidRPr="00524CBC" w:rsidRDefault="00000000">
            <w:pPr>
              <w:pStyle w:val="TableText"/>
              <w:rPr>
                <w:rFonts w:ascii="B Nazanin" w:hAnsi="B Nazanin" w:hint="cs"/>
              </w:rPr>
            </w:pPr>
            <w:r>
              <w:rPr>
                <w:rFonts w:ascii="B Nazanin" w:hAnsi="B Nazanin" w:hint="cs"/>
                <w:sz w:val="18"/>
                <w:szCs w:val="18"/>
                <w:rtl/>
              </w:rPr>
              <w:t>۶</w:t>
            </w:r>
          </w:p>
        </w:tc>
      </w:tr>
      <w:tr w:rsidR="00610235" w:rsidRPr="00524CBC" w14:paraId="5A5D11D5" w14:textId="77777777">
        <w:trPr>
          <w:jc w:val="center"/>
        </w:trPr>
        <w:tc>
          <w:tcPr>
            <w:tcW w:w="1742" w:type="dxa"/>
            <w:shd w:val="clear" w:color="auto" w:fill="DBE5F1"/>
            <w:vAlign w:val="center"/>
          </w:tcPr>
          <w:p w14:paraId="768E6067" w14:textId="77777777" w:rsidR="00610235" w:rsidRPr="00524CBC" w:rsidRDefault="00610235">
            <w:pPr>
              <w:pStyle w:val="TableText"/>
              <w:rPr>
                <w:rFonts w:ascii="B Nazanin" w:hAnsi="B Nazanin" w:hint="cs"/>
              </w:rPr>
            </w:pPr>
          </w:p>
        </w:tc>
        <w:tc>
          <w:tcPr>
            <w:tcW w:w="3267" w:type="dxa"/>
            <w:shd w:val="clear" w:color="auto" w:fill="DBE5F1"/>
            <w:vAlign w:val="center"/>
          </w:tcPr>
          <w:p w14:paraId="4F154D86" w14:textId="77777777" w:rsidR="00610235" w:rsidRPr="00524CBC" w:rsidRDefault="00000000">
            <w:pPr>
              <w:pStyle w:val="TableText"/>
              <w:rPr>
                <w:rFonts w:ascii="B Nazanin" w:hAnsi="B Nazanin" w:hint="cs"/>
              </w:rPr>
            </w:pPr>
            <w:r>
              <w:rPr>
                <w:rFonts w:ascii="B Nazanin" w:hAnsi="B Nazanin" w:hint="cs"/>
                <w:sz w:val="18"/>
                <w:szCs w:val="18"/>
                <w:rtl/>
              </w:rPr>
              <w:t>وابستگی به نهادهای حاکمیتی</w:t>
            </w:r>
          </w:p>
        </w:tc>
        <w:tc>
          <w:tcPr>
            <w:tcW w:w="490" w:type="dxa"/>
            <w:shd w:val="clear" w:color="auto" w:fill="DBE5F1"/>
            <w:vAlign w:val="center"/>
          </w:tcPr>
          <w:p w14:paraId="7F4BDC20" w14:textId="77777777" w:rsidR="00610235" w:rsidRPr="00524CBC" w:rsidRDefault="00000000">
            <w:pPr>
              <w:pStyle w:val="TableText"/>
              <w:rPr>
                <w:rFonts w:ascii="B Nazanin" w:hAnsi="B Nazanin" w:hint="cs"/>
              </w:rPr>
            </w:pPr>
            <w:r>
              <w:rPr>
                <w:rFonts w:ascii="B Nazanin" w:hAnsi="B Nazanin" w:hint="cs"/>
                <w:sz w:val="18"/>
                <w:szCs w:val="18"/>
                <w:rtl/>
              </w:rPr>
              <w:t>N12</w:t>
            </w:r>
          </w:p>
        </w:tc>
        <w:tc>
          <w:tcPr>
            <w:tcW w:w="299" w:type="dxa"/>
            <w:shd w:val="clear" w:color="auto" w:fill="DBE5F1"/>
            <w:vAlign w:val="center"/>
          </w:tcPr>
          <w:p w14:paraId="1C48BEA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DC6A5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8D80A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312F53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9553D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1F9C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CD8A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93425C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09AF05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303A6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E15905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4F88D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425A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69CA6B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B573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2F3D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D543EE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FD5E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1DA01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93A0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86B1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14FD5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EBD206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90F8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C87A12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7A3EE827"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2C82D024" w14:textId="77777777">
        <w:trPr>
          <w:jc w:val="center"/>
        </w:trPr>
        <w:tc>
          <w:tcPr>
            <w:tcW w:w="1742" w:type="dxa"/>
            <w:vAlign w:val="center"/>
          </w:tcPr>
          <w:p w14:paraId="3F820759" w14:textId="77777777" w:rsidR="00610235" w:rsidRPr="00524CBC" w:rsidRDefault="00610235">
            <w:pPr>
              <w:pStyle w:val="TableText"/>
              <w:rPr>
                <w:rFonts w:ascii="B Nazanin" w:hAnsi="B Nazanin" w:hint="cs"/>
              </w:rPr>
            </w:pPr>
          </w:p>
        </w:tc>
        <w:tc>
          <w:tcPr>
            <w:tcW w:w="3267" w:type="dxa"/>
            <w:vAlign w:val="center"/>
          </w:tcPr>
          <w:p w14:paraId="7A60BB8B" w14:textId="77777777" w:rsidR="00610235" w:rsidRPr="00524CBC" w:rsidRDefault="00000000">
            <w:pPr>
              <w:pStyle w:val="TableText"/>
              <w:rPr>
                <w:rFonts w:ascii="B Nazanin" w:hAnsi="B Nazanin" w:hint="cs"/>
              </w:rPr>
            </w:pPr>
            <w:r>
              <w:rPr>
                <w:rFonts w:ascii="B Nazanin" w:hAnsi="B Nazanin" w:hint="cs"/>
                <w:sz w:val="18"/>
                <w:szCs w:val="18"/>
                <w:rtl/>
              </w:rPr>
              <w:t xml:space="preserve">محافظه‌کاری اجباری در پیام و اقدام</w:t>
            </w:r>
          </w:p>
        </w:tc>
        <w:tc>
          <w:tcPr>
            <w:tcW w:w="490" w:type="dxa"/>
            <w:vAlign w:val="center"/>
          </w:tcPr>
          <w:p w14:paraId="6C07B802" w14:textId="77777777" w:rsidR="00610235" w:rsidRPr="00524CBC" w:rsidRDefault="00000000">
            <w:pPr>
              <w:pStyle w:val="TableText"/>
              <w:rPr>
                <w:rFonts w:ascii="B Nazanin" w:hAnsi="B Nazanin" w:hint="cs"/>
              </w:rPr>
            </w:pPr>
            <w:r>
              <w:rPr>
                <w:rFonts w:ascii="B Nazanin" w:hAnsi="B Nazanin" w:hint="cs"/>
                <w:sz w:val="18"/>
                <w:szCs w:val="18"/>
                <w:rtl/>
              </w:rPr>
              <w:t>N13</w:t>
            </w:r>
          </w:p>
        </w:tc>
        <w:tc>
          <w:tcPr>
            <w:tcW w:w="299" w:type="dxa"/>
            <w:vAlign w:val="center"/>
          </w:tcPr>
          <w:p w14:paraId="7F2B0F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0FB46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89504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1DA75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4D061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43E7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D08D2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67BF16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BE933F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C7C71D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D28F5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6EE8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4DC3B3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D7BC1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5695E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C2259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92A29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7739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5E90E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8DB4A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CFC2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059200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2F55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0E3CA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D61A7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69C10251"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298AFB7F" w14:textId="77777777">
        <w:trPr>
          <w:jc w:val="center"/>
        </w:trPr>
        <w:tc>
          <w:tcPr>
            <w:tcW w:w="1742" w:type="dxa"/>
            <w:shd w:val="clear" w:color="auto" w:fill="DBE5F1"/>
            <w:vAlign w:val="center"/>
          </w:tcPr>
          <w:p w14:paraId="3177D271" w14:textId="77777777" w:rsidR="00610235" w:rsidRPr="00524CBC" w:rsidRDefault="00610235">
            <w:pPr>
              <w:pStyle w:val="TableText"/>
              <w:rPr>
                <w:rFonts w:ascii="B Nazanin" w:hAnsi="B Nazanin" w:hint="cs"/>
              </w:rPr>
            </w:pPr>
          </w:p>
        </w:tc>
        <w:tc>
          <w:tcPr>
            <w:tcW w:w="3267" w:type="dxa"/>
            <w:shd w:val="clear" w:color="auto" w:fill="DBE5F1"/>
            <w:vAlign w:val="center"/>
          </w:tcPr>
          <w:p w14:paraId="5CD0F8F7" w14:textId="77777777" w:rsidR="00610235" w:rsidRPr="00524CBC" w:rsidRDefault="00000000">
            <w:pPr>
              <w:pStyle w:val="TableText"/>
              <w:jc w:val="both"/>
              <w:rPr>
                <w:rFonts w:ascii="B Nazanin" w:hAnsi="B Nazanin" w:hint="cs"/>
              </w:rPr>
            </w:pPr>
            <w:r>
              <w:rPr>
                <w:rFonts w:ascii="B Nazanin" w:hAnsi="B Nazanin" w:hint="cs"/>
                <w:sz w:val="18"/>
                <w:szCs w:val="18"/>
                <w:rtl/>
              </w:rPr>
              <w:t xml:space="preserve">نااطمینانی مقرراتی و کوتاه‌شدن افق برنامه‌ریزی</w:t>
            </w:r>
          </w:p>
        </w:tc>
        <w:tc>
          <w:tcPr>
            <w:tcW w:w="490" w:type="dxa"/>
            <w:shd w:val="clear" w:color="auto" w:fill="DBE5F1"/>
            <w:vAlign w:val="center"/>
          </w:tcPr>
          <w:p w14:paraId="57EBF33F" w14:textId="77777777" w:rsidR="00610235" w:rsidRPr="00524CBC" w:rsidRDefault="00000000">
            <w:pPr>
              <w:pStyle w:val="TableText"/>
              <w:rPr>
                <w:rFonts w:ascii="B Nazanin" w:hAnsi="B Nazanin" w:hint="cs"/>
              </w:rPr>
            </w:pPr>
            <w:r>
              <w:rPr>
                <w:rFonts w:ascii="B Nazanin" w:hAnsi="B Nazanin" w:hint="cs"/>
                <w:sz w:val="18"/>
                <w:szCs w:val="18"/>
                <w:rtl/>
              </w:rPr>
              <w:t>N14</w:t>
            </w:r>
          </w:p>
        </w:tc>
        <w:tc>
          <w:tcPr>
            <w:tcW w:w="299" w:type="dxa"/>
            <w:shd w:val="clear" w:color="auto" w:fill="DBE5F1"/>
            <w:vAlign w:val="center"/>
          </w:tcPr>
          <w:p w14:paraId="11DF97B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CC53E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EBB612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58B747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1FF6B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EBB5EB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52D6FC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B2591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B4F0A2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461C5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BB08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450C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ED2D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D044B0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8BF0EA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4A2F97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B48EC0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79378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93C2C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2A4A8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1D8B7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0013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FEBA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2446E6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4C32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744C2DEE"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7A30F956" w14:textId="77777777">
        <w:trPr>
          <w:jc w:val="center"/>
        </w:trPr>
        <w:tc>
          <w:tcPr>
            <w:tcW w:w="1742" w:type="dxa"/>
            <w:vAlign w:val="center"/>
          </w:tcPr>
          <w:p w14:paraId="53DF1086" w14:textId="77777777" w:rsidR="00610235" w:rsidRPr="00524CBC" w:rsidRDefault="00000000">
            <w:pPr>
              <w:pStyle w:val="TableText"/>
              <w:rPr>
                <w:rFonts w:ascii="B Nazanin" w:hAnsi="B Nazanin" w:hint="cs"/>
              </w:rPr>
            </w:pPr>
            <w:r>
              <w:rPr>
                <w:rFonts w:ascii="B Nazanin" w:hAnsi="B Nazanin" w:hint="cs"/>
                <w:sz w:val="18"/>
                <w:szCs w:val="18"/>
                <w:rtl/>
              </w:rPr>
              <w:t xml:space="preserve">تحریم و محدودیت‌های بین‌المللی</w:t>
            </w:r>
          </w:p>
        </w:tc>
        <w:tc>
          <w:tcPr>
            <w:tcW w:w="3267" w:type="dxa"/>
            <w:vAlign w:val="center"/>
          </w:tcPr>
          <w:p w14:paraId="2F89D945" w14:textId="77777777" w:rsidR="00610235" w:rsidRPr="00524CBC" w:rsidRDefault="00000000">
            <w:pPr>
              <w:pStyle w:val="TableText"/>
              <w:rPr>
                <w:rFonts w:ascii="B Nazanin" w:hAnsi="B Nazanin" w:hint="cs"/>
              </w:rPr>
            </w:pPr>
            <w:r>
              <w:rPr>
                <w:rFonts w:ascii="B Nazanin" w:hAnsi="B Nazanin" w:hint="cs"/>
                <w:sz w:val="18"/>
                <w:szCs w:val="18"/>
                <w:rtl/>
              </w:rPr>
              <w:t xml:space="preserve">محدودشدن دسترسی به سرویس‌ها و ابزارهای خارجی</w:t>
            </w:r>
          </w:p>
        </w:tc>
        <w:tc>
          <w:tcPr>
            <w:tcW w:w="490" w:type="dxa"/>
            <w:vAlign w:val="center"/>
          </w:tcPr>
          <w:p w14:paraId="5660F7D1" w14:textId="77777777" w:rsidR="00610235" w:rsidRPr="00524CBC" w:rsidRDefault="00000000">
            <w:pPr>
              <w:pStyle w:val="TableText"/>
              <w:rPr>
                <w:rFonts w:ascii="B Nazanin" w:hAnsi="B Nazanin" w:hint="cs"/>
              </w:rPr>
            </w:pPr>
            <w:r>
              <w:rPr>
                <w:rFonts w:ascii="B Nazanin" w:hAnsi="B Nazanin" w:hint="cs"/>
                <w:sz w:val="18"/>
                <w:szCs w:val="18"/>
                <w:rtl/>
              </w:rPr>
              <w:t>N21</w:t>
            </w:r>
          </w:p>
        </w:tc>
        <w:tc>
          <w:tcPr>
            <w:tcW w:w="299" w:type="dxa"/>
            <w:vAlign w:val="center"/>
          </w:tcPr>
          <w:p w14:paraId="610FFF4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DC0B49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DCB30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CC4FB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61BAA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E63FED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D3543E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F7A795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88DCD9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31491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2BAE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CAF85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2A72F1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2C6C31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E36867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CD0956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8FFC5D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756936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F6130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E91820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F35D50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F39637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47A915A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CB1AB6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70A27B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2BA1D339" w14:textId="77777777" w:rsidR="00610235" w:rsidRPr="00524CBC" w:rsidRDefault="00000000">
            <w:pPr>
              <w:pStyle w:val="TableText"/>
              <w:rPr>
                <w:rFonts w:ascii="B Nazanin" w:hAnsi="B Nazanin" w:hint="cs"/>
              </w:rPr>
            </w:pPr>
            <w:r>
              <w:rPr>
                <w:rFonts w:ascii="B Nazanin" w:hAnsi="B Nazanin" w:hint="cs"/>
                <w:sz w:val="18"/>
                <w:szCs w:val="18"/>
                <w:rtl/>
              </w:rPr>
              <w:t>۱۷</w:t>
            </w:r>
          </w:p>
        </w:tc>
      </w:tr>
      <w:tr w:rsidR="00610235" w:rsidRPr="00524CBC" w14:paraId="39495181" w14:textId="77777777">
        <w:trPr>
          <w:jc w:val="center"/>
        </w:trPr>
        <w:tc>
          <w:tcPr>
            <w:tcW w:w="1742" w:type="dxa"/>
            <w:shd w:val="clear" w:color="auto" w:fill="DBE5F1"/>
            <w:vAlign w:val="center"/>
          </w:tcPr>
          <w:p w14:paraId="43DA4AF5" w14:textId="77777777" w:rsidR="00610235" w:rsidRPr="00524CBC" w:rsidRDefault="00610235">
            <w:pPr>
              <w:pStyle w:val="TableText"/>
              <w:rPr>
                <w:rFonts w:ascii="B Nazanin" w:hAnsi="B Nazanin" w:hint="cs"/>
              </w:rPr>
            </w:pPr>
          </w:p>
        </w:tc>
        <w:tc>
          <w:tcPr>
            <w:tcW w:w="3267" w:type="dxa"/>
            <w:shd w:val="clear" w:color="auto" w:fill="DBE5F1"/>
            <w:vAlign w:val="center"/>
          </w:tcPr>
          <w:p w14:paraId="287A7671" w14:textId="77777777" w:rsidR="00610235" w:rsidRPr="00524CBC" w:rsidRDefault="00000000">
            <w:pPr>
              <w:pStyle w:val="TableText"/>
              <w:rPr>
                <w:rFonts w:ascii="B Nazanin" w:hAnsi="B Nazanin" w:hint="cs"/>
              </w:rPr>
            </w:pPr>
            <w:r>
              <w:rPr>
                <w:rFonts w:ascii="B Nazanin" w:hAnsi="B Nazanin" w:hint="cs"/>
                <w:sz w:val="18"/>
                <w:szCs w:val="18"/>
                <w:rtl/>
              </w:rPr>
              <w:t xml:space="preserve">محدودیت‌های پرداخت</w:t>
            </w:r>
          </w:p>
        </w:tc>
        <w:tc>
          <w:tcPr>
            <w:tcW w:w="490" w:type="dxa"/>
            <w:shd w:val="clear" w:color="auto" w:fill="DBE5F1"/>
            <w:vAlign w:val="center"/>
          </w:tcPr>
          <w:p w14:paraId="7D1E93EE" w14:textId="77777777" w:rsidR="00610235" w:rsidRPr="00524CBC" w:rsidRDefault="00000000">
            <w:pPr>
              <w:pStyle w:val="TableText"/>
              <w:rPr>
                <w:rFonts w:ascii="B Nazanin" w:hAnsi="B Nazanin" w:hint="cs"/>
              </w:rPr>
            </w:pPr>
            <w:r>
              <w:rPr>
                <w:rFonts w:ascii="B Nazanin" w:hAnsi="B Nazanin" w:hint="cs"/>
                <w:sz w:val="18"/>
                <w:szCs w:val="18"/>
                <w:rtl/>
              </w:rPr>
              <w:t>N22</w:t>
            </w:r>
          </w:p>
        </w:tc>
        <w:tc>
          <w:tcPr>
            <w:tcW w:w="299" w:type="dxa"/>
            <w:shd w:val="clear" w:color="auto" w:fill="DBE5F1"/>
            <w:vAlign w:val="center"/>
          </w:tcPr>
          <w:p w14:paraId="191E0B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A143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AC3AA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51DC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E8016F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FD84C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2DC978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3AE9EF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5D1634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7EA69C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6E9A4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C6729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CB1C99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8F3E4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55323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751F1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436491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19DBBE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3DBB7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A4DD9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7A8E32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51E9DF1"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29DF36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090846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33320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5B6B2A79"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0784B330" w14:textId="77777777">
        <w:trPr>
          <w:jc w:val="center"/>
        </w:trPr>
        <w:tc>
          <w:tcPr>
            <w:tcW w:w="1742" w:type="dxa"/>
            <w:vAlign w:val="center"/>
          </w:tcPr>
          <w:p w14:paraId="4CC8A1C5" w14:textId="77777777" w:rsidR="00610235" w:rsidRPr="00524CBC" w:rsidRDefault="00610235">
            <w:pPr>
              <w:pStyle w:val="TableText"/>
              <w:rPr>
                <w:rFonts w:ascii="B Nazanin" w:hAnsi="B Nazanin" w:hint="cs"/>
              </w:rPr>
            </w:pPr>
          </w:p>
        </w:tc>
        <w:tc>
          <w:tcPr>
            <w:tcW w:w="3267" w:type="dxa"/>
            <w:vAlign w:val="center"/>
          </w:tcPr>
          <w:p w14:paraId="47F2EF96" w14:textId="77777777" w:rsidR="00610235" w:rsidRPr="00524CBC" w:rsidRDefault="00000000">
            <w:pPr>
              <w:pStyle w:val="TableText"/>
              <w:rPr>
                <w:rFonts w:ascii="B Nazanin" w:hAnsi="B Nazanin" w:hint="cs"/>
              </w:rPr>
            </w:pPr>
            <w:r>
              <w:rPr>
                <w:rFonts w:ascii="B Nazanin" w:hAnsi="B Nazanin" w:hint="cs"/>
                <w:sz w:val="18"/>
                <w:szCs w:val="18"/>
                <w:rtl/>
              </w:rPr>
              <w:t xml:space="preserve">تحریم شریک خارجی و ضرورت جابه‌جایی سریع</w:t>
            </w:r>
          </w:p>
        </w:tc>
        <w:tc>
          <w:tcPr>
            <w:tcW w:w="490" w:type="dxa"/>
            <w:vAlign w:val="center"/>
          </w:tcPr>
          <w:p w14:paraId="4DDE3258" w14:textId="77777777" w:rsidR="00610235" w:rsidRPr="00524CBC" w:rsidRDefault="00000000">
            <w:pPr>
              <w:pStyle w:val="TableText"/>
              <w:rPr>
                <w:rFonts w:ascii="B Nazanin" w:hAnsi="B Nazanin" w:hint="cs"/>
              </w:rPr>
            </w:pPr>
            <w:r>
              <w:rPr>
                <w:rFonts w:ascii="B Nazanin" w:hAnsi="B Nazanin" w:hint="cs"/>
                <w:sz w:val="18"/>
                <w:szCs w:val="18"/>
                <w:rtl/>
              </w:rPr>
              <w:t>N23</w:t>
            </w:r>
          </w:p>
        </w:tc>
        <w:tc>
          <w:tcPr>
            <w:tcW w:w="299" w:type="dxa"/>
            <w:vAlign w:val="center"/>
          </w:tcPr>
          <w:p w14:paraId="603E46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024FD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61F761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01495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6735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E8D465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CFCE0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1F76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122252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5F85F2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4680D8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6DCA9A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650D7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1C23E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3E9B3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7A0CF7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F442AD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52BC0A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89FA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A68EAD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60600B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F553D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3191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CBA2B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D18BF7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2974F917" w14:textId="77777777" w:rsidR="00610235" w:rsidRPr="00524CBC" w:rsidRDefault="00000000">
            <w:pPr>
              <w:pStyle w:val="TableText"/>
              <w:rPr>
                <w:rFonts w:ascii="B Nazanin" w:hAnsi="B Nazanin" w:hint="cs"/>
              </w:rPr>
            </w:pPr>
            <w:r>
              <w:rPr>
                <w:rFonts w:ascii="B Nazanin" w:hAnsi="B Nazanin" w:hint="cs"/>
                <w:sz w:val="18"/>
                <w:szCs w:val="18"/>
                <w:rtl/>
              </w:rPr>
              <w:t>۳</w:t>
            </w:r>
          </w:p>
        </w:tc>
      </w:tr>
      <w:tr w:rsidR="00610235" w:rsidRPr="00524CBC" w14:paraId="6EC9B2D9" w14:textId="77777777">
        <w:trPr>
          <w:jc w:val="center"/>
        </w:trPr>
        <w:tc>
          <w:tcPr>
            <w:tcW w:w="1742" w:type="dxa"/>
            <w:shd w:val="clear" w:color="auto" w:fill="DBE5F1"/>
            <w:vAlign w:val="center"/>
          </w:tcPr>
          <w:p w14:paraId="08DAE506" w14:textId="77777777" w:rsidR="00610235" w:rsidRPr="00524CBC" w:rsidRDefault="00610235">
            <w:pPr>
              <w:pStyle w:val="TableText"/>
              <w:rPr>
                <w:rFonts w:ascii="B Nazanin" w:hAnsi="B Nazanin" w:hint="cs"/>
              </w:rPr>
            </w:pPr>
          </w:p>
        </w:tc>
        <w:tc>
          <w:tcPr>
            <w:tcW w:w="3267" w:type="dxa"/>
            <w:shd w:val="clear" w:color="auto" w:fill="DBE5F1"/>
            <w:vAlign w:val="center"/>
          </w:tcPr>
          <w:p w14:paraId="5090CD94" w14:textId="77777777" w:rsidR="00610235" w:rsidRPr="00524CBC" w:rsidRDefault="00000000">
            <w:pPr>
              <w:pStyle w:val="TableText"/>
              <w:rPr>
                <w:rFonts w:ascii="B Nazanin" w:hAnsi="B Nazanin" w:hint="cs"/>
              </w:rPr>
            </w:pPr>
            <w:r>
              <w:rPr>
                <w:rFonts w:ascii="B Nazanin" w:hAnsi="B Nazanin" w:hint="cs"/>
                <w:sz w:val="18"/>
                <w:szCs w:val="18"/>
                <w:rtl/>
              </w:rPr>
              <w:t xml:space="preserve">محدودیت کانال‌های تبلیغات و رشد</w:t>
            </w:r>
          </w:p>
        </w:tc>
        <w:tc>
          <w:tcPr>
            <w:tcW w:w="490" w:type="dxa"/>
            <w:shd w:val="clear" w:color="auto" w:fill="DBE5F1"/>
            <w:vAlign w:val="center"/>
          </w:tcPr>
          <w:p w14:paraId="5E2B7BA8" w14:textId="77777777" w:rsidR="00610235" w:rsidRPr="00524CBC" w:rsidRDefault="00000000">
            <w:pPr>
              <w:pStyle w:val="TableText"/>
              <w:rPr>
                <w:rFonts w:ascii="B Nazanin" w:hAnsi="B Nazanin" w:hint="cs"/>
              </w:rPr>
            </w:pPr>
            <w:r>
              <w:rPr>
                <w:rFonts w:ascii="B Nazanin" w:hAnsi="B Nazanin" w:hint="cs"/>
                <w:sz w:val="18"/>
                <w:szCs w:val="18"/>
                <w:rtl/>
              </w:rPr>
              <w:t>N24</w:t>
            </w:r>
          </w:p>
        </w:tc>
        <w:tc>
          <w:tcPr>
            <w:tcW w:w="299" w:type="dxa"/>
            <w:shd w:val="clear" w:color="auto" w:fill="DBE5F1"/>
            <w:vAlign w:val="center"/>
          </w:tcPr>
          <w:p w14:paraId="4533D48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6CA8C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94293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5FF23E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81098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BDFD3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6A6FA3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ED92F4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3CF670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59390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AECC3D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20E45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0E4DF6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75A7D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580371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2CEDC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4FD587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36CE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A3A4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3F26F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6B6C55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CBE50B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C2C0E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1461A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97F0FD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2A8FEED2"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7C3E0903" w14:textId="77777777">
        <w:trPr>
          <w:jc w:val="center"/>
        </w:trPr>
        <w:tc>
          <w:tcPr>
            <w:tcW w:w="1742" w:type="dxa"/>
            <w:vAlign w:val="center"/>
          </w:tcPr>
          <w:p w14:paraId="4ADF1063" w14:textId="77777777" w:rsidR="00610235" w:rsidRPr="00524CBC" w:rsidRDefault="00000000">
            <w:pPr>
              <w:pStyle w:val="TableText"/>
              <w:rPr>
                <w:rFonts w:ascii="B Nazanin" w:hAnsi="B Nazanin" w:hint="cs"/>
              </w:rPr>
            </w:pPr>
            <w:r>
              <w:rPr>
                <w:rFonts w:ascii="B Nazanin" w:hAnsi="B Nazanin" w:hint="cs"/>
                <w:sz w:val="18"/>
                <w:szCs w:val="18"/>
                <w:rtl/>
              </w:rPr>
              <w:t xml:space="preserve">زیرساخت ملی و اختلال‌های محیطی</w:t>
            </w:r>
          </w:p>
        </w:tc>
        <w:tc>
          <w:tcPr>
            <w:tcW w:w="3267" w:type="dxa"/>
            <w:vAlign w:val="center"/>
          </w:tcPr>
          <w:p w14:paraId="6A8492D5" w14:textId="77777777" w:rsidR="00610235" w:rsidRPr="00524CBC" w:rsidRDefault="00000000">
            <w:pPr>
              <w:pStyle w:val="TableText"/>
              <w:rPr>
                <w:rFonts w:ascii="B Nazanin" w:hAnsi="B Nazanin" w:hint="cs"/>
              </w:rPr>
            </w:pPr>
            <w:r>
              <w:rPr>
                <w:rFonts w:ascii="B Nazanin" w:hAnsi="B Nazanin" w:hint="cs"/>
                <w:sz w:val="18"/>
                <w:szCs w:val="18"/>
                <w:rtl/>
              </w:rPr>
              <w:t>قطعی اینترنت و اثر مستقیم بر عملیات</w:t>
            </w:r>
          </w:p>
        </w:tc>
        <w:tc>
          <w:tcPr>
            <w:tcW w:w="490" w:type="dxa"/>
            <w:vAlign w:val="center"/>
          </w:tcPr>
          <w:p w14:paraId="7B01F2A8" w14:textId="77777777" w:rsidR="00610235" w:rsidRPr="00524CBC" w:rsidRDefault="00000000">
            <w:pPr>
              <w:pStyle w:val="TableText"/>
              <w:rPr>
                <w:rFonts w:ascii="B Nazanin" w:hAnsi="B Nazanin" w:hint="cs"/>
              </w:rPr>
            </w:pPr>
            <w:r>
              <w:rPr>
                <w:rFonts w:ascii="B Nazanin" w:hAnsi="B Nazanin" w:hint="cs"/>
                <w:sz w:val="18"/>
                <w:szCs w:val="18"/>
                <w:rtl/>
              </w:rPr>
              <w:t>N31</w:t>
            </w:r>
          </w:p>
        </w:tc>
        <w:tc>
          <w:tcPr>
            <w:tcW w:w="299" w:type="dxa"/>
            <w:vAlign w:val="center"/>
          </w:tcPr>
          <w:p w14:paraId="14C70B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31E3E3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A4517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7A25AD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A83DA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6DA52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C65388A"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236AD2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69E3CD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F8FCA83"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A58B9F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E3F3C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C0CF7F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8914E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98A69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E101D1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B38FEE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498C8C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45C403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18F68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2B6130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E059F2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8B8902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B7F6D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9F7E8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5BC6FF53" w14:textId="77777777" w:rsidR="00610235" w:rsidRPr="00524CBC" w:rsidRDefault="00000000">
            <w:pPr>
              <w:pStyle w:val="TableText"/>
              <w:rPr>
                <w:rFonts w:ascii="B Nazanin" w:hAnsi="B Nazanin" w:hint="cs"/>
              </w:rPr>
            </w:pPr>
            <w:r>
              <w:rPr>
                <w:rFonts w:ascii="B Nazanin" w:hAnsi="B Nazanin" w:hint="cs"/>
                <w:sz w:val="18"/>
                <w:szCs w:val="18"/>
                <w:rtl/>
              </w:rPr>
              <w:t>۸</w:t>
            </w:r>
          </w:p>
        </w:tc>
      </w:tr>
      <w:tr w:rsidR="00610235" w:rsidRPr="00524CBC" w14:paraId="2216B45D" w14:textId="77777777">
        <w:trPr>
          <w:jc w:val="center"/>
        </w:trPr>
        <w:tc>
          <w:tcPr>
            <w:tcW w:w="1742" w:type="dxa"/>
            <w:shd w:val="clear" w:color="auto" w:fill="DBE5F1"/>
            <w:vAlign w:val="center"/>
          </w:tcPr>
          <w:p w14:paraId="72ECAD93" w14:textId="77777777" w:rsidR="00610235" w:rsidRPr="00524CBC" w:rsidRDefault="00610235">
            <w:pPr>
              <w:pStyle w:val="TableText"/>
              <w:rPr>
                <w:rFonts w:ascii="B Nazanin" w:hAnsi="B Nazanin" w:hint="cs"/>
              </w:rPr>
            </w:pPr>
          </w:p>
        </w:tc>
        <w:tc>
          <w:tcPr>
            <w:tcW w:w="3267" w:type="dxa"/>
            <w:shd w:val="clear" w:color="auto" w:fill="DBE5F1"/>
            <w:vAlign w:val="center"/>
          </w:tcPr>
          <w:p w14:paraId="7CCBD968" w14:textId="77777777" w:rsidR="00610235" w:rsidRPr="00524CBC" w:rsidRDefault="00000000">
            <w:pPr>
              <w:pStyle w:val="TableText"/>
              <w:rPr>
                <w:rFonts w:ascii="B Nazanin" w:hAnsi="B Nazanin" w:hint="cs"/>
              </w:rPr>
            </w:pPr>
            <w:r>
              <w:rPr>
                <w:rFonts w:ascii="B Nazanin" w:hAnsi="B Nazanin" w:hint="cs"/>
                <w:sz w:val="18"/>
                <w:szCs w:val="18"/>
                <w:rtl/>
              </w:rPr>
              <w:t>انفجار بار پشتیبانی در شرایط بحران</w:t>
            </w:r>
          </w:p>
        </w:tc>
        <w:tc>
          <w:tcPr>
            <w:tcW w:w="490" w:type="dxa"/>
            <w:shd w:val="clear" w:color="auto" w:fill="DBE5F1"/>
            <w:vAlign w:val="center"/>
          </w:tcPr>
          <w:p w14:paraId="33607879" w14:textId="77777777" w:rsidR="00610235" w:rsidRPr="00524CBC" w:rsidRDefault="00000000">
            <w:pPr>
              <w:pStyle w:val="TableText"/>
              <w:rPr>
                <w:rFonts w:ascii="B Nazanin" w:hAnsi="B Nazanin" w:hint="cs"/>
              </w:rPr>
            </w:pPr>
            <w:r>
              <w:rPr>
                <w:rFonts w:ascii="B Nazanin" w:hAnsi="B Nazanin" w:hint="cs"/>
                <w:sz w:val="18"/>
                <w:szCs w:val="18"/>
                <w:rtl/>
              </w:rPr>
              <w:t>N32</w:t>
            </w:r>
          </w:p>
        </w:tc>
        <w:tc>
          <w:tcPr>
            <w:tcW w:w="299" w:type="dxa"/>
            <w:shd w:val="clear" w:color="auto" w:fill="DBE5F1"/>
            <w:vAlign w:val="center"/>
          </w:tcPr>
          <w:p w14:paraId="16FA800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30DECE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84700E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6FAC9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DFFF2D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1399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DF70E6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EFED7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474DD1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52C1C7"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BE0C3E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C7B81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0ED9E3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6DBCB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90A4DA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50D60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2FC1C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E28E29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1891CF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7428D11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CE999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8A7F8F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F0642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E3488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6BF9B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2957A30B"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0E8F88EF" w14:textId="77777777">
        <w:trPr>
          <w:jc w:val="center"/>
        </w:trPr>
        <w:tc>
          <w:tcPr>
            <w:tcW w:w="1742" w:type="dxa"/>
            <w:vAlign w:val="center"/>
          </w:tcPr>
          <w:p w14:paraId="5C1225AE" w14:textId="77777777" w:rsidR="00610235" w:rsidRPr="00524CBC" w:rsidRDefault="00000000">
            <w:pPr>
              <w:pStyle w:val="TableText"/>
              <w:rPr>
                <w:rFonts w:ascii="B Nazanin" w:hAnsi="B Nazanin" w:hint="cs"/>
              </w:rPr>
            </w:pPr>
            <w:r>
              <w:rPr>
                <w:rFonts w:ascii="B Nazanin" w:hAnsi="B Nazanin" w:hint="cs"/>
                <w:sz w:val="18"/>
                <w:szCs w:val="18"/>
                <w:rtl/>
              </w:rPr>
              <w:t xml:space="preserve">تاب‌آوری و تغییر مسیر راهبردی</w:t>
            </w:r>
          </w:p>
        </w:tc>
        <w:tc>
          <w:tcPr>
            <w:tcW w:w="3267" w:type="dxa"/>
            <w:vAlign w:val="center"/>
          </w:tcPr>
          <w:p w14:paraId="3F3C7281" w14:textId="77777777" w:rsidR="00610235" w:rsidRPr="00524CBC" w:rsidRDefault="00000000">
            <w:pPr>
              <w:pStyle w:val="TableText"/>
              <w:rPr>
                <w:rFonts w:ascii="B Nazanin" w:hAnsi="B Nazanin" w:hint="cs"/>
              </w:rPr>
            </w:pPr>
            <w:r>
              <w:rPr>
                <w:rFonts w:ascii="B Nazanin" w:hAnsi="B Nazanin" w:hint="cs"/>
                <w:sz w:val="18"/>
                <w:szCs w:val="18"/>
                <w:rtl/>
              </w:rPr>
              <w:t>تغییر مسیر واکنشی و تحمیلی</w:t>
            </w:r>
          </w:p>
        </w:tc>
        <w:tc>
          <w:tcPr>
            <w:tcW w:w="490" w:type="dxa"/>
            <w:vAlign w:val="center"/>
          </w:tcPr>
          <w:p w14:paraId="0D01A718" w14:textId="77777777" w:rsidR="00610235" w:rsidRPr="00524CBC" w:rsidRDefault="00000000">
            <w:pPr>
              <w:pStyle w:val="TableText"/>
              <w:rPr>
                <w:rFonts w:ascii="B Nazanin" w:hAnsi="B Nazanin" w:hint="cs"/>
              </w:rPr>
            </w:pPr>
            <w:r>
              <w:rPr>
                <w:rFonts w:ascii="B Nazanin" w:hAnsi="B Nazanin" w:hint="cs"/>
                <w:sz w:val="18"/>
                <w:szCs w:val="18"/>
                <w:rtl/>
              </w:rPr>
              <w:t>N41</w:t>
            </w:r>
          </w:p>
        </w:tc>
        <w:tc>
          <w:tcPr>
            <w:tcW w:w="299" w:type="dxa"/>
            <w:vAlign w:val="center"/>
          </w:tcPr>
          <w:p w14:paraId="1373EA3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60EDC13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C19FE0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C33EC8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5F04B1A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214F7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2F2F16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D2406D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0A261FD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73A089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0D4FE4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62BEFB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97238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3BD8A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DF33EE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7C0312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3298E5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C4660C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2FC26A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E62FB5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651981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3458A5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DDA1F5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3F0919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F0D160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41401A3" w14:textId="77777777" w:rsidR="00610235" w:rsidRPr="00524CBC" w:rsidRDefault="00000000">
            <w:pPr>
              <w:pStyle w:val="TableText"/>
              <w:rPr>
                <w:rFonts w:ascii="B Nazanin" w:hAnsi="B Nazanin" w:hint="cs"/>
              </w:rPr>
            </w:pPr>
            <w:r>
              <w:rPr>
                <w:rFonts w:ascii="B Nazanin" w:hAnsi="B Nazanin" w:hint="cs"/>
                <w:sz w:val="18"/>
                <w:szCs w:val="18"/>
                <w:rtl/>
              </w:rPr>
              <w:t>۷</w:t>
            </w:r>
          </w:p>
        </w:tc>
      </w:tr>
      <w:tr w:rsidR="00610235" w:rsidRPr="00524CBC" w14:paraId="36AD63D6" w14:textId="77777777">
        <w:trPr>
          <w:jc w:val="center"/>
        </w:trPr>
        <w:tc>
          <w:tcPr>
            <w:tcW w:w="1742" w:type="dxa"/>
            <w:shd w:val="clear" w:color="auto" w:fill="DBE5F1"/>
            <w:vAlign w:val="center"/>
          </w:tcPr>
          <w:p w14:paraId="3384ED93" w14:textId="77777777" w:rsidR="00610235" w:rsidRPr="00524CBC" w:rsidRDefault="00610235">
            <w:pPr>
              <w:pStyle w:val="TableText"/>
              <w:rPr>
                <w:rFonts w:ascii="B Nazanin" w:hAnsi="B Nazanin" w:hint="cs"/>
              </w:rPr>
            </w:pPr>
          </w:p>
        </w:tc>
        <w:tc>
          <w:tcPr>
            <w:tcW w:w="3267" w:type="dxa"/>
            <w:shd w:val="clear" w:color="auto" w:fill="DBE5F1"/>
            <w:vAlign w:val="center"/>
          </w:tcPr>
          <w:p w14:paraId="0D9AF573" w14:textId="77777777" w:rsidR="00610235" w:rsidRPr="00524CBC" w:rsidRDefault="00000000">
            <w:pPr>
              <w:pStyle w:val="TableText"/>
              <w:rPr>
                <w:rFonts w:ascii="B Nazanin" w:hAnsi="B Nazanin" w:hint="cs"/>
              </w:rPr>
            </w:pPr>
            <w:r>
              <w:rPr>
                <w:rFonts w:ascii="B Nazanin" w:hAnsi="B Nazanin" w:hint="cs"/>
                <w:sz w:val="18"/>
                <w:szCs w:val="18"/>
                <w:rtl/>
              </w:rPr>
              <w:t xml:space="preserve">جابه‌جایی تمرکز از رشد به بقا</w:t>
            </w:r>
          </w:p>
        </w:tc>
        <w:tc>
          <w:tcPr>
            <w:tcW w:w="490" w:type="dxa"/>
            <w:shd w:val="clear" w:color="auto" w:fill="DBE5F1"/>
            <w:vAlign w:val="center"/>
          </w:tcPr>
          <w:p w14:paraId="0CC6F67A" w14:textId="77777777" w:rsidR="00610235" w:rsidRPr="00524CBC" w:rsidRDefault="00000000">
            <w:pPr>
              <w:pStyle w:val="TableText"/>
              <w:rPr>
                <w:rFonts w:ascii="B Nazanin" w:hAnsi="B Nazanin" w:hint="cs"/>
              </w:rPr>
            </w:pPr>
            <w:r>
              <w:rPr>
                <w:rFonts w:ascii="B Nazanin" w:hAnsi="B Nazanin" w:hint="cs"/>
                <w:sz w:val="18"/>
                <w:szCs w:val="18"/>
                <w:rtl/>
              </w:rPr>
              <w:t>N42</w:t>
            </w:r>
          </w:p>
        </w:tc>
        <w:tc>
          <w:tcPr>
            <w:tcW w:w="299" w:type="dxa"/>
            <w:shd w:val="clear" w:color="auto" w:fill="DBE5F1"/>
            <w:vAlign w:val="center"/>
          </w:tcPr>
          <w:p w14:paraId="47EA548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3BA81D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513B5B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2E6E6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04DCE6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3F49B6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9FB10B9"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FBD65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FF4586D"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BF12EDB"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E9F588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1526F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08584D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D46DAA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23F976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CA1317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EF3D8F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BD7EFD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619296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E5733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25B08F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9731D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4585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62081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816110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119906FA"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319F8BD9" w14:textId="77777777">
        <w:trPr>
          <w:jc w:val="center"/>
        </w:trPr>
        <w:tc>
          <w:tcPr>
            <w:tcW w:w="1742" w:type="dxa"/>
            <w:vAlign w:val="center"/>
          </w:tcPr>
          <w:p w14:paraId="34DBD95E" w14:textId="77777777" w:rsidR="00610235" w:rsidRPr="00524CBC" w:rsidRDefault="00610235">
            <w:pPr>
              <w:pStyle w:val="TableText"/>
              <w:rPr>
                <w:rFonts w:ascii="B Nazanin" w:hAnsi="B Nazanin" w:hint="cs"/>
              </w:rPr>
            </w:pPr>
          </w:p>
        </w:tc>
        <w:tc>
          <w:tcPr>
            <w:tcW w:w="3267" w:type="dxa"/>
            <w:vAlign w:val="center"/>
          </w:tcPr>
          <w:p w14:paraId="712EAFB5" w14:textId="77777777" w:rsidR="00610235" w:rsidRPr="00524CBC" w:rsidRDefault="00000000">
            <w:pPr>
              <w:pStyle w:val="TableText"/>
              <w:rPr>
                <w:rFonts w:ascii="B Nazanin" w:hAnsi="B Nazanin" w:hint="cs"/>
              </w:rPr>
            </w:pPr>
            <w:r>
              <w:rPr>
                <w:rFonts w:ascii="B Nazanin" w:hAnsi="B Nazanin" w:hint="cs"/>
                <w:sz w:val="18"/>
                <w:szCs w:val="18"/>
                <w:rtl/>
              </w:rPr>
              <w:t xml:space="preserve">توقف یا تعلیق قابلیت‌های در دست توسعه</w:t>
            </w:r>
          </w:p>
        </w:tc>
        <w:tc>
          <w:tcPr>
            <w:tcW w:w="490" w:type="dxa"/>
            <w:vAlign w:val="center"/>
          </w:tcPr>
          <w:p w14:paraId="27179450" w14:textId="77777777" w:rsidR="00610235" w:rsidRPr="00524CBC" w:rsidRDefault="00000000">
            <w:pPr>
              <w:pStyle w:val="TableText"/>
              <w:rPr>
                <w:rFonts w:ascii="B Nazanin" w:hAnsi="B Nazanin" w:hint="cs"/>
              </w:rPr>
            </w:pPr>
            <w:r>
              <w:rPr>
                <w:rFonts w:ascii="B Nazanin" w:hAnsi="B Nazanin" w:hint="cs"/>
                <w:sz w:val="18"/>
                <w:szCs w:val="18"/>
                <w:rtl/>
              </w:rPr>
              <w:t>N43</w:t>
            </w:r>
          </w:p>
        </w:tc>
        <w:tc>
          <w:tcPr>
            <w:tcW w:w="299" w:type="dxa"/>
            <w:vAlign w:val="center"/>
          </w:tcPr>
          <w:p w14:paraId="4EA1879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5DAC2F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475FF7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DD5E5C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1DDA91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AC92F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A9030F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8B2E5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0F7FDE"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7A90CE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B6044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73EF8C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5DAB50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25E782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3417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7C574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72E2BE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57B56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CD6305D"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00A4F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6A17AA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BEAF13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5F35C78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D34E8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1BBE78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vAlign w:val="center"/>
          </w:tcPr>
          <w:p w14:paraId="00AE1671" w14:textId="77777777" w:rsidR="00610235" w:rsidRPr="00524CBC" w:rsidRDefault="00000000">
            <w:pPr>
              <w:pStyle w:val="TableText"/>
              <w:rPr>
                <w:rFonts w:ascii="B Nazanin" w:hAnsi="B Nazanin" w:hint="cs"/>
              </w:rPr>
            </w:pPr>
            <w:r>
              <w:rPr>
                <w:rFonts w:ascii="B Nazanin" w:hAnsi="B Nazanin" w:hint="cs"/>
                <w:sz w:val="18"/>
                <w:szCs w:val="18"/>
                <w:rtl/>
              </w:rPr>
              <w:t>۲</w:t>
            </w:r>
          </w:p>
        </w:tc>
      </w:tr>
      <w:tr w:rsidR="00610235" w:rsidRPr="00524CBC" w14:paraId="1720F3B8" w14:textId="77777777">
        <w:trPr>
          <w:jc w:val="center"/>
        </w:trPr>
        <w:tc>
          <w:tcPr>
            <w:tcW w:w="1742" w:type="dxa"/>
            <w:shd w:val="clear" w:color="auto" w:fill="DBE5F1"/>
            <w:vAlign w:val="center"/>
          </w:tcPr>
          <w:p w14:paraId="50C4D069" w14:textId="77777777" w:rsidR="00610235" w:rsidRPr="00524CBC" w:rsidRDefault="00610235">
            <w:pPr>
              <w:pStyle w:val="TableText"/>
              <w:rPr>
                <w:rFonts w:ascii="B Nazanin" w:hAnsi="B Nazanin" w:hint="cs"/>
              </w:rPr>
            </w:pPr>
          </w:p>
        </w:tc>
        <w:tc>
          <w:tcPr>
            <w:tcW w:w="3267" w:type="dxa"/>
            <w:shd w:val="clear" w:color="auto" w:fill="DBE5F1"/>
            <w:vAlign w:val="center"/>
          </w:tcPr>
          <w:p w14:paraId="297C238D" w14:textId="77777777" w:rsidR="00610235" w:rsidRPr="00524CBC" w:rsidRDefault="00000000">
            <w:pPr>
              <w:pStyle w:val="TableText"/>
              <w:rPr>
                <w:rFonts w:ascii="B Nazanin" w:hAnsi="B Nazanin" w:hint="cs"/>
              </w:rPr>
            </w:pPr>
            <w:r>
              <w:rPr>
                <w:rFonts w:ascii="B Nazanin" w:hAnsi="B Nazanin" w:hint="cs"/>
                <w:sz w:val="18"/>
                <w:szCs w:val="18"/>
                <w:rtl/>
              </w:rPr>
              <w:t xml:space="preserve">سازگاری سریع به‌مثابه قابلیت راهبردی</w:t>
            </w:r>
          </w:p>
        </w:tc>
        <w:tc>
          <w:tcPr>
            <w:tcW w:w="490" w:type="dxa"/>
            <w:shd w:val="clear" w:color="auto" w:fill="DBE5F1"/>
            <w:vAlign w:val="center"/>
          </w:tcPr>
          <w:p w14:paraId="1A6C9A76" w14:textId="77777777" w:rsidR="00610235" w:rsidRPr="00524CBC" w:rsidRDefault="00000000">
            <w:pPr>
              <w:pStyle w:val="TableText"/>
              <w:rPr>
                <w:rFonts w:ascii="B Nazanin" w:hAnsi="B Nazanin" w:hint="cs"/>
              </w:rPr>
            </w:pPr>
            <w:r>
              <w:rPr>
                <w:rFonts w:ascii="B Nazanin" w:hAnsi="B Nazanin" w:hint="cs"/>
                <w:sz w:val="18"/>
                <w:szCs w:val="18"/>
                <w:rtl/>
              </w:rPr>
              <w:t>N44</w:t>
            </w:r>
          </w:p>
        </w:tc>
        <w:tc>
          <w:tcPr>
            <w:tcW w:w="299" w:type="dxa"/>
            <w:shd w:val="clear" w:color="auto" w:fill="DBE5F1"/>
            <w:vAlign w:val="center"/>
          </w:tcPr>
          <w:p w14:paraId="536E6A3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EDDFE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9B2860B"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0CD1C8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7CC3A4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0E4FB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B83F1F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1FE57E2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2262CB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D8EFE7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1C4F0B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7B53CCB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8E1445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55080031"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EFC4D4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202DE288"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1B583C4C"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230DEEA0"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688840B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4E28CA4F"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shd w:val="clear" w:color="auto" w:fill="DBE5F1"/>
            <w:vAlign w:val="center"/>
          </w:tcPr>
          <w:p w14:paraId="0DE61A4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4F8A1C7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007397F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6D99AD2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shd w:val="clear" w:color="auto" w:fill="DBE5F1"/>
            <w:vAlign w:val="center"/>
          </w:tcPr>
          <w:p w14:paraId="3B959E5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435" w:type="dxa"/>
            <w:shd w:val="clear" w:color="auto" w:fill="DBE5F1"/>
            <w:vAlign w:val="center"/>
          </w:tcPr>
          <w:p w14:paraId="75E96DA9" w14:textId="77777777" w:rsidR="00610235" w:rsidRPr="00524CBC" w:rsidRDefault="00000000">
            <w:pPr>
              <w:pStyle w:val="TableText"/>
              <w:rPr>
                <w:rFonts w:ascii="B Nazanin" w:hAnsi="B Nazanin" w:hint="cs"/>
              </w:rPr>
            </w:pPr>
            <w:r>
              <w:rPr>
                <w:rFonts w:ascii="B Nazanin" w:hAnsi="B Nazanin" w:hint="cs"/>
                <w:sz w:val="18"/>
                <w:szCs w:val="18"/>
                <w:rtl/>
              </w:rPr>
              <w:t>۵</w:t>
            </w:r>
          </w:p>
        </w:tc>
      </w:tr>
      <w:tr w:rsidR="00610235" w:rsidRPr="00524CBC" w14:paraId="275F56C7" w14:textId="77777777">
        <w:trPr>
          <w:jc w:val="center"/>
        </w:trPr>
        <w:tc>
          <w:tcPr>
            <w:tcW w:w="1742" w:type="dxa"/>
            <w:vAlign w:val="center"/>
          </w:tcPr>
          <w:p w14:paraId="66328EF7" w14:textId="77777777" w:rsidR="00610235" w:rsidRPr="00524CBC" w:rsidRDefault="00610235">
            <w:pPr>
              <w:pStyle w:val="TableText"/>
              <w:rPr>
                <w:rFonts w:ascii="B Nazanin" w:hAnsi="B Nazanin" w:hint="cs"/>
              </w:rPr>
            </w:pPr>
          </w:p>
        </w:tc>
        <w:tc>
          <w:tcPr>
            <w:tcW w:w="3267" w:type="dxa"/>
            <w:vAlign w:val="center"/>
          </w:tcPr>
          <w:p w14:paraId="3CA3919E" w14:textId="77777777" w:rsidR="00610235" w:rsidRPr="00524CBC" w:rsidRDefault="00000000">
            <w:pPr>
              <w:pStyle w:val="TableText"/>
              <w:rPr>
                <w:rFonts w:ascii="B Nazanin" w:hAnsi="B Nazanin" w:hint="cs"/>
              </w:rPr>
            </w:pPr>
            <w:r>
              <w:rPr>
                <w:rFonts w:ascii="B Nazanin" w:hAnsi="B Nazanin" w:hint="cs"/>
                <w:sz w:val="18"/>
                <w:szCs w:val="18"/>
                <w:rtl/>
              </w:rPr>
              <w:t>حفظ تمرکز و کیفیت زیر فشار محیطی</w:t>
            </w:r>
          </w:p>
        </w:tc>
        <w:tc>
          <w:tcPr>
            <w:tcW w:w="490" w:type="dxa"/>
            <w:vAlign w:val="center"/>
          </w:tcPr>
          <w:p w14:paraId="6A1625D9" w14:textId="77777777" w:rsidR="00610235" w:rsidRPr="00524CBC" w:rsidRDefault="00000000">
            <w:pPr>
              <w:pStyle w:val="TableText"/>
              <w:rPr>
                <w:rFonts w:ascii="B Nazanin" w:hAnsi="B Nazanin" w:hint="cs"/>
              </w:rPr>
            </w:pPr>
            <w:r>
              <w:rPr>
                <w:rFonts w:ascii="B Nazanin" w:hAnsi="B Nazanin" w:hint="cs"/>
                <w:sz w:val="18"/>
                <w:szCs w:val="18"/>
                <w:rtl/>
              </w:rPr>
              <w:t>N45</w:t>
            </w:r>
          </w:p>
        </w:tc>
        <w:tc>
          <w:tcPr>
            <w:tcW w:w="299" w:type="dxa"/>
            <w:vAlign w:val="center"/>
          </w:tcPr>
          <w:p w14:paraId="6EB6F2A9"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B882E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276C1F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0FAD89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2543935"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4234EA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98CBFC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7A4EECE"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0D6A4EA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258DD4C"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62E8B04"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2981390"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3F333F7F"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C17D03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289BA918"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B2D2C2"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54C62E6"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1E7AE627"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6BDC1C6A"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763AFBD3" w14:textId="77777777" w:rsidR="00610235" w:rsidRPr="00524CBC" w:rsidRDefault="00000000">
            <w:pPr>
              <w:pStyle w:val="TableText"/>
              <w:rPr>
                <w:rFonts w:ascii="B Nazanin" w:hAnsi="B Nazanin" w:hint="cs"/>
              </w:rPr>
            </w:pPr>
            <w:r>
              <w:rPr>
                <w:rFonts w:ascii="B Nazanin" w:hAnsi="B Nazanin" w:hint="cs"/>
                <w:sz w:val="18"/>
                <w:szCs w:val="18"/>
                <w:rtl/>
              </w:rPr>
              <w:t>۰</w:t>
            </w:r>
          </w:p>
        </w:tc>
        <w:tc>
          <w:tcPr>
            <w:tcW w:w="299" w:type="dxa"/>
            <w:vAlign w:val="center"/>
          </w:tcPr>
          <w:p w14:paraId="4FDBCE74"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3E8C1B4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FFF0BD2"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16754465"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299" w:type="dxa"/>
            <w:vAlign w:val="center"/>
          </w:tcPr>
          <w:p w14:paraId="2BCD86A6" w14:textId="77777777" w:rsidR="00610235" w:rsidRPr="00524CBC" w:rsidRDefault="00000000">
            <w:pPr>
              <w:pStyle w:val="TableText"/>
              <w:rPr>
                <w:rFonts w:ascii="B Nazanin" w:hAnsi="B Nazanin" w:hint="cs"/>
              </w:rPr>
            </w:pPr>
            <w:r>
              <w:rPr>
                <w:rFonts w:ascii="B Nazanin" w:hAnsi="B Nazanin" w:hint="cs"/>
                <w:sz w:val="18"/>
                <w:szCs w:val="18"/>
                <w:rtl/>
              </w:rPr>
              <w:t>۱</w:t>
            </w:r>
          </w:p>
        </w:tc>
        <w:tc>
          <w:tcPr>
            <w:tcW w:w="435" w:type="dxa"/>
            <w:vAlign w:val="center"/>
          </w:tcPr>
          <w:p w14:paraId="06B34B60" w14:textId="77777777" w:rsidR="00610235" w:rsidRPr="00524CBC" w:rsidRDefault="00000000">
            <w:pPr>
              <w:pStyle w:val="TableText"/>
              <w:rPr>
                <w:rFonts w:ascii="B Nazanin" w:hAnsi="B Nazanin" w:hint="cs"/>
              </w:rPr>
            </w:pPr>
            <w:r>
              <w:rPr>
                <w:rFonts w:ascii="B Nazanin" w:hAnsi="B Nazanin" w:hint="cs"/>
                <w:sz w:val="18"/>
                <w:szCs w:val="18"/>
                <w:rtl/>
              </w:rPr>
              <w:t>۵</w:t>
            </w:r>
          </w:p>
        </w:tc>
      </w:tr>
    </w:tbl>
    <w:p w14:paraId="0F90CCEA" w14:textId="77777777" w:rsidR="00610235" w:rsidRPr="00524CBC" w:rsidRDefault="00610235">
      <w:pPr>
        <w:rPr>
          <w:rFonts w:ascii="B Nazanin" w:hAnsi="B Nazanin" w:hint="cs"/>
        </w:rPr>
        <w:sectPr w:rsidR="00610235" w:rsidRPr="00524CBC">
          <w:footerReference w:type="default" r:id="rId25"/>
          <w:pgSz w:w="16838" w:h="11906" w:orient="landscape"/>
          <w:pgMar w:top="1418" w:right="1985" w:bottom="1418" w:left="1418" w:header="720" w:footer="850" w:gutter="0"/>
          <w:cols w:space="720"/>
          <w:bidi/>
          <w:docGrid w:linePitch="360"/>
        </w:sectPr>
      </w:pPr>
    </w:p>
    <w:p w14:paraId="4111DE76" w14:textId="77777777" w:rsidR="00610235" w:rsidRPr="00524CBC" w:rsidRDefault="00000000">
      <w:pPr>
        <w:rPr>
          <w:rFonts w:ascii="B Nazanin" w:hAnsi="B Nazanin" w:hint="cs"/>
        </w:rPr>
      </w:pPr>
      <w:r>
        <w:rPr>
          <w:rFonts w:ascii="B Nazanin" w:hAnsi="B Nazanin" w:hint="cs"/>
          <w:rtl/>
        </w:rPr>
        <w:lastRenderedPageBreak/>
        <w:t xml:space="preserve">سنجه‌های کدهای محیط نهادی و مقرراتی نیز در جدول ۴-۲۹ آمده است.</w:t>
      </w:r>
    </w:p>
    <w:p w14:paraId="65902A35" w14:textId="77777777" w:rsidR="00610235" w:rsidRPr="00524CBC" w:rsidRDefault="00000000">
      <w:pPr>
        <w:pStyle w:val="TableCaption"/>
        <w:rPr>
          <w:rFonts w:ascii="B Nazanin" w:hAnsi="B Nazanin" w:hint="cs"/>
        </w:rPr>
      </w:pPr>
      <w:bookmarkStart w:id="143" w:name="_Toc241574135"/>
      <w:r>
        <w:rPr>
          <w:rFonts w:ascii="B Nazanin" w:hAnsi="B Nazanin" w:hint="cs"/>
        </w:rPr>
        <w:t xml:space="preserve">جدول ۴-۲۹) فراوانی، درصد، گستره موردها و رتبه مؤلفه‌های محیط نهادی و مقرراتی</w:t>
      </w:r>
      <w:bookmarkEnd w:id="143"/>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498"/>
        <w:gridCol w:w="2773"/>
        <w:gridCol w:w="684"/>
        <w:gridCol w:w="942"/>
        <w:gridCol w:w="831"/>
        <w:gridCol w:w="1053"/>
        <w:gridCol w:w="721"/>
      </w:tblGrid>
      <w:tr w:rsidR="00610235" w:rsidRPr="00524CBC" w14:paraId="67481763" w14:textId="77777777">
        <w:trPr>
          <w:tblHeader/>
          <w:jc w:val="center"/>
        </w:trPr>
        <w:tc>
          <w:tcPr>
            <w:tcW w:w="1497" w:type="dxa"/>
            <w:shd w:val="clear" w:color="auto" w:fill="B8CCE4"/>
            <w:vAlign w:val="center"/>
          </w:tcPr>
          <w:p w14:paraId="66B02F2F"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محوری</w:t>
            </w:r>
          </w:p>
        </w:tc>
        <w:tc>
          <w:tcPr>
            <w:tcW w:w="2772" w:type="dxa"/>
            <w:shd w:val="clear" w:color="auto" w:fill="B8CCE4"/>
            <w:vAlign w:val="center"/>
          </w:tcPr>
          <w:p w14:paraId="100F088D"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کدهای باز</w:t>
            </w:r>
          </w:p>
        </w:tc>
        <w:tc>
          <w:tcPr>
            <w:tcW w:w="684" w:type="dxa"/>
            <w:shd w:val="clear" w:color="auto" w:fill="B8CCE4"/>
            <w:vAlign w:val="center"/>
          </w:tcPr>
          <w:p w14:paraId="2BC7C0F9"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942" w:type="dxa"/>
            <w:shd w:val="clear" w:color="auto" w:fill="B8CCE4"/>
            <w:vAlign w:val="center"/>
          </w:tcPr>
          <w:p w14:paraId="2942C954" w14:textId="77777777" w:rsidR="00610235" w:rsidRPr="00524CBC" w:rsidRDefault="00000000">
            <w:pPr>
              <w:pStyle w:val="TableText"/>
              <w:rPr>
                <w:rFonts w:ascii="B Nazanin" w:hAnsi="B Nazanin" w:hint="cs"/>
              </w:rPr>
            </w:pPr>
            <w:r>
              <w:rPr>
                <w:rFonts w:ascii="B Nazanin" w:hAnsi="B Nazanin" w:hint="cs"/>
                <w:b/>
                <w:bCs/>
                <w:sz w:val="20"/>
                <w:szCs w:val="20"/>
                <w:rtl/>
              </w:rPr>
              <w:t>فراوانی ارجاع</w:t>
            </w:r>
          </w:p>
        </w:tc>
        <w:tc>
          <w:tcPr>
            <w:tcW w:w="831" w:type="dxa"/>
            <w:shd w:val="clear" w:color="auto" w:fill="B8CCE4"/>
            <w:vAlign w:val="center"/>
          </w:tcPr>
          <w:p w14:paraId="02327030" w14:textId="77777777" w:rsidR="00610235" w:rsidRPr="00524CBC" w:rsidRDefault="00000000">
            <w:pPr>
              <w:pStyle w:val="TableText"/>
              <w:rPr>
                <w:rFonts w:ascii="B Nazanin" w:hAnsi="B Nazanin" w:hint="cs"/>
              </w:rPr>
            </w:pPr>
            <w:r>
              <w:rPr>
                <w:rFonts w:ascii="B Nazanin" w:hAnsi="B Nazanin" w:hint="cs"/>
                <w:b/>
                <w:bCs/>
                <w:sz w:val="20"/>
                <w:szCs w:val="20"/>
                <w:rtl/>
              </w:rPr>
              <w:t>درصد ارجاع</w:t>
            </w:r>
          </w:p>
        </w:tc>
        <w:tc>
          <w:tcPr>
            <w:tcW w:w="1053" w:type="dxa"/>
            <w:shd w:val="clear" w:color="auto" w:fill="B8CCE4"/>
            <w:vAlign w:val="center"/>
          </w:tcPr>
          <w:p w14:paraId="64069EA7"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721" w:type="dxa"/>
            <w:shd w:val="clear" w:color="auto" w:fill="B8CCE4"/>
            <w:vAlign w:val="center"/>
          </w:tcPr>
          <w:p w14:paraId="6D0155DE"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731B439E" w14:textId="77777777">
        <w:trPr>
          <w:jc w:val="center"/>
        </w:trPr>
        <w:tc>
          <w:tcPr>
            <w:tcW w:w="1497" w:type="dxa"/>
            <w:vAlign w:val="center"/>
          </w:tcPr>
          <w:p w14:paraId="53B626D3" w14:textId="77777777" w:rsidR="00610235" w:rsidRPr="00524CBC" w:rsidRDefault="00000000">
            <w:pPr>
              <w:pStyle w:val="TableText"/>
              <w:rPr>
                <w:rFonts w:ascii="B Nazanin" w:hAnsi="B Nazanin" w:hint="cs"/>
              </w:rPr>
            </w:pPr>
            <w:r>
              <w:rPr>
                <w:rFonts w:ascii="B Nazanin" w:hAnsi="B Nazanin" w:hint="cs"/>
                <w:sz w:val="20"/>
                <w:szCs w:val="20"/>
                <w:rtl/>
              </w:rPr>
              <w:t>مقررات و نهادهای رسمی</w:t>
            </w:r>
          </w:p>
        </w:tc>
        <w:tc>
          <w:tcPr>
            <w:tcW w:w="2772" w:type="dxa"/>
            <w:vAlign w:val="center"/>
          </w:tcPr>
          <w:p w14:paraId="0DFC6225"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تصمیم‌های تعیین‌کننده خارج از کنترل تیم</w:t>
            </w:r>
          </w:p>
        </w:tc>
        <w:tc>
          <w:tcPr>
            <w:tcW w:w="684" w:type="dxa"/>
            <w:vAlign w:val="center"/>
          </w:tcPr>
          <w:p w14:paraId="264DD1BA" w14:textId="77777777" w:rsidR="00610235" w:rsidRPr="00524CBC" w:rsidRDefault="00000000">
            <w:pPr>
              <w:pStyle w:val="TableText"/>
              <w:rPr>
                <w:rFonts w:ascii="B Nazanin" w:hAnsi="B Nazanin" w:hint="cs"/>
              </w:rPr>
            </w:pPr>
            <w:r>
              <w:rPr>
                <w:rFonts w:ascii="B Nazanin" w:hAnsi="B Nazanin" w:hint="cs"/>
                <w:sz w:val="20"/>
                <w:szCs w:val="20"/>
                <w:rtl/>
              </w:rPr>
              <w:t>N11</w:t>
            </w:r>
          </w:p>
        </w:tc>
        <w:tc>
          <w:tcPr>
            <w:tcW w:w="942" w:type="dxa"/>
            <w:vAlign w:val="center"/>
          </w:tcPr>
          <w:p w14:paraId="12738D76"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831" w:type="dxa"/>
            <w:vAlign w:val="center"/>
          </w:tcPr>
          <w:p w14:paraId="7606A6E1" w14:textId="77777777" w:rsidR="00610235" w:rsidRPr="00524CBC" w:rsidRDefault="00000000">
            <w:pPr>
              <w:pStyle w:val="TableText"/>
              <w:rPr>
                <w:rFonts w:ascii="B Nazanin" w:hAnsi="B Nazanin" w:hint="cs"/>
              </w:rPr>
            </w:pPr>
            <w:r>
              <w:rPr>
                <w:rFonts w:ascii="B Nazanin" w:hAnsi="B Nazanin" w:hint="cs"/>
                <w:sz w:val="20"/>
                <w:szCs w:val="20"/>
                <w:rtl/>
              </w:rPr>
              <w:t>۲۴</w:t>
            </w:r>
            <w:r>
              <w:rPr>
                <w:rFonts w:cs="Times New Roman" w:hint="cs"/>
                <w:sz w:val="20"/>
                <w:szCs w:val="20"/>
                <w:rtl/>
              </w:rPr>
              <w:t>٪</w:t>
            </w:r>
          </w:p>
        </w:tc>
        <w:tc>
          <w:tcPr>
            <w:tcW w:w="1053" w:type="dxa"/>
            <w:vAlign w:val="center"/>
          </w:tcPr>
          <w:p w14:paraId="783CFCB9"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721" w:type="dxa"/>
            <w:vAlign w:val="center"/>
          </w:tcPr>
          <w:p w14:paraId="56B83021"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737DE2A1" w14:textId="77777777">
        <w:trPr>
          <w:jc w:val="center"/>
        </w:trPr>
        <w:tc>
          <w:tcPr>
            <w:tcW w:w="1497" w:type="dxa"/>
            <w:shd w:val="clear" w:color="auto" w:fill="DBE5F1"/>
            <w:vAlign w:val="center"/>
          </w:tcPr>
          <w:p w14:paraId="77FDF83C" w14:textId="77777777" w:rsidR="00610235" w:rsidRPr="00524CBC" w:rsidRDefault="00610235">
            <w:pPr>
              <w:pStyle w:val="TableText"/>
              <w:rPr>
                <w:rFonts w:ascii="B Nazanin" w:hAnsi="B Nazanin" w:hint="cs"/>
              </w:rPr>
            </w:pPr>
          </w:p>
        </w:tc>
        <w:tc>
          <w:tcPr>
            <w:tcW w:w="2772" w:type="dxa"/>
            <w:shd w:val="clear" w:color="auto" w:fill="DBE5F1"/>
            <w:vAlign w:val="center"/>
          </w:tcPr>
          <w:p w14:paraId="65290EF4"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نااطمینانی مقرراتی و کوتاه‌شدن افق برنامه‌ریزی</w:t>
            </w:r>
          </w:p>
        </w:tc>
        <w:tc>
          <w:tcPr>
            <w:tcW w:w="684" w:type="dxa"/>
            <w:shd w:val="clear" w:color="auto" w:fill="DBE5F1"/>
            <w:vAlign w:val="center"/>
          </w:tcPr>
          <w:p w14:paraId="732F9BE7" w14:textId="77777777" w:rsidR="00610235" w:rsidRPr="00524CBC" w:rsidRDefault="00000000">
            <w:pPr>
              <w:pStyle w:val="TableText"/>
              <w:rPr>
                <w:rFonts w:ascii="B Nazanin" w:hAnsi="B Nazanin" w:hint="cs"/>
              </w:rPr>
            </w:pPr>
            <w:r>
              <w:rPr>
                <w:rFonts w:ascii="B Nazanin" w:hAnsi="B Nazanin" w:hint="cs"/>
                <w:sz w:val="20"/>
                <w:szCs w:val="20"/>
                <w:rtl/>
              </w:rPr>
              <w:t>N14</w:t>
            </w:r>
          </w:p>
        </w:tc>
        <w:tc>
          <w:tcPr>
            <w:tcW w:w="942" w:type="dxa"/>
            <w:shd w:val="clear" w:color="auto" w:fill="DBE5F1"/>
            <w:vAlign w:val="center"/>
          </w:tcPr>
          <w:p w14:paraId="047CD107"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436BA06E"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2F68038"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shd w:val="clear" w:color="auto" w:fill="DBE5F1"/>
            <w:vAlign w:val="center"/>
          </w:tcPr>
          <w:p w14:paraId="15A1992C"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63C26CC" w14:textId="77777777">
        <w:trPr>
          <w:jc w:val="center"/>
        </w:trPr>
        <w:tc>
          <w:tcPr>
            <w:tcW w:w="1497" w:type="dxa"/>
            <w:vAlign w:val="center"/>
          </w:tcPr>
          <w:p w14:paraId="3F6C3CCA" w14:textId="77777777" w:rsidR="00610235" w:rsidRPr="00524CBC" w:rsidRDefault="00610235">
            <w:pPr>
              <w:pStyle w:val="TableText"/>
              <w:rPr>
                <w:rFonts w:ascii="B Nazanin" w:hAnsi="B Nazanin" w:hint="cs"/>
              </w:rPr>
            </w:pPr>
          </w:p>
        </w:tc>
        <w:tc>
          <w:tcPr>
            <w:tcW w:w="2772" w:type="dxa"/>
            <w:vAlign w:val="center"/>
          </w:tcPr>
          <w:p w14:paraId="3664E66D" w14:textId="77777777" w:rsidR="00610235" w:rsidRPr="00524CBC" w:rsidRDefault="00000000">
            <w:pPr>
              <w:pStyle w:val="TableText"/>
              <w:rPr>
                <w:rFonts w:ascii="B Nazanin" w:hAnsi="B Nazanin" w:hint="cs"/>
              </w:rPr>
            </w:pPr>
            <w:r>
              <w:rPr>
                <w:rFonts w:ascii="B Nazanin" w:hAnsi="B Nazanin" w:hint="cs"/>
                <w:sz w:val="20"/>
                <w:szCs w:val="20"/>
                <w:rtl/>
              </w:rPr>
              <w:t>وابستگی به نهادهای حاکمیتی</w:t>
            </w:r>
          </w:p>
        </w:tc>
        <w:tc>
          <w:tcPr>
            <w:tcW w:w="684" w:type="dxa"/>
            <w:vAlign w:val="center"/>
          </w:tcPr>
          <w:p w14:paraId="57E8C3A8" w14:textId="77777777" w:rsidR="00610235" w:rsidRPr="00524CBC" w:rsidRDefault="00000000">
            <w:pPr>
              <w:pStyle w:val="TableText"/>
              <w:rPr>
                <w:rFonts w:ascii="B Nazanin" w:hAnsi="B Nazanin" w:hint="cs"/>
              </w:rPr>
            </w:pPr>
            <w:r>
              <w:rPr>
                <w:rFonts w:ascii="B Nazanin" w:hAnsi="B Nazanin" w:hint="cs"/>
                <w:sz w:val="20"/>
                <w:szCs w:val="20"/>
                <w:rtl/>
              </w:rPr>
              <w:t>N12</w:t>
            </w:r>
          </w:p>
        </w:tc>
        <w:tc>
          <w:tcPr>
            <w:tcW w:w="942" w:type="dxa"/>
            <w:vAlign w:val="center"/>
          </w:tcPr>
          <w:p w14:paraId="17A6D8A1"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76D14EBC"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56C66F9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15B4DAD7"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6B3E8043" w14:textId="77777777">
        <w:trPr>
          <w:jc w:val="center"/>
        </w:trPr>
        <w:tc>
          <w:tcPr>
            <w:tcW w:w="1497" w:type="dxa"/>
            <w:shd w:val="clear" w:color="auto" w:fill="DBE5F1"/>
            <w:vAlign w:val="center"/>
          </w:tcPr>
          <w:p w14:paraId="5CA93EE4" w14:textId="77777777" w:rsidR="00610235" w:rsidRPr="00524CBC" w:rsidRDefault="00610235">
            <w:pPr>
              <w:pStyle w:val="TableText"/>
              <w:rPr>
                <w:rFonts w:ascii="B Nazanin" w:hAnsi="B Nazanin" w:hint="cs"/>
              </w:rPr>
            </w:pPr>
          </w:p>
        </w:tc>
        <w:tc>
          <w:tcPr>
            <w:tcW w:w="2772" w:type="dxa"/>
            <w:shd w:val="clear" w:color="auto" w:fill="DBE5F1"/>
            <w:vAlign w:val="center"/>
          </w:tcPr>
          <w:p w14:paraId="63DEA869" w14:textId="77777777" w:rsidR="00610235" w:rsidRPr="00524CBC" w:rsidRDefault="00000000">
            <w:pPr>
              <w:pStyle w:val="TableText"/>
              <w:rPr>
                <w:rFonts w:ascii="B Nazanin" w:hAnsi="B Nazanin" w:hint="cs"/>
              </w:rPr>
            </w:pPr>
            <w:r>
              <w:rPr>
                <w:rFonts w:ascii="B Nazanin" w:hAnsi="B Nazanin" w:hint="cs"/>
                <w:sz w:val="20"/>
                <w:szCs w:val="20"/>
                <w:rtl/>
              </w:rPr>
              <w:t xml:space="preserve">محافظه‌کاری اجباری در پیام و اقدام</w:t>
            </w:r>
          </w:p>
        </w:tc>
        <w:tc>
          <w:tcPr>
            <w:tcW w:w="684" w:type="dxa"/>
            <w:shd w:val="clear" w:color="auto" w:fill="DBE5F1"/>
            <w:vAlign w:val="center"/>
          </w:tcPr>
          <w:p w14:paraId="6FEFC073" w14:textId="77777777" w:rsidR="00610235" w:rsidRPr="00524CBC" w:rsidRDefault="00000000">
            <w:pPr>
              <w:pStyle w:val="TableText"/>
              <w:rPr>
                <w:rFonts w:ascii="B Nazanin" w:hAnsi="B Nazanin" w:hint="cs"/>
              </w:rPr>
            </w:pPr>
            <w:r>
              <w:rPr>
                <w:rFonts w:ascii="B Nazanin" w:hAnsi="B Nazanin" w:hint="cs"/>
                <w:sz w:val="20"/>
                <w:szCs w:val="20"/>
                <w:rtl/>
              </w:rPr>
              <w:t>N13</w:t>
            </w:r>
          </w:p>
        </w:tc>
        <w:tc>
          <w:tcPr>
            <w:tcW w:w="942" w:type="dxa"/>
            <w:shd w:val="clear" w:color="auto" w:fill="DBE5F1"/>
            <w:vAlign w:val="center"/>
          </w:tcPr>
          <w:p w14:paraId="5BB6E2BA"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1224E971"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2D1C4ECC"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3207AB2C"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03D33FF6" w14:textId="77777777">
        <w:trPr>
          <w:jc w:val="center"/>
        </w:trPr>
        <w:tc>
          <w:tcPr>
            <w:tcW w:w="1497" w:type="dxa"/>
            <w:vAlign w:val="center"/>
          </w:tcPr>
          <w:p w14:paraId="57CB7CE7"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و محدودیت‌های بین‌المللی</w:t>
            </w:r>
          </w:p>
        </w:tc>
        <w:tc>
          <w:tcPr>
            <w:tcW w:w="2772" w:type="dxa"/>
            <w:vAlign w:val="center"/>
          </w:tcPr>
          <w:p w14:paraId="34839FC8"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دسترسی به سرویس‌ها و ابزارهای خارجی</w:t>
            </w:r>
          </w:p>
        </w:tc>
        <w:tc>
          <w:tcPr>
            <w:tcW w:w="684" w:type="dxa"/>
            <w:vAlign w:val="center"/>
          </w:tcPr>
          <w:p w14:paraId="38958AC8" w14:textId="77777777" w:rsidR="00610235" w:rsidRPr="00524CBC" w:rsidRDefault="00000000">
            <w:pPr>
              <w:pStyle w:val="TableText"/>
              <w:rPr>
                <w:rFonts w:ascii="B Nazanin" w:hAnsi="B Nazanin" w:hint="cs"/>
              </w:rPr>
            </w:pPr>
            <w:r>
              <w:rPr>
                <w:rFonts w:ascii="B Nazanin" w:hAnsi="B Nazanin" w:hint="cs"/>
                <w:sz w:val="20"/>
                <w:szCs w:val="20"/>
                <w:rtl/>
              </w:rPr>
              <w:t>N21</w:t>
            </w:r>
          </w:p>
        </w:tc>
        <w:tc>
          <w:tcPr>
            <w:tcW w:w="942" w:type="dxa"/>
            <w:vAlign w:val="center"/>
          </w:tcPr>
          <w:p w14:paraId="5BF9ED4D" w14:textId="77777777" w:rsidR="00610235" w:rsidRPr="00524CBC" w:rsidRDefault="00000000">
            <w:pPr>
              <w:pStyle w:val="TableText"/>
              <w:rPr>
                <w:rFonts w:ascii="B Nazanin" w:hAnsi="B Nazanin" w:hint="cs"/>
              </w:rPr>
            </w:pPr>
            <w:r>
              <w:rPr>
                <w:rFonts w:ascii="B Nazanin" w:hAnsi="B Nazanin" w:hint="cs"/>
                <w:sz w:val="20"/>
                <w:szCs w:val="20"/>
                <w:rtl/>
              </w:rPr>
              <w:t>۱۷</w:t>
            </w:r>
          </w:p>
        </w:tc>
        <w:tc>
          <w:tcPr>
            <w:tcW w:w="831" w:type="dxa"/>
            <w:vAlign w:val="center"/>
          </w:tcPr>
          <w:p w14:paraId="1E118A3A" w14:textId="77777777" w:rsidR="00610235" w:rsidRPr="00524CBC" w:rsidRDefault="00000000">
            <w:pPr>
              <w:pStyle w:val="TableText"/>
              <w:rPr>
                <w:rFonts w:ascii="B Nazanin" w:hAnsi="B Nazanin" w:hint="cs"/>
              </w:rPr>
            </w:pPr>
            <w:r>
              <w:rPr>
                <w:rFonts w:ascii="B Nazanin" w:hAnsi="B Nazanin" w:hint="cs"/>
                <w:sz w:val="20"/>
                <w:szCs w:val="20"/>
                <w:rtl/>
              </w:rPr>
              <w:t>۶۸</w:t>
            </w:r>
            <w:r>
              <w:rPr>
                <w:rFonts w:cs="Times New Roman" w:hint="cs"/>
                <w:sz w:val="20"/>
                <w:szCs w:val="20"/>
                <w:rtl/>
              </w:rPr>
              <w:t>٪</w:t>
            </w:r>
          </w:p>
        </w:tc>
        <w:tc>
          <w:tcPr>
            <w:tcW w:w="1053" w:type="dxa"/>
            <w:vAlign w:val="center"/>
          </w:tcPr>
          <w:p w14:paraId="21F09216"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721" w:type="dxa"/>
            <w:vAlign w:val="center"/>
          </w:tcPr>
          <w:p w14:paraId="2521269E"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597A34D" w14:textId="77777777">
        <w:trPr>
          <w:jc w:val="center"/>
        </w:trPr>
        <w:tc>
          <w:tcPr>
            <w:tcW w:w="1497" w:type="dxa"/>
            <w:shd w:val="clear" w:color="auto" w:fill="DBE5F1"/>
            <w:vAlign w:val="center"/>
          </w:tcPr>
          <w:p w14:paraId="5A497B8F" w14:textId="77777777" w:rsidR="00610235" w:rsidRPr="00524CBC" w:rsidRDefault="00610235">
            <w:pPr>
              <w:pStyle w:val="TableText"/>
              <w:rPr>
                <w:rFonts w:ascii="B Nazanin" w:hAnsi="B Nazanin" w:hint="cs"/>
              </w:rPr>
            </w:pPr>
          </w:p>
        </w:tc>
        <w:tc>
          <w:tcPr>
            <w:tcW w:w="2772" w:type="dxa"/>
            <w:shd w:val="clear" w:color="auto" w:fill="DBE5F1"/>
            <w:vAlign w:val="center"/>
          </w:tcPr>
          <w:p w14:paraId="501609D2"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محدودیت‌های پرداخت</w:t>
            </w:r>
          </w:p>
        </w:tc>
        <w:tc>
          <w:tcPr>
            <w:tcW w:w="684" w:type="dxa"/>
            <w:shd w:val="clear" w:color="auto" w:fill="DBE5F1"/>
            <w:vAlign w:val="center"/>
          </w:tcPr>
          <w:p w14:paraId="78839434" w14:textId="77777777" w:rsidR="00610235" w:rsidRPr="00524CBC" w:rsidRDefault="00000000">
            <w:pPr>
              <w:pStyle w:val="TableText"/>
              <w:rPr>
                <w:rFonts w:ascii="B Nazanin" w:hAnsi="B Nazanin" w:hint="cs"/>
              </w:rPr>
            </w:pPr>
            <w:r>
              <w:rPr>
                <w:rFonts w:ascii="B Nazanin" w:hAnsi="B Nazanin" w:hint="cs"/>
                <w:sz w:val="20"/>
                <w:szCs w:val="20"/>
                <w:rtl/>
              </w:rPr>
              <w:t>N22</w:t>
            </w:r>
          </w:p>
        </w:tc>
        <w:tc>
          <w:tcPr>
            <w:tcW w:w="942" w:type="dxa"/>
            <w:shd w:val="clear" w:color="auto" w:fill="DBE5F1"/>
            <w:vAlign w:val="center"/>
          </w:tcPr>
          <w:p w14:paraId="6AD983B4"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359E7120"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A669F49"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6DF97202"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4B881DFF" w14:textId="77777777">
        <w:trPr>
          <w:jc w:val="center"/>
        </w:trPr>
        <w:tc>
          <w:tcPr>
            <w:tcW w:w="1497" w:type="dxa"/>
            <w:vAlign w:val="center"/>
          </w:tcPr>
          <w:p w14:paraId="75607C17" w14:textId="77777777" w:rsidR="00610235" w:rsidRPr="00524CBC" w:rsidRDefault="00610235">
            <w:pPr>
              <w:pStyle w:val="TableText"/>
              <w:rPr>
                <w:rFonts w:ascii="B Nazanin" w:hAnsi="B Nazanin" w:hint="cs"/>
              </w:rPr>
            </w:pPr>
          </w:p>
        </w:tc>
        <w:tc>
          <w:tcPr>
            <w:tcW w:w="2772" w:type="dxa"/>
            <w:vAlign w:val="center"/>
          </w:tcPr>
          <w:p w14:paraId="11856443"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شریک خارجی و ضرورت جابه‌جایی سریع</w:t>
            </w:r>
          </w:p>
        </w:tc>
        <w:tc>
          <w:tcPr>
            <w:tcW w:w="684" w:type="dxa"/>
            <w:vAlign w:val="center"/>
          </w:tcPr>
          <w:p w14:paraId="45641304" w14:textId="77777777" w:rsidR="00610235" w:rsidRPr="00524CBC" w:rsidRDefault="00000000">
            <w:pPr>
              <w:pStyle w:val="TableText"/>
              <w:rPr>
                <w:rFonts w:ascii="B Nazanin" w:hAnsi="B Nazanin" w:hint="cs"/>
              </w:rPr>
            </w:pPr>
            <w:r>
              <w:rPr>
                <w:rFonts w:ascii="B Nazanin" w:hAnsi="B Nazanin" w:hint="cs"/>
                <w:sz w:val="20"/>
                <w:szCs w:val="20"/>
                <w:rtl/>
              </w:rPr>
              <w:t>N23</w:t>
            </w:r>
          </w:p>
        </w:tc>
        <w:tc>
          <w:tcPr>
            <w:tcW w:w="942" w:type="dxa"/>
            <w:vAlign w:val="center"/>
          </w:tcPr>
          <w:p w14:paraId="2B3A4E88"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831" w:type="dxa"/>
            <w:vAlign w:val="center"/>
          </w:tcPr>
          <w:p w14:paraId="76E37538"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1053" w:type="dxa"/>
            <w:vAlign w:val="center"/>
          </w:tcPr>
          <w:p w14:paraId="0F14DFE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2EDF673B"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4BCF192B" w14:textId="77777777">
        <w:trPr>
          <w:jc w:val="center"/>
        </w:trPr>
        <w:tc>
          <w:tcPr>
            <w:tcW w:w="1497" w:type="dxa"/>
            <w:shd w:val="clear" w:color="auto" w:fill="DBE5F1"/>
            <w:vAlign w:val="center"/>
          </w:tcPr>
          <w:p w14:paraId="3FF39821" w14:textId="77777777" w:rsidR="00610235" w:rsidRPr="00524CBC" w:rsidRDefault="00610235">
            <w:pPr>
              <w:pStyle w:val="TableText"/>
              <w:rPr>
                <w:rFonts w:ascii="B Nazanin" w:hAnsi="B Nazanin" w:hint="cs"/>
              </w:rPr>
            </w:pPr>
          </w:p>
        </w:tc>
        <w:tc>
          <w:tcPr>
            <w:tcW w:w="2772" w:type="dxa"/>
            <w:shd w:val="clear" w:color="auto" w:fill="DBE5F1"/>
            <w:vAlign w:val="center"/>
          </w:tcPr>
          <w:p w14:paraId="7F1FF151"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 کانال‌های تبلیغات و رشد</w:t>
            </w:r>
          </w:p>
        </w:tc>
        <w:tc>
          <w:tcPr>
            <w:tcW w:w="684" w:type="dxa"/>
            <w:shd w:val="clear" w:color="auto" w:fill="DBE5F1"/>
            <w:vAlign w:val="center"/>
          </w:tcPr>
          <w:p w14:paraId="0779ADA2" w14:textId="77777777" w:rsidR="00610235" w:rsidRPr="00524CBC" w:rsidRDefault="00000000">
            <w:pPr>
              <w:pStyle w:val="TableText"/>
              <w:rPr>
                <w:rFonts w:ascii="B Nazanin" w:hAnsi="B Nazanin" w:hint="cs"/>
              </w:rPr>
            </w:pPr>
            <w:r>
              <w:rPr>
                <w:rFonts w:ascii="B Nazanin" w:hAnsi="B Nazanin" w:hint="cs"/>
                <w:sz w:val="20"/>
                <w:szCs w:val="20"/>
                <w:rtl/>
              </w:rPr>
              <w:t>N24</w:t>
            </w:r>
          </w:p>
        </w:tc>
        <w:tc>
          <w:tcPr>
            <w:tcW w:w="942" w:type="dxa"/>
            <w:shd w:val="clear" w:color="auto" w:fill="DBE5F1"/>
            <w:vAlign w:val="center"/>
          </w:tcPr>
          <w:p w14:paraId="6206E768"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3DE86C87"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18985887"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2788F295"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3A887429" w14:textId="77777777">
        <w:trPr>
          <w:jc w:val="center"/>
        </w:trPr>
        <w:tc>
          <w:tcPr>
            <w:tcW w:w="1497" w:type="dxa"/>
            <w:vAlign w:val="center"/>
          </w:tcPr>
          <w:p w14:paraId="630554B2" w14:textId="77777777" w:rsidR="00610235" w:rsidRPr="00524CBC" w:rsidRDefault="00000000">
            <w:pPr>
              <w:pStyle w:val="TableText"/>
              <w:rPr>
                <w:rFonts w:ascii="B Nazanin" w:hAnsi="B Nazanin" w:hint="cs"/>
              </w:rPr>
            </w:pPr>
            <w:r>
              <w:rPr>
                <w:rFonts w:ascii="B Nazanin" w:hAnsi="B Nazanin" w:hint="cs"/>
                <w:sz w:val="20"/>
                <w:szCs w:val="20"/>
                <w:rtl/>
              </w:rPr>
              <w:t xml:space="preserve">زیرساخت ملی و اختلال‌های محیطی</w:t>
            </w:r>
          </w:p>
        </w:tc>
        <w:tc>
          <w:tcPr>
            <w:tcW w:w="2772" w:type="dxa"/>
            <w:vAlign w:val="center"/>
          </w:tcPr>
          <w:p w14:paraId="5E8F14D7" w14:textId="77777777" w:rsidR="00610235" w:rsidRPr="00524CBC" w:rsidRDefault="00000000">
            <w:pPr>
              <w:pStyle w:val="TableText"/>
              <w:rPr>
                <w:rFonts w:ascii="B Nazanin" w:hAnsi="B Nazanin" w:hint="cs"/>
              </w:rPr>
            </w:pPr>
            <w:r>
              <w:rPr>
                <w:rFonts w:ascii="B Nazanin" w:hAnsi="B Nazanin" w:hint="cs"/>
                <w:sz w:val="20"/>
                <w:szCs w:val="20"/>
                <w:rtl/>
              </w:rPr>
              <w:t>قطعی اینترنت و اثر مستقیم بر عملیات</w:t>
            </w:r>
          </w:p>
        </w:tc>
        <w:tc>
          <w:tcPr>
            <w:tcW w:w="684" w:type="dxa"/>
            <w:vAlign w:val="center"/>
          </w:tcPr>
          <w:p w14:paraId="321F76B0" w14:textId="77777777" w:rsidR="00610235" w:rsidRPr="00524CBC" w:rsidRDefault="00000000">
            <w:pPr>
              <w:pStyle w:val="TableText"/>
              <w:rPr>
                <w:rFonts w:ascii="B Nazanin" w:hAnsi="B Nazanin" w:hint="cs"/>
              </w:rPr>
            </w:pPr>
            <w:r>
              <w:rPr>
                <w:rFonts w:ascii="B Nazanin" w:hAnsi="B Nazanin" w:hint="cs"/>
                <w:sz w:val="20"/>
                <w:szCs w:val="20"/>
                <w:rtl/>
              </w:rPr>
              <w:t>N31</w:t>
            </w:r>
          </w:p>
        </w:tc>
        <w:tc>
          <w:tcPr>
            <w:tcW w:w="942" w:type="dxa"/>
            <w:vAlign w:val="center"/>
          </w:tcPr>
          <w:p w14:paraId="7C191E11"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831" w:type="dxa"/>
            <w:vAlign w:val="center"/>
          </w:tcPr>
          <w:p w14:paraId="6AA37419"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1053" w:type="dxa"/>
            <w:vAlign w:val="center"/>
          </w:tcPr>
          <w:p w14:paraId="1BA9E1F0"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5F4D7B85"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A84C8DA" w14:textId="77777777">
        <w:trPr>
          <w:jc w:val="center"/>
        </w:trPr>
        <w:tc>
          <w:tcPr>
            <w:tcW w:w="1497" w:type="dxa"/>
            <w:shd w:val="clear" w:color="auto" w:fill="DBE5F1"/>
            <w:vAlign w:val="center"/>
          </w:tcPr>
          <w:p w14:paraId="1FDD1061" w14:textId="77777777" w:rsidR="00610235" w:rsidRPr="00524CBC" w:rsidRDefault="00610235">
            <w:pPr>
              <w:pStyle w:val="TableText"/>
              <w:rPr>
                <w:rFonts w:ascii="B Nazanin" w:hAnsi="B Nazanin" w:hint="cs"/>
              </w:rPr>
            </w:pPr>
          </w:p>
        </w:tc>
        <w:tc>
          <w:tcPr>
            <w:tcW w:w="2772" w:type="dxa"/>
            <w:shd w:val="clear" w:color="auto" w:fill="DBE5F1"/>
            <w:vAlign w:val="center"/>
          </w:tcPr>
          <w:p w14:paraId="7ECA17A6" w14:textId="77777777" w:rsidR="00610235" w:rsidRPr="00524CBC" w:rsidRDefault="00000000">
            <w:pPr>
              <w:pStyle w:val="TableText"/>
              <w:rPr>
                <w:rFonts w:ascii="B Nazanin" w:hAnsi="B Nazanin" w:hint="cs"/>
              </w:rPr>
            </w:pPr>
            <w:r>
              <w:rPr>
                <w:rFonts w:ascii="B Nazanin" w:hAnsi="B Nazanin" w:hint="cs"/>
                <w:sz w:val="20"/>
                <w:szCs w:val="20"/>
                <w:rtl/>
              </w:rPr>
              <w:t>انفجار بار پشتیبانی در شرایط بحران</w:t>
            </w:r>
          </w:p>
        </w:tc>
        <w:tc>
          <w:tcPr>
            <w:tcW w:w="684" w:type="dxa"/>
            <w:shd w:val="clear" w:color="auto" w:fill="DBE5F1"/>
            <w:vAlign w:val="center"/>
          </w:tcPr>
          <w:p w14:paraId="29FA4746" w14:textId="77777777" w:rsidR="00610235" w:rsidRPr="00524CBC" w:rsidRDefault="00000000">
            <w:pPr>
              <w:pStyle w:val="TableText"/>
              <w:rPr>
                <w:rFonts w:ascii="B Nazanin" w:hAnsi="B Nazanin" w:hint="cs"/>
              </w:rPr>
            </w:pPr>
            <w:r>
              <w:rPr>
                <w:rFonts w:ascii="B Nazanin" w:hAnsi="B Nazanin" w:hint="cs"/>
                <w:sz w:val="20"/>
                <w:szCs w:val="20"/>
                <w:rtl/>
              </w:rPr>
              <w:t>N32</w:t>
            </w:r>
          </w:p>
        </w:tc>
        <w:tc>
          <w:tcPr>
            <w:tcW w:w="942" w:type="dxa"/>
            <w:shd w:val="clear" w:color="auto" w:fill="DBE5F1"/>
            <w:vAlign w:val="center"/>
          </w:tcPr>
          <w:p w14:paraId="018D0799"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shd w:val="clear" w:color="auto" w:fill="DBE5F1"/>
            <w:vAlign w:val="center"/>
          </w:tcPr>
          <w:p w14:paraId="1A6930C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shd w:val="clear" w:color="auto" w:fill="DBE5F1"/>
            <w:vAlign w:val="center"/>
          </w:tcPr>
          <w:p w14:paraId="508124F9"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05745245"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4FA0AF61" w14:textId="77777777">
        <w:trPr>
          <w:jc w:val="center"/>
        </w:trPr>
        <w:tc>
          <w:tcPr>
            <w:tcW w:w="1497" w:type="dxa"/>
            <w:vAlign w:val="center"/>
          </w:tcPr>
          <w:p w14:paraId="331A3E58" w14:textId="77777777" w:rsidR="00610235" w:rsidRPr="00524CBC" w:rsidRDefault="00000000">
            <w:pPr>
              <w:pStyle w:val="TableText"/>
              <w:rPr>
                <w:rFonts w:ascii="B Nazanin" w:hAnsi="B Nazanin" w:hint="cs"/>
              </w:rPr>
            </w:pPr>
            <w:r>
              <w:rPr>
                <w:rFonts w:ascii="B Nazanin" w:hAnsi="B Nazanin" w:hint="cs"/>
                <w:sz w:val="20"/>
                <w:szCs w:val="20"/>
                <w:rtl/>
              </w:rPr>
              <w:t xml:space="preserve">تاب‌آوری و تغییر مسیر راهبردی</w:t>
            </w:r>
          </w:p>
        </w:tc>
        <w:tc>
          <w:tcPr>
            <w:tcW w:w="2772" w:type="dxa"/>
            <w:vAlign w:val="center"/>
          </w:tcPr>
          <w:p w14:paraId="10D68612" w14:textId="77777777" w:rsidR="00610235" w:rsidRPr="00524CBC" w:rsidRDefault="00000000">
            <w:pPr>
              <w:pStyle w:val="TableText"/>
              <w:rPr>
                <w:rFonts w:ascii="B Nazanin" w:hAnsi="B Nazanin" w:hint="cs"/>
              </w:rPr>
            </w:pPr>
            <w:r>
              <w:rPr>
                <w:rFonts w:ascii="B Nazanin" w:hAnsi="B Nazanin" w:hint="cs"/>
                <w:sz w:val="20"/>
                <w:szCs w:val="20"/>
                <w:rtl/>
              </w:rPr>
              <w:t>تغییر مسیر واکنشی و تحمیلی</w:t>
            </w:r>
          </w:p>
        </w:tc>
        <w:tc>
          <w:tcPr>
            <w:tcW w:w="684" w:type="dxa"/>
            <w:vAlign w:val="center"/>
          </w:tcPr>
          <w:p w14:paraId="10E21AB0" w14:textId="77777777" w:rsidR="00610235" w:rsidRPr="00524CBC" w:rsidRDefault="00000000">
            <w:pPr>
              <w:pStyle w:val="TableText"/>
              <w:rPr>
                <w:rFonts w:ascii="B Nazanin" w:hAnsi="B Nazanin" w:hint="cs"/>
              </w:rPr>
            </w:pPr>
            <w:r>
              <w:rPr>
                <w:rFonts w:ascii="B Nazanin" w:hAnsi="B Nazanin" w:hint="cs"/>
                <w:sz w:val="20"/>
                <w:szCs w:val="20"/>
                <w:rtl/>
              </w:rPr>
              <w:t>N41</w:t>
            </w:r>
          </w:p>
        </w:tc>
        <w:tc>
          <w:tcPr>
            <w:tcW w:w="942" w:type="dxa"/>
            <w:vAlign w:val="center"/>
          </w:tcPr>
          <w:p w14:paraId="4D26839D"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831" w:type="dxa"/>
            <w:vAlign w:val="center"/>
          </w:tcPr>
          <w:p w14:paraId="59940848" w14:textId="77777777" w:rsidR="00610235" w:rsidRPr="00524CBC" w:rsidRDefault="00000000">
            <w:pPr>
              <w:pStyle w:val="TableText"/>
              <w:rPr>
                <w:rFonts w:ascii="B Nazanin" w:hAnsi="B Nazanin" w:hint="cs"/>
              </w:rPr>
            </w:pPr>
            <w:r>
              <w:rPr>
                <w:rFonts w:ascii="B Nazanin" w:hAnsi="B Nazanin" w:hint="cs"/>
                <w:sz w:val="20"/>
                <w:szCs w:val="20"/>
                <w:rtl/>
              </w:rPr>
              <w:t>۲۸</w:t>
            </w:r>
            <w:r>
              <w:rPr>
                <w:rFonts w:cs="Times New Roman" w:hint="cs"/>
                <w:sz w:val="20"/>
                <w:szCs w:val="20"/>
                <w:rtl/>
              </w:rPr>
              <w:t>٪</w:t>
            </w:r>
          </w:p>
        </w:tc>
        <w:tc>
          <w:tcPr>
            <w:tcW w:w="1053" w:type="dxa"/>
            <w:vAlign w:val="center"/>
          </w:tcPr>
          <w:p w14:paraId="1F0EA1BA"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vAlign w:val="center"/>
          </w:tcPr>
          <w:p w14:paraId="0F5F21CF"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9109735" w14:textId="77777777">
        <w:trPr>
          <w:jc w:val="center"/>
        </w:trPr>
        <w:tc>
          <w:tcPr>
            <w:tcW w:w="1497" w:type="dxa"/>
            <w:shd w:val="clear" w:color="auto" w:fill="DBE5F1"/>
            <w:vAlign w:val="center"/>
          </w:tcPr>
          <w:p w14:paraId="62750A62" w14:textId="77777777" w:rsidR="00610235" w:rsidRPr="00524CBC" w:rsidRDefault="00610235">
            <w:pPr>
              <w:pStyle w:val="TableText"/>
              <w:rPr>
                <w:rFonts w:ascii="B Nazanin" w:hAnsi="B Nazanin" w:hint="cs"/>
              </w:rPr>
            </w:pPr>
          </w:p>
        </w:tc>
        <w:tc>
          <w:tcPr>
            <w:tcW w:w="2772" w:type="dxa"/>
            <w:shd w:val="clear" w:color="auto" w:fill="DBE5F1"/>
            <w:vAlign w:val="center"/>
          </w:tcPr>
          <w:p w14:paraId="3F1C2BE4"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تمرکز از رشد به بقا</w:t>
            </w:r>
          </w:p>
        </w:tc>
        <w:tc>
          <w:tcPr>
            <w:tcW w:w="684" w:type="dxa"/>
            <w:shd w:val="clear" w:color="auto" w:fill="DBE5F1"/>
            <w:vAlign w:val="center"/>
          </w:tcPr>
          <w:p w14:paraId="36CC9EF3" w14:textId="77777777" w:rsidR="00610235" w:rsidRPr="00524CBC" w:rsidRDefault="00000000">
            <w:pPr>
              <w:pStyle w:val="TableText"/>
              <w:rPr>
                <w:rFonts w:ascii="B Nazanin" w:hAnsi="B Nazanin" w:hint="cs"/>
              </w:rPr>
            </w:pPr>
            <w:r>
              <w:rPr>
                <w:rFonts w:ascii="B Nazanin" w:hAnsi="B Nazanin" w:hint="cs"/>
                <w:sz w:val="20"/>
                <w:szCs w:val="20"/>
                <w:rtl/>
              </w:rPr>
              <w:t>N42</w:t>
            </w:r>
          </w:p>
        </w:tc>
        <w:tc>
          <w:tcPr>
            <w:tcW w:w="942" w:type="dxa"/>
            <w:shd w:val="clear" w:color="auto" w:fill="DBE5F1"/>
            <w:vAlign w:val="center"/>
          </w:tcPr>
          <w:p w14:paraId="62FA90F0"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41973E06"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6233492A"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721" w:type="dxa"/>
            <w:shd w:val="clear" w:color="auto" w:fill="DBE5F1"/>
            <w:vAlign w:val="center"/>
          </w:tcPr>
          <w:p w14:paraId="648ABA0E"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3865C25" w14:textId="77777777">
        <w:trPr>
          <w:jc w:val="center"/>
        </w:trPr>
        <w:tc>
          <w:tcPr>
            <w:tcW w:w="1497" w:type="dxa"/>
            <w:vAlign w:val="center"/>
          </w:tcPr>
          <w:p w14:paraId="4C85AA37" w14:textId="77777777" w:rsidR="00610235" w:rsidRPr="00524CBC" w:rsidRDefault="00610235">
            <w:pPr>
              <w:pStyle w:val="TableText"/>
              <w:rPr>
                <w:rFonts w:ascii="B Nazanin" w:hAnsi="B Nazanin" w:hint="cs"/>
              </w:rPr>
            </w:pPr>
          </w:p>
        </w:tc>
        <w:tc>
          <w:tcPr>
            <w:tcW w:w="2772" w:type="dxa"/>
            <w:vAlign w:val="center"/>
          </w:tcPr>
          <w:p w14:paraId="3EDFD147" w14:textId="77777777" w:rsidR="00610235" w:rsidRPr="00524CBC" w:rsidRDefault="00000000">
            <w:pPr>
              <w:pStyle w:val="TableText"/>
              <w:rPr>
                <w:rFonts w:ascii="B Nazanin" w:hAnsi="B Nazanin" w:hint="cs"/>
              </w:rPr>
            </w:pPr>
            <w:r>
              <w:rPr>
                <w:rFonts w:ascii="B Nazanin" w:hAnsi="B Nazanin" w:hint="cs"/>
                <w:sz w:val="20"/>
                <w:szCs w:val="20"/>
                <w:rtl/>
              </w:rPr>
              <w:t xml:space="preserve">سازگاری سریع به‌مثابه قابلیت راهبردی</w:t>
            </w:r>
          </w:p>
        </w:tc>
        <w:tc>
          <w:tcPr>
            <w:tcW w:w="684" w:type="dxa"/>
            <w:vAlign w:val="center"/>
          </w:tcPr>
          <w:p w14:paraId="2B6C6DB5" w14:textId="77777777" w:rsidR="00610235" w:rsidRPr="00524CBC" w:rsidRDefault="00000000">
            <w:pPr>
              <w:pStyle w:val="TableText"/>
              <w:rPr>
                <w:rFonts w:ascii="B Nazanin" w:hAnsi="B Nazanin" w:hint="cs"/>
              </w:rPr>
            </w:pPr>
            <w:r>
              <w:rPr>
                <w:rFonts w:ascii="B Nazanin" w:hAnsi="B Nazanin" w:hint="cs"/>
                <w:sz w:val="20"/>
                <w:szCs w:val="20"/>
                <w:rtl/>
              </w:rPr>
              <w:t>N44</w:t>
            </w:r>
          </w:p>
        </w:tc>
        <w:tc>
          <w:tcPr>
            <w:tcW w:w="942" w:type="dxa"/>
            <w:vAlign w:val="center"/>
          </w:tcPr>
          <w:p w14:paraId="79B97538"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vAlign w:val="center"/>
          </w:tcPr>
          <w:p w14:paraId="5AD2D596"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vAlign w:val="center"/>
          </w:tcPr>
          <w:p w14:paraId="6558B913"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17C1091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37A79BE1" w14:textId="77777777">
        <w:trPr>
          <w:jc w:val="center"/>
        </w:trPr>
        <w:tc>
          <w:tcPr>
            <w:tcW w:w="1497" w:type="dxa"/>
            <w:shd w:val="clear" w:color="auto" w:fill="DBE5F1"/>
            <w:vAlign w:val="center"/>
          </w:tcPr>
          <w:p w14:paraId="3489D866" w14:textId="77777777" w:rsidR="00610235" w:rsidRPr="00524CBC" w:rsidRDefault="00610235">
            <w:pPr>
              <w:pStyle w:val="TableText"/>
              <w:rPr>
                <w:rFonts w:ascii="B Nazanin" w:hAnsi="B Nazanin" w:hint="cs"/>
              </w:rPr>
            </w:pPr>
          </w:p>
        </w:tc>
        <w:tc>
          <w:tcPr>
            <w:tcW w:w="2772" w:type="dxa"/>
            <w:shd w:val="clear" w:color="auto" w:fill="DBE5F1"/>
            <w:vAlign w:val="center"/>
          </w:tcPr>
          <w:p w14:paraId="273F9C8B" w14:textId="77777777" w:rsidR="00610235" w:rsidRPr="00524CBC" w:rsidRDefault="00000000">
            <w:pPr>
              <w:pStyle w:val="TableText"/>
              <w:rPr>
                <w:rFonts w:ascii="B Nazanin" w:hAnsi="B Nazanin" w:hint="cs"/>
              </w:rPr>
            </w:pPr>
            <w:r>
              <w:rPr>
                <w:rFonts w:ascii="B Nazanin" w:hAnsi="B Nazanin" w:hint="cs"/>
                <w:sz w:val="20"/>
                <w:szCs w:val="20"/>
                <w:rtl/>
              </w:rPr>
              <w:t>حفظ تمرکز و کیفیت زیر فشار محیطی</w:t>
            </w:r>
          </w:p>
        </w:tc>
        <w:tc>
          <w:tcPr>
            <w:tcW w:w="684" w:type="dxa"/>
            <w:shd w:val="clear" w:color="auto" w:fill="DBE5F1"/>
            <w:vAlign w:val="center"/>
          </w:tcPr>
          <w:p w14:paraId="4E655204" w14:textId="77777777" w:rsidR="00610235" w:rsidRPr="00524CBC" w:rsidRDefault="00000000">
            <w:pPr>
              <w:pStyle w:val="TableText"/>
              <w:rPr>
                <w:rFonts w:ascii="B Nazanin" w:hAnsi="B Nazanin" w:hint="cs"/>
              </w:rPr>
            </w:pPr>
            <w:r>
              <w:rPr>
                <w:rFonts w:ascii="B Nazanin" w:hAnsi="B Nazanin" w:hint="cs"/>
                <w:sz w:val="20"/>
                <w:szCs w:val="20"/>
                <w:rtl/>
              </w:rPr>
              <w:t>N45</w:t>
            </w:r>
          </w:p>
        </w:tc>
        <w:tc>
          <w:tcPr>
            <w:tcW w:w="942" w:type="dxa"/>
            <w:shd w:val="clear" w:color="auto" w:fill="DBE5F1"/>
            <w:vAlign w:val="center"/>
          </w:tcPr>
          <w:p w14:paraId="20085545"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831" w:type="dxa"/>
            <w:shd w:val="clear" w:color="auto" w:fill="DBE5F1"/>
            <w:vAlign w:val="center"/>
          </w:tcPr>
          <w:p w14:paraId="7ABC0E88"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1053" w:type="dxa"/>
            <w:shd w:val="clear" w:color="auto" w:fill="DBE5F1"/>
            <w:vAlign w:val="center"/>
          </w:tcPr>
          <w:p w14:paraId="1B8668C6"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shd w:val="clear" w:color="auto" w:fill="DBE5F1"/>
            <w:vAlign w:val="center"/>
          </w:tcPr>
          <w:p w14:paraId="0E6E4707"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2BB93A73" w14:textId="77777777">
        <w:trPr>
          <w:jc w:val="center"/>
        </w:trPr>
        <w:tc>
          <w:tcPr>
            <w:tcW w:w="1497" w:type="dxa"/>
            <w:vAlign w:val="center"/>
          </w:tcPr>
          <w:p w14:paraId="3413D364" w14:textId="77777777" w:rsidR="00610235" w:rsidRPr="00524CBC" w:rsidRDefault="00610235">
            <w:pPr>
              <w:pStyle w:val="TableText"/>
              <w:rPr>
                <w:rFonts w:ascii="B Nazanin" w:hAnsi="B Nazanin" w:hint="cs"/>
              </w:rPr>
            </w:pPr>
          </w:p>
        </w:tc>
        <w:tc>
          <w:tcPr>
            <w:tcW w:w="2772" w:type="dxa"/>
            <w:vAlign w:val="center"/>
          </w:tcPr>
          <w:p w14:paraId="77A17632" w14:textId="77777777" w:rsidR="00610235" w:rsidRPr="00524CBC" w:rsidRDefault="00000000">
            <w:pPr>
              <w:pStyle w:val="TableText"/>
              <w:rPr>
                <w:rFonts w:ascii="B Nazanin" w:hAnsi="B Nazanin" w:hint="cs"/>
              </w:rPr>
            </w:pPr>
            <w:r>
              <w:rPr>
                <w:rFonts w:ascii="B Nazanin" w:hAnsi="B Nazanin" w:hint="cs"/>
                <w:sz w:val="20"/>
                <w:szCs w:val="20"/>
                <w:rtl/>
              </w:rPr>
              <w:t xml:space="preserve">توقف یا تعلیق قابلیت‌های در دست توسعه</w:t>
            </w:r>
          </w:p>
        </w:tc>
        <w:tc>
          <w:tcPr>
            <w:tcW w:w="684" w:type="dxa"/>
            <w:vAlign w:val="center"/>
          </w:tcPr>
          <w:p w14:paraId="08405853" w14:textId="77777777" w:rsidR="00610235" w:rsidRPr="00524CBC" w:rsidRDefault="00000000">
            <w:pPr>
              <w:pStyle w:val="TableText"/>
              <w:rPr>
                <w:rFonts w:ascii="B Nazanin" w:hAnsi="B Nazanin" w:hint="cs"/>
              </w:rPr>
            </w:pPr>
            <w:r>
              <w:rPr>
                <w:rFonts w:ascii="B Nazanin" w:hAnsi="B Nazanin" w:hint="cs"/>
                <w:sz w:val="20"/>
                <w:szCs w:val="20"/>
                <w:rtl/>
              </w:rPr>
              <w:t>N43</w:t>
            </w:r>
          </w:p>
        </w:tc>
        <w:tc>
          <w:tcPr>
            <w:tcW w:w="942" w:type="dxa"/>
            <w:vAlign w:val="center"/>
          </w:tcPr>
          <w:p w14:paraId="27891AE1"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831" w:type="dxa"/>
            <w:vAlign w:val="center"/>
          </w:tcPr>
          <w:p w14:paraId="51D90274"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1053" w:type="dxa"/>
            <w:vAlign w:val="center"/>
          </w:tcPr>
          <w:p w14:paraId="0D3FF861"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721" w:type="dxa"/>
            <w:vAlign w:val="center"/>
          </w:tcPr>
          <w:p w14:paraId="6A286BB7"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bl>
    <w:p w14:paraId="7C0427FD" w14:textId="77777777" w:rsidR="00610235" w:rsidRPr="00524CBC" w:rsidRDefault="00610235">
      <w:pPr>
        <w:rPr>
          <w:rFonts w:ascii="B Nazanin" w:hAnsi="B Nazanin" w:hint="cs"/>
          <w:szCs w:val="26"/>
          <w:rtl/>
        </w:rPr>
      </w:pPr>
    </w:p>
    <w:p w14:paraId="467F096C" w14:textId="77777777" w:rsidR="00610235" w:rsidRPr="00524CBC" w:rsidRDefault="00000000">
      <w:pPr>
        <w:rPr>
          <w:rFonts w:ascii="B Nazanin" w:hAnsi="B Nazanin" w:hint="cs"/>
        </w:rPr>
      </w:pPr>
      <w:r>
        <w:rPr>
          <w:rFonts w:ascii="B Nazanin" w:hAnsi="B Nazanin" w:hint="cs"/>
          <w:rtl/>
        </w:rPr>
        <w:t xml:space="preserve">در محیط نهادی و مقرراتی، سه کد محدودشدن دسترسی به سرویس‌ها و ابزارهای خارجی، قطعی اینترنت و اثر مستقیم بر عملیات و تغییر مسیر واکنشی و تحمیلی بیشترین فراوانی را دارند. محدودشدن دسترسی به سرویس‌های خارجی با فراوانی هفده، در چهار مورد از پنج مورد دیده شده و فراگیرترین محدودیت محیطی گزارش‌شده در این پژوهش است. ساختار این طبقه نشان می‌دهد که مصاحبه‌شوندگان محیط نهادی را فقط زمینه‌ای بیرونی تجربه نکرده‌اند؛ این محیط از راه چهار مقوله مقررات، تحریم، زیرساخت ملی و تاب‌آوری مستقیماً به تصمیم‌های روزمره محصول و عملیات راه یافته است.</w:t>
      </w:r>
    </w:p>
    <w:p w14:paraId="12995F76" w14:textId="77777777" w:rsidR="00610235" w:rsidRPr="00524CBC" w:rsidRDefault="00000000">
      <w:pPr>
        <w:pStyle w:val="Heading3"/>
        <w:rPr>
          <w:rFonts w:ascii="B Nazanin" w:hAnsi="B Nazanin" w:hint="cs"/>
        </w:rPr>
      </w:pPr>
      <w:bookmarkStart w:id="144" w:name="_Toc241574069"/>
      <w:r>
        <w:rPr>
          <w:rFonts w:ascii="B Nazanin" w:hAnsi="B Nazanin" w:hint="cs"/>
        </w:rPr>
        <w:lastRenderedPageBreak/>
        <w:t xml:space="preserve">۴-۴-۱۱) جمع‌بندی فاز دوم</w:t>
      </w:r>
      <w:bookmarkEnd w:id="144"/>
    </w:p>
    <w:p w14:paraId="20EFE293" w14:textId="77777777" w:rsidR="00610235" w:rsidRPr="00524CBC" w:rsidRDefault="00000000">
      <w:pPr>
        <w:rPr>
          <w:rFonts w:ascii="B Nazanin" w:hAnsi="B Nazanin" w:hint="cs"/>
        </w:rPr>
      </w:pPr>
      <w:r>
        <w:rPr>
          <w:rFonts w:ascii="B Nazanin" w:hAnsi="B Nazanin" w:hint="cs"/>
          <w:rtl/>
        </w:rPr>
        <w:t xml:space="preserve">برای جمع‌بندی و مقایسه یکپارچه طبقات و اجزای آن‌ها، هر نودوپنج کد یکجا در جدول ۴-۳۰ آمده‌اند؛ برای هر کد باز، فراوانی ارجاع، درصد ارجاع، گستره موردها و رتبه آن درون مقوله محوری خودش گزارش شده است.</w:t>
      </w:r>
    </w:p>
    <w:p w14:paraId="2DD3D76D" w14:textId="77777777" w:rsidR="00610235" w:rsidRPr="00524CBC" w:rsidRDefault="00000000">
      <w:pPr>
        <w:pStyle w:val="TableCaption"/>
        <w:rPr>
          <w:rFonts w:ascii="B Nazanin" w:hAnsi="B Nazanin" w:hint="cs"/>
        </w:rPr>
      </w:pPr>
      <w:bookmarkStart w:id="145" w:name="_Toc241574136"/>
      <w:r>
        <w:rPr>
          <w:rFonts w:ascii="B Nazanin" w:hAnsi="B Nazanin" w:hint="cs"/>
        </w:rPr>
        <w:t xml:space="preserve">جدول ۴-۳۰) جمع‌بندی یافته‌های فاز دوم</w:t>
      </w:r>
      <w:bookmarkEnd w:id="145"/>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1131"/>
        <w:gridCol w:w="1305"/>
        <w:gridCol w:w="2783"/>
        <w:gridCol w:w="647"/>
        <w:gridCol w:w="647"/>
        <w:gridCol w:w="647"/>
        <w:gridCol w:w="695"/>
        <w:gridCol w:w="647"/>
      </w:tblGrid>
      <w:tr w:rsidR="00610235" w:rsidRPr="00524CBC" w14:paraId="7F8F1503" w14:textId="77777777">
        <w:trPr>
          <w:tblHeader/>
          <w:jc w:val="center"/>
        </w:trPr>
        <w:tc>
          <w:tcPr>
            <w:tcW w:w="1130" w:type="dxa"/>
            <w:shd w:val="clear" w:color="auto" w:fill="B8CCE4"/>
            <w:vAlign w:val="center"/>
          </w:tcPr>
          <w:p w14:paraId="32FC4904" w14:textId="77777777" w:rsidR="00610235" w:rsidRPr="00524CBC" w:rsidRDefault="00000000">
            <w:pPr>
              <w:pStyle w:val="TableText"/>
              <w:rPr>
                <w:rFonts w:ascii="B Nazanin" w:hAnsi="B Nazanin" w:hint="cs"/>
              </w:rPr>
            </w:pPr>
            <w:r>
              <w:rPr>
                <w:rFonts w:ascii="B Nazanin" w:hAnsi="B Nazanin" w:hint="cs"/>
                <w:b/>
                <w:bCs/>
                <w:sz w:val="20"/>
                <w:szCs w:val="20"/>
                <w:rtl/>
              </w:rPr>
              <w:t>طبقه</w:t>
            </w:r>
          </w:p>
        </w:tc>
        <w:tc>
          <w:tcPr>
            <w:tcW w:w="1304" w:type="dxa"/>
            <w:shd w:val="clear" w:color="auto" w:fill="B8CCE4"/>
            <w:vAlign w:val="center"/>
          </w:tcPr>
          <w:p w14:paraId="1389DED2" w14:textId="77777777" w:rsidR="00610235" w:rsidRPr="00524CBC" w:rsidRDefault="00000000">
            <w:pPr>
              <w:pStyle w:val="TableText"/>
              <w:rPr>
                <w:rFonts w:ascii="B Nazanin" w:hAnsi="B Nazanin" w:hint="cs"/>
              </w:rPr>
            </w:pPr>
            <w:r>
              <w:rPr>
                <w:rFonts w:ascii="B Nazanin" w:hAnsi="B Nazanin" w:hint="cs"/>
                <w:b/>
                <w:bCs/>
                <w:sz w:val="20"/>
                <w:szCs w:val="20"/>
                <w:rtl/>
              </w:rPr>
              <w:t>ابعاد</w:t>
            </w:r>
          </w:p>
        </w:tc>
        <w:tc>
          <w:tcPr>
            <w:tcW w:w="2782" w:type="dxa"/>
            <w:shd w:val="clear" w:color="auto" w:fill="B8CCE4"/>
            <w:vAlign w:val="center"/>
          </w:tcPr>
          <w:p w14:paraId="2B35D2E4" w14:textId="77777777" w:rsidR="00610235" w:rsidRPr="00524CBC" w:rsidRDefault="00000000">
            <w:pPr>
              <w:pStyle w:val="TableText"/>
              <w:rPr>
                <w:rFonts w:ascii="B Nazanin" w:hAnsi="B Nazanin" w:hint="cs"/>
              </w:rPr>
            </w:pPr>
            <w:r>
              <w:rPr>
                <w:rFonts w:ascii="B Nazanin" w:hAnsi="B Nazanin" w:hint="cs"/>
                <w:b/>
                <w:bCs/>
                <w:sz w:val="20"/>
                <w:szCs w:val="20"/>
                <w:rtl/>
              </w:rPr>
              <w:t>عوامل</w:t>
            </w:r>
          </w:p>
        </w:tc>
        <w:tc>
          <w:tcPr>
            <w:tcW w:w="647" w:type="dxa"/>
            <w:shd w:val="clear" w:color="auto" w:fill="B8CCE4"/>
            <w:vAlign w:val="center"/>
          </w:tcPr>
          <w:p w14:paraId="4AE83BEF" w14:textId="77777777" w:rsidR="00610235" w:rsidRPr="00524CBC" w:rsidRDefault="00000000">
            <w:pPr>
              <w:pStyle w:val="TableText"/>
              <w:rPr>
                <w:rFonts w:ascii="B Nazanin" w:hAnsi="B Nazanin" w:hint="cs"/>
              </w:rPr>
            </w:pPr>
            <w:r>
              <w:rPr>
                <w:rFonts w:ascii="B Nazanin" w:hAnsi="B Nazanin" w:hint="cs"/>
                <w:b/>
                <w:bCs/>
                <w:sz w:val="20"/>
                <w:szCs w:val="20"/>
                <w:rtl/>
              </w:rPr>
              <w:t>کد</w:t>
            </w:r>
          </w:p>
        </w:tc>
        <w:tc>
          <w:tcPr>
            <w:tcW w:w="647" w:type="dxa"/>
            <w:shd w:val="clear" w:color="auto" w:fill="B8CCE4"/>
            <w:vAlign w:val="center"/>
          </w:tcPr>
          <w:p w14:paraId="4A502820" w14:textId="77777777" w:rsidR="00610235" w:rsidRPr="00524CBC" w:rsidRDefault="00000000">
            <w:pPr>
              <w:pStyle w:val="TableText"/>
              <w:rPr>
                <w:rFonts w:ascii="B Nazanin" w:hAnsi="B Nazanin" w:hint="cs"/>
              </w:rPr>
            </w:pPr>
            <w:r>
              <w:rPr>
                <w:rFonts w:ascii="B Nazanin" w:hAnsi="B Nazanin" w:hint="cs"/>
                <w:b/>
                <w:bCs/>
                <w:sz w:val="20"/>
                <w:szCs w:val="20"/>
                <w:rtl/>
              </w:rPr>
              <w:t>فراوانی</w:t>
            </w:r>
          </w:p>
        </w:tc>
        <w:tc>
          <w:tcPr>
            <w:tcW w:w="647" w:type="dxa"/>
            <w:shd w:val="clear" w:color="auto" w:fill="B8CCE4"/>
            <w:vAlign w:val="center"/>
          </w:tcPr>
          <w:p w14:paraId="00202779" w14:textId="77777777" w:rsidR="00610235" w:rsidRPr="00524CBC" w:rsidRDefault="00000000">
            <w:pPr>
              <w:pStyle w:val="TableText"/>
              <w:rPr>
                <w:rFonts w:ascii="B Nazanin" w:hAnsi="B Nazanin" w:hint="cs"/>
              </w:rPr>
            </w:pPr>
            <w:r>
              <w:rPr>
                <w:rFonts w:ascii="B Nazanin" w:hAnsi="B Nazanin" w:hint="cs"/>
                <w:b/>
                <w:bCs/>
                <w:sz w:val="20"/>
                <w:szCs w:val="20"/>
                <w:rtl/>
              </w:rPr>
              <w:t>درصد</w:t>
            </w:r>
          </w:p>
        </w:tc>
        <w:tc>
          <w:tcPr>
            <w:tcW w:w="695" w:type="dxa"/>
            <w:shd w:val="clear" w:color="auto" w:fill="B8CCE4"/>
            <w:vAlign w:val="center"/>
          </w:tcPr>
          <w:p w14:paraId="6C970A3F" w14:textId="77777777" w:rsidR="00610235" w:rsidRPr="00524CBC" w:rsidRDefault="00000000">
            <w:pPr>
              <w:pStyle w:val="TableText"/>
              <w:rPr>
                <w:rFonts w:ascii="B Nazanin" w:hAnsi="B Nazanin" w:hint="cs"/>
              </w:rPr>
            </w:pPr>
            <w:r>
              <w:rPr>
                <w:rFonts w:ascii="B Nazanin" w:hAnsi="B Nazanin" w:hint="cs"/>
                <w:b/>
                <w:bCs/>
                <w:sz w:val="20"/>
                <w:szCs w:val="20"/>
                <w:rtl/>
              </w:rPr>
              <w:t xml:space="preserve">گستره موردها</w:t>
            </w:r>
          </w:p>
        </w:tc>
        <w:tc>
          <w:tcPr>
            <w:tcW w:w="647" w:type="dxa"/>
            <w:shd w:val="clear" w:color="auto" w:fill="B8CCE4"/>
            <w:vAlign w:val="center"/>
          </w:tcPr>
          <w:p w14:paraId="7971030D" w14:textId="77777777" w:rsidR="00610235" w:rsidRPr="00524CBC" w:rsidRDefault="00000000">
            <w:pPr>
              <w:pStyle w:val="TableText"/>
              <w:rPr>
                <w:rFonts w:ascii="B Nazanin" w:hAnsi="B Nazanin" w:hint="cs"/>
              </w:rPr>
            </w:pPr>
            <w:r>
              <w:rPr>
                <w:rFonts w:ascii="B Nazanin" w:hAnsi="B Nazanin" w:hint="cs"/>
                <w:b/>
                <w:bCs/>
                <w:sz w:val="20"/>
                <w:szCs w:val="20"/>
                <w:rtl/>
              </w:rPr>
              <w:t>رتبه</w:t>
            </w:r>
          </w:p>
        </w:tc>
      </w:tr>
      <w:tr w:rsidR="00610235" w:rsidRPr="00524CBC" w14:paraId="2748AE7B" w14:textId="77777777">
        <w:trPr>
          <w:jc w:val="center"/>
        </w:trPr>
        <w:tc>
          <w:tcPr>
            <w:tcW w:w="1130" w:type="dxa"/>
            <w:vAlign w:val="center"/>
          </w:tcPr>
          <w:p w14:paraId="2F2607B5" w14:textId="77777777" w:rsidR="00610235" w:rsidRPr="00524CBC" w:rsidRDefault="00000000">
            <w:pPr>
              <w:pStyle w:val="TableText"/>
              <w:rPr>
                <w:rFonts w:ascii="B Nazanin" w:hAnsi="B Nazanin" w:hint="cs"/>
              </w:rPr>
            </w:pPr>
            <w:r>
              <w:rPr>
                <w:rFonts w:ascii="B Nazanin" w:hAnsi="B Nazanin" w:hint="cs"/>
                <w:sz w:val="20"/>
                <w:szCs w:val="20"/>
                <w:rtl/>
              </w:rPr>
              <w:t>زیرساخت فنی و امنیت</w:t>
            </w:r>
          </w:p>
        </w:tc>
        <w:tc>
          <w:tcPr>
            <w:tcW w:w="1304" w:type="dxa"/>
            <w:vAlign w:val="center"/>
          </w:tcPr>
          <w:p w14:paraId="610268B8" w14:textId="77777777" w:rsidR="00610235" w:rsidRPr="00524CBC" w:rsidRDefault="00000000">
            <w:pPr>
              <w:pStyle w:val="TableText"/>
              <w:rPr>
                <w:rFonts w:ascii="B Nazanin" w:hAnsi="B Nazanin" w:hint="cs"/>
              </w:rPr>
            </w:pPr>
            <w:r>
              <w:rPr>
                <w:rFonts w:ascii="B Nazanin" w:hAnsi="B Nazanin" w:hint="cs"/>
                <w:sz w:val="20"/>
                <w:szCs w:val="20"/>
                <w:rtl/>
              </w:rPr>
              <w:t xml:space="preserve">پایداری و عملکرد هسته معاملات</w:t>
            </w:r>
          </w:p>
        </w:tc>
        <w:tc>
          <w:tcPr>
            <w:tcW w:w="2782" w:type="dxa"/>
            <w:vAlign w:val="center"/>
          </w:tcPr>
          <w:p w14:paraId="34783D00" w14:textId="77777777" w:rsidR="00610235" w:rsidRPr="00524CBC" w:rsidRDefault="00000000">
            <w:pPr>
              <w:pStyle w:val="TableText"/>
              <w:rPr>
                <w:rFonts w:ascii="B Nazanin" w:hAnsi="B Nazanin" w:hint="cs"/>
              </w:rPr>
            </w:pPr>
            <w:r>
              <w:rPr>
                <w:rFonts w:ascii="B Nazanin" w:hAnsi="B Nazanin" w:hint="cs"/>
                <w:sz w:val="20"/>
                <w:szCs w:val="20"/>
                <w:rtl/>
              </w:rPr>
              <w:t>پایداری سامانه زیر فشار واقعی بازار</w:t>
            </w:r>
          </w:p>
        </w:tc>
        <w:tc>
          <w:tcPr>
            <w:tcW w:w="647" w:type="dxa"/>
            <w:vAlign w:val="center"/>
          </w:tcPr>
          <w:p w14:paraId="03C900E5" w14:textId="77777777" w:rsidR="00610235" w:rsidRPr="00524CBC" w:rsidRDefault="00000000">
            <w:pPr>
              <w:pStyle w:val="TableText"/>
              <w:rPr>
                <w:rFonts w:ascii="B Nazanin" w:hAnsi="B Nazanin" w:hint="cs"/>
              </w:rPr>
            </w:pPr>
            <w:r>
              <w:rPr>
                <w:rFonts w:ascii="B Nazanin" w:hAnsi="B Nazanin" w:hint="cs"/>
                <w:sz w:val="20"/>
                <w:szCs w:val="20"/>
                <w:rtl/>
              </w:rPr>
              <w:t>T11</w:t>
            </w:r>
          </w:p>
        </w:tc>
        <w:tc>
          <w:tcPr>
            <w:tcW w:w="647" w:type="dxa"/>
            <w:vAlign w:val="center"/>
          </w:tcPr>
          <w:p w14:paraId="51340724" w14:textId="77777777" w:rsidR="00610235" w:rsidRPr="00524CBC" w:rsidRDefault="00000000">
            <w:pPr>
              <w:pStyle w:val="TableText"/>
              <w:rPr>
                <w:rFonts w:ascii="B Nazanin" w:hAnsi="B Nazanin" w:hint="cs"/>
              </w:rPr>
            </w:pPr>
            <w:r>
              <w:rPr>
                <w:rFonts w:ascii="B Nazanin" w:hAnsi="B Nazanin" w:hint="cs"/>
                <w:sz w:val="20"/>
                <w:szCs w:val="20"/>
                <w:rtl/>
              </w:rPr>
              <w:t>۱۰</w:t>
            </w:r>
          </w:p>
        </w:tc>
        <w:tc>
          <w:tcPr>
            <w:tcW w:w="647" w:type="dxa"/>
            <w:vAlign w:val="center"/>
          </w:tcPr>
          <w:p w14:paraId="5402C186" w14:textId="77777777" w:rsidR="00610235" w:rsidRPr="00524CBC" w:rsidRDefault="00000000">
            <w:pPr>
              <w:pStyle w:val="TableText"/>
              <w:rPr>
                <w:rFonts w:ascii="B Nazanin" w:hAnsi="B Nazanin" w:hint="cs"/>
              </w:rPr>
            </w:pPr>
            <w:r>
              <w:rPr>
                <w:rFonts w:ascii="B Nazanin" w:hAnsi="B Nazanin" w:hint="cs"/>
                <w:sz w:val="20"/>
                <w:szCs w:val="20"/>
                <w:rtl/>
              </w:rPr>
              <w:t>۴۰</w:t>
            </w:r>
            <w:r>
              <w:rPr>
                <w:rFonts w:cs="Times New Roman" w:hint="cs"/>
                <w:sz w:val="20"/>
                <w:szCs w:val="20"/>
                <w:rtl/>
              </w:rPr>
              <w:t>٪</w:t>
            </w:r>
          </w:p>
        </w:tc>
        <w:tc>
          <w:tcPr>
            <w:tcW w:w="695" w:type="dxa"/>
            <w:vAlign w:val="center"/>
          </w:tcPr>
          <w:p w14:paraId="08C71C88"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647" w:type="dxa"/>
            <w:vAlign w:val="center"/>
          </w:tcPr>
          <w:p w14:paraId="599E41A1"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15B01DE" w14:textId="77777777">
        <w:trPr>
          <w:jc w:val="center"/>
        </w:trPr>
        <w:tc>
          <w:tcPr>
            <w:tcW w:w="1130" w:type="dxa"/>
            <w:shd w:val="clear" w:color="auto" w:fill="DBE5F1"/>
            <w:vAlign w:val="center"/>
          </w:tcPr>
          <w:p w14:paraId="2A5A7B3A" w14:textId="77777777" w:rsidR="00610235" w:rsidRPr="00524CBC" w:rsidRDefault="00610235">
            <w:pPr>
              <w:pStyle w:val="TableText"/>
              <w:rPr>
                <w:rFonts w:ascii="B Nazanin" w:hAnsi="B Nazanin" w:hint="cs"/>
              </w:rPr>
            </w:pPr>
          </w:p>
        </w:tc>
        <w:tc>
          <w:tcPr>
            <w:tcW w:w="1304" w:type="dxa"/>
            <w:shd w:val="clear" w:color="auto" w:fill="DBE5F1"/>
            <w:vAlign w:val="center"/>
          </w:tcPr>
          <w:p w14:paraId="6C36320A" w14:textId="77777777" w:rsidR="00610235" w:rsidRPr="00524CBC" w:rsidRDefault="00610235">
            <w:pPr>
              <w:pStyle w:val="TableText"/>
              <w:rPr>
                <w:rFonts w:ascii="B Nazanin" w:hAnsi="B Nazanin" w:hint="cs"/>
              </w:rPr>
            </w:pPr>
          </w:p>
        </w:tc>
        <w:tc>
          <w:tcPr>
            <w:tcW w:w="2782" w:type="dxa"/>
            <w:shd w:val="clear" w:color="auto" w:fill="DBE5F1"/>
            <w:vAlign w:val="center"/>
          </w:tcPr>
          <w:p w14:paraId="762A9EE5" w14:textId="77777777" w:rsidR="00610235" w:rsidRPr="00524CBC" w:rsidRDefault="00000000">
            <w:pPr>
              <w:pStyle w:val="TableText"/>
              <w:rPr>
                <w:rFonts w:ascii="B Nazanin" w:hAnsi="B Nazanin" w:hint="cs"/>
              </w:rPr>
            </w:pPr>
            <w:r>
              <w:rPr>
                <w:rFonts w:ascii="B Nazanin" w:hAnsi="B Nazanin" w:hint="cs"/>
                <w:sz w:val="20"/>
                <w:szCs w:val="20"/>
                <w:rtl/>
              </w:rPr>
              <w:t>سرعت پردازش سفارش و تأخیر پایین</w:t>
            </w:r>
          </w:p>
        </w:tc>
        <w:tc>
          <w:tcPr>
            <w:tcW w:w="647" w:type="dxa"/>
            <w:shd w:val="clear" w:color="auto" w:fill="DBE5F1"/>
            <w:vAlign w:val="center"/>
          </w:tcPr>
          <w:p w14:paraId="5C1E9B5F" w14:textId="77777777" w:rsidR="00610235" w:rsidRPr="00524CBC" w:rsidRDefault="00000000">
            <w:pPr>
              <w:pStyle w:val="TableText"/>
              <w:rPr>
                <w:rFonts w:ascii="B Nazanin" w:hAnsi="B Nazanin" w:hint="cs"/>
              </w:rPr>
            </w:pPr>
            <w:r>
              <w:rPr>
                <w:rFonts w:ascii="B Nazanin" w:hAnsi="B Nazanin" w:hint="cs"/>
                <w:sz w:val="20"/>
                <w:szCs w:val="20"/>
                <w:rtl/>
              </w:rPr>
              <w:t>T12</w:t>
            </w:r>
          </w:p>
        </w:tc>
        <w:tc>
          <w:tcPr>
            <w:tcW w:w="647" w:type="dxa"/>
            <w:shd w:val="clear" w:color="auto" w:fill="DBE5F1"/>
            <w:vAlign w:val="center"/>
          </w:tcPr>
          <w:p w14:paraId="1D3B5FCF"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09D748F1"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2315F6A2"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shd w:val="clear" w:color="auto" w:fill="DBE5F1"/>
            <w:vAlign w:val="center"/>
          </w:tcPr>
          <w:p w14:paraId="1CA3575B"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2F5F9395" w14:textId="77777777">
        <w:trPr>
          <w:jc w:val="center"/>
        </w:trPr>
        <w:tc>
          <w:tcPr>
            <w:tcW w:w="1130" w:type="dxa"/>
            <w:vAlign w:val="center"/>
          </w:tcPr>
          <w:p w14:paraId="5B638A3F" w14:textId="77777777" w:rsidR="00610235" w:rsidRPr="00524CBC" w:rsidRDefault="00610235">
            <w:pPr>
              <w:pStyle w:val="TableText"/>
              <w:rPr>
                <w:rFonts w:ascii="B Nazanin" w:hAnsi="B Nazanin" w:hint="cs"/>
              </w:rPr>
            </w:pPr>
          </w:p>
        </w:tc>
        <w:tc>
          <w:tcPr>
            <w:tcW w:w="1304" w:type="dxa"/>
            <w:vAlign w:val="center"/>
          </w:tcPr>
          <w:p w14:paraId="14BB829C" w14:textId="77777777" w:rsidR="00610235" w:rsidRPr="00524CBC" w:rsidRDefault="00610235">
            <w:pPr>
              <w:pStyle w:val="TableText"/>
              <w:rPr>
                <w:rFonts w:ascii="B Nazanin" w:hAnsi="B Nazanin" w:hint="cs"/>
              </w:rPr>
            </w:pPr>
          </w:p>
        </w:tc>
        <w:tc>
          <w:tcPr>
            <w:tcW w:w="2782" w:type="dxa"/>
            <w:vAlign w:val="center"/>
          </w:tcPr>
          <w:p w14:paraId="788E477A" w14:textId="77777777" w:rsidR="00610235" w:rsidRPr="00524CBC" w:rsidRDefault="00000000">
            <w:pPr>
              <w:pStyle w:val="TableText"/>
              <w:rPr>
                <w:rFonts w:ascii="B Nazanin" w:hAnsi="B Nazanin" w:hint="cs"/>
              </w:rPr>
            </w:pPr>
            <w:r>
              <w:rPr>
                <w:rFonts w:ascii="B Nazanin" w:hAnsi="B Nazanin" w:hint="cs"/>
                <w:sz w:val="20"/>
                <w:szCs w:val="20"/>
                <w:rtl/>
              </w:rPr>
              <w:t xml:space="preserve">مقیاس‌پذیری و تحمل رشد ترافیک</w:t>
            </w:r>
          </w:p>
        </w:tc>
        <w:tc>
          <w:tcPr>
            <w:tcW w:w="647" w:type="dxa"/>
            <w:vAlign w:val="center"/>
          </w:tcPr>
          <w:p w14:paraId="055904FE" w14:textId="77777777" w:rsidR="00610235" w:rsidRPr="00524CBC" w:rsidRDefault="00000000">
            <w:pPr>
              <w:pStyle w:val="TableText"/>
              <w:rPr>
                <w:rFonts w:ascii="B Nazanin" w:hAnsi="B Nazanin" w:hint="cs"/>
              </w:rPr>
            </w:pPr>
            <w:r>
              <w:rPr>
                <w:rFonts w:ascii="B Nazanin" w:hAnsi="B Nazanin" w:hint="cs"/>
                <w:sz w:val="20"/>
                <w:szCs w:val="20"/>
                <w:rtl/>
              </w:rPr>
              <w:t>T13</w:t>
            </w:r>
          </w:p>
        </w:tc>
        <w:tc>
          <w:tcPr>
            <w:tcW w:w="647" w:type="dxa"/>
            <w:vAlign w:val="center"/>
          </w:tcPr>
          <w:p w14:paraId="43212684"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vAlign w:val="center"/>
          </w:tcPr>
          <w:p w14:paraId="69CF702A"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vAlign w:val="center"/>
          </w:tcPr>
          <w:p w14:paraId="560EEFC5"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161143B7"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3C86F3A0" w14:textId="77777777">
        <w:trPr>
          <w:jc w:val="center"/>
        </w:trPr>
        <w:tc>
          <w:tcPr>
            <w:tcW w:w="1130" w:type="dxa"/>
            <w:shd w:val="clear" w:color="auto" w:fill="DBE5F1"/>
            <w:vAlign w:val="center"/>
          </w:tcPr>
          <w:p w14:paraId="00AD7547" w14:textId="77777777" w:rsidR="00610235" w:rsidRPr="00524CBC" w:rsidRDefault="00610235">
            <w:pPr>
              <w:pStyle w:val="TableText"/>
              <w:rPr>
                <w:rFonts w:ascii="B Nazanin" w:hAnsi="B Nazanin" w:hint="cs"/>
              </w:rPr>
            </w:pPr>
          </w:p>
        </w:tc>
        <w:tc>
          <w:tcPr>
            <w:tcW w:w="1304" w:type="dxa"/>
            <w:shd w:val="clear" w:color="auto" w:fill="DBE5F1"/>
            <w:vAlign w:val="center"/>
          </w:tcPr>
          <w:p w14:paraId="1978D679" w14:textId="77777777" w:rsidR="00610235" w:rsidRPr="00524CBC" w:rsidRDefault="00610235">
            <w:pPr>
              <w:pStyle w:val="TableText"/>
              <w:rPr>
                <w:rFonts w:ascii="B Nazanin" w:hAnsi="B Nazanin" w:hint="cs"/>
              </w:rPr>
            </w:pPr>
          </w:p>
        </w:tc>
        <w:tc>
          <w:tcPr>
            <w:tcW w:w="2782" w:type="dxa"/>
            <w:shd w:val="clear" w:color="auto" w:fill="DBE5F1"/>
            <w:vAlign w:val="center"/>
          </w:tcPr>
          <w:p w14:paraId="4BC8A3D8" w14:textId="77777777" w:rsidR="00610235" w:rsidRPr="00524CBC" w:rsidRDefault="00000000">
            <w:pPr>
              <w:pStyle w:val="TableText"/>
              <w:rPr>
                <w:rFonts w:ascii="B Nazanin" w:hAnsi="B Nazanin" w:hint="cs"/>
              </w:rPr>
            </w:pPr>
            <w:r>
              <w:rPr>
                <w:rFonts w:ascii="B Nazanin" w:hAnsi="B Nazanin" w:hint="cs"/>
                <w:sz w:val="20"/>
                <w:szCs w:val="20"/>
                <w:rtl/>
              </w:rPr>
              <w:t xml:space="preserve">پایش فنی و شاخص‌های سلامت سامانه</w:t>
            </w:r>
          </w:p>
        </w:tc>
        <w:tc>
          <w:tcPr>
            <w:tcW w:w="647" w:type="dxa"/>
            <w:shd w:val="clear" w:color="auto" w:fill="DBE5F1"/>
            <w:vAlign w:val="center"/>
          </w:tcPr>
          <w:p w14:paraId="6B426A2C" w14:textId="77777777" w:rsidR="00610235" w:rsidRPr="00524CBC" w:rsidRDefault="00000000">
            <w:pPr>
              <w:pStyle w:val="TableText"/>
              <w:rPr>
                <w:rFonts w:ascii="B Nazanin" w:hAnsi="B Nazanin" w:hint="cs"/>
              </w:rPr>
            </w:pPr>
            <w:r>
              <w:rPr>
                <w:rFonts w:ascii="B Nazanin" w:hAnsi="B Nazanin" w:hint="cs"/>
                <w:sz w:val="20"/>
                <w:szCs w:val="20"/>
                <w:rtl/>
              </w:rPr>
              <w:t>T14</w:t>
            </w:r>
          </w:p>
        </w:tc>
        <w:tc>
          <w:tcPr>
            <w:tcW w:w="647" w:type="dxa"/>
            <w:shd w:val="clear" w:color="auto" w:fill="DBE5F1"/>
            <w:vAlign w:val="center"/>
          </w:tcPr>
          <w:p w14:paraId="6DF01444"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2E465F54"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5CC3DF46"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shd w:val="clear" w:color="auto" w:fill="DBE5F1"/>
            <w:vAlign w:val="center"/>
          </w:tcPr>
          <w:p w14:paraId="61595E63"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2F8EF79" w14:textId="77777777">
        <w:trPr>
          <w:jc w:val="center"/>
        </w:trPr>
        <w:tc>
          <w:tcPr>
            <w:tcW w:w="1130" w:type="dxa"/>
            <w:vAlign w:val="center"/>
          </w:tcPr>
          <w:p w14:paraId="203D1E0A" w14:textId="77777777" w:rsidR="00610235" w:rsidRPr="00524CBC" w:rsidRDefault="00610235">
            <w:pPr>
              <w:pStyle w:val="TableText"/>
              <w:rPr>
                <w:rFonts w:ascii="B Nazanin" w:hAnsi="B Nazanin" w:hint="cs"/>
              </w:rPr>
            </w:pPr>
          </w:p>
        </w:tc>
        <w:tc>
          <w:tcPr>
            <w:tcW w:w="1304" w:type="dxa"/>
            <w:vAlign w:val="center"/>
          </w:tcPr>
          <w:p w14:paraId="63B62219" w14:textId="77777777" w:rsidR="00610235" w:rsidRPr="00524CBC" w:rsidRDefault="00000000">
            <w:pPr>
              <w:pStyle w:val="TableText"/>
              <w:rPr>
                <w:rFonts w:ascii="B Nazanin" w:hAnsi="B Nazanin" w:hint="cs"/>
              </w:rPr>
            </w:pPr>
            <w:r>
              <w:rPr>
                <w:rFonts w:ascii="B Nazanin" w:hAnsi="B Nazanin" w:hint="cs"/>
                <w:sz w:val="20"/>
                <w:szCs w:val="20"/>
                <w:rtl/>
              </w:rPr>
              <w:t>امنیت و حفاظت از دارایی کاربران</w:t>
            </w:r>
          </w:p>
        </w:tc>
        <w:tc>
          <w:tcPr>
            <w:tcW w:w="2782" w:type="dxa"/>
            <w:vAlign w:val="center"/>
          </w:tcPr>
          <w:p w14:paraId="5D470953" w14:textId="77777777" w:rsidR="00610235" w:rsidRPr="00524CBC" w:rsidRDefault="00000000">
            <w:pPr>
              <w:pStyle w:val="TableText"/>
              <w:rPr>
                <w:rFonts w:ascii="B Nazanin" w:hAnsi="B Nazanin" w:hint="cs"/>
              </w:rPr>
            </w:pPr>
            <w:r>
              <w:rPr>
                <w:rFonts w:ascii="B Nazanin" w:hAnsi="B Nazanin" w:hint="cs"/>
                <w:sz w:val="20"/>
                <w:szCs w:val="20"/>
                <w:rtl/>
              </w:rPr>
              <w:t>تعارض امنیت با روانی تجربه کاربری</w:t>
            </w:r>
          </w:p>
        </w:tc>
        <w:tc>
          <w:tcPr>
            <w:tcW w:w="647" w:type="dxa"/>
            <w:vAlign w:val="center"/>
          </w:tcPr>
          <w:p w14:paraId="093D92BE" w14:textId="77777777" w:rsidR="00610235" w:rsidRPr="00524CBC" w:rsidRDefault="00000000">
            <w:pPr>
              <w:pStyle w:val="TableText"/>
              <w:rPr>
                <w:rFonts w:ascii="B Nazanin" w:hAnsi="B Nazanin" w:hint="cs"/>
              </w:rPr>
            </w:pPr>
            <w:r>
              <w:rPr>
                <w:rFonts w:ascii="B Nazanin" w:hAnsi="B Nazanin" w:hint="cs"/>
                <w:sz w:val="20"/>
                <w:szCs w:val="20"/>
                <w:rtl/>
              </w:rPr>
              <w:t>T22</w:t>
            </w:r>
          </w:p>
        </w:tc>
        <w:tc>
          <w:tcPr>
            <w:tcW w:w="647" w:type="dxa"/>
            <w:vAlign w:val="center"/>
          </w:tcPr>
          <w:p w14:paraId="1A33317B" w14:textId="77777777" w:rsidR="00610235" w:rsidRPr="00524CBC" w:rsidRDefault="00000000">
            <w:pPr>
              <w:pStyle w:val="TableText"/>
              <w:rPr>
                <w:rFonts w:ascii="B Nazanin" w:hAnsi="B Nazanin" w:hint="cs"/>
              </w:rPr>
            </w:pPr>
            <w:r>
              <w:rPr>
                <w:rFonts w:ascii="B Nazanin" w:hAnsi="B Nazanin" w:hint="cs"/>
                <w:sz w:val="20"/>
                <w:szCs w:val="20"/>
                <w:rtl/>
              </w:rPr>
              <w:t>۱۴</w:t>
            </w:r>
          </w:p>
        </w:tc>
        <w:tc>
          <w:tcPr>
            <w:tcW w:w="647" w:type="dxa"/>
            <w:vAlign w:val="center"/>
          </w:tcPr>
          <w:p w14:paraId="38FE06D6" w14:textId="77777777" w:rsidR="00610235" w:rsidRPr="00524CBC" w:rsidRDefault="00000000">
            <w:pPr>
              <w:pStyle w:val="TableText"/>
              <w:rPr>
                <w:rFonts w:ascii="B Nazanin" w:hAnsi="B Nazanin" w:hint="cs"/>
              </w:rPr>
            </w:pPr>
            <w:r>
              <w:rPr>
                <w:rFonts w:ascii="B Nazanin" w:hAnsi="B Nazanin" w:hint="cs"/>
                <w:sz w:val="20"/>
                <w:szCs w:val="20"/>
                <w:rtl/>
              </w:rPr>
              <w:t>۵۶</w:t>
            </w:r>
            <w:r>
              <w:rPr>
                <w:rFonts w:cs="Times New Roman" w:hint="cs"/>
                <w:sz w:val="20"/>
                <w:szCs w:val="20"/>
                <w:rtl/>
              </w:rPr>
              <w:t>٪</w:t>
            </w:r>
          </w:p>
        </w:tc>
        <w:tc>
          <w:tcPr>
            <w:tcW w:w="695" w:type="dxa"/>
            <w:vAlign w:val="center"/>
          </w:tcPr>
          <w:p w14:paraId="045920B4"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647" w:type="dxa"/>
            <w:vAlign w:val="center"/>
          </w:tcPr>
          <w:p w14:paraId="6A484E83"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48ADEF4" w14:textId="77777777">
        <w:trPr>
          <w:jc w:val="center"/>
        </w:trPr>
        <w:tc>
          <w:tcPr>
            <w:tcW w:w="1130" w:type="dxa"/>
            <w:shd w:val="clear" w:color="auto" w:fill="DBE5F1"/>
            <w:vAlign w:val="center"/>
          </w:tcPr>
          <w:p w14:paraId="5307E6C6" w14:textId="77777777" w:rsidR="00610235" w:rsidRPr="00524CBC" w:rsidRDefault="00610235">
            <w:pPr>
              <w:pStyle w:val="TableText"/>
              <w:rPr>
                <w:rFonts w:ascii="B Nazanin" w:hAnsi="B Nazanin" w:hint="cs"/>
              </w:rPr>
            </w:pPr>
          </w:p>
        </w:tc>
        <w:tc>
          <w:tcPr>
            <w:tcW w:w="1304" w:type="dxa"/>
            <w:shd w:val="clear" w:color="auto" w:fill="DBE5F1"/>
            <w:vAlign w:val="center"/>
          </w:tcPr>
          <w:p w14:paraId="712D1078" w14:textId="77777777" w:rsidR="00610235" w:rsidRPr="00524CBC" w:rsidRDefault="00610235">
            <w:pPr>
              <w:pStyle w:val="TableText"/>
              <w:rPr>
                <w:rFonts w:ascii="B Nazanin" w:hAnsi="B Nazanin" w:hint="cs"/>
              </w:rPr>
            </w:pPr>
          </w:p>
        </w:tc>
        <w:tc>
          <w:tcPr>
            <w:tcW w:w="2782" w:type="dxa"/>
            <w:shd w:val="clear" w:color="auto" w:fill="DBE5F1"/>
            <w:vAlign w:val="center"/>
          </w:tcPr>
          <w:p w14:paraId="68DDC3ED" w14:textId="77777777" w:rsidR="00610235" w:rsidRPr="00524CBC" w:rsidRDefault="00000000">
            <w:pPr>
              <w:pStyle w:val="TableText"/>
              <w:rPr>
                <w:rFonts w:ascii="B Nazanin" w:hAnsi="B Nazanin" w:hint="cs"/>
              </w:rPr>
            </w:pPr>
            <w:r>
              <w:rPr>
                <w:rFonts w:ascii="B Nazanin" w:hAnsi="B Nazanin" w:hint="cs"/>
                <w:sz w:val="20"/>
                <w:szCs w:val="20"/>
                <w:rtl/>
              </w:rPr>
              <w:t xml:space="preserve">اولویت مطلق امنیت دارایی کاربر</w:t>
            </w:r>
          </w:p>
        </w:tc>
        <w:tc>
          <w:tcPr>
            <w:tcW w:w="647" w:type="dxa"/>
            <w:shd w:val="clear" w:color="auto" w:fill="DBE5F1"/>
            <w:vAlign w:val="center"/>
          </w:tcPr>
          <w:p w14:paraId="1EB2505D" w14:textId="77777777" w:rsidR="00610235" w:rsidRPr="00524CBC" w:rsidRDefault="00000000">
            <w:pPr>
              <w:pStyle w:val="TableText"/>
              <w:rPr>
                <w:rFonts w:ascii="B Nazanin" w:hAnsi="B Nazanin" w:hint="cs"/>
              </w:rPr>
            </w:pPr>
            <w:r>
              <w:rPr>
                <w:rFonts w:ascii="B Nazanin" w:hAnsi="B Nazanin" w:hint="cs"/>
                <w:sz w:val="20"/>
                <w:szCs w:val="20"/>
                <w:rtl/>
              </w:rPr>
              <w:t>T21</w:t>
            </w:r>
          </w:p>
        </w:tc>
        <w:tc>
          <w:tcPr>
            <w:tcW w:w="647" w:type="dxa"/>
            <w:shd w:val="clear" w:color="auto" w:fill="DBE5F1"/>
            <w:vAlign w:val="center"/>
          </w:tcPr>
          <w:p w14:paraId="39C1BD87" w14:textId="77777777" w:rsidR="00610235" w:rsidRPr="00524CBC" w:rsidRDefault="00000000">
            <w:pPr>
              <w:pStyle w:val="TableText"/>
              <w:rPr>
                <w:rFonts w:ascii="B Nazanin" w:hAnsi="B Nazanin" w:hint="cs"/>
              </w:rPr>
            </w:pPr>
            <w:r>
              <w:rPr>
                <w:rFonts w:ascii="B Nazanin" w:hAnsi="B Nazanin" w:hint="cs"/>
                <w:sz w:val="20"/>
                <w:szCs w:val="20"/>
                <w:rtl/>
              </w:rPr>
              <w:t>۹</w:t>
            </w:r>
          </w:p>
        </w:tc>
        <w:tc>
          <w:tcPr>
            <w:tcW w:w="647" w:type="dxa"/>
            <w:shd w:val="clear" w:color="auto" w:fill="DBE5F1"/>
            <w:vAlign w:val="center"/>
          </w:tcPr>
          <w:p w14:paraId="5890B14B" w14:textId="77777777" w:rsidR="00610235" w:rsidRPr="00524CBC" w:rsidRDefault="00000000">
            <w:pPr>
              <w:pStyle w:val="TableText"/>
              <w:rPr>
                <w:rFonts w:ascii="B Nazanin" w:hAnsi="B Nazanin" w:hint="cs"/>
              </w:rPr>
            </w:pPr>
            <w:r>
              <w:rPr>
                <w:rFonts w:ascii="B Nazanin" w:hAnsi="B Nazanin" w:hint="cs"/>
                <w:sz w:val="20"/>
                <w:szCs w:val="20"/>
                <w:rtl/>
              </w:rPr>
              <w:t>۳۶</w:t>
            </w:r>
            <w:r>
              <w:rPr>
                <w:rFonts w:cs="Times New Roman" w:hint="cs"/>
                <w:sz w:val="20"/>
                <w:szCs w:val="20"/>
                <w:rtl/>
              </w:rPr>
              <w:t>٪</w:t>
            </w:r>
          </w:p>
        </w:tc>
        <w:tc>
          <w:tcPr>
            <w:tcW w:w="695" w:type="dxa"/>
            <w:shd w:val="clear" w:color="auto" w:fill="DBE5F1"/>
            <w:vAlign w:val="center"/>
          </w:tcPr>
          <w:p w14:paraId="41EE6E80"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shd w:val="clear" w:color="auto" w:fill="DBE5F1"/>
            <w:vAlign w:val="center"/>
          </w:tcPr>
          <w:p w14:paraId="7311FFAF"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9B573A2" w14:textId="77777777">
        <w:trPr>
          <w:jc w:val="center"/>
        </w:trPr>
        <w:tc>
          <w:tcPr>
            <w:tcW w:w="1130" w:type="dxa"/>
            <w:vAlign w:val="center"/>
          </w:tcPr>
          <w:p w14:paraId="2E97EC37" w14:textId="77777777" w:rsidR="00610235" w:rsidRPr="00524CBC" w:rsidRDefault="00610235">
            <w:pPr>
              <w:pStyle w:val="TableText"/>
              <w:rPr>
                <w:rFonts w:ascii="B Nazanin" w:hAnsi="B Nazanin" w:hint="cs"/>
              </w:rPr>
            </w:pPr>
          </w:p>
        </w:tc>
        <w:tc>
          <w:tcPr>
            <w:tcW w:w="1304" w:type="dxa"/>
            <w:vAlign w:val="center"/>
          </w:tcPr>
          <w:p w14:paraId="154DCEF4" w14:textId="77777777" w:rsidR="00610235" w:rsidRPr="00524CBC" w:rsidRDefault="00610235">
            <w:pPr>
              <w:pStyle w:val="TableText"/>
              <w:rPr>
                <w:rFonts w:ascii="B Nazanin" w:hAnsi="B Nazanin" w:hint="cs"/>
              </w:rPr>
            </w:pPr>
          </w:p>
        </w:tc>
        <w:tc>
          <w:tcPr>
            <w:tcW w:w="2782" w:type="dxa"/>
            <w:vAlign w:val="center"/>
          </w:tcPr>
          <w:p w14:paraId="6509195D"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 به سرویس‌های بیرونی نگهداری دارایی</w:t>
            </w:r>
          </w:p>
        </w:tc>
        <w:tc>
          <w:tcPr>
            <w:tcW w:w="647" w:type="dxa"/>
            <w:vAlign w:val="center"/>
          </w:tcPr>
          <w:p w14:paraId="291F03DE" w14:textId="77777777" w:rsidR="00610235" w:rsidRPr="00524CBC" w:rsidRDefault="00000000">
            <w:pPr>
              <w:pStyle w:val="TableText"/>
              <w:rPr>
                <w:rFonts w:ascii="B Nazanin" w:hAnsi="B Nazanin" w:hint="cs"/>
              </w:rPr>
            </w:pPr>
            <w:r>
              <w:rPr>
                <w:rFonts w:ascii="B Nazanin" w:hAnsi="B Nazanin" w:hint="cs"/>
                <w:sz w:val="20"/>
                <w:szCs w:val="20"/>
                <w:rtl/>
              </w:rPr>
              <w:t>T25</w:t>
            </w:r>
          </w:p>
        </w:tc>
        <w:tc>
          <w:tcPr>
            <w:tcW w:w="647" w:type="dxa"/>
            <w:vAlign w:val="center"/>
          </w:tcPr>
          <w:p w14:paraId="25E41186"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647" w:type="dxa"/>
            <w:vAlign w:val="center"/>
          </w:tcPr>
          <w:p w14:paraId="39810C29" w14:textId="77777777" w:rsidR="00610235" w:rsidRPr="00524CBC" w:rsidRDefault="00000000">
            <w:pPr>
              <w:pStyle w:val="TableText"/>
              <w:rPr>
                <w:rFonts w:ascii="B Nazanin" w:hAnsi="B Nazanin" w:hint="cs"/>
              </w:rPr>
            </w:pPr>
            <w:r>
              <w:rPr>
                <w:rFonts w:ascii="B Nazanin" w:hAnsi="B Nazanin" w:hint="cs"/>
                <w:sz w:val="20"/>
                <w:szCs w:val="20"/>
                <w:rtl/>
              </w:rPr>
              <w:t>۲۴</w:t>
            </w:r>
            <w:r>
              <w:rPr>
                <w:rFonts w:cs="Times New Roman" w:hint="cs"/>
                <w:sz w:val="20"/>
                <w:szCs w:val="20"/>
                <w:rtl/>
              </w:rPr>
              <w:t>٪</w:t>
            </w:r>
          </w:p>
        </w:tc>
        <w:tc>
          <w:tcPr>
            <w:tcW w:w="695" w:type="dxa"/>
            <w:vAlign w:val="center"/>
          </w:tcPr>
          <w:p w14:paraId="26BC4980"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205C8DB7"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5D6B958D" w14:textId="77777777">
        <w:trPr>
          <w:jc w:val="center"/>
        </w:trPr>
        <w:tc>
          <w:tcPr>
            <w:tcW w:w="1130" w:type="dxa"/>
            <w:shd w:val="clear" w:color="auto" w:fill="DBE5F1"/>
            <w:vAlign w:val="center"/>
          </w:tcPr>
          <w:p w14:paraId="6121D2A2" w14:textId="77777777" w:rsidR="00610235" w:rsidRPr="00524CBC" w:rsidRDefault="00610235">
            <w:pPr>
              <w:pStyle w:val="TableText"/>
              <w:rPr>
                <w:rFonts w:ascii="B Nazanin" w:hAnsi="B Nazanin" w:hint="cs"/>
              </w:rPr>
            </w:pPr>
          </w:p>
        </w:tc>
        <w:tc>
          <w:tcPr>
            <w:tcW w:w="1304" w:type="dxa"/>
            <w:shd w:val="clear" w:color="auto" w:fill="DBE5F1"/>
            <w:vAlign w:val="center"/>
          </w:tcPr>
          <w:p w14:paraId="699A8750" w14:textId="77777777" w:rsidR="00610235" w:rsidRPr="00524CBC" w:rsidRDefault="00610235">
            <w:pPr>
              <w:pStyle w:val="TableText"/>
              <w:rPr>
                <w:rFonts w:ascii="B Nazanin" w:hAnsi="B Nazanin" w:hint="cs"/>
              </w:rPr>
            </w:pPr>
          </w:p>
        </w:tc>
        <w:tc>
          <w:tcPr>
            <w:tcW w:w="2782" w:type="dxa"/>
            <w:shd w:val="clear" w:color="auto" w:fill="DBE5F1"/>
            <w:vAlign w:val="center"/>
          </w:tcPr>
          <w:p w14:paraId="6845E891" w14:textId="77777777" w:rsidR="00610235" w:rsidRPr="00524CBC" w:rsidRDefault="00000000">
            <w:pPr>
              <w:pStyle w:val="TableText"/>
              <w:rPr>
                <w:rFonts w:ascii="B Nazanin" w:hAnsi="B Nazanin" w:hint="cs"/>
              </w:rPr>
            </w:pPr>
            <w:r>
              <w:rPr>
                <w:rFonts w:ascii="B Nazanin" w:hAnsi="B Nazanin" w:hint="cs"/>
                <w:sz w:val="20"/>
                <w:szCs w:val="20"/>
                <w:rtl/>
              </w:rPr>
              <w:t xml:space="preserve">شفاف‌سازی الزامات امنیتی برای کاربر</w:t>
            </w:r>
          </w:p>
        </w:tc>
        <w:tc>
          <w:tcPr>
            <w:tcW w:w="647" w:type="dxa"/>
            <w:shd w:val="clear" w:color="auto" w:fill="DBE5F1"/>
            <w:vAlign w:val="center"/>
          </w:tcPr>
          <w:p w14:paraId="5CF80114" w14:textId="77777777" w:rsidR="00610235" w:rsidRPr="00524CBC" w:rsidRDefault="00000000">
            <w:pPr>
              <w:pStyle w:val="TableText"/>
              <w:rPr>
                <w:rFonts w:ascii="B Nazanin" w:hAnsi="B Nazanin" w:hint="cs"/>
              </w:rPr>
            </w:pPr>
            <w:r>
              <w:rPr>
                <w:rFonts w:ascii="B Nazanin" w:hAnsi="B Nazanin" w:hint="cs"/>
                <w:sz w:val="20"/>
                <w:szCs w:val="20"/>
                <w:rtl/>
              </w:rPr>
              <w:t>T24</w:t>
            </w:r>
          </w:p>
        </w:tc>
        <w:tc>
          <w:tcPr>
            <w:tcW w:w="647" w:type="dxa"/>
            <w:shd w:val="clear" w:color="auto" w:fill="DBE5F1"/>
            <w:vAlign w:val="center"/>
          </w:tcPr>
          <w:p w14:paraId="314E4684"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22F3FF29"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05908D22"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1582FE89"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6C9E898C" w14:textId="77777777">
        <w:trPr>
          <w:jc w:val="center"/>
        </w:trPr>
        <w:tc>
          <w:tcPr>
            <w:tcW w:w="1130" w:type="dxa"/>
            <w:vAlign w:val="center"/>
          </w:tcPr>
          <w:p w14:paraId="03551C84" w14:textId="77777777" w:rsidR="00610235" w:rsidRPr="00524CBC" w:rsidRDefault="00610235">
            <w:pPr>
              <w:pStyle w:val="TableText"/>
              <w:rPr>
                <w:rFonts w:ascii="B Nazanin" w:hAnsi="B Nazanin" w:hint="cs"/>
              </w:rPr>
            </w:pPr>
          </w:p>
        </w:tc>
        <w:tc>
          <w:tcPr>
            <w:tcW w:w="1304" w:type="dxa"/>
            <w:vAlign w:val="center"/>
          </w:tcPr>
          <w:p w14:paraId="7333A2B5" w14:textId="77777777" w:rsidR="00610235" w:rsidRPr="00524CBC" w:rsidRDefault="00610235">
            <w:pPr>
              <w:pStyle w:val="TableText"/>
              <w:rPr>
                <w:rFonts w:ascii="B Nazanin" w:hAnsi="B Nazanin" w:hint="cs"/>
              </w:rPr>
            </w:pPr>
          </w:p>
        </w:tc>
        <w:tc>
          <w:tcPr>
            <w:tcW w:w="2782" w:type="dxa"/>
            <w:vAlign w:val="center"/>
          </w:tcPr>
          <w:p w14:paraId="1EF5E0C9" w14:textId="77777777" w:rsidR="00610235" w:rsidRPr="00524CBC" w:rsidRDefault="00000000">
            <w:pPr>
              <w:pStyle w:val="TableText"/>
              <w:rPr>
                <w:rFonts w:ascii="B Nazanin" w:hAnsi="B Nazanin" w:hint="cs"/>
              </w:rPr>
            </w:pPr>
            <w:r>
              <w:rPr>
                <w:rFonts w:ascii="B Nazanin" w:hAnsi="B Nazanin" w:hint="cs"/>
                <w:sz w:val="20"/>
                <w:szCs w:val="20"/>
                <w:rtl/>
              </w:rPr>
              <w:t xml:space="preserve">تقدم سرعت جذب بر رویه‌های رسمی امنیتی</w:t>
            </w:r>
          </w:p>
        </w:tc>
        <w:tc>
          <w:tcPr>
            <w:tcW w:w="647" w:type="dxa"/>
            <w:vAlign w:val="center"/>
          </w:tcPr>
          <w:p w14:paraId="59BD4022" w14:textId="77777777" w:rsidR="00610235" w:rsidRPr="00524CBC" w:rsidRDefault="00000000">
            <w:pPr>
              <w:pStyle w:val="TableText"/>
              <w:rPr>
                <w:rFonts w:ascii="B Nazanin" w:hAnsi="B Nazanin" w:hint="cs"/>
              </w:rPr>
            </w:pPr>
            <w:r>
              <w:rPr>
                <w:rFonts w:ascii="B Nazanin" w:hAnsi="B Nazanin" w:hint="cs"/>
                <w:sz w:val="20"/>
                <w:szCs w:val="20"/>
                <w:rtl/>
              </w:rPr>
              <w:t>T23</w:t>
            </w:r>
          </w:p>
        </w:tc>
        <w:tc>
          <w:tcPr>
            <w:tcW w:w="647" w:type="dxa"/>
            <w:vAlign w:val="center"/>
          </w:tcPr>
          <w:p w14:paraId="4C522C45"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07793DB1"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514074FC"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30D4BE8A"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68B00C21" w14:textId="77777777">
        <w:trPr>
          <w:jc w:val="center"/>
        </w:trPr>
        <w:tc>
          <w:tcPr>
            <w:tcW w:w="1130" w:type="dxa"/>
            <w:shd w:val="clear" w:color="auto" w:fill="DBE5F1"/>
            <w:vAlign w:val="center"/>
          </w:tcPr>
          <w:p w14:paraId="190FC2C3" w14:textId="77777777" w:rsidR="00610235" w:rsidRPr="00524CBC" w:rsidRDefault="00610235">
            <w:pPr>
              <w:pStyle w:val="TableText"/>
              <w:rPr>
                <w:rFonts w:ascii="B Nazanin" w:hAnsi="B Nazanin" w:hint="cs"/>
              </w:rPr>
            </w:pPr>
          </w:p>
        </w:tc>
        <w:tc>
          <w:tcPr>
            <w:tcW w:w="1304" w:type="dxa"/>
            <w:shd w:val="clear" w:color="auto" w:fill="DBE5F1"/>
            <w:vAlign w:val="center"/>
          </w:tcPr>
          <w:p w14:paraId="0CAF72E8" w14:textId="77777777" w:rsidR="00610235" w:rsidRPr="00524CBC" w:rsidRDefault="00000000">
            <w:pPr>
              <w:pStyle w:val="TableText"/>
              <w:rPr>
                <w:rFonts w:ascii="B Nazanin" w:hAnsi="B Nazanin" w:hint="cs"/>
              </w:rPr>
            </w:pPr>
            <w:r>
              <w:rPr>
                <w:rFonts w:ascii="B Nazanin" w:hAnsi="B Nazanin" w:hint="cs"/>
                <w:sz w:val="20"/>
                <w:szCs w:val="20"/>
                <w:rtl/>
              </w:rPr>
              <w:t>معماری، انعطاف و بدهی فنی</w:t>
            </w:r>
          </w:p>
        </w:tc>
        <w:tc>
          <w:tcPr>
            <w:tcW w:w="2782" w:type="dxa"/>
            <w:shd w:val="clear" w:color="auto" w:fill="DBE5F1"/>
            <w:vAlign w:val="center"/>
          </w:tcPr>
          <w:p w14:paraId="41D7ED5F" w14:textId="77777777" w:rsidR="00610235" w:rsidRPr="00524CBC" w:rsidRDefault="00000000">
            <w:pPr>
              <w:pStyle w:val="TableText"/>
              <w:rPr>
                <w:rFonts w:ascii="B Nazanin" w:hAnsi="B Nazanin" w:hint="cs"/>
              </w:rPr>
            </w:pPr>
            <w:r>
              <w:rPr>
                <w:rFonts w:ascii="B Nazanin" w:hAnsi="B Nazanin" w:hint="cs"/>
                <w:sz w:val="20"/>
                <w:szCs w:val="20"/>
                <w:rtl/>
              </w:rPr>
              <w:t xml:space="preserve">معماری منعطف و قابلیت جابه‌جایی سریع زیرساخت</w:t>
            </w:r>
          </w:p>
        </w:tc>
        <w:tc>
          <w:tcPr>
            <w:tcW w:w="647" w:type="dxa"/>
            <w:shd w:val="clear" w:color="auto" w:fill="DBE5F1"/>
            <w:vAlign w:val="center"/>
          </w:tcPr>
          <w:p w14:paraId="13BA2D1B" w14:textId="77777777" w:rsidR="00610235" w:rsidRPr="00524CBC" w:rsidRDefault="00000000">
            <w:pPr>
              <w:pStyle w:val="TableText"/>
              <w:rPr>
                <w:rFonts w:ascii="B Nazanin" w:hAnsi="B Nazanin" w:hint="cs"/>
              </w:rPr>
            </w:pPr>
            <w:r>
              <w:rPr>
                <w:rFonts w:ascii="B Nazanin" w:hAnsi="B Nazanin" w:hint="cs"/>
                <w:sz w:val="20"/>
                <w:szCs w:val="20"/>
                <w:rtl/>
              </w:rPr>
              <w:t>T31</w:t>
            </w:r>
          </w:p>
        </w:tc>
        <w:tc>
          <w:tcPr>
            <w:tcW w:w="647" w:type="dxa"/>
            <w:shd w:val="clear" w:color="auto" w:fill="DBE5F1"/>
            <w:vAlign w:val="center"/>
          </w:tcPr>
          <w:p w14:paraId="6861253F"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71DEC3D1"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0A0B1247"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65C8F01A"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F8DE64D" w14:textId="77777777">
        <w:trPr>
          <w:jc w:val="center"/>
        </w:trPr>
        <w:tc>
          <w:tcPr>
            <w:tcW w:w="1130" w:type="dxa"/>
            <w:vAlign w:val="center"/>
          </w:tcPr>
          <w:p w14:paraId="44CE4367" w14:textId="77777777" w:rsidR="00610235" w:rsidRPr="00524CBC" w:rsidRDefault="00610235">
            <w:pPr>
              <w:pStyle w:val="TableText"/>
              <w:rPr>
                <w:rFonts w:ascii="B Nazanin" w:hAnsi="B Nazanin" w:hint="cs"/>
              </w:rPr>
            </w:pPr>
          </w:p>
        </w:tc>
        <w:tc>
          <w:tcPr>
            <w:tcW w:w="1304" w:type="dxa"/>
            <w:vAlign w:val="center"/>
          </w:tcPr>
          <w:p w14:paraId="37FC9219" w14:textId="77777777" w:rsidR="00610235" w:rsidRPr="00524CBC" w:rsidRDefault="00610235">
            <w:pPr>
              <w:pStyle w:val="TableText"/>
              <w:rPr>
                <w:rFonts w:ascii="B Nazanin" w:hAnsi="B Nazanin" w:hint="cs"/>
              </w:rPr>
            </w:pPr>
          </w:p>
        </w:tc>
        <w:tc>
          <w:tcPr>
            <w:tcW w:w="2782" w:type="dxa"/>
            <w:vAlign w:val="center"/>
          </w:tcPr>
          <w:p w14:paraId="6F7D8E17" w14:textId="77777777" w:rsidR="00610235" w:rsidRPr="00524CBC" w:rsidRDefault="00000000">
            <w:pPr>
              <w:pStyle w:val="TableText"/>
              <w:rPr>
                <w:rFonts w:ascii="B Nazanin" w:hAnsi="B Nazanin" w:hint="cs"/>
              </w:rPr>
            </w:pPr>
            <w:r>
              <w:rPr>
                <w:rFonts w:ascii="B Nazanin" w:hAnsi="B Nazanin" w:hint="cs"/>
                <w:sz w:val="20"/>
                <w:szCs w:val="20"/>
                <w:rtl/>
              </w:rPr>
              <w:t>انباشت بدهی فنی در دوره رشد سریع</w:t>
            </w:r>
          </w:p>
        </w:tc>
        <w:tc>
          <w:tcPr>
            <w:tcW w:w="647" w:type="dxa"/>
            <w:vAlign w:val="center"/>
          </w:tcPr>
          <w:p w14:paraId="3EC0ED5C" w14:textId="77777777" w:rsidR="00610235" w:rsidRPr="00524CBC" w:rsidRDefault="00000000">
            <w:pPr>
              <w:pStyle w:val="TableText"/>
              <w:rPr>
                <w:rFonts w:ascii="B Nazanin" w:hAnsi="B Nazanin" w:hint="cs"/>
              </w:rPr>
            </w:pPr>
            <w:r>
              <w:rPr>
                <w:rFonts w:ascii="B Nazanin" w:hAnsi="B Nazanin" w:hint="cs"/>
                <w:sz w:val="20"/>
                <w:szCs w:val="20"/>
                <w:rtl/>
              </w:rPr>
              <w:t>T32</w:t>
            </w:r>
          </w:p>
        </w:tc>
        <w:tc>
          <w:tcPr>
            <w:tcW w:w="647" w:type="dxa"/>
            <w:vAlign w:val="center"/>
          </w:tcPr>
          <w:p w14:paraId="0A5EB692"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6E8EB1D7"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734964C9"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61AC7192"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71C8EB7" w14:textId="77777777">
        <w:trPr>
          <w:jc w:val="center"/>
        </w:trPr>
        <w:tc>
          <w:tcPr>
            <w:tcW w:w="1130" w:type="dxa"/>
            <w:shd w:val="clear" w:color="auto" w:fill="DBE5F1"/>
            <w:vAlign w:val="center"/>
          </w:tcPr>
          <w:p w14:paraId="71C8DFE7" w14:textId="77777777" w:rsidR="00610235" w:rsidRPr="00524CBC" w:rsidRDefault="00610235">
            <w:pPr>
              <w:pStyle w:val="TableText"/>
              <w:rPr>
                <w:rFonts w:ascii="B Nazanin" w:hAnsi="B Nazanin" w:hint="cs"/>
              </w:rPr>
            </w:pPr>
          </w:p>
        </w:tc>
        <w:tc>
          <w:tcPr>
            <w:tcW w:w="1304" w:type="dxa"/>
            <w:shd w:val="clear" w:color="auto" w:fill="DBE5F1"/>
            <w:vAlign w:val="center"/>
          </w:tcPr>
          <w:p w14:paraId="42428925" w14:textId="77777777" w:rsidR="00610235" w:rsidRPr="00524CBC" w:rsidRDefault="00610235">
            <w:pPr>
              <w:pStyle w:val="TableText"/>
              <w:rPr>
                <w:rFonts w:ascii="B Nazanin" w:hAnsi="B Nazanin" w:hint="cs"/>
              </w:rPr>
            </w:pPr>
          </w:p>
        </w:tc>
        <w:tc>
          <w:tcPr>
            <w:tcW w:w="2782" w:type="dxa"/>
            <w:shd w:val="clear" w:color="auto" w:fill="DBE5F1"/>
            <w:vAlign w:val="center"/>
          </w:tcPr>
          <w:p w14:paraId="0D941D65" w14:textId="77777777" w:rsidR="00610235" w:rsidRPr="00524CBC" w:rsidRDefault="00000000">
            <w:pPr>
              <w:pStyle w:val="TableText"/>
              <w:rPr>
                <w:rFonts w:ascii="B Nazanin" w:hAnsi="B Nazanin" w:hint="cs"/>
              </w:rPr>
            </w:pPr>
            <w:r>
              <w:rPr>
                <w:rFonts w:ascii="B Nazanin" w:hAnsi="B Nazanin" w:hint="cs"/>
                <w:sz w:val="20"/>
                <w:szCs w:val="20"/>
                <w:rtl/>
              </w:rPr>
              <w:t xml:space="preserve">ضعف مستندسازی فنی</w:t>
            </w:r>
          </w:p>
        </w:tc>
        <w:tc>
          <w:tcPr>
            <w:tcW w:w="647" w:type="dxa"/>
            <w:shd w:val="clear" w:color="auto" w:fill="DBE5F1"/>
            <w:vAlign w:val="center"/>
          </w:tcPr>
          <w:p w14:paraId="06387413" w14:textId="77777777" w:rsidR="00610235" w:rsidRPr="00524CBC" w:rsidRDefault="00000000">
            <w:pPr>
              <w:pStyle w:val="TableText"/>
              <w:rPr>
                <w:rFonts w:ascii="B Nazanin" w:hAnsi="B Nazanin" w:hint="cs"/>
              </w:rPr>
            </w:pPr>
            <w:r>
              <w:rPr>
                <w:rFonts w:ascii="B Nazanin" w:hAnsi="B Nazanin" w:hint="cs"/>
                <w:sz w:val="20"/>
                <w:szCs w:val="20"/>
                <w:rtl/>
              </w:rPr>
              <w:t>T33</w:t>
            </w:r>
          </w:p>
        </w:tc>
        <w:tc>
          <w:tcPr>
            <w:tcW w:w="647" w:type="dxa"/>
            <w:shd w:val="clear" w:color="auto" w:fill="DBE5F1"/>
            <w:vAlign w:val="center"/>
          </w:tcPr>
          <w:p w14:paraId="3EC9C236"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5D2C6C21"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0C3D180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1ECF05C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3AD3CDAD" w14:textId="77777777">
        <w:trPr>
          <w:jc w:val="center"/>
        </w:trPr>
        <w:tc>
          <w:tcPr>
            <w:tcW w:w="1130" w:type="dxa"/>
            <w:vAlign w:val="center"/>
          </w:tcPr>
          <w:p w14:paraId="6D9BAE89" w14:textId="77777777" w:rsidR="00610235" w:rsidRPr="00524CBC" w:rsidRDefault="00610235">
            <w:pPr>
              <w:pStyle w:val="TableText"/>
              <w:rPr>
                <w:rFonts w:ascii="B Nazanin" w:hAnsi="B Nazanin" w:hint="cs"/>
              </w:rPr>
            </w:pPr>
          </w:p>
        </w:tc>
        <w:tc>
          <w:tcPr>
            <w:tcW w:w="1304" w:type="dxa"/>
            <w:vAlign w:val="center"/>
          </w:tcPr>
          <w:p w14:paraId="0883B67C" w14:textId="77777777" w:rsidR="00610235" w:rsidRPr="00524CBC" w:rsidRDefault="00610235">
            <w:pPr>
              <w:pStyle w:val="TableText"/>
              <w:rPr>
                <w:rFonts w:ascii="B Nazanin" w:hAnsi="B Nazanin" w:hint="cs"/>
              </w:rPr>
            </w:pPr>
          </w:p>
        </w:tc>
        <w:tc>
          <w:tcPr>
            <w:tcW w:w="2782" w:type="dxa"/>
            <w:vAlign w:val="center"/>
          </w:tcPr>
          <w:p w14:paraId="3FFC5823" w14:textId="77777777" w:rsidR="00610235" w:rsidRPr="00524CBC" w:rsidRDefault="00000000">
            <w:pPr>
              <w:pStyle w:val="TableText"/>
              <w:rPr>
                <w:rFonts w:ascii="B Nazanin" w:hAnsi="B Nazanin" w:hint="cs"/>
              </w:rPr>
            </w:pPr>
            <w:r>
              <w:rPr>
                <w:rFonts w:ascii="B Nazanin" w:hAnsi="B Nazanin" w:hint="cs"/>
                <w:sz w:val="20"/>
                <w:szCs w:val="20"/>
                <w:rtl/>
              </w:rPr>
              <w:t xml:space="preserve">تعویق بهینه‌سازی و بازآرایی سامانه</w:t>
            </w:r>
          </w:p>
        </w:tc>
        <w:tc>
          <w:tcPr>
            <w:tcW w:w="647" w:type="dxa"/>
            <w:vAlign w:val="center"/>
          </w:tcPr>
          <w:p w14:paraId="4ECE0D2E" w14:textId="77777777" w:rsidR="00610235" w:rsidRPr="00524CBC" w:rsidRDefault="00000000">
            <w:pPr>
              <w:pStyle w:val="TableText"/>
              <w:rPr>
                <w:rFonts w:ascii="B Nazanin" w:hAnsi="B Nazanin" w:hint="cs"/>
              </w:rPr>
            </w:pPr>
            <w:r>
              <w:rPr>
                <w:rFonts w:ascii="B Nazanin" w:hAnsi="B Nazanin" w:hint="cs"/>
                <w:sz w:val="20"/>
                <w:szCs w:val="20"/>
                <w:rtl/>
              </w:rPr>
              <w:t>T34</w:t>
            </w:r>
          </w:p>
        </w:tc>
        <w:tc>
          <w:tcPr>
            <w:tcW w:w="647" w:type="dxa"/>
            <w:vAlign w:val="center"/>
          </w:tcPr>
          <w:p w14:paraId="51DC8F1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1569C54A"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15C26541"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5DB31905"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BDB0986" w14:textId="77777777">
        <w:trPr>
          <w:jc w:val="center"/>
        </w:trPr>
        <w:tc>
          <w:tcPr>
            <w:tcW w:w="1130" w:type="dxa"/>
            <w:shd w:val="clear" w:color="auto" w:fill="DBE5F1"/>
            <w:vAlign w:val="center"/>
          </w:tcPr>
          <w:p w14:paraId="6A863F29" w14:textId="77777777" w:rsidR="00610235" w:rsidRPr="00524CBC" w:rsidRDefault="00000000">
            <w:pPr>
              <w:pStyle w:val="TableText"/>
              <w:rPr>
                <w:rFonts w:ascii="B Nazanin" w:hAnsi="B Nazanin" w:hint="cs"/>
              </w:rPr>
            </w:pPr>
            <w:r>
              <w:rPr>
                <w:rFonts w:ascii="B Nazanin" w:hAnsi="B Nazanin" w:hint="cs"/>
                <w:sz w:val="20"/>
                <w:szCs w:val="20"/>
                <w:rtl/>
              </w:rPr>
              <w:t>تجربه کاربری و شناخت کاربر</w:t>
            </w:r>
          </w:p>
        </w:tc>
        <w:tc>
          <w:tcPr>
            <w:tcW w:w="1304" w:type="dxa"/>
            <w:shd w:val="clear" w:color="auto" w:fill="DBE5F1"/>
            <w:vAlign w:val="center"/>
          </w:tcPr>
          <w:p w14:paraId="3B31F584" w14:textId="77777777" w:rsidR="00610235" w:rsidRPr="00524CBC" w:rsidRDefault="00000000">
            <w:pPr>
              <w:pStyle w:val="TableText"/>
              <w:rPr>
                <w:rFonts w:ascii="B Nazanin" w:hAnsi="B Nazanin" w:hint="cs"/>
              </w:rPr>
            </w:pPr>
            <w:r>
              <w:rPr>
                <w:rFonts w:ascii="B Nazanin" w:hAnsi="B Nazanin" w:hint="cs"/>
                <w:sz w:val="20"/>
                <w:szCs w:val="20"/>
                <w:rtl/>
              </w:rPr>
              <w:t>طراحی و جایگاه تجربه کاربری</w:t>
            </w:r>
          </w:p>
        </w:tc>
        <w:tc>
          <w:tcPr>
            <w:tcW w:w="2782" w:type="dxa"/>
            <w:shd w:val="clear" w:color="auto" w:fill="DBE5F1"/>
            <w:vAlign w:val="center"/>
          </w:tcPr>
          <w:p w14:paraId="06A498D5" w14:textId="77777777" w:rsidR="00610235" w:rsidRPr="00524CBC" w:rsidRDefault="00000000">
            <w:pPr>
              <w:pStyle w:val="TableText"/>
              <w:rPr>
                <w:rFonts w:ascii="B Nazanin" w:hAnsi="B Nazanin" w:hint="cs"/>
              </w:rPr>
            </w:pPr>
            <w:r>
              <w:rPr>
                <w:rFonts w:ascii="B Nazanin" w:hAnsi="B Nazanin" w:hint="cs"/>
                <w:sz w:val="20"/>
                <w:szCs w:val="20"/>
                <w:rtl/>
              </w:rPr>
              <w:t>سادگی و روانی مسیر کاربر</w:t>
            </w:r>
          </w:p>
        </w:tc>
        <w:tc>
          <w:tcPr>
            <w:tcW w:w="647" w:type="dxa"/>
            <w:shd w:val="clear" w:color="auto" w:fill="DBE5F1"/>
            <w:vAlign w:val="center"/>
          </w:tcPr>
          <w:p w14:paraId="7387C89E" w14:textId="77777777" w:rsidR="00610235" w:rsidRPr="00524CBC" w:rsidRDefault="00000000">
            <w:pPr>
              <w:pStyle w:val="TableText"/>
              <w:rPr>
                <w:rFonts w:ascii="B Nazanin" w:hAnsi="B Nazanin" w:hint="cs"/>
              </w:rPr>
            </w:pPr>
            <w:r>
              <w:rPr>
                <w:rFonts w:ascii="B Nazanin" w:hAnsi="B Nazanin" w:hint="cs"/>
                <w:sz w:val="20"/>
                <w:szCs w:val="20"/>
                <w:rtl/>
              </w:rPr>
              <w:t>U11</w:t>
            </w:r>
          </w:p>
        </w:tc>
        <w:tc>
          <w:tcPr>
            <w:tcW w:w="647" w:type="dxa"/>
            <w:shd w:val="clear" w:color="auto" w:fill="DBE5F1"/>
            <w:vAlign w:val="center"/>
          </w:tcPr>
          <w:p w14:paraId="3B2839CE"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647" w:type="dxa"/>
            <w:shd w:val="clear" w:color="auto" w:fill="DBE5F1"/>
            <w:vAlign w:val="center"/>
          </w:tcPr>
          <w:p w14:paraId="113E569A" w14:textId="77777777" w:rsidR="00610235" w:rsidRPr="00524CBC" w:rsidRDefault="00000000">
            <w:pPr>
              <w:pStyle w:val="TableText"/>
              <w:rPr>
                <w:rFonts w:ascii="B Nazanin" w:hAnsi="B Nazanin" w:hint="cs"/>
              </w:rPr>
            </w:pPr>
            <w:r>
              <w:rPr>
                <w:rFonts w:ascii="B Nazanin" w:hAnsi="B Nazanin" w:hint="cs"/>
                <w:sz w:val="20"/>
                <w:szCs w:val="20"/>
                <w:rtl/>
              </w:rPr>
              <w:t>۴۴</w:t>
            </w:r>
            <w:r>
              <w:rPr>
                <w:rFonts w:cs="Times New Roman" w:hint="cs"/>
                <w:sz w:val="20"/>
                <w:szCs w:val="20"/>
                <w:rtl/>
              </w:rPr>
              <w:t>٪</w:t>
            </w:r>
          </w:p>
        </w:tc>
        <w:tc>
          <w:tcPr>
            <w:tcW w:w="695" w:type="dxa"/>
            <w:shd w:val="clear" w:color="auto" w:fill="DBE5F1"/>
            <w:vAlign w:val="center"/>
          </w:tcPr>
          <w:p w14:paraId="1F8CFF5B"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shd w:val="clear" w:color="auto" w:fill="DBE5F1"/>
            <w:vAlign w:val="center"/>
          </w:tcPr>
          <w:p w14:paraId="7F2CFC61"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BF9922F" w14:textId="77777777">
        <w:trPr>
          <w:jc w:val="center"/>
        </w:trPr>
        <w:tc>
          <w:tcPr>
            <w:tcW w:w="1130" w:type="dxa"/>
            <w:vAlign w:val="center"/>
          </w:tcPr>
          <w:p w14:paraId="1D09564A" w14:textId="77777777" w:rsidR="00610235" w:rsidRPr="00524CBC" w:rsidRDefault="00610235">
            <w:pPr>
              <w:pStyle w:val="TableText"/>
              <w:rPr>
                <w:rFonts w:ascii="B Nazanin" w:hAnsi="B Nazanin" w:hint="cs"/>
              </w:rPr>
            </w:pPr>
          </w:p>
        </w:tc>
        <w:tc>
          <w:tcPr>
            <w:tcW w:w="1304" w:type="dxa"/>
            <w:vAlign w:val="center"/>
          </w:tcPr>
          <w:p w14:paraId="0A400B0F" w14:textId="77777777" w:rsidR="00610235" w:rsidRPr="00524CBC" w:rsidRDefault="00610235">
            <w:pPr>
              <w:pStyle w:val="TableText"/>
              <w:rPr>
                <w:rFonts w:ascii="B Nazanin" w:hAnsi="B Nazanin" w:hint="cs"/>
              </w:rPr>
            </w:pPr>
          </w:p>
        </w:tc>
        <w:tc>
          <w:tcPr>
            <w:tcW w:w="2782" w:type="dxa"/>
            <w:vAlign w:val="center"/>
          </w:tcPr>
          <w:p w14:paraId="55F4FE70"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 بودن تحقیق کاربر و آزمون کاربردپذیری</w:t>
            </w:r>
          </w:p>
        </w:tc>
        <w:tc>
          <w:tcPr>
            <w:tcW w:w="647" w:type="dxa"/>
            <w:vAlign w:val="center"/>
          </w:tcPr>
          <w:p w14:paraId="32D1ED2C" w14:textId="77777777" w:rsidR="00610235" w:rsidRPr="00524CBC" w:rsidRDefault="00000000">
            <w:pPr>
              <w:pStyle w:val="TableText"/>
              <w:rPr>
                <w:rFonts w:ascii="B Nazanin" w:hAnsi="B Nazanin" w:hint="cs"/>
              </w:rPr>
            </w:pPr>
            <w:r>
              <w:rPr>
                <w:rFonts w:ascii="B Nazanin" w:hAnsi="B Nazanin" w:hint="cs"/>
                <w:sz w:val="20"/>
                <w:szCs w:val="20"/>
                <w:rtl/>
              </w:rPr>
              <w:t>U15</w:t>
            </w:r>
          </w:p>
        </w:tc>
        <w:tc>
          <w:tcPr>
            <w:tcW w:w="647" w:type="dxa"/>
            <w:vAlign w:val="center"/>
          </w:tcPr>
          <w:p w14:paraId="3A848CB2"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647" w:type="dxa"/>
            <w:vAlign w:val="center"/>
          </w:tcPr>
          <w:p w14:paraId="0A166F18"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695" w:type="dxa"/>
            <w:vAlign w:val="center"/>
          </w:tcPr>
          <w:p w14:paraId="19B0AAD0"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29959ECB"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9DA14C0" w14:textId="77777777">
        <w:trPr>
          <w:jc w:val="center"/>
        </w:trPr>
        <w:tc>
          <w:tcPr>
            <w:tcW w:w="1130" w:type="dxa"/>
            <w:shd w:val="clear" w:color="auto" w:fill="DBE5F1"/>
            <w:vAlign w:val="center"/>
          </w:tcPr>
          <w:p w14:paraId="6069F701" w14:textId="77777777" w:rsidR="00610235" w:rsidRPr="00524CBC" w:rsidRDefault="00610235">
            <w:pPr>
              <w:pStyle w:val="TableText"/>
              <w:rPr>
                <w:rFonts w:ascii="B Nazanin" w:hAnsi="B Nazanin" w:hint="cs"/>
              </w:rPr>
            </w:pPr>
          </w:p>
        </w:tc>
        <w:tc>
          <w:tcPr>
            <w:tcW w:w="1304" w:type="dxa"/>
            <w:shd w:val="clear" w:color="auto" w:fill="DBE5F1"/>
            <w:vAlign w:val="center"/>
          </w:tcPr>
          <w:p w14:paraId="5C35CAC9" w14:textId="77777777" w:rsidR="00610235" w:rsidRPr="00524CBC" w:rsidRDefault="00610235">
            <w:pPr>
              <w:pStyle w:val="TableText"/>
              <w:rPr>
                <w:rFonts w:ascii="B Nazanin" w:hAnsi="B Nazanin" w:hint="cs"/>
              </w:rPr>
            </w:pPr>
          </w:p>
        </w:tc>
        <w:tc>
          <w:tcPr>
            <w:tcW w:w="2782" w:type="dxa"/>
            <w:shd w:val="clear" w:color="auto" w:fill="DBE5F1"/>
            <w:vAlign w:val="center"/>
          </w:tcPr>
          <w:p w14:paraId="16B170AA" w14:textId="77777777" w:rsidR="00610235" w:rsidRPr="00524CBC" w:rsidRDefault="00000000">
            <w:pPr>
              <w:pStyle w:val="TableText"/>
              <w:rPr>
                <w:rFonts w:ascii="B Nazanin" w:hAnsi="B Nazanin" w:hint="cs"/>
              </w:rPr>
            </w:pPr>
            <w:r>
              <w:rPr>
                <w:rFonts w:ascii="B Nazanin" w:hAnsi="B Nazanin" w:hint="cs"/>
                <w:sz w:val="20"/>
                <w:szCs w:val="20"/>
                <w:rtl/>
              </w:rPr>
              <w:t>طراحی مبتنی بر حل مسئله واقعی کاربر</w:t>
            </w:r>
          </w:p>
        </w:tc>
        <w:tc>
          <w:tcPr>
            <w:tcW w:w="647" w:type="dxa"/>
            <w:shd w:val="clear" w:color="auto" w:fill="DBE5F1"/>
            <w:vAlign w:val="center"/>
          </w:tcPr>
          <w:p w14:paraId="303BF5F6" w14:textId="77777777" w:rsidR="00610235" w:rsidRPr="00524CBC" w:rsidRDefault="00000000">
            <w:pPr>
              <w:pStyle w:val="TableText"/>
              <w:rPr>
                <w:rFonts w:ascii="B Nazanin" w:hAnsi="B Nazanin" w:hint="cs"/>
              </w:rPr>
            </w:pPr>
            <w:r>
              <w:rPr>
                <w:rFonts w:ascii="B Nazanin" w:hAnsi="B Nazanin" w:hint="cs"/>
                <w:sz w:val="20"/>
                <w:szCs w:val="20"/>
                <w:rtl/>
              </w:rPr>
              <w:t>U16</w:t>
            </w:r>
          </w:p>
        </w:tc>
        <w:tc>
          <w:tcPr>
            <w:tcW w:w="647" w:type="dxa"/>
            <w:shd w:val="clear" w:color="auto" w:fill="DBE5F1"/>
            <w:vAlign w:val="center"/>
          </w:tcPr>
          <w:p w14:paraId="0757ADCC"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49B30CE7"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7502D0AF"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080CB074"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39B6FB03" w14:textId="77777777">
        <w:trPr>
          <w:jc w:val="center"/>
        </w:trPr>
        <w:tc>
          <w:tcPr>
            <w:tcW w:w="1130" w:type="dxa"/>
            <w:vAlign w:val="center"/>
          </w:tcPr>
          <w:p w14:paraId="6E5AF5F2" w14:textId="77777777" w:rsidR="00610235" w:rsidRPr="00524CBC" w:rsidRDefault="00610235">
            <w:pPr>
              <w:pStyle w:val="TableText"/>
              <w:rPr>
                <w:rFonts w:ascii="B Nazanin" w:hAnsi="B Nazanin" w:hint="cs"/>
              </w:rPr>
            </w:pPr>
          </w:p>
        </w:tc>
        <w:tc>
          <w:tcPr>
            <w:tcW w:w="1304" w:type="dxa"/>
            <w:vAlign w:val="center"/>
          </w:tcPr>
          <w:p w14:paraId="329A29D8" w14:textId="77777777" w:rsidR="00610235" w:rsidRPr="00524CBC" w:rsidRDefault="00610235">
            <w:pPr>
              <w:pStyle w:val="TableText"/>
              <w:rPr>
                <w:rFonts w:ascii="B Nazanin" w:hAnsi="B Nazanin" w:hint="cs"/>
              </w:rPr>
            </w:pPr>
          </w:p>
        </w:tc>
        <w:tc>
          <w:tcPr>
            <w:tcW w:w="2782" w:type="dxa"/>
            <w:vAlign w:val="center"/>
          </w:tcPr>
          <w:p w14:paraId="5F4410B8" w14:textId="77777777" w:rsidR="00610235" w:rsidRPr="00524CBC" w:rsidRDefault="00000000">
            <w:pPr>
              <w:pStyle w:val="TableText"/>
              <w:rPr>
                <w:rFonts w:ascii="B Nazanin" w:hAnsi="B Nazanin" w:hint="cs"/>
              </w:rPr>
            </w:pPr>
            <w:r>
              <w:rPr>
                <w:rFonts w:ascii="B Nazanin" w:hAnsi="B Nazanin" w:hint="cs"/>
                <w:sz w:val="20"/>
                <w:szCs w:val="20"/>
                <w:rtl/>
              </w:rPr>
              <w:t>نبود جایگاه راهبردی برای تجربه کاربری</w:t>
            </w:r>
          </w:p>
        </w:tc>
        <w:tc>
          <w:tcPr>
            <w:tcW w:w="647" w:type="dxa"/>
            <w:vAlign w:val="center"/>
          </w:tcPr>
          <w:p w14:paraId="51424719" w14:textId="77777777" w:rsidR="00610235" w:rsidRPr="00524CBC" w:rsidRDefault="00000000">
            <w:pPr>
              <w:pStyle w:val="TableText"/>
              <w:rPr>
                <w:rFonts w:ascii="B Nazanin" w:hAnsi="B Nazanin" w:hint="cs"/>
              </w:rPr>
            </w:pPr>
            <w:r>
              <w:rPr>
                <w:rFonts w:ascii="B Nazanin" w:hAnsi="B Nazanin" w:hint="cs"/>
                <w:sz w:val="20"/>
                <w:szCs w:val="20"/>
                <w:rtl/>
              </w:rPr>
              <w:t>U12</w:t>
            </w:r>
          </w:p>
        </w:tc>
        <w:tc>
          <w:tcPr>
            <w:tcW w:w="647" w:type="dxa"/>
            <w:vAlign w:val="center"/>
          </w:tcPr>
          <w:p w14:paraId="76AE6544"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1B6FE415"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2E8DAF34"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0C8732DD"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309EE582" w14:textId="77777777">
        <w:trPr>
          <w:jc w:val="center"/>
        </w:trPr>
        <w:tc>
          <w:tcPr>
            <w:tcW w:w="1130" w:type="dxa"/>
            <w:shd w:val="clear" w:color="auto" w:fill="DBE5F1"/>
            <w:vAlign w:val="center"/>
          </w:tcPr>
          <w:p w14:paraId="3BC87ACE" w14:textId="77777777" w:rsidR="00610235" w:rsidRPr="00524CBC" w:rsidRDefault="00610235">
            <w:pPr>
              <w:pStyle w:val="TableText"/>
              <w:rPr>
                <w:rFonts w:ascii="B Nazanin" w:hAnsi="B Nazanin" w:hint="cs"/>
              </w:rPr>
            </w:pPr>
          </w:p>
        </w:tc>
        <w:tc>
          <w:tcPr>
            <w:tcW w:w="1304" w:type="dxa"/>
            <w:shd w:val="clear" w:color="auto" w:fill="DBE5F1"/>
            <w:vAlign w:val="center"/>
          </w:tcPr>
          <w:p w14:paraId="151C0D13" w14:textId="77777777" w:rsidR="00610235" w:rsidRPr="00524CBC" w:rsidRDefault="00610235">
            <w:pPr>
              <w:pStyle w:val="TableText"/>
              <w:rPr>
                <w:rFonts w:ascii="B Nazanin" w:hAnsi="B Nazanin" w:hint="cs"/>
              </w:rPr>
            </w:pPr>
          </w:p>
        </w:tc>
        <w:tc>
          <w:tcPr>
            <w:tcW w:w="2782" w:type="dxa"/>
            <w:shd w:val="clear" w:color="auto" w:fill="DBE5F1"/>
            <w:vAlign w:val="center"/>
          </w:tcPr>
          <w:p w14:paraId="702E5C61" w14:textId="77777777" w:rsidR="00610235" w:rsidRPr="00524CBC" w:rsidRDefault="00000000">
            <w:pPr>
              <w:pStyle w:val="TableText"/>
              <w:rPr>
                <w:rFonts w:ascii="B Nazanin" w:hAnsi="B Nazanin" w:hint="cs"/>
              </w:rPr>
            </w:pPr>
            <w:r>
              <w:rPr>
                <w:rFonts w:ascii="B Nazanin" w:hAnsi="B Nazanin" w:hint="cs"/>
                <w:sz w:val="20"/>
                <w:szCs w:val="20"/>
                <w:rtl/>
              </w:rPr>
              <w:t>تبعیت طراحی از معماری فنی</w:t>
            </w:r>
          </w:p>
        </w:tc>
        <w:tc>
          <w:tcPr>
            <w:tcW w:w="647" w:type="dxa"/>
            <w:shd w:val="clear" w:color="auto" w:fill="DBE5F1"/>
            <w:vAlign w:val="center"/>
          </w:tcPr>
          <w:p w14:paraId="3D9AE435" w14:textId="77777777" w:rsidR="00610235" w:rsidRPr="00524CBC" w:rsidRDefault="00000000">
            <w:pPr>
              <w:pStyle w:val="TableText"/>
              <w:rPr>
                <w:rFonts w:ascii="B Nazanin" w:hAnsi="B Nazanin" w:hint="cs"/>
              </w:rPr>
            </w:pPr>
            <w:r>
              <w:rPr>
                <w:rFonts w:ascii="B Nazanin" w:hAnsi="B Nazanin" w:hint="cs"/>
                <w:sz w:val="20"/>
                <w:szCs w:val="20"/>
                <w:rtl/>
              </w:rPr>
              <w:t>U13</w:t>
            </w:r>
          </w:p>
        </w:tc>
        <w:tc>
          <w:tcPr>
            <w:tcW w:w="647" w:type="dxa"/>
            <w:shd w:val="clear" w:color="auto" w:fill="DBE5F1"/>
            <w:vAlign w:val="center"/>
          </w:tcPr>
          <w:p w14:paraId="7A319F8A"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5CC26C9D"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29CDAA10"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5201F849"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1F1D0791" w14:textId="77777777">
        <w:trPr>
          <w:jc w:val="center"/>
        </w:trPr>
        <w:tc>
          <w:tcPr>
            <w:tcW w:w="1130" w:type="dxa"/>
            <w:vAlign w:val="center"/>
          </w:tcPr>
          <w:p w14:paraId="5AD76FA9" w14:textId="77777777" w:rsidR="00610235" w:rsidRPr="00524CBC" w:rsidRDefault="00610235">
            <w:pPr>
              <w:pStyle w:val="TableText"/>
              <w:rPr>
                <w:rFonts w:ascii="B Nazanin" w:hAnsi="B Nazanin" w:hint="cs"/>
              </w:rPr>
            </w:pPr>
          </w:p>
        </w:tc>
        <w:tc>
          <w:tcPr>
            <w:tcW w:w="1304" w:type="dxa"/>
            <w:vAlign w:val="center"/>
          </w:tcPr>
          <w:p w14:paraId="15E39285" w14:textId="77777777" w:rsidR="00610235" w:rsidRPr="00524CBC" w:rsidRDefault="00610235">
            <w:pPr>
              <w:pStyle w:val="TableText"/>
              <w:rPr>
                <w:rFonts w:ascii="B Nazanin" w:hAnsi="B Nazanin" w:hint="cs"/>
              </w:rPr>
            </w:pPr>
          </w:p>
        </w:tc>
        <w:tc>
          <w:tcPr>
            <w:tcW w:w="2782" w:type="dxa"/>
            <w:vAlign w:val="center"/>
          </w:tcPr>
          <w:p w14:paraId="5678AFEA" w14:textId="77777777" w:rsidR="00610235" w:rsidRPr="00524CBC" w:rsidRDefault="00000000">
            <w:pPr>
              <w:pStyle w:val="TableText"/>
              <w:rPr>
                <w:rFonts w:ascii="B Nazanin" w:hAnsi="B Nazanin" w:hint="cs"/>
              </w:rPr>
            </w:pPr>
            <w:r>
              <w:rPr>
                <w:rFonts w:ascii="B Nazanin" w:hAnsi="B Nazanin" w:hint="cs"/>
                <w:sz w:val="20"/>
                <w:szCs w:val="20"/>
                <w:rtl/>
              </w:rPr>
              <w:t>پیچیدگی محصول و افت تجربه کاربر</w:t>
            </w:r>
          </w:p>
        </w:tc>
        <w:tc>
          <w:tcPr>
            <w:tcW w:w="647" w:type="dxa"/>
            <w:vAlign w:val="center"/>
          </w:tcPr>
          <w:p w14:paraId="6F01754D" w14:textId="77777777" w:rsidR="00610235" w:rsidRPr="00524CBC" w:rsidRDefault="00000000">
            <w:pPr>
              <w:pStyle w:val="TableText"/>
              <w:rPr>
                <w:rFonts w:ascii="B Nazanin" w:hAnsi="B Nazanin" w:hint="cs"/>
              </w:rPr>
            </w:pPr>
            <w:r>
              <w:rPr>
                <w:rFonts w:ascii="B Nazanin" w:hAnsi="B Nazanin" w:hint="cs"/>
                <w:sz w:val="20"/>
                <w:szCs w:val="20"/>
                <w:rtl/>
              </w:rPr>
              <w:t>U14</w:t>
            </w:r>
          </w:p>
        </w:tc>
        <w:tc>
          <w:tcPr>
            <w:tcW w:w="647" w:type="dxa"/>
            <w:vAlign w:val="center"/>
          </w:tcPr>
          <w:p w14:paraId="25FE0E40"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1E7569B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196581BA"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662E73CA"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1D320611" w14:textId="77777777">
        <w:trPr>
          <w:jc w:val="center"/>
        </w:trPr>
        <w:tc>
          <w:tcPr>
            <w:tcW w:w="1130" w:type="dxa"/>
            <w:shd w:val="clear" w:color="auto" w:fill="DBE5F1"/>
            <w:vAlign w:val="center"/>
          </w:tcPr>
          <w:p w14:paraId="37B810D4" w14:textId="77777777" w:rsidR="00610235" w:rsidRPr="00524CBC" w:rsidRDefault="00610235">
            <w:pPr>
              <w:pStyle w:val="TableText"/>
              <w:rPr>
                <w:rFonts w:ascii="B Nazanin" w:hAnsi="B Nazanin" w:hint="cs"/>
              </w:rPr>
            </w:pPr>
          </w:p>
        </w:tc>
        <w:tc>
          <w:tcPr>
            <w:tcW w:w="1304" w:type="dxa"/>
            <w:shd w:val="clear" w:color="auto" w:fill="DBE5F1"/>
            <w:vAlign w:val="center"/>
          </w:tcPr>
          <w:p w14:paraId="2B6A75F9" w14:textId="77777777" w:rsidR="00610235" w:rsidRPr="00524CBC" w:rsidRDefault="00000000">
            <w:pPr>
              <w:pStyle w:val="TableText"/>
              <w:rPr>
                <w:rFonts w:ascii="B Nazanin" w:hAnsi="B Nazanin" w:hint="cs"/>
              </w:rPr>
            </w:pPr>
            <w:r>
              <w:rPr>
                <w:rFonts w:ascii="B Nazanin" w:hAnsi="B Nazanin" w:hint="cs"/>
                <w:sz w:val="20"/>
                <w:szCs w:val="20"/>
                <w:rtl/>
              </w:rPr>
              <w:t xml:space="preserve">شناخت بخش‌های کاربری</w:t>
            </w:r>
          </w:p>
        </w:tc>
        <w:tc>
          <w:tcPr>
            <w:tcW w:w="2782" w:type="dxa"/>
            <w:shd w:val="clear" w:color="auto" w:fill="DBE5F1"/>
            <w:vAlign w:val="center"/>
          </w:tcPr>
          <w:p w14:paraId="2E3CACF2" w14:textId="77777777" w:rsidR="00610235" w:rsidRPr="00524CBC" w:rsidRDefault="00000000">
            <w:pPr>
              <w:pStyle w:val="TableText"/>
              <w:rPr>
                <w:rFonts w:ascii="B Nazanin" w:hAnsi="B Nazanin" w:hint="cs"/>
              </w:rPr>
            </w:pPr>
            <w:r>
              <w:rPr>
                <w:rFonts w:ascii="B Nazanin" w:hAnsi="B Nazanin" w:hint="cs"/>
                <w:sz w:val="20"/>
                <w:szCs w:val="20"/>
                <w:rtl/>
              </w:rPr>
              <w:t>توجه به نسل Z و انتظار تجربه سریع و ساده</w:t>
            </w:r>
          </w:p>
        </w:tc>
        <w:tc>
          <w:tcPr>
            <w:tcW w:w="647" w:type="dxa"/>
            <w:shd w:val="clear" w:color="auto" w:fill="DBE5F1"/>
            <w:vAlign w:val="center"/>
          </w:tcPr>
          <w:p w14:paraId="68C3916F" w14:textId="77777777" w:rsidR="00610235" w:rsidRPr="00524CBC" w:rsidRDefault="00000000">
            <w:pPr>
              <w:pStyle w:val="TableText"/>
              <w:rPr>
                <w:rFonts w:ascii="B Nazanin" w:hAnsi="B Nazanin" w:hint="cs"/>
              </w:rPr>
            </w:pPr>
            <w:r>
              <w:rPr>
                <w:rFonts w:ascii="B Nazanin" w:hAnsi="B Nazanin" w:hint="cs"/>
                <w:sz w:val="20"/>
                <w:szCs w:val="20"/>
                <w:rtl/>
              </w:rPr>
              <w:t>U21</w:t>
            </w:r>
          </w:p>
        </w:tc>
        <w:tc>
          <w:tcPr>
            <w:tcW w:w="647" w:type="dxa"/>
            <w:shd w:val="clear" w:color="auto" w:fill="DBE5F1"/>
            <w:vAlign w:val="center"/>
          </w:tcPr>
          <w:p w14:paraId="31AF4124" w14:textId="77777777" w:rsidR="00610235" w:rsidRPr="00524CBC" w:rsidRDefault="00000000">
            <w:pPr>
              <w:pStyle w:val="TableText"/>
              <w:rPr>
                <w:rFonts w:ascii="B Nazanin" w:hAnsi="B Nazanin" w:hint="cs"/>
              </w:rPr>
            </w:pPr>
            <w:r>
              <w:rPr>
                <w:rFonts w:ascii="B Nazanin" w:hAnsi="B Nazanin" w:hint="cs"/>
                <w:sz w:val="20"/>
                <w:szCs w:val="20"/>
                <w:rtl/>
              </w:rPr>
              <w:t>۲۴</w:t>
            </w:r>
          </w:p>
        </w:tc>
        <w:tc>
          <w:tcPr>
            <w:tcW w:w="647" w:type="dxa"/>
            <w:shd w:val="clear" w:color="auto" w:fill="DBE5F1"/>
            <w:vAlign w:val="center"/>
          </w:tcPr>
          <w:p w14:paraId="2B62D88C" w14:textId="77777777" w:rsidR="00610235" w:rsidRPr="00524CBC" w:rsidRDefault="00000000">
            <w:pPr>
              <w:pStyle w:val="TableText"/>
              <w:rPr>
                <w:rFonts w:ascii="B Nazanin" w:hAnsi="B Nazanin" w:hint="cs"/>
              </w:rPr>
            </w:pPr>
            <w:r>
              <w:rPr>
                <w:rFonts w:ascii="B Nazanin" w:hAnsi="B Nazanin" w:hint="cs"/>
                <w:sz w:val="20"/>
                <w:szCs w:val="20"/>
                <w:rtl/>
              </w:rPr>
              <w:t>۹۶</w:t>
            </w:r>
            <w:r>
              <w:rPr>
                <w:rFonts w:cs="Times New Roman" w:hint="cs"/>
                <w:sz w:val="20"/>
                <w:szCs w:val="20"/>
                <w:rtl/>
              </w:rPr>
              <w:t>٪</w:t>
            </w:r>
          </w:p>
        </w:tc>
        <w:tc>
          <w:tcPr>
            <w:tcW w:w="695" w:type="dxa"/>
            <w:shd w:val="clear" w:color="auto" w:fill="DBE5F1"/>
            <w:vAlign w:val="center"/>
          </w:tcPr>
          <w:p w14:paraId="0A1A3DDE"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647" w:type="dxa"/>
            <w:shd w:val="clear" w:color="auto" w:fill="DBE5F1"/>
            <w:vAlign w:val="center"/>
          </w:tcPr>
          <w:p w14:paraId="2BC41A4F"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7459D68" w14:textId="77777777">
        <w:trPr>
          <w:jc w:val="center"/>
        </w:trPr>
        <w:tc>
          <w:tcPr>
            <w:tcW w:w="1130" w:type="dxa"/>
            <w:vAlign w:val="center"/>
          </w:tcPr>
          <w:p w14:paraId="231F8AF3" w14:textId="77777777" w:rsidR="00610235" w:rsidRPr="00524CBC" w:rsidRDefault="00610235">
            <w:pPr>
              <w:pStyle w:val="TableText"/>
              <w:rPr>
                <w:rFonts w:ascii="B Nazanin" w:hAnsi="B Nazanin" w:hint="cs"/>
              </w:rPr>
            </w:pPr>
          </w:p>
        </w:tc>
        <w:tc>
          <w:tcPr>
            <w:tcW w:w="1304" w:type="dxa"/>
            <w:vAlign w:val="center"/>
          </w:tcPr>
          <w:p w14:paraId="0C225EC7" w14:textId="77777777" w:rsidR="00610235" w:rsidRPr="00524CBC" w:rsidRDefault="00610235">
            <w:pPr>
              <w:pStyle w:val="TableText"/>
              <w:rPr>
                <w:rFonts w:ascii="B Nazanin" w:hAnsi="B Nazanin" w:hint="cs"/>
              </w:rPr>
            </w:pPr>
          </w:p>
        </w:tc>
        <w:tc>
          <w:tcPr>
            <w:tcW w:w="2782" w:type="dxa"/>
            <w:vAlign w:val="center"/>
          </w:tcPr>
          <w:p w14:paraId="1D9AAB3F" w14:textId="77777777" w:rsidR="00610235" w:rsidRPr="00524CBC" w:rsidRDefault="00000000">
            <w:pPr>
              <w:pStyle w:val="TableText"/>
              <w:rPr>
                <w:rFonts w:ascii="B Nazanin" w:hAnsi="B Nazanin" w:hint="cs"/>
              </w:rPr>
            </w:pPr>
            <w:r>
              <w:rPr>
                <w:rFonts w:ascii="B Nazanin" w:hAnsi="B Nazanin" w:hint="cs"/>
                <w:sz w:val="20"/>
                <w:szCs w:val="20"/>
                <w:rtl/>
              </w:rPr>
              <w:t xml:space="preserve">بازی‌وارسازی و جذابیت بصری برای کاربران جوان</w:t>
            </w:r>
          </w:p>
        </w:tc>
        <w:tc>
          <w:tcPr>
            <w:tcW w:w="647" w:type="dxa"/>
            <w:vAlign w:val="center"/>
          </w:tcPr>
          <w:p w14:paraId="51A85725" w14:textId="77777777" w:rsidR="00610235" w:rsidRPr="00524CBC" w:rsidRDefault="00000000">
            <w:pPr>
              <w:pStyle w:val="TableText"/>
              <w:rPr>
                <w:rFonts w:ascii="B Nazanin" w:hAnsi="B Nazanin" w:hint="cs"/>
              </w:rPr>
            </w:pPr>
            <w:r>
              <w:rPr>
                <w:rFonts w:ascii="B Nazanin" w:hAnsi="B Nazanin" w:hint="cs"/>
                <w:sz w:val="20"/>
                <w:szCs w:val="20"/>
                <w:rtl/>
              </w:rPr>
              <w:t>U22</w:t>
            </w:r>
          </w:p>
        </w:tc>
        <w:tc>
          <w:tcPr>
            <w:tcW w:w="647" w:type="dxa"/>
            <w:vAlign w:val="center"/>
          </w:tcPr>
          <w:p w14:paraId="4223F651" w14:textId="77777777" w:rsidR="00610235" w:rsidRPr="00524CBC" w:rsidRDefault="00000000">
            <w:pPr>
              <w:pStyle w:val="TableText"/>
              <w:rPr>
                <w:rFonts w:ascii="B Nazanin" w:hAnsi="B Nazanin" w:hint="cs"/>
              </w:rPr>
            </w:pPr>
            <w:r>
              <w:rPr>
                <w:rFonts w:ascii="B Nazanin" w:hAnsi="B Nazanin" w:hint="cs"/>
                <w:sz w:val="20"/>
                <w:szCs w:val="20"/>
                <w:rtl/>
              </w:rPr>
              <w:t>۱۱</w:t>
            </w:r>
          </w:p>
        </w:tc>
        <w:tc>
          <w:tcPr>
            <w:tcW w:w="647" w:type="dxa"/>
            <w:vAlign w:val="center"/>
          </w:tcPr>
          <w:p w14:paraId="78AD4D06" w14:textId="77777777" w:rsidR="00610235" w:rsidRPr="00524CBC" w:rsidRDefault="00000000">
            <w:pPr>
              <w:pStyle w:val="TableText"/>
              <w:rPr>
                <w:rFonts w:ascii="B Nazanin" w:hAnsi="B Nazanin" w:hint="cs"/>
              </w:rPr>
            </w:pPr>
            <w:r>
              <w:rPr>
                <w:rFonts w:ascii="B Nazanin" w:hAnsi="B Nazanin" w:hint="cs"/>
                <w:sz w:val="20"/>
                <w:szCs w:val="20"/>
                <w:rtl/>
              </w:rPr>
              <w:t>۴۴</w:t>
            </w:r>
            <w:r>
              <w:rPr>
                <w:rFonts w:cs="Times New Roman" w:hint="cs"/>
                <w:sz w:val="20"/>
                <w:szCs w:val="20"/>
                <w:rtl/>
              </w:rPr>
              <w:t>٪</w:t>
            </w:r>
          </w:p>
        </w:tc>
        <w:tc>
          <w:tcPr>
            <w:tcW w:w="695" w:type="dxa"/>
            <w:vAlign w:val="center"/>
          </w:tcPr>
          <w:p w14:paraId="2B70E9F3"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vAlign w:val="center"/>
          </w:tcPr>
          <w:p w14:paraId="25CBD20A"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442F90C" w14:textId="77777777">
        <w:trPr>
          <w:jc w:val="center"/>
        </w:trPr>
        <w:tc>
          <w:tcPr>
            <w:tcW w:w="1130" w:type="dxa"/>
            <w:shd w:val="clear" w:color="auto" w:fill="DBE5F1"/>
            <w:vAlign w:val="center"/>
          </w:tcPr>
          <w:p w14:paraId="64B4551A" w14:textId="77777777" w:rsidR="00610235" w:rsidRPr="00524CBC" w:rsidRDefault="00610235">
            <w:pPr>
              <w:pStyle w:val="TableText"/>
              <w:rPr>
                <w:rFonts w:ascii="B Nazanin" w:hAnsi="B Nazanin" w:hint="cs"/>
              </w:rPr>
            </w:pPr>
          </w:p>
        </w:tc>
        <w:tc>
          <w:tcPr>
            <w:tcW w:w="1304" w:type="dxa"/>
            <w:shd w:val="clear" w:color="auto" w:fill="DBE5F1"/>
            <w:vAlign w:val="center"/>
          </w:tcPr>
          <w:p w14:paraId="7531BABB" w14:textId="77777777" w:rsidR="00610235" w:rsidRPr="00524CBC" w:rsidRDefault="00610235">
            <w:pPr>
              <w:pStyle w:val="TableText"/>
              <w:rPr>
                <w:rFonts w:ascii="B Nazanin" w:hAnsi="B Nazanin" w:hint="cs"/>
              </w:rPr>
            </w:pPr>
          </w:p>
        </w:tc>
        <w:tc>
          <w:tcPr>
            <w:tcW w:w="2782" w:type="dxa"/>
            <w:shd w:val="clear" w:color="auto" w:fill="DBE5F1"/>
            <w:vAlign w:val="center"/>
          </w:tcPr>
          <w:p w14:paraId="0FD5948B" w14:textId="77777777" w:rsidR="00610235" w:rsidRPr="00524CBC" w:rsidRDefault="00000000">
            <w:pPr>
              <w:pStyle w:val="TableText"/>
              <w:rPr>
                <w:rFonts w:ascii="B Nazanin" w:hAnsi="B Nazanin" w:hint="cs"/>
              </w:rPr>
            </w:pPr>
            <w:r>
              <w:rPr>
                <w:rFonts w:ascii="B Nazanin" w:hAnsi="B Nazanin" w:hint="cs"/>
                <w:sz w:val="20"/>
                <w:szCs w:val="20"/>
                <w:rtl/>
              </w:rPr>
              <w:t xml:space="preserve">تمرکز بر کاربران باکیفیت و ویژه</w:t>
            </w:r>
          </w:p>
        </w:tc>
        <w:tc>
          <w:tcPr>
            <w:tcW w:w="647" w:type="dxa"/>
            <w:shd w:val="clear" w:color="auto" w:fill="DBE5F1"/>
            <w:vAlign w:val="center"/>
          </w:tcPr>
          <w:p w14:paraId="0FB04EAC" w14:textId="77777777" w:rsidR="00610235" w:rsidRPr="00524CBC" w:rsidRDefault="00000000">
            <w:pPr>
              <w:pStyle w:val="TableText"/>
              <w:rPr>
                <w:rFonts w:ascii="B Nazanin" w:hAnsi="B Nazanin" w:hint="cs"/>
              </w:rPr>
            </w:pPr>
            <w:r>
              <w:rPr>
                <w:rFonts w:ascii="B Nazanin" w:hAnsi="B Nazanin" w:hint="cs"/>
                <w:sz w:val="20"/>
                <w:szCs w:val="20"/>
                <w:rtl/>
              </w:rPr>
              <w:t>U24</w:t>
            </w:r>
          </w:p>
        </w:tc>
        <w:tc>
          <w:tcPr>
            <w:tcW w:w="647" w:type="dxa"/>
            <w:shd w:val="clear" w:color="auto" w:fill="DBE5F1"/>
            <w:vAlign w:val="center"/>
          </w:tcPr>
          <w:p w14:paraId="79C6DC78"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5D04EC71"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20EF86D7"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2014AD24"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3DB0768E" w14:textId="77777777">
        <w:trPr>
          <w:jc w:val="center"/>
        </w:trPr>
        <w:tc>
          <w:tcPr>
            <w:tcW w:w="1130" w:type="dxa"/>
            <w:vAlign w:val="center"/>
          </w:tcPr>
          <w:p w14:paraId="28591954" w14:textId="77777777" w:rsidR="00610235" w:rsidRPr="00524CBC" w:rsidRDefault="00610235">
            <w:pPr>
              <w:pStyle w:val="TableText"/>
              <w:rPr>
                <w:rFonts w:ascii="B Nazanin" w:hAnsi="B Nazanin" w:hint="cs"/>
              </w:rPr>
            </w:pPr>
          </w:p>
        </w:tc>
        <w:tc>
          <w:tcPr>
            <w:tcW w:w="1304" w:type="dxa"/>
            <w:vAlign w:val="center"/>
          </w:tcPr>
          <w:p w14:paraId="7D2D686E" w14:textId="77777777" w:rsidR="00610235" w:rsidRPr="00524CBC" w:rsidRDefault="00610235">
            <w:pPr>
              <w:pStyle w:val="TableText"/>
              <w:rPr>
                <w:rFonts w:ascii="B Nazanin" w:hAnsi="B Nazanin" w:hint="cs"/>
              </w:rPr>
            </w:pPr>
          </w:p>
        </w:tc>
        <w:tc>
          <w:tcPr>
            <w:tcW w:w="2782" w:type="dxa"/>
            <w:vAlign w:val="center"/>
          </w:tcPr>
          <w:p w14:paraId="520C37A6" w14:textId="77777777" w:rsidR="00610235" w:rsidRPr="00524CBC" w:rsidRDefault="00000000">
            <w:pPr>
              <w:pStyle w:val="TableText"/>
              <w:rPr>
                <w:rFonts w:ascii="B Nazanin" w:hAnsi="B Nazanin" w:hint="cs"/>
              </w:rPr>
            </w:pPr>
            <w:r>
              <w:rPr>
                <w:rFonts w:ascii="B Nazanin" w:hAnsi="B Nazanin" w:hint="cs"/>
                <w:sz w:val="20"/>
                <w:szCs w:val="20"/>
                <w:rtl/>
              </w:rPr>
              <w:t xml:space="preserve">قربانی‌شدن تجربه کاربران حرفه‌ای در رشد سریع</w:t>
            </w:r>
          </w:p>
        </w:tc>
        <w:tc>
          <w:tcPr>
            <w:tcW w:w="647" w:type="dxa"/>
            <w:vAlign w:val="center"/>
          </w:tcPr>
          <w:p w14:paraId="39BFC687" w14:textId="77777777" w:rsidR="00610235" w:rsidRPr="00524CBC" w:rsidRDefault="00000000">
            <w:pPr>
              <w:pStyle w:val="TableText"/>
              <w:rPr>
                <w:rFonts w:ascii="B Nazanin" w:hAnsi="B Nazanin" w:hint="cs"/>
              </w:rPr>
            </w:pPr>
            <w:r>
              <w:rPr>
                <w:rFonts w:ascii="B Nazanin" w:hAnsi="B Nazanin" w:hint="cs"/>
                <w:sz w:val="20"/>
                <w:szCs w:val="20"/>
                <w:rtl/>
              </w:rPr>
              <w:t>U25</w:t>
            </w:r>
          </w:p>
        </w:tc>
        <w:tc>
          <w:tcPr>
            <w:tcW w:w="647" w:type="dxa"/>
            <w:vAlign w:val="center"/>
          </w:tcPr>
          <w:p w14:paraId="0D30001D"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05810E90"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43185C5D"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189C4284"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491ED663" w14:textId="77777777">
        <w:trPr>
          <w:jc w:val="center"/>
        </w:trPr>
        <w:tc>
          <w:tcPr>
            <w:tcW w:w="1130" w:type="dxa"/>
            <w:shd w:val="clear" w:color="auto" w:fill="DBE5F1"/>
            <w:vAlign w:val="center"/>
          </w:tcPr>
          <w:p w14:paraId="35C0ECB2" w14:textId="77777777" w:rsidR="00610235" w:rsidRPr="00524CBC" w:rsidRDefault="00610235">
            <w:pPr>
              <w:pStyle w:val="TableText"/>
              <w:rPr>
                <w:rFonts w:ascii="B Nazanin" w:hAnsi="B Nazanin" w:hint="cs"/>
              </w:rPr>
            </w:pPr>
          </w:p>
        </w:tc>
        <w:tc>
          <w:tcPr>
            <w:tcW w:w="1304" w:type="dxa"/>
            <w:shd w:val="clear" w:color="auto" w:fill="DBE5F1"/>
            <w:vAlign w:val="center"/>
          </w:tcPr>
          <w:p w14:paraId="45452A9A" w14:textId="77777777" w:rsidR="00610235" w:rsidRPr="00524CBC" w:rsidRDefault="00610235">
            <w:pPr>
              <w:pStyle w:val="TableText"/>
              <w:rPr>
                <w:rFonts w:ascii="B Nazanin" w:hAnsi="B Nazanin" w:hint="cs"/>
              </w:rPr>
            </w:pPr>
          </w:p>
        </w:tc>
        <w:tc>
          <w:tcPr>
            <w:tcW w:w="2782" w:type="dxa"/>
            <w:shd w:val="clear" w:color="auto" w:fill="DBE5F1"/>
            <w:vAlign w:val="center"/>
          </w:tcPr>
          <w:p w14:paraId="098029CB" w14:textId="77777777" w:rsidR="00610235" w:rsidRPr="00524CBC" w:rsidRDefault="00000000">
            <w:pPr>
              <w:pStyle w:val="TableText"/>
              <w:rPr>
                <w:rFonts w:ascii="B Nazanin" w:hAnsi="B Nazanin" w:hint="cs"/>
              </w:rPr>
            </w:pPr>
            <w:r>
              <w:rPr>
                <w:rFonts w:ascii="B Nazanin" w:hAnsi="B Nazanin" w:hint="cs"/>
                <w:sz w:val="20"/>
                <w:szCs w:val="20"/>
                <w:rtl/>
              </w:rPr>
              <w:t xml:space="preserve">ناپایداری وفاداری کاربران جذب‌شده با کمپین</w:t>
            </w:r>
          </w:p>
        </w:tc>
        <w:tc>
          <w:tcPr>
            <w:tcW w:w="647" w:type="dxa"/>
            <w:shd w:val="clear" w:color="auto" w:fill="DBE5F1"/>
            <w:vAlign w:val="center"/>
          </w:tcPr>
          <w:p w14:paraId="14D00E0A" w14:textId="77777777" w:rsidR="00610235" w:rsidRPr="00524CBC" w:rsidRDefault="00000000">
            <w:pPr>
              <w:pStyle w:val="TableText"/>
              <w:rPr>
                <w:rFonts w:ascii="B Nazanin" w:hAnsi="B Nazanin" w:hint="cs"/>
              </w:rPr>
            </w:pPr>
            <w:r>
              <w:rPr>
                <w:rFonts w:ascii="B Nazanin" w:hAnsi="B Nazanin" w:hint="cs"/>
                <w:sz w:val="20"/>
                <w:szCs w:val="20"/>
                <w:rtl/>
              </w:rPr>
              <w:t>U23</w:t>
            </w:r>
          </w:p>
        </w:tc>
        <w:tc>
          <w:tcPr>
            <w:tcW w:w="647" w:type="dxa"/>
            <w:shd w:val="clear" w:color="auto" w:fill="DBE5F1"/>
            <w:vAlign w:val="center"/>
          </w:tcPr>
          <w:p w14:paraId="0CB75F71"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71D5224D"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1891E347"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2FC8E5A6"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2457DE0E" w14:textId="77777777">
        <w:trPr>
          <w:jc w:val="center"/>
        </w:trPr>
        <w:tc>
          <w:tcPr>
            <w:tcW w:w="1130" w:type="dxa"/>
            <w:vAlign w:val="center"/>
          </w:tcPr>
          <w:p w14:paraId="3F137FF0" w14:textId="77777777" w:rsidR="00610235" w:rsidRPr="00524CBC" w:rsidRDefault="00610235">
            <w:pPr>
              <w:pStyle w:val="TableText"/>
              <w:rPr>
                <w:rFonts w:ascii="B Nazanin" w:hAnsi="B Nazanin" w:hint="cs"/>
              </w:rPr>
            </w:pPr>
          </w:p>
        </w:tc>
        <w:tc>
          <w:tcPr>
            <w:tcW w:w="1304" w:type="dxa"/>
            <w:vAlign w:val="center"/>
          </w:tcPr>
          <w:p w14:paraId="6A1FEA35" w14:textId="77777777" w:rsidR="00610235" w:rsidRPr="00524CBC" w:rsidRDefault="00000000">
            <w:pPr>
              <w:pStyle w:val="TableText"/>
              <w:rPr>
                <w:rFonts w:ascii="B Nazanin" w:hAnsi="B Nazanin" w:hint="cs"/>
              </w:rPr>
            </w:pPr>
            <w:r>
              <w:rPr>
                <w:rFonts w:ascii="B Nazanin" w:hAnsi="B Nazanin" w:hint="cs"/>
                <w:sz w:val="20"/>
                <w:szCs w:val="20"/>
                <w:rtl/>
              </w:rPr>
              <w:t xml:space="preserve">داده‌محوری و تحلیل رفتار کاربر</w:t>
            </w:r>
          </w:p>
        </w:tc>
        <w:tc>
          <w:tcPr>
            <w:tcW w:w="2782" w:type="dxa"/>
            <w:vAlign w:val="center"/>
          </w:tcPr>
          <w:p w14:paraId="6568F328"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در اولویت‌بندی قابلیت‌ها</w:t>
            </w:r>
          </w:p>
        </w:tc>
        <w:tc>
          <w:tcPr>
            <w:tcW w:w="647" w:type="dxa"/>
            <w:vAlign w:val="center"/>
          </w:tcPr>
          <w:p w14:paraId="064521B2" w14:textId="77777777" w:rsidR="00610235" w:rsidRPr="00524CBC" w:rsidRDefault="00000000">
            <w:pPr>
              <w:pStyle w:val="TableText"/>
              <w:rPr>
                <w:rFonts w:ascii="B Nazanin" w:hAnsi="B Nazanin" w:hint="cs"/>
              </w:rPr>
            </w:pPr>
            <w:r>
              <w:rPr>
                <w:rFonts w:ascii="B Nazanin" w:hAnsi="B Nazanin" w:hint="cs"/>
                <w:sz w:val="20"/>
                <w:szCs w:val="20"/>
                <w:rtl/>
              </w:rPr>
              <w:t>U32</w:t>
            </w:r>
          </w:p>
        </w:tc>
        <w:tc>
          <w:tcPr>
            <w:tcW w:w="647" w:type="dxa"/>
            <w:vAlign w:val="center"/>
          </w:tcPr>
          <w:p w14:paraId="252A6D2D" w14:textId="77777777" w:rsidR="00610235" w:rsidRPr="00524CBC" w:rsidRDefault="00000000">
            <w:pPr>
              <w:pStyle w:val="TableText"/>
              <w:rPr>
                <w:rFonts w:ascii="B Nazanin" w:hAnsi="B Nazanin" w:hint="cs"/>
              </w:rPr>
            </w:pPr>
            <w:r>
              <w:rPr>
                <w:rFonts w:ascii="B Nazanin" w:hAnsi="B Nazanin" w:hint="cs"/>
                <w:sz w:val="20"/>
                <w:szCs w:val="20"/>
                <w:rtl/>
              </w:rPr>
              <w:t>۱۲</w:t>
            </w:r>
          </w:p>
        </w:tc>
        <w:tc>
          <w:tcPr>
            <w:tcW w:w="647" w:type="dxa"/>
            <w:vAlign w:val="center"/>
          </w:tcPr>
          <w:p w14:paraId="67AB2412" w14:textId="77777777" w:rsidR="00610235" w:rsidRPr="00524CBC" w:rsidRDefault="00000000">
            <w:pPr>
              <w:pStyle w:val="TableText"/>
              <w:rPr>
                <w:rFonts w:ascii="B Nazanin" w:hAnsi="B Nazanin" w:hint="cs"/>
              </w:rPr>
            </w:pPr>
            <w:r>
              <w:rPr>
                <w:rFonts w:ascii="B Nazanin" w:hAnsi="B Nazanin" w:hint="cs"/>
                <w:sz w:val="20"/>
                <w:szCs w:val="20"/>
                <w:rtl/>
              </w:rPr>
              <w:t>۴۸</w:t>
            </w:r>
            <w:r>
              <w:rPr>
                <w:rFonts w:cs="Times New Roman" w:hint="cs"/>
                <w:sz w:val="20"/>
                <w:szCs w:val="20"/>
                <w:rtl/>
              </w:rPr>
              <w:t>٪</w:t>
            </w:r>
          </w:p>
        </w:tc>
        <w:tc>
          <w:tcPr>
            <w:tcW w:w="695" w:type="dxa"/>
            <w:vAlign w:val="center"/>
          </w:tcPr>
          <w:p w14:paraId="2B93C6BE"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5F3C38B2"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B46C6CF" w14:textId="77777777">
        <w:trPr>
          <w:jc w:val="center"/>
        </w:trPr>
        <w:tc>
          <w:tcPr>
            <w:tcW w:w="1130" w:type="dxa"/>
            <w:shd w:val="clear" w:color="auto" w:fill="DBE5F1"/>
            <w:vAlign w:val="center"/>
          </w:tcPr>
          <w:p w14:paraId="59EE8D4F" w14:textId="77777777" w:rsidR="00610235" w:rsidRPr="00524CBC" w:rsidRDefault="00610235">
            <w:pPr>
              <w:pStyle w:val="TableText"/>
              <w:rPr>
                <w:rFonts w:ascii="B Nazanin" w:hAnsi="B Nazanin" w:hint="cs"/>
              </w:rPr>
            </w:pPr>
          </w:p>
        </w:tc>
        <w:tc>
          <w:tcPr>
            <w:tcW w:w="1304" w:type="dxa"/>
            <w:shd w:val="clear" w:color="auto" w:fill="DBE5F1"/>
            <w:vAlign w:val="center"/>
          </w:tcPr>
          <w:p w14:paraId="2FB001D1" w14:textId="77777777" w:rsidR="00610235" w:rsidRPr="00524CBC" w:rsidRDefault="00610235">
            <w:pPr>
              <w:pStyle w:val="TableText"/>
              <w:rPr>
                <w:rFonts w:ascii="B Nazanin" w:hAnsi="B Nazanin" w:hint="cs"/>
              </w:rPr>
            </w:pPr>
          </w:p>
        </w:tc>
        <w:tc>
          <w:tcPr>
            <w:tcW w:w="2782" w:type="dxa"/>
            <w:shd w:val="clear" w:color="auto" w:fill="DBE5F1"/>
            <w:vAlign w:val="center"/>
          </w:tcPr>
          <w:p w14:paraId="0E427AE8" w14:textId="77777777" w:rsidR="00610235" w:rsidRPr="00524CBC" w:rsidRDefault="00000000">
            <w:pPr>
              <w:pStyle w:val="TableText"/>
              <w:rPr>
                <w:rFonts w:ascii="B Nazanin" w:hAnsi="B Nazanin" w:hint="cs"/>
              </w:rPr>
            </w:pPr>
            <w:r>
              <w:rPr>
                <w:rFonts w:ascii="B Nazanin" w:hAnsi="B Nazanin" w:hint="cs"/>
                <w:sz w:val="20"/>
                <w:szCs w:val="20"/>
                <w:rtl/>
              </w:rPr>
              <w:t xml:space="preserve">اتکای تصمیم‌ها به شهود به‌جای داده</w:t>
            </w:r>
          </w:p>
        </w:tc>
        <w:tc>
          <w:tcPr>
            <w:tcW w:w="647" w:type="dxa"/>
            <w:shd w:val="clear" w:color="auto" w:fill="DBE5F1"/>
            <w:vAlign w:val="center"/>
          </w:tcPr>
          <w:p w14:paraId="2771D0CD" w14:textId="77777777" w:rsidR="00610235" w:rsidRPr="00524CBC" w:rsidRDefault="00000000">
            <w:pPr>
              <w:pStyle w:val="TableText"/>
              <w:rPr>
                <w:rFonts w:ascii="B Nazanin" w:hAnsi="B Nazanin" w:hint="cs"/>
              </w:rPr>
            </w:pPr>
            <w:r>
              <w:rPr>
                <w:rFonts w:ascii="B Nazanin" w:hAnsi="B Nazanin" w:hint="cs"/>
                <w:sz w:val="20"/>
                <w:szCs w:val="20"/>
                <w:rtl/>
              </w:rPr>
              <w:t>U31</w:t>
            </w:r>
          </w:p>
        </w:tc>
        <w:tc>
          <w:tcPr>
            <w:tcW w:w="647" w:type="dxa"/>
            <w:shd w:val="clear" w:color="auto" w:fill="DBE5F1"/>
            <w:vAlign w:val="center"/>
          </w:tcPr>
          <w:p w14:paraId="54641CFE"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647" w:type="dxa"/>
            <w:shd w:val="clear" w:color="auto" w:fill="DBE5F1"/>
            <w:vAlign w:val="center"/>
          </w:tcPr>
          <w:p w14:paraId="1FB911EB"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695" w:type="dxa"/>
            <w:shd w:val="clear" w:color="auto" w:fill="DBE5F1"/>
            <w:vAlign w:val="center"/>
          </w:tcPr>
          <w:p w14:paraId="19F12F74"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54B628C4"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B74B678" w14:textId="77777777">
        <w:trPr>
          <w:jc w:val="center"/>
        </w:trPr>
        <w:tc>
          <w:tcPr>
            <w:tcW w:w="1130" w:type="dxa"/>
            <w:vAlign w:val="center"/>
          </w:tcPr>
          <w:p w14:paraId="1545EAB6" w14:textId="77777777" w:rsidR="00610235" w:rsidRPr="00524CBC" w:rsidRDefault="00610235">
            <w:pPr>
              <w:pStyle w:val="TableText"/>
              <w:rPr>
                <w:rFonts w:ascii="B Nazanin" w:hAnsi="B Nazanin" w:hint="cs"/>
              </w:rPr>
            </w:pPr>
          </w:p>
        </w:tc>
        <w:tc>
          <w:tcPr>
            <w:tcW w:w="1304" w:type="dxa"/>
            <w:vAlign w:val="center"/>
          </w:tcPr>
          <w:p w14:paraId="364A172B" w14:textId="77777777" w:rsidR="00610235" w:rsidRPr="00524CBC" w:rsidRDefault="00610235">
            <w:pPr>
              <w:pStyle w:val="TableText"/>
              <w:rPr>
                <w:rFonts w:ascii="B Nazanin" w:hAnsi="B Nazanin" w:hint="cs"/>
              </w:rPr>
            </w:pPr>
          </w:p>
        </w:tc>
        <w:tc>
          <w:tcPr>
            <w:tcW w:w="2782" w:type="dxa"/>
            <w:vAlign w:val="center"/>
          </w:tcPr>
          <w:p w14:paraId="5367984C" w14:textId="77777777" w:rsidR="00610235" w:rsidRPr="00524CBC" w:rsidRDefault="00000000">
            <w:pPr>
              <w:pStyle w:val="TableText"/>
              <w:rPr>
                <w:rFonts w:ascii="B Nazanin" w:hAnsi="B Nazanin" w:hint="cs"/>
              </w:rPr>
            </w:pPr>
            <w:r>
              <w:rPr>
                <w:rFonts w:ascii="B Nazanin" w:hAnsi="B Nazanin" w:hint="cs"/>
                <w:sz w:val="20"/>
                <w:szCs w:val="20"/>
                <w:rtl/>
              </w:rPr>
              <w:t>ناقص یا در دسترس نبودن داده</w:t>
            </w:r>
          </w:p>
        </w:tc>
        <w:tc>
          <w:tcPr>
            <w:tcW w:w="647" w:type="dxa"/>
            <w:vAlign w:val="center"/>
          </w:tcPr>
          <w:p w14:paraId="484A86FB" w14:textId="77777777" w:rsidR="00610235" w:rsidRPr="00524CBC" w:rsidRDefault="00000000">
            <w:pPr>
              <w:pStyle w:val="TableText"/>
              <w:rPr>
                <w:rFonts w:ascii="B Nazanin" w:hAnsi="B Nazanin" w:hint="cs"/>
              </w:rPr>
            </w:pPr>
            <w:r>
              <w:rPr>
                <w:rFonts w:ascii="B Nazanin" w:hAnsi="B Nazanin" w:hint="cs"/>
                <w:sz w:val="20"/>
                <w:szCs w:val="20"/>
                <w:rtl/>
              </w:rPr>
              <w:t>U33</w:t>
            </w:r>
          </w:p>
        </w:tc>
        <w:tc>
          <w:tcPr>
            <w:tcW w:w="647" w:type="dxa"/>
            <w:vAlign w:val="center"/>
          </w:tcPr>
          <w:p w14:paraId="6E29302F"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3D2A7595"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20EDAE5F"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594732CD"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1C657AA9" w14:textId="77777777">
        <w:trPr>
          <w:jc w:val="center"/>
        </w:trPr>
        <w:tc>
          <w:tcPr>
            <w:tcW w:w="1130" w:type="dxa"/>
            <w:shd w:val="clear" w:color="auto" w:fill="DBE5F1"/>
            <w:vAlign w:val="center"/>
          </w:tcPr>
          <w:p w14:paraId="6788E4D2" w14:textId="77777777" w:rsidR="00610235" w:rsidRPr="00524CBC" w:rsidRDefault="00610235">
            <w:pPr>
              <w:pStyle w:val="TableText"/>
              <w:rPr>
                <w:rFonts w:ascii="B Nazanin" w:hAnsi="B Nazanin" w:hint="cs"/>
              </w:rPr>
            </w:pPr>
          </w:p>
        </w:tc>
        <w:tc>
          <w:tcPr>
            <w:tcW w:w="1304" w:type="dxa"/>
            <w:shd w:val="clear" w:color="auto" w:fill="DBE5F1"/>
            <w:vAlign w:val="center"/>
          </w:tcPr>
          <w:p w14:paraId="09BF3438" w14:textId="77777777" w:rsidR="00610235" w:rsidRPr="00524CBC" w:rsidRDefault="00610235">
            <w:pPr>
              <w:pStyle w:val="TableText"/>
              <w:rPr>
                <w:rFonts w:ascii="B Nazanin" w:hAnsi="B Nazanin" w:hint="cs"/>
              </w:rPr>
            </w:pPr>
          </w:p>
        </w:tc>
        <w:tc>
          <w:tcPr>
            <w:tcW w:w="2782" w:type="dxa"/>
            <w:shd w:val="clear" w:color="auto" w:fill="DBE5F1"/>
            <w:vAlign w:val="center"/>
          </w:tcPr>
          <w:p w14:paraId="0742F95A"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داده صرفاً برای بهینه‌سازی کمپین</w:t>
            </w:r>
          </w:p>
        </w:tc>
        <w:tc>
          <w:tcPr>
            <w:tcW w:w="647" w:type="dxa"/>
            <w:shd w:val="clear" w:color="auto" w:fill="DBE5F1"/>
            <w:vAlign w:val="center"/>
          </w:tcPr>
          <w:p w14:paraId="2F649D3B" w14:textId="77777777" w:rsidR="00610235" w:rsidRPr="00524CBC" w:rsidRDefault="00000000">
            <w:pPr>
              <w:pStyle w:val="TableText"/>
              <w:rPr>
                <w:rFonts w:ascii="B Nazanin" w:hAnsi="B Nazanin" w:hint="cs"/>
              </w:rPr>
            </w:pPr>
            <w:r>
              <w:rPr>
                <w:rFonts w:ascii="B Nazanin" w:hAnsi="B Nazanin" w:hint="cs"/>
                <w:sz w:val="20"/>
                <w:szCs w:val="20"/>
                <w:rtl/>
              </w:rPr>
              <w:t>U34</w:t>
            </w:r>
          </w:p>
        </w:tc>
        <w:tc>
          <w:tcPr>
            <w:tcW w:w="647" w:type="dxa"/>
            <w:shd w:val="clear" w:color="auto" w:fill="DBE5F1"/>
            <w:vAlign w:val="center"/>
          </w:tcPr>
          <w:p w14:paraId="41F0A85D"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4877E003"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39D99FF8"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6CDAAE81"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57EF7624" w14:textId="77777777">
        <w:trPr>
          <w:jc w:val="center"/>
        </w:trPr>
        <w:tc>
          <w:tcPr>
            <w:tcW w:w="1130" w:type="dxa"/>
            <w:vAlign w:val="center"/>
          </w:tcPr>
          <w:p w14:paraId="7C1F592B" w14:textId="77777777" w:rsidR="00610235" w:rsidRPr="00524CBC" w:rsidRDefault="00610235">
            <w:pPr>
              <w:pStyle w:val="TableText"/>
              <w:rPr>
                <w:rFonts w:ascii="B Nazanin" w:hAnsi="B Nazanin" w:hint="cs"/>
              </w:rPr>
            </w:pPr>
          </w:p>
        </w:tc>
        <w:tc>
          <w:tcPr>
            <w:tcW w:w="1304" w:type="dxa"/>
            <w:vAlign w:val="center"/>
          </w:tcPr>
          <w:p w14:paraId="59ACB42A" w14:textId="77777777" w:rsidR="00610235" w:rsidRPr="00524CBC" w:rsidRDefault="00610235">
            <w:pPr>
              <w:pStyle w:val="TableText"/>
              <w:rPr>
                <w:rFonts w:ascii="B Nazanin" w:hAnsi="B Nazanin" w:hint="cs"/>
              </w:rPr>
            </w:pPr>
          </w:p>
        </w:tc>
        <w:tc>
          <w:tcPr>
            <w:tcW w:w="2782" w:type="dxa"/>
            <w:vAlign w:val="center"/>
          </w:tcPr>
          <w:p w14:paraId="51889E87" w14:textId="77777777" w:rsidR="00610235" w:rsidRPr="00524CBC" w:rsidRDefault="00000000">
            <w:pPr>
              <w:pStyle w:val="TableText"/>
              <w:rPr>
                <w:rFonts w:ascii="B Nazanin" w:hAnsi="B Nazanin" w:hint="cs"/>
              </w:rPr>
            </w:pPr>
            <w:r>
              <w:rPr>
                <w:rFonts w:ascii="B Nazanin" w:hAnsi="B Nazanin" w:hint="cs"/>
                <w:sz w:val="20"/>
                <w:szCs w:val="20"/>
                <w:rtl/>
              </w:rPr>
              <w:t xml:space="preserve">پشتیبانی به‌مثابه منبع بینش رفتار کاربر</w:t>
            </w:r>
          </w:p>
        </w:tc>
        <w:tc>
          <w:tcPr>
            <w:tcW w:w="647" w:type="dxa"/>
            <w:vAlign w:val="center"/>
          </w:tcPr>
          <w:p w14:paraId="013670C5" w14:textId="77777777" w:rsidR="00610235" w:rsidRPr="00524CBC" w:rsidRDefault="00000000">
            <w:pPr>
              <w:pStyle w:val="TableText"/>
              <w:rPr>
                <w:rFonts w:ascii="B Nazanin" w:hAnsi="B Nazanin" w:hint="cs"/>
              </w:rPr>
            </w:pPr>
            <w:r>
              <w:rPr>
                <w:rFonts w:ascii="B Nazanin" w:hAnsi="B Nazanin" w:hint="cs"/>
                <w:sz w:val="20"/>
                <w:szCs w:val="20"/>
                <w:rtl/>
              </w:rPr>
              <w:t>U35</w:t>
            </w:r>
          </w:p>
        </w:tc>
        <w:tc>
          <w:tcPr>
            <w:tcW w:w="647" w:type="dxa"/>
            <w:vAlign w:val="center"/>
          </w:tcPr>
          <w:p w14:paraId="2090F33C"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73D00B14"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0F45F225"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09673882"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460A7580" w14:textId="77777777">
        <w:trPr>
          <w:jc w:val="center"/>
        </w:trPr>
        <w:tc>
          <w:tcPr>
            <w:tcW w:w="1130" w:type="dxa"/>
            <w:shd w:val="clear" w:color="auto" w:fill="DBE5F1"/>
            <w:vAlign w:val="center"/>
          </w:tcPr>
          <w:p w14:paraId="189435A5" w14:textId="77777777" w:rsidR="00610235" w:rsidRPr="00524CBC" w:rsidRDefault="00000000">
            <w:pPr>
              <w:pStyle w:val="TableText"/>
              <w:rPr>
                <w:rFonts w:ascii="B Nazanin" w:hAnsi="B Nazanin" w:hint="cs"/>
              </w:rPr>
            </w:pPr>
            <w:r>
              <w:rPr>
                <w:rFonts w:ascii="B Nazanin" w:hAnsi="B Nazanin" w:hint="cs"/>
                <w:sz w:val="20"/>
                <w:szCs w:val="20"/>
                <w:rtl/>
              </w:rPr>
              <w:t>اعتماد و برند</w:t>
            </w:r>
          </w:p>
        </w:tc>
        <w:tc>
          <w:tcPr>
            <w:tcW w:w="1304" w:type="dxa"/>
            <w:shd w:val="clear" w:color="auto" w:fill="DBE5F1"/>
            <w:vAlign w:val="center"/>
          </w:tcPr>
          <w:p w14:paraId="08DACA5E" w14:textId="77777777" w:rsidR="00610235" w:rsidRPr="00524CBC" w:rsidRDefault="00000000">
            <w:pPr>
              <w:pStyle w:val="TableText"/>
              <w:rPr>
                <w:rFonts w:ascii="B Nazanin" w:hAnsi="B Nazanin" w:hint="cs"/>
              </w:rPr>
            </w:pPr>
            <w:r>
              <w:rPr>
                <w:rFonts w:ascii="B Nazanin" w:hAnsi="B Nazanin" w:hint="cs"/>
                <w:sz w:val="20"/>
                <w:szCs w:val="20"/>
                <w:rtl/>
              </w:rPr>
              <w:t>اعتماد کاربر</w:t>
            </w:r>
          </w:p>
        </w:tc>
        <w:tc>
          <w:tcPr>
            <w:tcW w:w="2782" w:type="dxa"/>
            <w:shd w:val="clear" w:color="auto" w:fill="DBE5F1"/>
            <w:vAlign w:val="center"/>
          </w:tcPr>
          <w:p w14:paraId="4C92404E"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به‌مثابه شرط سپردن دارایی به پلتفرم</w:t>
            </w:r>
          </w:p>
        </w:tc>
        <w:tc>
          <w:tcPr>
            <w:tcW w:w="647" w:type="dxa"/>
            <w:shd w:val="clear" w:color="auto" w:fill="DBE5F1"/>
            <w:vAlign w:val="center"/>
          </w:tcPr>
          <w:p w14:paraId="21B9C71B" w14:textId="77777777" w:rsidR="00610235" w:rsidRPr="00524CBC" w:rsidRDefault="00000000">
            <w:pPr>
              <w:pStyle w:val="TableText"/>
              <w:rPr>
                <w:rFonts w:ascii="B Nazanin" w:hAnsi="B Nazanin" w:hint="cs"/>
              </w:rPr>
            </w:pPr>
            <w:r>
              <w:rPr>
                <w:rFonts w:ascii="B Nazanin" w:hAnsi="B Nazanin" w:hint="cs"/>
                <w:sz w:val="20"/>
                <w:szCs w:val="20"/>
                <w:rtl/>
              </w:rPr>
              <w:t>R11</w:t>
            </w:r>
          </w:p>
        </w:tc>
        <w:tc>
          <w:tcPr>
            <w:tcW w:w="647" w:type="dxa"/>
            <w:shd w:val="clear" w:color="auto" w:fill="DBE5F1"/>
            <w:vAlign w:val="center"/>
          </w:tcPr>
          <w:p w14:paraId="6F181752"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647" w:type="dxa"/>
            <w:shd w:val="clear" w:color="auto" w:fill="DBE5F1"/>
            <w:vAlign w:val="center"/>
          </w:tcPr>
          <w:p w14:paraId="0A438DB1" w14:textId="77777777" w:rsidR="00610235" w:rsidRPr="00524CBC" w:rsidRDefault="00000000">
            <w:pPr>
              <w:pStyle w:val="TableText"/>
              <w:rPr>
                <w:rFonts w:ascii="B Nazanin" w:hAnsi="B Nazanin" w:hint="cs"/>
              </w:rPr>
            </w:pPr>
            <w:r>
              <w:rPr>
                <w:rFonts w:ascii="B Nazanin" w:hAnsi="B Nazanin" w:hint="cs"/>
                <w:sz w:val="20"/>
                <w:szCs w:val="20"/>
                <w:rtl/>
              </w:rPr>
              <w:t>۲۴</w:t>
            </w:r>
            <w:r>
              <w:rPr>
                <w:rFonts w:cs="Times New Roman" w:hint="cs"/>
                <w:sz w:val="20"/>
                <w:szCs w:val="20"/>
                <w:rtl/>
              </w:rPr>
              <w:t>٪</w:t>
            </w:r>
          </w:p>
        </w:tc>
        <w:tc>
          <w:tcPr>
            <w:tcW w:w="695" w:type="dxa"/>
            <w:shd w:val="clear" w:color="auto" w:fill="DBE5F1"/>
            <w:vAlign w:val="center"/>
          </w:tcPr>
          <w:p w14:paraId="5C9F7E2A"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shd w:val="clear" w:color="auto" w:fill="DBE5F1"/>
            <w:vAlign w:val="center"/>
          </w:tcPr>
          <w:p w14:paraId="6DB7FA4E"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89A656F" w14:textId="77777777">
        <w:trPr>
          <w:jc w:val="center"/>
        </w:trPr>
        <w:tc>
          <w:tcPr>
            <w:tcW w:w="1130" w:type="dxa"/>
            <w:vAlign w:val="center"/>
          </w:tcPr>
          <w:p w14:paraId="1A4A9063" w14:textId="77777777" w:rsidR="00610235" w:rsidRPr="00524CBC" w:rsidRDefault="00610235">
            <w:pPr>
              <w:pStyle w:val="TableText"/>
              <w:rPr>
                <w:rFonts w:ascii="B Nazanin" w:hAnsi="B Nazanin" w:hint="cs"/>
              </w:rPr>
            </w:pPr>
          </w:p>
        </w:tc>
        <w:tc>
          <w:tcPr>
            <w:tcW w:w="1304" w:type="dxa"/>
            <w:vAlign w:val="center"/>
          </w:tcPr>
          <w:p w14:paraId="3991D41F" w14:textId="77777777" w:rsidR="00610235" w:rsidRPr="00524CBC" w:rsidRDefault="00610235">
            <w:pPr>
              <w:pStyle w:val="TableText"/>
              <w:rPr>
                <w:rFonts w:ascii="B Nazanin" w:hAnsi="B Nazanin" w:hint="cs"/>
              </w:rPr>
            </w:pPr>
          </w:p>
        </w:tc>
        <w:tc>
          <w:tcPr>
            <w:tcW w:w="2782" w:type="dxa"/>
            <w:vAlign w:val="center"/>
          </w:tcPr>
          <w:p w14:paraId="2A837EE8" w14:textId="77777777" w:rsidR="00610235" w:rsidRPr="00524CBC" w:rsidRDefault="00000000">
            <w:pPr>
              <w:pStyle w:val="TableText"/>
              <w:rPr>
                <w:rFonts w:ascii="B Nazanin" w:hAnsi="B Nazanin" w:hint="cs"/>
              </w:rPr>
            </w:pPr>
            <w:r>
              <w:rPr>
                <w:rFonts w:ascii="B Nazanin" w:hAnsi="B Nazanin" w:hint="cs"/>
                <w:sz w:val="20"/>
                <w:szCs w:val="20"/>
                <w:rtl/>
              </w:rPr>
              <w:t xml:space="preserve">اعتماد بلندمدت کاربران وفادار</w:t>
            </w:r>
          </w:p>
        </w:tc>
        <w:tc>
          <w:tcPr>
            <w:tcW w:w="647" w:type="dxa"/>
            <w:vAlign w:val="center"/>
          </w:tcPr>
          <w:p w14:paraId="11A8555D" w14:textId="77777777" w:rsidR="00610235" w:rsidRPr="00524CBC" w:rsidRDefault="00000000">
            <w:pPr>
              <w:pStyle w:val="TableText"/>
              <w:rPr>
                <w:rFonts w:ascii="B Nazanin" w:hAnsi="B Nazanin" w:hint="cs"/>
              </w:rPr>
            </w:pPr>
            <w:r>
              <w:rPr>
                <w:rFonts w:ascii="B Nazanin" w:hAnsi="B Nazanin" w:hint="cs"/>
                <w:sz w:val="20"/>
                <w:szCs w:val="20"/>
                <w:rtl/>
              </w:rPr>
              <w:t>R15</w:t>
            </w:r>
          </w:p>
        </w:tc>
        <w:tc>
          <w:tcPr>
            <w:tcW w:w="647" w:type="dxa"/>
            <w:vAlign w:val="center"/>
          </w:tcPr>
          <w:p w14:paraId="01DF846A"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76E78FC0"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2C82B04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2CB0E052"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6D0FDB5E" w14:textId="77777777">
        <w:trPr>
          <w:jc w:val="center"/>
        </w:trPr>
        <w:tc>
          <w:tcPr>
            <w:tcW w:w="1130" w:type="dxa"/>
            <w:shd w:val="clear" w:color="auto" w:fill="DBE5F1"/>
            <w:vAlign w:val="center"/>
          </w:tcPr>
          <w:p w14:paraId="76321D47" w14:textId="77777777" w:rsidR="00610235" w:rsidRPr="00524CBC" w:rsidRDefault="00610235">
            <w:pPr>
              <w:pStyle w:val="TableText"/>
              <w:rPr>
                <w:rFonts w:ascii="B Nazanin" w:hAnsi="B Nazanin" w:hint="cs"/>
              </w:rPr>
            </w:pPr>
          </w:p>
        </w:tc>
        <w:tc>
          <w:tcPr>
            <w:tcW w:w="1304" w:type="dxa"/>
            <w:shd w:val="clear" w:color="auto" w:fill="DBE5F1"/>
            <w:vAlign w:val="center"/>
          </w:tcPr>
          <w:p w14:paraId="7B9A1158" w14:textId="77777777" w:rsidR="00610235" w:rsidRPr="00524CBC" w:rsidRDefault="00610235">
            <w:pPr>
              <w:pStyle w:val="TableText"/>
              <w:rPr>
                <w:rFonts w:ascii="B Nazanin" w:hAnsi="B Nazanin" w:hint="cs"/>
              </w:rPr>
            </w:pPr>
          </w:p>
        </w:tc>
        <w:tc>
          <w:tcPr>
            <w:tcW w:w="2782" w:type="dxa"/>
            <w:shd w:val="clear" w:color="auto" w:fill="DBE5F1"/>
            <w:vAlign w:val="center"/>
          </w:tcPr>
          <w:p w14:paraId="60985407" w14:textId="77777777" w:rsidR="00610235" w:rsidRPr="00524CBC" w:rsidRDefault="00000000">
            <w:pPr>
              <w:pStyle w:val="TableText"/>
              <w:rPr>
                <w:rFonts w:ascii="B Nazanin" w:hAnsi="B Nazanin" w:hint="cs"/>
              </w:rPr>
            </w:pPr>
            <w:r>
              <w:rPr>
                <w:rFonts w:ascii="B Nazanin" w:hAnsi="B Nazanin" w:hint="cs"/>
                <w:sz w:val="20"/>
                <w:szCs w:val="20"/>
                <w:rtl/>
              </w:rPr>
              <w:t>حساسیت بالای کاربر به ریسک مالی</w:t>
            </w:r>
          </w:p>
        </w:tc>
        <w:tc>
          <w:tcPr>
            <w:tcW w:w="647" w:type="dxa"/>
            <w:shd w:val="clear" w:color="auto" w:fill="DBE5F1"/>
            <w:vAlign w:val="center"/>
          </w:tcPr>
          <w:p w14:paraId="4EDC8282" w14:textId="77777777" w:rsidR="00610235" w:rsidRPr="00524CBC" w:rsidRDefault="00000000">
            <w:pPr>
              <w:pStyle w:val="TableText"/>
              <w:rPr>
                <w:rFonts w:ascii="B Nazanin" w:hAnsi="B Nazanin" w:hint="cs"/>
              </w:rPr>
            </w:pPr>
            <w:r>
              <w:rPr>
                <w:rFonts w:ascii="B Nazanin" w:hAnsi="B Nazanin" w:hint="cs"/>
                <w:sz w:val="20"/>
                <w:szCs w:val="20"/>
                <w:rtl/>
              </w:rPr>
              <w:t>R12</w:t>
            </w:r>
          </w:p>
        </w:tc>
        <w:tc>
          <w:tcPr>
            <w:tcW w:w="647" w:type="dxa"/>
            <w:shd w:val="clear" w:color="auto" w:fill="DBE5F1"/>
            <w:vAlign w:val="center"/>
          </w:tcPr>
          <w:p w14:paraId="7C8799A1"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791D9E9C"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005AC0E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34A65B78"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4F025CD7" w14:textId="77777777">
        <w:trPr>
          <w:jc w:val="center"/>
        </w:trPr>
        <w:tc>
          <w:tcPr>
            <w:tcW w:w="1130" w:type="dxa"/>
            <w:vAlign w:val="center"/>
          </w:tcPr>
          <w:p w14:paraId="145F8609" w14:textId="77777777" w:rsidR="00610235" w:rsidRPr="00524CBC" w:rsidRDefault="00610235">
            <w:pPr>
              <w:pStyle w:val="TableText"/>
              <w:rPr>
                <w:rFonts w:ascii="B Nazanin" w:hAnsi="B Nazanin" w:hint="cs"/>
              </w:rPr>
            </w:pPr>
          </w:p>
        </w:tc>
        <w:tc>
          <w:tcPr>
            <w:tcW w:w="1304" w:type="dxa"/>
            <w:vAlign w:val="center"/>
          </w:tcPr>
          <w:p w14:paraId="2FA5B580" w14:textId="77777777" w:rsidR="00610235" w:rsidRPr="00524CBC" w:rsidRDefault="00610235">
            <w:pPr>
              <w:pStyle w:val="TableText"/>
              <w:rPr>
                <w:rFonts w:ascii="B Nazanin" w:hAnsi="B Nazanin" w:hint="cs"/>
              </w:rPr>
            </w:pPr>
          </w:p>
        </w:tc>
        <w:tc>
          <w:tcPr>
            <w:tcW w:w="2782" w:type="dxa"/>
            <w:vAlign w:val="center"/>
          </w:tcPr>
          <w:p w14:paraId="0330CC1E" w14:textId="77777777" w:rsidR="00610235" w:rsidRPr="00524CBC" w:rsidRDefault="00000000">
            <w:pPr>
              <w:pStyle w:val="TableText"/>
              <w:rPr>
                <w:rFonts w:ascii="B Nazanin" w:hAnsi="B Nazanin" w:hint="cs"/>
              </w:rPr>
            </w:pPr>
            <w:r>
              <w:rPr>
                <w:rFonts w:ascii="B Nazanin" w:hAnsi="B Nazanin" w:hint="cs"/>
                <w:sz w:val="20"/>
                <w:szCs w:val="20"/>
                <w:rtl/>
              </w:rPr>
              <w:t>حفظ اعتماد و نگهداشت کاربر در شرایط بحران</w:t>
            </w:r>
          </w:p>
        </w:tc>
        <w:tc>
          <w:tcPr>
            <w:tcW w:w="647" w:type="dxa"/>
            <w:vAlign w:val="center"/>
          </w:tcPr>
          <w:p w14:paraId="02133B7F" w14:textId="77777777" w:rsidR="00610235" w:rsidRPr="00524CBC" w:rsidRDefault="00000000">
            <w:pPr>
              <w:pStyle w:val="TableText"/>
              <w:rPr>
                <w:rFonts w:ascii="B Nazanin" w:hAnsi="B Nazanin" w:hint="cs"/>
              </w:rPr>
            </w:pPr>
            <w:r>
              <w:rPr>
                <w:rFonts w:ascii="B Nazanin" w:hAnsi="B Nazanin" w:hint="cs"/>
                <w:sz w:val="20"/>
                <w:szCs w:val="20"/>
                <w:rtl/>
              </w:rPr>
              <w:t>R13</w:t>
            </w:r>
          </w:p>
        </w:tc>
        <w:tc>
          <w:tcPr>
            <w:tcW w:w="647" w:type="dxa"/>
            <w:vAlign w:val="center"/>
          </w:tcPr>
          <w:p w14:paraId="36DE2B24"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0429D0CE"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533C1AAB"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43D7F5ED"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6EAD28C" w14:textId="77777777">
        <w:trPr>
          <w:jc w:val="center"/>
        </w:trPr>
        <w:tc>
          <w:tcPr>
            <w:tcW w:w="1130" w:type="dxa"/>
            <w:shd w:val="clear" w:color="auto" w:fill="DBE5F1"/>
            <w:vAlign w:val="center"/>
          </w:tcPr>
          <w:p w14:paraId="28B0727B" w14:textId="77777777" w:rsidR="00610235" w:rsidRPr="00524CBC" w:rsidRDefault="00610235">
            <w:pPr>
              <w:pStyle w:val="TableText"/>
              <w:rPr>
                <w:rFonts w:ascii="B Nazanin" w:hAnsi="B Nazanin" w:hint="cs"/>
              </w:rPr>
            </w:pPr>
          </w:p>
        </w:tc>
        <w:tc>
          <w:tcPr>
            <w:tcW w:w="1304" w:type="dxa"/>
            <w:shd w:val="clear" w:color="auto" w:fill="DBE5F1"/>
            <w:vAlign w:val="center"/>
          </w:tcPr>
          <w:p w14:paraId="1424B260" w14:textId="77777777" w:rsidR="00610235" w:rsidRPr="00524CBC" w:rsidRDefault="00610235">
            <w:pPr>
              <w:pStyle w:val="TableText"/>
              <w:rPr>
                <w:rFonts w:ascii="B Nazanin" w:hAnsi="B Nazanin" w:hint="cs"/>
              </w:rPr>
            </w:pPr>
          </w:p>
        </w:tc>
        <w:tc>
          <w:tcPr>
            <w:tcW w:w="2782" w:type="dxa"/>
            <w:shd w:val="clear" w:color="auto" w:fill="DBE5F1"/>
            <w:vAlign w:val="center"/>
          </w:tcPr>
          <w:p w14:paraId="5EDBD09C" w14:textId="77777777" w:rsidR="00610235" w:rsidRPr="00524CBC" w:rsidRDefault="00000000">
            <w:pPr>
              <w:pStyle w:val="TableText"/>
              <w:rPr>
                <w:rFonts w:ascii="B Nazanin" w:hAnsi="B Nazanin" w:hint="cs"/>
              </w:rPr>
            </w:pPr>
            <w:r>
              <w:rPr>
                <w:rFonts w:ascii="B Nazanin" w:hAnsi="B Nazanin" w:hint="cs"/>
                <w:sz w:val="20"/>
                <w:szCs w:val="20"/>
                <w:rtl/>
              </w:rPr>
              <w:t>هزینه سنگین از دست رفتن اعتماد</w:t>
            </w:r>
          </w:p>
        </w:tc>
        <w:tc>
          <w:tcPr>
            <w:tcW w:w="647" w:type="dxa"/>
            <w:shd w:val="clear" w:color="auto" w:fill="DBE5F1"/>
            <w:vAlign w:val="center"/>
          </w:tcPr>
          <w:p w14:paraId="31DED24E" w14:textId="77777777" w:rsidR="00610235" w:rsidRPr="00524CBC" w:rsidRDefault="00000000">
            <w:pPr>
              <w:pStyle w:val="TableText"/>
              <w:rPr>
                <w:rFonts w:ascii="B Nazanin" w:hAnsi="B Nazanin" w:hint="cs"/>
              </w:rPr>
            </w:pPr>
            <w:r>
              <w:rPr>
                <w:rFonts w:ascii="B Nazanin" w:hAnsi="B Nazanin" w:hint="cs"/>
                <w:sz w:val="20"/>
                <w:szCs w:val="20"/>
                <w:rtl/>
              </w:rPr>
              <w:t>R14</w:t>
            </w:r>
          </w:p>
        </w:tc>
        <w:tc>
          <w:tcPr>
            <w:tcW w:w="647" w:type="dxa"/>
            <w:shd w:val="clear" w:color="auto" w:fill="DBE5F1"/>
            <w:vAlign w:val="center"/>
          </w:tcPr>
          <w:p w14:paraId="4C36C7D0"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6C9C495B"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42B71D3F"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05E9D707"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787880AF" w14:textId="77777777">
        <w:trPr>
          <w:jc w:val="center"/>
        </w:trPr>
        <w:tc>
          <w:tcPr>
            <w:tcW w:w="1130" w:type="dxa"/>
            <w:vAlign w:val="center"/>
          </w:tcPr>
          <w:p w14:paraId="299C4F1B" w14:textId="77777777" w:rsidR="00610235" w:rsidRPr="00524CBC" w:rsidRDefault="00610235">
            <w:pPr>
              <w:pStyle w:val="TableText"/>
              <w:rPr>
                <w:rFonts w:ascii="B Nazanin" w:hAnsi="B Nazanin" w:hint="cs"/>
              </w:rPr>
            </w:pPr>
          </w:p>
        </w:tc>
        <w:tc>
          <w:tcPr>
            <w:tcW w:w="1304" w:type="dxa"/>
            <w:vAlign w:val="center"/>
          </w:tcPr>
          <w:p w14:paraId="6C93773A" w14:textId="77777777" w:rsidR="00610235" w:rsidRPr="00524CBC" w:rsidRDefault="00000000">
            <w:pPr>
              <w:pStyle w:val="TableText"/>
              <w:rPr>
                <w:rFonts w:ascii="B Nazanin" w:hAnsi="B Nazanin" w:hint="cs"/>
              </w:rPr>
            </w:pPr>
            <w:r>
              <w:rPr>
                <w:rFonts w:ascii="B Nazanin" w:hAnsi="B Nazanin" w:hint="cs"/>
                <w:sz w:val="20"/>
                <w:szCs w:val="20"/>
                <w:rtl/>
              </w:rPr>
              <w:t>برند و اعتبار بازار</w:t>
            </w:r>
          </w:p>
        </w:tc>
        <w:tc>
          <w:tcPr>
            <w:tcW w:w="2782" w:type="dxa"/>
            <w:vAlign w:val="center"/>
          </w:tcPr>
          <w:p w14:paraId="7051E3A7" w14:textId="77777777" w:rsidR="00610235" w:rsidRPr="00524CBC" w:rsidRDefault="00000000">
            <w:pPr>
              <w:pStyle w:val="TableText"/>
              <w:rPr>
                <w:rFonts w:ascii="B Nazanin" w:hAnsi="B Nazanin" w:hint="cs"/>
              </w:rPr>
            </w:pPr>
            <w:r>
              <w:rPr>
                <w:rFonts w:ascii="B Nazanin" w:hAnsi="B Nazanin" w:hint="cs"/>
                <w:sz w:val="20"/>
                <w:szCs w:val="20"/>
                <w:rtl/>
              </w:rPr>
              <w:t xml:space="preserve">برند و پیشتازی بازار به‌مثابه سرمایه اعتماد</w:t>
            </w:r>
          </w:p>
        </w:tc>
        <w:tc>
          <w:tcPr>
            <w:tcW w:w="647" w:type="dxa"/>
            <w:vAlign w:val="center"/>
          </w:tcPr>
          <w:p w14:paraId="109779FA" w14:textId="77777777" w:rsidR="00610235" w:rsidRPr="00524CBC" w:rsidRDefault="00000000">
            <w:pPr>
              <w:pStyle w:val="TableText"/>
              <w:rPr>
                <w:rFonts w:ascii="B Nazanin" w:hAnsi="B Nazanin" w:hint="cs"/>
              </w:rPr>
            </w:pPr>
            <w:r>
              <w:rPr>
                <w:rFonts w:ascii="B Nazanin" w:hAnsi="B Nazanin" w:hint="cs"/>
                <w:sz w:val="20"/>
                <w:szCs w:val="20"/>
                <w:rtl/>
              </w:rPr>
              <w:t>R21</w:t>
            </w:r>
          </w:p>
        </w:tc>
        <w:tc>
          <w:tcPr>
            <w:tcW w:w="647" w:type="dxa"/>
            <w:vAlign w:val="center"/>
          </w:tcPr>
          <w:p w14:paraId="1E2F2C7C"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12CA6186"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790C084D"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5DA75BC5"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C862ABA" w14:textId="77777777">
        <w:trPr>
          <w:jc w:val="center"/>
        </w:trPr>
        <w:tc>
          <w:tcPr>
            <w:tcW w:w="1130" w:type="dxa"/>
            <w:shd w:val="clear" w:color="auto" w:fill="DBE5F1"/>
            <w:vAlign w:val="center"/>
          </w:tcPr>
          <w:p w14:paraId="41EDBDE6" w14:textId="77777777" w:rsidR="00610235" w:rsidRPr="00524CBC" w:rsidRDefault="00610235">
            <w:pPr>
              <w:pStyle w:val="TableText"/>
              <w:rPr>
                <w:rFonts w:ascii="B Nazanin" w:hAnsi="B Nazanin" w:hint="cs"/>
              </w:rPr>
            </w:pPr>
          </w:p>
        </w:tc>
        <w:tc>
          <w:tcPr>
            <w:tcW w:w="1304" w:type="dxa"/>
            <w:shd w:val="clear" w:color="auto" w:fill="DBE5F1"/>
            <w:vAlign w:val="center"/>
          </w:tcPr>
          <w:p w14:paraId="589AF1DA" w14:textId="77777777" w:rsidR="00610235" w:rsidRPr="00524CBC" w:rsidRDefault="00610235">
            <w:pPr>
              <w:pStyle w:val="TableText"/>
              <w:rPr>
                <w:rFonts w:ascii="B Nazanin" w:hAnsi="B Nazanin" w:hint="cs"/>
              </w:rPr>
            </w:pPr>
          </w:p>
        </w:tc>
        <w:tc>
          <w:tcPr>
            <w:tcW w:w="2782" w:type="dxa"/>
            <w:shd w:val="clear" w:color="auto" w:fill="DBE5F1"/>
            <w:vAlign w:val="center"/>
          </w:tcPr>
          <w:p w14:paraId="4B3D151B" w14:textId="77777777" w:rsidR="00610235" w:rsidRPr="00524CBC" w:rsidRDefault="00000000">
            <w:pPr>
              <w:pStyle w:val="TableText"/>
              <w:rPr>
                <w:rFonts w:ascii="B Nazanin" w:hAnsi="B Nazanin" w:hint="cs"/>
              </w:rPr>
            </w:pPr>
            <w:r>
              <w:rPr>
                <w:rFonts w:ascii="B Nazanin" w:hAnsi="B Nazanin" w:hint="cs"/>
                <w:sz w:val="20"/>
                <w:szCs w:val="20"/>
                <w:rtl/>
              </w:rPr>
              <w:t xml:space="preserve">تبدیل برند به ریسک هنگام پیشی‌گرفتن از محصول</w:t>
            </w:r>
          </w:p>
        </w:tc>
        <w:tc>
          <w:tcPr>
            <w:tcW w:w="647" w:type="dxa"/>
            <w:shd w:val="clear" w:color="auto" w:fill="DBE5F1"/>
            <w:vAlign w:val="center"/>
          </w:tcPr>
          <w:p w14:paraId="015F8FA5" w14:textId="77777777" w:rsidR="00610235" w:rsidRPr="00524CBC" w:rsidRDefault="00000000">
            <w:pPr>
              <w:pStyle w:val="TableText"/>
              <w:rPr>
                <w:rFonts w:ascii="B Nazanin" w:hAnsi="B Nazanin" w:hint="cs"/>
              </w:rPr>
            </w:pPr>
            <w:r>
              <w:rPr>
                <w:rFonts w:ascii="B Nazanin" w:hAnsi="B Nazanin" w:hint="cs"/>
                <w:sz w:val="20"/>
                <w:szCs w:val="20"/>
                <w:rtl/>
              </w:rPr>
              <w:t>R22</w:t>
            </w:r>
          </w:p>
        </w:tc>
        <w:tc>
          <w:tcPr>
            <w:tcW w:w="647" w:type="dxa"/>
            <w:shd w:val="clear" w:color="auto" w:fill="DBE5F1"/>
            <w:vAlign w:val="center"/>
          </w:tcPr>
          <w:p w14:paraId="4A165075"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55197617"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4CD430A3"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035AC6B8"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2772B3C" w14:textId="77777777">
        <w:trPr>
          <w:jc w:val="center"/>
        </w:trPr>
        <w:tc>
          <w:tcPr>
            <w:tcW w:w="1130" w:type="dxa"/>
            <w:vAlign w:val="center"/>
          </w:tcPr>
          <w:p w14:paraId="52221004" w14:textId="77777777" w:rsidR="00610235" w:rsidRPr="00524CBC" w:rsidRDefault="00610235">
            <w:pPr>
              <w:pStyle w:val="TableText"/>
              <w:rPr>
                <w:rFonts w:ascii="B Nazanin" w:hAnsi="B Nazanin" w:hint="cs"/>
              </w:rPr>
            </w:pPr>
          </w:p>
        </w:tc>
        <w:tc>
          <w:tcPr>
            <w:tcW w:w="1304" w:type="dxa"/>
            <w:vAlign w:val="center"/>
          </w:tcPr>
          <w:p w14:paraId="7FCD3940" w14:textId="77777777" w:rsidR="00610235" w:rsidRPr="00524CBC" w:rsidRDefault="00610235">
            <w:pPr>
              <w:pStyle w:val="TableText"/>
              <w:rPr>
                <w:rFonts w:ascii="B Nazanin" w:hAnsi="B Nazanin" w:hint="cs"/>
              </w:rPr>
            </w:pPr>
          </w:p>
        </w:tc>
        <w:tc>
          <w:tcPr>
            <w:tcW w:w="2782" w:type="dxa"/>
            <w:vAlign w:val="center"/>
          </w:tcPr>
          <w:p w14:paraId="7F1A373E" w14:textId="77777777" w:rsidR="00610235" w:rsidRPr="00524CBC" w:rsidRDefault="00000000">
            <w:pPr>
              <w:pStyle w:val="TableText"/>
              <w:rPr>
                <w:rFonts w:ascii="B Nazanin" w:hAnsi="B Nazanin" w:hint="cs"/>
              </w:rPr>
            </w:pPr>
            <w:r>
              <w:rPr>
                <w:rFonts w:ascii="B Nazanin" w:hAnsi="B Nazanin" w:hint="cs"/>
                <w:sz w:val="20"/>
                <w:szCs w:val="20"/>
                <w:rtl/>
              </w:rPr>
              <w:t>نبود اعتبار نهادی و حس ثبات</w:t>
            </w:r>
          </w:p>
        </w:tc>
        <w:tc>
          <w:tcPr>
            <w:tcW w:w="647" w:type="dxa"/>
            <w:vAlign w:val="center"/>
          </w:tcPr>
          <w:p w14:paraId="2BC6546A" w14:textId="77777777" w:rsidR="00610235" w:rsidRPr="00524CBC" w:rsidRDefault="00000000">
            <w:pPr>
              <w:pStyle w:val="TableText"/>
              <w:rPr>
                <w:rFonts w:ascii="B Nazanin" w:hAnsi="B Nazanin" w:hint="cs"/>
              </w:rPr>
            </w:pPr>
            <w:r>
              <w:rPr>
                <w:rFonts w:ascii="B Nazanin" w:hAnsi="B Nazanin" w:hint="cs"/>
                <w:sz w:val="20"/>
                <w:szCs w:val="20"/>
                <w:rtl/>
              </w:rPr>
              <w:t>R23</w:t>
            </w:r>
          </w:p>
        </w:tc>
        <w:tc>
          <w:tcPr>
            <w:tcW w:w="647" w:type="dxa"/>
            <w:vAlign w:val="center"/>
          </w:tcPr>
          <w:p w14:paraId="72A128F7"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2BAD905B"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3C87B9D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3DF24613"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3B5F0B2" w14:textId="77777777">
        <w:trPr>
          <w:jc w:val="center"/>
        </w:trPr>
        <w:tc>
          <w:tcPr>
            <w:tcW w:w="1130" w:type="dxa"/>
            <w:shd w:val="clear" w:color="auto" w:fill="DBE5F1"/>
            <w:vAlign w:val="center"/>
          </w:tcPr>
          <w:p w14:paraId="00C25898" w14:textId="77777777" w:rsidR="00610235" w:rsidRPr="00524CBC" w:rsidRDefault="00610235">
            <w:pPr>
              <w:pStyle w:val="TableText"/>
              <w:rPr>
                <w:rFonts w:ascii="B Nazanin" w:hAnsi="B Nazanin" w:hint="cs"/>
              </w:rPr>
            </w:pPr>
          </w:p>
        </w:tc>
        <w:tc>
          <w:tcPr>
            <w:tcW w:w="1304" w:type="dxa"/>
            <w:shd w:val="clear" w:color="auto" w:fill="DBE5F1"/>
            <w:vAlign w:val="center"/>
          </w:tcPr>
          <w:p w14:paraId="3ACD70BF" w14:textId="77777777" w:rsidR="00610235" w:rsidRPr="00524CBC" w:rsidRDefault="00000000">
            <w:pPr>
              <w:pStyle w:val="TableText"/>
              <w:rPr>
                <w:rFonts w:ascii="B Nazanin" w:hAnsi="B Nazanin" w:hint="cs"/>
              </w:rPr>
            </w:pPr>
            <w:r>
              <w:rPr>
                <w:rFonts w:ascii="B Nazanin" w:hAnsi="B Nazanin" w:hint="cs"/>
                <w:sz w:val="20"/>
                <w:szCs w:val="20"/>
                <w:rtl/>
              </w:rPr>
              <w:t>شفافیت و کیفیت پشتیبانی</w:t>
            </w:r>
          </w:p>
        </w:tc>
        <w:tc>
          <w:tcPr>
            <w:tcW w:w="2782" w:type="dxa"/>
            <w:shd w:val="clear" w:color="auto" w:fill="DBE5F1"/>
            <w:vAlign w:val="center"/>
          </w:tcPr>
          <w:p w14:paraId="766B2BB2" w14:textId="77777777" w:rsidR="00610235" w:rsidRPr="00524CBC" w:rsidRDefault="00000000">
            <w:pPr>
              <w:pStyle w:val="TableText"/>
              <w:rPr>
                <w:rFonts w:ascii="B Nazanin" w:hAnsi="B Nazanin" w:hint="cs"/>
              </w:rPr>
            </w:pPr>
            <w:r>
              <w:rPr>
                <w:rFonts w:ascii="B Nazanin" w:hAnsi="B Nazanin" w:hint="cs"/>
                <w:sz w:val="20"/>
                <w:szCs w:val="20"/>
                <w:rtl/>
              </w:rPr>
              <w:t>شفافیت و صداقت در ارتباط با کاربر</w:t>
            </w:r>
          </w:p>
        </w:tc>
        <w:tc>
          <w:tcPr>
            <w:tcW w:w="647" w:type="dxa"/>
            <w:shd w:val="clear" w:color="auto" w:fill="DBE5F1"/>
            <w:vAlign w:val="center"/>
          </w:tcPr>
          <w:p w14:paraId="08784EF1" w14:textId="77777777" w:rsidR="00610235" w:rsidRPr="00524CBC" w:rsidRDefault="00000000">
            <w:pPr>
              <w:pStyle w:val="TableText"/>
              <w:rPr>
                <w:rFonts w:ascii="B Nazanin" w:hAnsi="B Nazanin" w:hint="cs"/>
              </w:rPr>
            </w:pPr>
            <w:r>
              <w:rPr>
                <w:rFonts w:ascii="B Nazanin" w:hAnsi="B Nazanin" w:hint="cs"/>
                <w:sz w:val="20"/>
                <w:szCs w:val="20"/>
                <w:rtl/>
              </w:rPr>
              <w:t>R31</w:t>
            </w:r>
          </w:p>
        </w:tc>
        <w:tc>
          <w:tcPr>
            <w:tcW w:w="647" w:type="dxa"/>
            <w:shd w:val="clear" w:color="auto" w:fill="DBE5F1"/>
            <w:vAlign w:val="center"/>
          </w:tcPr>
          <w:p w14:paraId="0A793006"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6633F9B2"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72FEFF3F"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3B930F12"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AE0E93B" w14:textId="77777777">
        <w:trPr>
          <w:jc w:val="center"/>
        </w:trPr>
        <w:tc>
          <w:tcPr>
            <w:tcW w:w="1130" w:type="dxa"/>
            <w:vAlign w:val="center"/>
          </w:tcPr>
          <w:p w14:paraId="45DF9742" w14:textId="77777777" w:rsidR="00610235" w:rsidRPr="00524CBC" w:rsidRDefault="00610235">
            <w:pPr>
              <w:pStyle w:val="TableText"/>
              <w:rPr>
                <w:rFonts w:ascii="B Nazanin" w:hAnsi="B Nazanin" w:hint="cs"/>
              </w:rPr>
            </w:pPr>
          </w:p>
        </w:tc>
        <w:tc>
          <w:tcPr>
            <w:tcW w:w="1304" w:type="dxa"/>
            <w:vAlign w:val="center"/>
          </w:tcPr>
          <w:p w14:paraId="2DBA9A77" w14:textId="77777777" w:rsidR="00610235" w:rsidRPr="00524CBC" w:rsidRDefault="00610235">
            <w:pPr>
              <w:pStyle w:val="TableText"/>
              <w:rPr>
                <w:rFonts w:ascii="B Nazanin" w:hAnsi="B Nazanin" w:hint="cs"/>
              </w:rPr>
            </w:pPr>
          </w:p>
        </w:tc>
        <w:tc>
          <w:tcPr>
            <w:tcW w:w="2782" w:type="dxa"/>
            <w:vAlign w:val="center"/>
          </w:tcPr>
          <w:p w14:paraId="6AC498C0"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پاسخ‌گویی پشتیبانی به‌مثابه سنجه موفقیت</w:t>
            </w:r>
          </w:p>
        </w:tc>
        <w:tc>
          <w:tcPr>
            <w:tcW w:w="647" w:type="dxa"/>
            <w:vAlign w:val="center"/>
          </w:tcPr>
          <w:p w14:paraId="1324EF92" w14:textId="77777777" w:rsidR="00610235" w:rsidRPr="00524CBC" w:rsidRDefault="00000000">
            <w:pPr>
              <w:pStyle w:val="TableText"/>
              <w:rPr>
                <w:rFonts w:ascii="B Nazanin" w:hAnsi="B Nazanin" w:hint="cs"/>
              </w:rPr>
            </w:pPr>
            <w:r>
              <w:rPr>
                <w:rFonts w:ascii="B Nazanin" w:hAnsi="B Nazanin" w:hint="cs"/>
                <w:sz w:val="20"/>
                <w:szCs w:val="20"/>
                <w:rtl/>
              </w:rPr>
              <w:t>R32</w:t>
            </w:r>
          </w:p>
        </w:tc>
        <w:tc>
          <w:tcPr>
            <w:tcW w:w="647" w:type="dxa"/>
            <w:vAlign w:val="center"/>
          </w:tcPr>
          <w:p w14:paraId="0B076439"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359C8A51"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51731453"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46DF9842"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787C1B03" w14:textId="77777777">
        <w:trPr>
          <w:jc w:val="center"/>
        </w:trPr>
        <w:tc>
          <w:tcPr>
            <w:tcW w:w="1130" w:type="dxa"/>
            <w:shd w:val="clear" w:color="auto" w:fill="DBE5F1"/>
            <w:vAlign w:val="center"/>
          </w:tcPr>
          <w:p w14:paraId="71603A52" w14:textId="77777777" w:rsidR="00610235" w:rsidRPr="00524CBC" w:rsidRDefault="00610235">
            <w:pPr>
              <w:pStyle w:val="TableText"/>
              <w:rPr>
                <w:rFonts w:ascii="B Nazanin" w:hAnsi="B Nazanin" w:hint="cs"/>
              </w:rPr>
            </w:pPr>
          </w:p>
        </w:tc>
        <w:tc>
          <w:tcPr>
            <w:tcW w:w="1304" w:type="dxa"/>
            <w:shd w:val="clear" w:color="auto" w:fill="DBE5F1"/>
            <w:vAlign w:val="center"/>
          </w:tcPr>
          <w:p w14:paraId="13AA5D58" w14:textId="77777777" w:rsidR="00610235" w:rsidRPr="00524CBC" w:rsidRDefault="00610235">
            <w:pPr>
              <w:pStyle w:val="TableText"/>
              <w:rPr>
                <w:rFonts w:ascii="B Nazanin" w:hAnsi="B Nazanin" w:hint="cs"/>
              </w:rPr>
            </w:pPr>
          </w:p>
        </w:tc>
        <w:tc>
          <w:tcPr>
            <w:tcW w:w="2782" w:type="dxa"/>
            <w:shd w:val="clear" w:color="auto" w:fill="DBE5F1"/>
            <w:vAlign w:val="center"/>
          </w:tcPr>
          <w:p w14:paraId="09CBAEB2" w14:textId="77777777" w:rsidR="00610235" w:rsidRPr="00524CBC" w:rsidRDefault="00000000">
            <w:pPr>
              <w:pStyle w:val="TableText"/>
              <w:rPr>
                <w:rFonts w:ascii="B Nazanin" w:hAnsi="B Nazanin" w:hint="cs"/>
              </w:rPr>
            </w:pPr>
            <w:r>
              <w:rPr>
                <w:rFonts w:ascii="B Nazanin" w:hAnsi="B Nazanin" w:hint="cs"/>
                <w:sz w:val="20"/>
                <w:szCs w:val="20"/>
                <w:rtl/>
              </w:rPr>
              <w:t>شکاف میان وعده بازاریابی و تجربه واقعی</w:t>
            </w:r>
          </w:p>
        </w:tc>
        <w:tc>
          <w:tcPr>
            <w:tcW w:w="647" w:type="dxa"/>
            <w:shd w:val="clear" w:color="auto" w:fill="DBE5F1"/>
            <w:vAlign w:val="center"/>
          </w:tcPr>
          <w:p w14:paraId="65F99F34" w14:textId="77777777" w:rsidR="00610235" w:rsidRPr="00524CBC" w:rsidRDefault="00000000">
            <w:pPr>
              <w:pStyle w:val="TableText"/>
              <w:rPr>
                <w:rFonts w:ascii="B Nazanin" w:hAnsi="B Nazanin" w:hint="cs"/>
              </w:rPr>
            </w:pPr>
            <w:r>
              <w:rPr>
                <w:rFonts w:ascii="B Nazanin" w:hAnsi="B Nazanin" w:hint="cs"/>
                <w:sz w:val="20"/>
                <w:szCs w:val="20"/>
                <w:rtl/>
              </w:rPr>
              <w:t>R33</w:t>
            </w:r>
          </w:p>
        </w:tc>
        <w:tc>
          <w:tcPr>
            <w:tcW w:w="647" w:type="dxa"/>
            <w:shd w:val="clear" w:color="auto" w:fill="DBE5F1"/>
            <w:vAlign w:val="center"/>
          </w:tcPr>
          <w:p w14:paraId="345D851A"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02C80FEA"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501732D6"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250629BE"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2B0FD7A" w14:textId="77777777">
        <w:trPr>
          <w:jc w:val="center"/>
        </w:trPr>
        <w:tc>
          <w:tcPr>
            <w:tcW w:w="1130" w:type="dxa"/>
            <w:vAlign w:val="center"/>
          </w:tcPr>
          <w:p w14:paraId="4C253CBF" w14:textId="77777777" w:rsidR="00610235" w:rsidRPr="00524CBC" w:rsidRDefault="00000000">
            <w:pPr>
              <w:pStyle w:val="TableText"/>
              <w:rPr>
                <w:rFonts w:ascii="B Nazanin" w:hAnsi="B Nazanin" w:hint="cs"/>
              </w:rPr>
            </w:pPr>
            <w:r>
              <w:rPr>
                <w:rFonts w:ascii="B Nazanin" w:hAnsi="B Nazanin" w:hint="cs"/>
                <w:sz w:val="20"/>
                <w:szCs w:val="20"/>
                <w:rtl/>
              </w:rPr>
              <w:t xml:space="preserve">مدل کسب‌وکار و بازار</w:t>
            </w:r>
          </w:p>
        </w:tc>
        <w:tc>
          <w:tcPr>
            <w:tcW w:w="1304" w:type="dxa"/>
            <w:vAlign w:val="center"/>
          </w:tcPr>
          <w:p w14:paraId="4B985290" w14:textId="77777777" w:rsidR="00610235" w:rsidRPr="00524CBC" w:rsidRDefault="00000000">
            <w:pPr>
              <w:pStyle w:val="TableText"/>
              <w:rPr>
                <w:rFonts w:ascii="B Nazanin" w:hAnsi="B Nazanin" w:hint="cs"/>
              </w:rPr>
            </w:pPr>
            <w:r>
              <w:rPr>
                <w:rFonts w:ascii="B Nazanin" w:hAnsi="B Nazanin" w:hint="cs"/>
                <w:sz w:val="20"/>
                <w:szCs w:val="20"/>
                <w:rtl/>
              </w:rPr>
              <w:t>مدل درآمدی و پایداری آن</w:t>
            </w:r>
          </w:p>
        </w:tc>
        <w:tc>
          <w:tcPr>
            <w:tcW w:w="2782" w:type="dxa"/>
            <w:vAlign w:val="center"/>
          </w:tcPr>
          <w:p w14:paraId="2DA43CB9" w14:textId="77777777" w:rsidR="00610235" w:rsidRPr="00524CBC" w:rsidRDefault="00000000">
            <w:pPr>
              <w:pStyle w:val="TableText"/>
              <w:rPr>
                <w:rFonts w:ascii="B Nazanin" w:hAnsi="B Nazanin" w:hint="cs"/>
              </w:rPr>
            </w:pPr>
            <w:r>
              <w:rPr>
                <w:rFonts w:ascii="B Nazanin" w:hAnsi="B Nazanin" w:hint="cs"/>
                <w:sz w:val="20"/>
                <w:szCs w:val="20"/>
                <w:rtl/>
              </w:rPr>
              <w:t xml:space="preserve">تنوع‌بخشی درآمدی پیش از بلوغ محصول</w:t>
            </w:r>
          </w:p>
        </w:tc>
        <w:tc>
          <w:tcPr>
            <w:tcW w:w="647" w:type="dxa"/>
            <w:vAlign w:val="center"/>
          </w:tcPr>
          <w:p w14:paraId="10BA59F4" w14:textId="77777777" w:rsidR="00610235" w:rsidRPr="00524CBC" w:rsidRDefault="00000000">
            <w:pPr>
              <w:pStyle w:val="TableText"/>
              <w:rPr>
                <w:rFonts w:ascii="B Nazanin" w:hAnsi="B Nazanin" w:hint="cs"/>
              </w:rPr>
            </w:pPr>
            <w:r>
              <w:rPr>
                <w:rFonts w:ascii="B Nazanin" w:hAnsi="B Nazanin" w:hint="cs"/>
                <w:sz w:val="20"/>
                <w:szCs w:val="20"/>
                <w:rtl/>
              </w:rPr>
              <w:t>M12</w:t>
            </w:r>
          </w:p>
        </w:tc>
        <w:tc>
          <w:tcPr>
            <w:tcW w:w="647" w:type="dxa"/>
            <w:vAlign w:val="center"/>
          </w:tcPr>
          <w:p w14:paraId="5819A9D3"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6B94E8BA"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4AB1290C"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09808668"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4EF8B5D" w14:textId="77777777">
        <w:trPr>
          <w:jc w:val="center"/>
        </w:trPr>
        <w:tc>
          <w:tcPr>
            <w:tcW w:w="1130" w:type="dxa"/>
            <w:shd w:val="clear" w:color="auto" w:fill="DBE5F1"/>
            <w:vAlign w:val="center"/>
          </w:tcPr>
          <w:p w14:paraId="7AF905E9" w14:textId="77777777" w:rsidR="00610235" w:rsidRPr="00524CBC" w:rsidRDefault="00610235">
            <w:pPr>
              <w:pStyle w:val="TableText"/>
              <w:rPr>
                <w:rFonts w:ascii="B Nazanin" w:hAnsi="B Nazanin" w:hint="cs"/>
              </w:rPr>
            </w:pPr>
          </w:p>
        </w:tc>
        <w:tc>
          <w:tcPr>
            <w:tcW w:w="1304" w:type="dxa"/>
            <w:shd w:val="clear" w:color="auto" w:fill="DBE5F1"/>
            <w:vAlign w:val="center"/>
          </w:tcPr>
          <w:p w14:paraId="3E64BE9F" w14:textId="77777777" w:rsidR="00610235" w:rsidRPr="00524CBC" w:rsidRDefault="00610235">
            <w:pPr>
              <w:pStyle w:val="TableText"/>
              <w:rPr>
                <w:rFonts w:ascii="B Nazanin" w:hAnsi="B Nazanin" w:hint="cs"/>
              </w:rPr>
            </w:pPr>
          </w:p>
        </w:tc>
        <w:tc>
          <w:tcPr>
            <w:tcW w:w="2782" w:type="dxa"/>
            <w:shd w:val="clear" w:color="auto" w:fill="DBE5F1"/>
            <w:vAlign w:val="center"/>
          </w:tcPr>
          <w:p w14:paraId="39F1A0B8" w14:textId="77777777" w:rsidR="00610235" w:rsidRPr="00524CBC" w:rsidRDefault="00000000">
            <w:pPr>
              <w:pStyle w:val="TableText"/>
              <w:rPr>
                <w:rFonts w:ascii="B Nazanin" w:hAnsi="B Nazanin" w:hint="cs"/>
              </w:rPr>
            </w:pPr>
            <w:r>
              <w:rPr>
                <w:rFonts w:ascii="B Nazanin" w:hAnsi="B Nazanin" w:hint="cs"/>
                <w:sz w:val="20"/>
                <w:szCs w:val="20"/>
                <w:rtl/>
              </w:rPr>
              <w:t>تمرکز بر یک محصول اصلی درآمدزا</w:t>
            </w:r>
          </w:p>
        </w:tc>
        <w:tc>
          <w:tcPr>
            <w:tcW w:w="647" w:type="dxa"/>
            <w:shd w:val="clear" w:color="auto" w:fill="DBE5F1"/>
            <w:vAlign w:val="center"/>
          </w:tcPr>
          <w:p w14:paraId="05AF8D36" w14:textId="77777777" w:rsidR="00610235" w:rsidRPr="00524CBC" w:rsidRDefault="00000000">
            <w:pPr>
              <w:pStyle w:val="TableText"/>
              <w:rPr>
                <w:rFonts w:ascii="B Nazanin" w:hAnsi="B Nazanin" w:hint="cs"/>
              </w:rPr>
            </w:pPr>
            <w:r>
              <w:rPr>
                <w:rFonts w:ascii="B Nazanin" w:hAnsi="B Nazanin" w:hint="cs"/>
                <w:sz w:val="20"/>
                <w:szCs w:val="20"/>
                <w:rtl/>
              </w:rPr>
              <w:t>M14</w:t>
            </w:r>
          </w:p>
        </w:tc>
        <w:tc>
          <w:tcPr>
            <w:tcW w:w="647" w:type="dxa"/>
            <w:shd w:val="clear" w:color="auto" w:fill="DBE5F1"/>
            <w:vAlign w:val="center"/>
          </w:tcPr>
          <w:p w14:paraId="3AC90657"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4D051A83"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57D6E470"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6A067626"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8F3502E" w14:textId="77777777">
        <w:trPr>
          <w:jc w:val="center"/>
        </w:trPr>
        <w:tc>
          <w:tcPr>
            <w:tcW w:w="1130" w:type="dxa"/>
            <w:vAlign w:val="center"/>
          </w:tcPr>
          <w:p w14:paraId="44C2366B" w14:textId="77777777" w:rsidR="00610235" w:rsidRPr="00524CBC" w:rsidRDefault="00610235">
            <w:pPr>
              <w:pStyle w:val="TableText"/>
              <w:rPr>
                <w:rFonts w:ascii="B Nazanin" w:hAnsi="B Nazanin" w:hint="cs"/>
              </w:rPr>
            </w:pPr>
          </w:p>
        </w:tc>
        <w:tc>
          <w:tcPr>
            <w:tcW w:w="1304" w:type="dxa"/>
            <w:vAlign w:val="center"/>
          </w:tcPr>
          <w:p w14:paraId="69AE7339" w14:textId="77777777" w:rsidR="00610235" w:rsidRPr="00524CBC" w:rsidRDefault="00610235">
            <w:pPr>
              <w:pStyle w:val="TableText"/>
              <w:rPr>
                <w:rFonts w:ascii="B Nazanin" w:hAnsi="B Nazanin" w:hint="cs"/>
              </w:rPr>
            </w:pPr>
          </w:p>
        </w:tc>
        <w:tc>
          <w:tcPr>
            <w:tcW w:w="2782" w:type="dxa"/>
            <w:vAlign w:val="center"/>
          </w:tcPr>
          <w:p w14:paraId="64872F11" w14:textId="77777777" w:rsidR="00610235" w:rsidRPr="00524CBC" w:rsidRDefault="00000000">
            <w:pPr>
              <w:pStyle w:val="TableText"/>
              <w:rPr>
                <w:rFonts w:ascii="B Nazanin" w:hAnsi="B Nazanin" w:hint="cs"/>
              </w:rPr>
            </w:pPr>
            <w:r>
              <w:rPr>
                <w:rFonts w:ascii="B Nazanin" w:hAnsi="B Nazanin" w:hint="cs"/>
                <w:sz w:val="20"/>
                <w:szCs w:val="20"/>
                <w:rtl/>
              </w:rPr>
              <w:t xml:space="preserve">مدل درآمدی مبتنی بر کاربران باکیفیت</w:t>
            </w:r>
          </w:p>
        </w:tc>
        <w:tc>
          <w:tcPr>
            <w:tcW w:w="647" w:type="dxa"/>
            <w:vAlign w:val="center"/>
          </w:tcPr>
          <w:p w14:paraId="31258574" w14:textId="77777777" w:rsidR="00610235" w:rsidRPr="00524CBC" w:rsidRDefault="00000000">
            <w:pPr>
              <w:pStyle w:val="TableText"/>
              <w:rPr>
                <w:rFonts w:ascii="B Nazanin" w:hAnsi="B Nazanin" w:hint="cs"/>
              </w:rPr>
            </w:pPr>
            <w:r>
              <w:rPr>
                <w:rFonts w:ascii="B Nazanin" w:hAnsi="B Nazanin" w:hint="cs"/>
                <w:sz w:val="20"/>
                <w:szCs w:val="20"/>
                <w:rtl/>
              </w:rPr>
              <w:t>M15</w:t>
            </w:r>
          </w:p>
        </w:tc>
        <w:tc>
          <w:tcPr>
            <w:tcW w:w="647" w:type="dxa"/>
            <w:vAlign w:val="center"/>
          </w:tcPr>
          <w:p w14:paraId="077D8AA9"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763D2EDD"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243BBA57"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22685E38"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27BC48F" w14:textId="77777777">
        <w:trPr>
          <w:jc w:val="center"/>
        </w:trPr>
        <w:tc>
          <w:tcPr>
            <w:tcW w:w="1130" w:type="dxa"/>
            <w:shd w:val="clear" w:color="auto" w:fill="DBE5F1"/>
            <w:vAlign w:val="center"/>
          </w:tcPr>
          <w:p w14:paraId="4957B347" w14:textId="77777777" w:rsidR="00610235" w:rsidRPr="00524CBC" w:rsidRDefault="00610235">
            <w:pPr>
              <w:pStyle w:val="TableText"/>
              <w:rPr>
                <w:rFonts w:ascii="B Nazanin" w:hAnsi="B Nazanin" w:hint="cs"/>
              </w:rPr>
            </w:pPr>
          </w:p>
        </w:tc>
        <w:tc>
          <w:tcPr>
            <w:tcW w:w="1304" w:type="dxa"/>
            <w:shd w:val="clear" w:color="auto" w:fill="DBE5F1"/>
            <w:vAlign w:val="center"/>
          </w:tcPr>
          <w:p w14:paraId="448577F8" w14:textId="77777777" w:rsidR="00610235" w:rsidRPr="00524CBC" w:rsidRDefault="00610235">
            <w:pPr>
              <w:pStyle w:val="TableText"/>
              <w:rPr>
                <w:rFonts w:ascii="B Nazanin" w:hAnsi="B Nazanin" w:hint="cs"/>
              </w:rPr>
            </w:pPr>
          </w:p>
        </w:tc>
        <w:tc>
          <w:tcPr>
            <w:tcW w:w="2782" w:type="dxa"/>
            <w:shd w:val="clear" w:color="auto" w:fill="DBE5F1"/>
            <w:vAlign w:val="center"/>
          </w:tcPr>
          <w:p w14:paraId="4F584261" w14:textId="77777777" w:rsidR="00610235" w:rsidRPr="00524CBC" w:rsidRDefault="00000000">
            <w:pPr>
              <w:pStyle w:val="TableText"/>
              <w:rPr>
                <w:rFonts w:ascii="B Nazanin" w:hAnsi="B Nazanin" w:hint="cs"/>
              </w:rPr>
            </w:pPr>
            <w:r>
              <w:rPr>
                <w:rFonts w:ascii="B Nazanin" w:hAnsi="B Nazanin" w:hint="cs"/>
                <w:sz w:val="20"/>
                <w:szCs w:val="20"/>
                <w:rtl/>
              </w:rPr>
              <w:t xml:space="preserve">وابستگی درآمد به کارمزد معاملات</w:t>
            </w:r>
          </w:p>
        </w:tc>
        <w:tc>
          <w:tcPr>
            <w:tcW w:w="647" w:type="dxa"/>
            <w:shd w:val="clear" w:color="auto" w:fill="DBE5F1"/>
            <w:vAlign w:val="center"/>
          </w:tcPr>
          <w:p w14:paraId="07F7628D" w14:textId="77777777" w:rsidR="00610235" w:rsidRPr="00524CBC" w:rsidRDefault="00000000">
            <w:pPr>
              <w:pStyle w:val="TableText"/>
              <w:rPr>
                <w:rFonts w:ascii="B Nazanin" w:hAnsi="B Nazanin" w:hint="cs"/>
              </w:rPr>
            </w:pPr>
            <w:r>
              <w:rPr>
                <w:rFonts w:ascii="B Nazanin" w:hAnsi="B Nazanin" w:hint="cs"/>
                <w:sz w:val="20"/>
                <w:szCs w:val="20"/>
                <w:rtl/>
              </w:rPr>
              <w:t>M11</w:t>
            </w:r>
          </w:p>
        </w:tc>
        <w:tc>
          <w:tcPr>
            <w:tcW w:w="647" w:type="dxa"/>
            <w:shd w:val="clear" w:color="auto" w:fill="DBE5F1"/>
            <w:vAlign w:val="center"/>
          </w:tcPr>
          <w:p w14:paraId="388C707F"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7EC49798"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56F88BCB"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1817C20A"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54A1BF22" w14:textId="77777777">
        <w:trPr>
          <w:jc w:val="center"/>
        </w:trPr>
        <w:tc>
          <w:tcPr>
            <w:tcW w:w="1130" w:type="dxa"/>
            <w:vAlign w:val="center"/>
          </w:tcPr>
          <w:p w14:paraId="4130945D" w14:textId="77777777" w:rsidR="00610235" w:rsidRPr="00524CBC" w:rsidRDefault="00610235">
            <w:pPr>
              <w:pStyle w:val="TableText"/>
              <w:rPr>
                <w:rFonts w:ascii="B Nazanin" w:hAnsi="B Nazanin" w:hint="cs"/>
              </w:rPr>
            </w:pPr>
          </w:p>
        </w:tc>
        <w:tc>
          <w:tcPr>
            <w:tcW w:w="1304" w:type="dxa"/>
            <w:vAlign w:val="center"/>
          </w:tcPr>
          <w:p w14:paraId="7FB89BA2" w14:textId="77777777" w:rsidR="00610235" w:rsidRPr="00524CBC" w:rsidRDefault="00610235">
            <w:pPr>
              <w:pStyle w:val="TableText"/>
              <w:rPr>
                <w:rFonts w:ascii="B Nazanin" w:hAnsi="B Nazanin" w:hint="cs"/>
              </w:rPr>
            </w:pPr>
          </w:p>
        </w:tc>
        <w:tc>
          <w:tcPr>
            <w:tcW w:w="2782" w:type="dxa"/>
            <w:vAlign w:val="center"/>
          </w:tcPr>
          <w:p w14:paraId="68378C9C" w14:textId="77777777" w:rsidR="00610235" w:rsidRPr="00524CBC" w:rsidRDefault="00000000">
            <w:pPr>
              <w:pStyle w:val="TableText"/>
              <w:rPr>
                <w:rFonts w:ascii="B Nazanin" w:hAnsi="B Nazanin" w:hint="cs"/>
              </w:rPr>
            </w:pPr>
            <w:r>
              <w:rPr>
                <w:rFonts w:ascii="B Nazanin" w:hAnsi="B Nazanin" w:hint="cs"/>
                <w:sz w:val="20"/>
                <w:szCs w:val="20"/>
                <w:rtl/>
              </w:rPr>
              <w:t>پراکندگی منابع تیم در اثر تعدد خطوط محصول</w:t>
            </w:r>
          </w:p>
        </w:tc>
        <w:tc>
          <w:tcPr>
            <w:tcW w:w="647" w:type="dxa"/>
            <w:vAlign w:val="center"/>
          </w:tcPr>
          <w:p w14:paraId="361A3921" w14:textId="77777777" w:rsidR="00610235" w:rsidRPr="00524CBC" w:rsidRDefault="00000000">
            <w:pPr>
              <w:pStyle w:val="TableText"/>
              <w:rPr>
                <w:rFonts w:ascii="B Nazanin" w:hAnsi="B Nazanin" w:hint="cs"/>
              </w:rPr>
            </w:pPr>
            <w:r>
              <w:rPr>
                <w:rFonts w:ascii="B Nazanin" w:hAnsi="B Nazanin" w:hint="cs"/>
                <w:sz w:val="20"/>
                <w:szCs w:val="20"/>
                <w:rtl/>
              </w:rPr>
              <w:t>M13</w:t>
            </w:r>
          </w:p>
        </w:tc>
        <w:tc>
          <w:tcPr>
            <w:tcW w:w="647" w:type="dxa"/>
            <w:vAlign w:val="center"/>
          </w:tcPr>
          <w:p w14:paraId="270E7584"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vAlign w:val="center"/>
          </w:tcPr>
          <w:p w14:paraId="70BF0A37"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vAlign w:val="center"/>
          </w:tcPr>
          <w:p w14:paraId="6BF7C1D6"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1AD41120"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55F1AE20" w14:textId="77777777">
        <w:trPr>
          <w:jc w:val="center"/>
        </w:trPr>
        <w:tc>
          <w:tcPr>
            <w:tcW w:w="1130" w:type="dxa"/>
            <w:shd w:val="clear" w:color="auto" w:fill="DBE5F1"/>
            <w:vAlign w:val="center"/>
          </w:tcPr>
          <w:p w14:paraId="5C2E5244" w14:textId="77777777" w:rsidR="00610235" w:rsidRPr="00524CBC" w:rsidRDefault="00610235">
            <w:pPr>
              <w:pStyle w:val="TableText"/>
              <w:rPr>
                <w:rFonts w:ascii="B Nazanin" w:hAnsi="B Nazanin" w:hint="cs"/>
              </w:rPr>
            </w:pPr>
          </w:p>
        </w:tc>
        <w:tc>
          <w:tcPr>
            <w:tcW w:w="1304" w:type="dxa"/>
            <w:shd w:val="clear" w:color="auto" w:fill="DBE5F1"/>
            <w:vAlign w:val="center"/>
          </w:tcPr>
          <w:p w14:paraId="7816EF83" w14:textId="77777777" w:rsidR="00610235" w:rsidRPr="00524CBC" w:rsidRDefault="00610235">
            <w:pPr>
              <w:pStyle w:val="TableText"/>
              <w:rPr>
                <w:rFonts w:ascii="B Nazanin" w:hAnsi="B Nazanin" w:hint="cs"/>
              </w:rPr>
            </w:pPr>
          </w:p>
        </w:tc>
        <w:tc>
          <w:tcPr>
            <w:tcW w:w="2782" w:type="dxa"/>
            <w:shd w:val="clear" w:color="auto" w:fill="DBE5F1"/>
            <w:vAlign w:val="center"/>
          </w:tcPr>
          <w:p w14:paraId="22EF7B9D" w14:textId="77777777" w:rsidR="00610235" w:rsidRPr="00524CBC" w:rsidRDefault="00000000">
            <w:pPr>
              <w:pStyle w:val="TableText"/>
              <w:rPr>
                <w:rFonts w:ascii="B Nazanin" w:hAnsi="B Nazanin" w:hint="cs"/>
              </w:rPr>
            </w:pPr>
            <w:r>
              <w:rPr>
                <w:rFonts w:ascii="B Nazanin" w:hAnsi="B Nazanin" w:hint="cs"/>
                <w:sz w:val="20"/>
                <w:szCs w:val="20"/>
                <w:rtl/>
              </w:rPr>
              <w:t xml:space="preserve">پیوند مدل کسب‌وکار با بقا و رشد سریع</w:t>
            </w:r>
          </w:p>
        </w:tc>
        <w:tc>
          <w:tcPr>
            <w:tcW w:w="647" w:type="dxa"/>
            <w:shd w:val="clear" w:color="auto" w:fill="DBE5F1"/>
            <w:vAlign w:val="center"/>
          </w:tcPr>
          <w:p w14:paraId="5865F5A6" w14:textId="77777777" w:rsidR="00610235" w:rsidRPr="00524CBC" w:rsidRDefault="00000000">
            <w:pPr>
              <w:pStyle w:val="TableText"/>
              <w:rPr>
                <w:rFonts w:ascii="B Nazanin" w:hAnsi="B Nazanin" w:hint="cs"/>
              </w:rPr>
            </w:pPr>
            <w:r>
              <w:rPr>
                <w:rFonts w:ascii="B Nazanin" w:hAnsi="B Nazanin" w:hint="cs"/>
                <w:sz w:val="20"/>
                <w:szCs w:val="20"/>
                <w:rtl/>
              </w:rPr>
              <w:t>M16</w:t>
            </w:r>
          </w:p>
        </w:tc>
        <w:tc>
          <w:tcPr>
            <w:tcW w:w="647" w:type="dxa"/>
            <w:shd w:val="clear" w:color="auto" w:fill="DBE5F1"/>
            <w:vAlign w:val="center"/>
          </w:tcPr>
          <w:p w14:paraId="5A8DC34F"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0B8A9E05"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5FDCE401"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3823F16D" w14:textId="77777777" w:rsidR="00610235" w:rsidRPr="00524CBC" w:rsidRDefault="00000000">
            <w:pPr>
              <w:pStyle w:val="TableText"/>
              <w:rPr>
                <w:rFonts w:ascii="B Nazanin" w:hAnsi="B Nazanin" w:hint="cs"/>
              </w:rPr>
            </w:pPr>
            <w:r>
              <w:rPr>
                <w:rFonts w:ascii="B Nazanin" w:hAnsi="B Nazanin" w:hint="cs"/>
                <w:sz w:val="20"/>
                <w:szCs w:val="20"/>
                <w:rtl/>
              </w:rPr>
              <w:t>ششم</w:t>
            </w:r>
          </w:p>
        </w:tc>
      </w:tr>
      <w:tr w:rsidR="00610235" w:rsidRPr="00524CBC" w14:paraId="48DC488F" w14:textId="77777777">
        <w:trPr>
          <w:jc w:val="center"/>
        </w:trPr>
        <w:tc>
          <w:tcPr>
            <w:tcW w:w="1130" w:type="dxa"/>
            <w:vAlign w:val="center"/>
          </w:tcPr>
          <w:p w14:paraId="33B1DF10" w14:textId="77777777" w:rsidR="00610235" w:rsidRPr="00524CBC" w:rsidRDefault="00610235">
            <w:pPr>
              <w:pStyle w:val="TableText"/>
              <w:rPr>
                <w:rFonts w:ascii="B Nazanin" w:hAnsi="B Nazanin" w:hint="cs"/>
              </w:rPr>
            </w:pPr>
          </w:p>
        </w:tc>
        <w:tc>
          <w:tcPr>
            <w:tcW w:w="1304" w:type="dxa"/>
            <w:vAlign w:val="center"/>
          </w:tcPr>
          <w:p w14:paraId="49C72FB2" w14:textId="77777777" w:rsidR="00610235" w:rsidRPr="00524CBC" w:rsidRDefault="00610235">
            <w:pPr>
              <w:pStyle w:val="TableText"/>
              <w:rPr>
                <w:rFonts w:ascii="B Nazanin" w:hAnsi="B Nazanin" w:hint="cs"/>
              </w:rPr>
            </w:pPr>
          </w:p>
        </w:tc>
        <w:tc>
          <w:tcPr>
            <w:tcW w:w="2782" w:type="dxa"/>
            <w:vAlign w:val="center"/>
          </w:tcPr>
          <w:p w14:paraId="797D930E" w14:textId="77777777" w:rsidR="00610235" w:rsidRPr="00524CBC" w:rsidRDefault="00000000">
            <w:pPr>
              <w:pStyle w:val="TableText"/>
              <w:rPr>
                <w:rFonts w:ascii="B Nazanin" w:hAnsi="B Nazanin" w:hint="cs"/>
              </w:rPr>
            </w:pPr>
            <w:r>
              <w:rPr>
                <w:rFonts w:ascii="B Nazanin" w:hAnsi="B Nazanin" w:hint="cs"/>
                <w:sz w:val="20"/>
                <w:szCs w:val="20"/>
                <w:rtl/>
              </w:rPr>
              <w:t>بار عملیاتی هر خط درآمدی جدید</w:t>
            </w:r>
          </w:p>
        </w:tc>
        <w:tc>
          <w:tcPr>
            <w:tcW w:w="647" w:type="dxa"/>
            <w:vAlign w:val="center"/>
          </w:tcPr>
          <w:p w14:paraId="617F86A8" w14:textId="77777777" w:rsidR="00610235" w:rsidRPr="00524CBC" w:rsidRDefault="00000000">
            <w:pPr>
              <w:pStyle w:val="TableText"/>
              <w:rPr>
                <w:rFonts w:ascii="B Nazanin" w:hAnsi="B Nazanin" w:hint="cs"/>
              </w:rPr>
            </w:pPr>
            <w:r>
              <w:rPr>
                <w:rFonts w:ascii="B Nazanin" w:hAnsi="B Nazanin" w:hint="cs"/>
                <w:sz w:val="20"/>
                <w:szCs w:val="20"/>
                <w:rtl/>
              </w:rPr>
              <w:t>M17</w:t>
            </w:r>
          </w:p>
        </w:tc>
        <w:tc>
          <w:tcPr>
            <w:tcW w:w="647" w:type="dxa"/>
            <w:vAlign w:val="center"/>
          </w:tcPr>
          <w:p w14:paraId="745DBD8F"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4B3E11AE"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27392E48"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57B1537A" w14:textId="77777777" w:rsidR="00610235" w:rsidRPr="00524CBC" w:rsidRDefault="00000000">
            <w:pPr>
              <w:pStyle w:val="TableText"/>
              <w:rPr>
                <w:rFonts w:ascii="B Nazanin" w:hAnsi="B Nazanin" w:hint="cs"/>
              </w:rPr>
            </w:pPr>
            <w:r>
              <w:rPr>
                <w:rFonts w:ascii="B Nazanin" w:hAnsi="B Nazanin" w:hint="cs"/>
                <w:sz w:val="20"/>
                <w:szCs w:val="20"/>
                <w:rtl/>
              </w:rPr>
              <w:t>هفتم</w:t>
            </w:r>
          </w:p>
        </w:tc>
      </w:tr>
      <w:tr w:rsidR="00610235" w:rsidRPr="00524CBC" w14:paraId="1963D944" w14:textId="77777777">
        <w:trPr>
          <w:jc w:val="center"/>
        </w:trPr>
        <w:tc>
          <w:tcPr>
            <w:tcW w:w="1130" w:type="dxa"/>
            <w:shd w:val="clear" w:color="auto" w:fill="DBE5F1"/>
            <w:vAlign w:val="center"/>
          </w:tcPr>
          <w:p w14:paraId="45D87C9A" w14:textId="77777777" w:rsidR="00610235" w:rsidRPr="00524CBC" w:rsidRDefault="00610235">
            <w:pPr>
              <w:pStyle w:val="TableText"/>
              <w:rPr>
                <w:rFonts w:ascii="B Nazanin" w:hAnsi="B Nazanin" w:hint="cs"/>
              </w:rPr>
            </w:pPr>
          </w:p>
        </w:tc>
        <w:tc>
          <w:tcPr>
            <w:tcW w:w="1304" w:type="dxa"/>
            <w:shd w:val="clear" w:color="auto" w:fill="DBE5F1"/>
            <w:vAlign w:val="center"/>
          </w:tcPr>
          <w:p w14:paraId="1D30F3F1"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و عمق بازار</w:t>
            </w:r>
          </w:p>
        </w:tc>
        <w:tc>
          <w:tcPr>
            <w:tcW w:w="2782" w:type="dxa"/>
            <w:shd w:val="clear" w:color="auto" w:fill="DBE5F1"/>
            <w:vAlign w:val="center"/>
          </w:tcPr>
          <w:p w14:paraId="7A0B2FC7" w14:textId="77777777" w:rsidR="00610235" w:rsidRPr="00524CBC" w:rsidRDefault="00000000">
            <w:pPr>
              <w:pStyle w:val="TableText"/>
              <w:rPr>
                <w:rFonts w:ascii="B Nazanin" w:hAnsi="B Nazanin" w:hint="cs"/>
              </w:rPr>
            </w:pPr>
            <w:r>
              <w:rPr>
                <w:rFonts w:ascii="B Nazanin" w:hAnsi="B Nazanin" w:hint="cs"/>
                <w:sz w:val="20"/>
                <w:szCs w:val="20"/>
                <w:rtl/>
              </w:rPr>
              <w:t xml:space="preserve">نقدشوندگی به‌مثابه شرط تجربه معاملاتی</w:t>
            </w:r>
          </w:p>
        </w:tc>
        <w:tc>
          <w:tcPr>
            <w:tcW w:w="647" w:type="dxa"/>
            <w:shd w:val="clear" w:color="auto" w:fill="DBE5F1"/>
            <w:vAlign w:val="center"/>
          </w:tcPr>
          <w:p w14:paraId="1A34CD39" w14:textId="77777777" w:rsidR="00610235" w:rsidRPr="00524CBC" w:rsidRDefault="00000000">
            <w:pPr>
              <w:pStyle w:val="TableText"/>
              <w:rPr>
                <w:rFonts w:ascii="B Nazanin" w:hAnsi="B Nazanin" w:hint="cs"/>
              </w:rPr>
            </w:pPr>
            <w:r>
              <w:rPr>
                <w:rFonts w:ascii="B Nazanin" w:hAnsi="B Nazanin" w:hint="cs"/>
                <w:sz w:val="20"/>
                <w:szCs w:val="20"/>
                <w:rtl/>
              </w:rPr>
              <w:t>M21</w:t>
            </w:r>
          </w:p>
        </w:tc>
        <w:tc>
          <w:tcPr>
            <w:tcW w:w="647" w:type="dxa"/>
            <w:shd w:val="clear" w:color="auto" w:fill="DBE5F1"/>
            <w:vAlign w:val="center"/>
          </w:tcPr>
          <w:p w14:paraId="76B1B4C8" w14:textId="77777777" w:rsidR="00610235" w:rsidRPr="00524CBC" w:rsidRDefault="00000000">
            <w:pPr>
              <w:pStyle w:val="TableText"/>
              <w:rPr>
                <w:rFonts w:ascii="B Nazanin" w:hAnsi="B Nazanin" w:hint="cs"/>
              </w:rPr>
            </w:pPr>
            <w:r>
              <w:rPr>
                <w:rFonts w:ascii="B Nazanin" w:hAnsi="B Nazanin" w:hint="cs"/>
                <w:sz w:val="20"/>
                <w:szCs w:val="20"/>
                <w:rtl/>
              </w:rPr>
              <w:t>۹</w:t>
            </w:r>
          </w:p>
        </w:tc>
        <w:tc>
          <w:tcPr>
            <w:tcW w:w="647" w:type="dxa"/>
            <w:shd w:val="clear" w:color="auto" w:fill="DBE5F1"/>
            <w:vAlign w:val="center"/>
          </w:tcPr>
          <w:p w14:paraId="1A715BE3" w14:textId="77777777" w:rsidR="00610235" w:rsidRPr="00524CBC" w:rsidRDefault="00000000">
            <w:pPr>
              <w:pStyle w:val="TableText"/>
              <w:rPr>
                <w:rFonts w:ascii="B Nazanin" w:hAnsi="B Nazanin" w:hint="cs"/>
              </w:rPr>
            </w:pPr>
            <w:r>
              <w:rPr>
                <w:rFonts w:ascii="B Nazanin" w:hAnsi="B Nazanin" w:hint="cs"/>
                <w:sz w:val="20"/>
                <w:szCs w:val="20"/>
                <w:rtl/>
              </w:rPr>
              <w:t>۳۶</w:t>
            </w:r>
            <w:r>
              <w:rPr>
                <w:rFonts w:cs="Times New Roman" w:hint="cs"/>
                <w:sz w:val="20"/>
                <w:szCs w:val="20"/>
                <w:rtl/>
              </w:rPr>
              <w:t>٪</w:t>
            </w:r>
          </w:p>
        </w:tc>
        <w:tc>
          <w:tcPr>
            <w:tcW w:w="695" w:type="dxa"/>
            <w:shd w:val="clear" w:color="auto" w:fill="DBE5F1"/>
            <w:vAlign w:val="center"/>
          </w:tcPr>
          <w:p w14:paraId="09DED747"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shd w:val="clear" w:color="auto" w:fill="DBE5F1"/>
            <w:vAlign w:val="center"/>
          </w:tcPr>
          <w:p w14:paraId="44F58108"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77422658" w14:textId="77777777">
        <w:trPr>
          <w:jc w:val="center"/>
        </w:trPr>
        <w:tc>
          <w:tcPr>
            <w:tcW w:w="1130" w:type="dxa"/>
            <w:vAlign w:val="center"/>
          </w:tcPr>
          <w:p w14:paraId="2692B283" w14:textId="77777777" w:rsidR="00610235" w:rsidRPr="00524CBC" w:rsidRDefault="00610235">
            <w:pPr>
              <w:pStyle w:val="TableText"/>
              <w:rPr>
                <w:rFonts w:ascii="B Nazanin" w:hAnsi="B Nazanin" w:hint="cs"/>
              </w:rPr>
            </w:pPr>
          </w:p>
        </w:tc>
        <w:tc>
          <w:tcPr>
            <w:tcW w:w="1304" w:type="dxa"/>
            <w:vAlign w:val="center"/>
          </w:tcPr>
          <w:p w14:paraId="64D716E4" w14:textId="77777777" w:rsidR="00610235" w:rsidRPr="00524CBC" w:rsidRDefault="00610235">
            <w:pPr>
              <w:pStyle w:val="TableText"/>
              <w:rPr>
                <w:rFonts w:ascii="B Nazanin" w:hAnsi="B Nazanin" w:hint="cs"/>
              </w:rPr>
            </w:pPr>
          </w:p>
        </w:tc>
        <w:tc>
          <w:tcPr>
            <w:tcW w:w="2782" w:type="dxa"/>
            <w:vAlign w:val="center"/>
          </w:tcPr>
          <w:p w14:paraId="2A9617B9"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نقدشوندگی از راه اتصال به شریک خارجی</w:t>
            </w:r>
          </w:p>
        </w:tc>
        <w:tc>
          <w:tcPr>
            <w:tcW w:w="647" w:type="dxa"/>
            <w:vAlign w:val="center"/>
          </w:tcPr>
          <w:p w14:paraId="5B18E773" w14:textId="77777777" w:rsidR="00610235" w:rsidRPr="00524CBC" w:rsidRDefault="00000000">
            <w:pPr>
              <w:pStyle w:val="TableText"/>
              <w:rPr>
                <w:rFonts w:ascii="B Nazanin" w:hAnsi="B Nazanin" w:hint="cs"/>
              </w:rPr>
            </w:pPr>
            <w:r>
              <w:rPr>
                <w:rFonts w:ascii="B Nazanin" w:hAnsi="B Nazanin" w:hint="cs"/>
                <w:sz w:val="20"/>
                <w:szCs w:val="20"/>
                <w:rtl/>
              </w:rPr>
              <w:t>M23</w:t>
            </w:r>
          </w:p>
        </w:tc>
        <w:tc>
          <w:tcPr>
            <w:tcW w:w="647" w:type="dxa"/>
            <w:vAlign w:val="center"/>
          </w:tcPr>
          <w:p w14:paraId="65741F69"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647" w:type="dxa"/>
            <w:vAlign w:val="center"/>
          </w:tcPr>
          <w:p w14:paraId="32E5E9EB" w14:textId="77777777" w:rsidR="00610235" w:rsidRPr="00524CBC" w:rsidRDefault="00000000">
            <w:pPr>
              <w:pStyle w:val="TableText"/>
              <w:rPr>
                <w:rFonts w:ascii="B Nazanin" w:hAnsi="B Nazanin" w:hint="cs"/>
              </w:rPr>
            </w:pPr>
            <w:r>
              <w:rPr>
                <w:rFonts w:ascii="B Nazanin" w:hAnsi="B Nazanin" w:hint="cs"/>
                <w:sz w:val="20"/>
                <w:szCs w:val="20"/>
                <w:rtl/>
              </w:rPr>
              <w:t>۲۸</w:t>
            </w:r>
            <w:r>
              <w:rPr>
                <w:rFonts w:cs="Times New Roman" w:hint="cs"/>
                <w:sz w:val="20"/>
                <w:szCs w:val="20"/>
                <w:rtl/>
              </w:rPr>
              <w:t>٪</w:t>
            </w:r>
          </w:p>
        </w:tc>
        <w:tc>
          <w:tcPr>
            <w:tcW w:w="695" w:type="dxa"/>
            <w:vAlign w:val="center"/>
          </w:tcPr>
          <w:p w14:paraId="394BAFFE"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27AB720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7769A403" w14:textId="77777777">
        <w:trPr>
          <w:jc w:val="center"/>
        </w:trPr>
        <w:tc>
          <w:tcPr>
            <w:tcW w:w="1130" w:type="dxa"/>
            <w:shd w:val="clear" w:color="auto" w:fill="DBE5F1"/>
            <w:vAlign w:val="center"/>
          </w:tcPr>
          <w:p w14:paraId="3FC5F9D3" w14:textId="77777777" w:rsidR="00610235" w:rsidRPr="00524CBC" w:rsidRDefault="00610235">
            <w:pPr>
              <w:pStyle w:val="TableText"/>
              <w:rPr>
                <w:rFonts w:ascii="B Nazanin" w:hAnsi="B Nazanin" w:hint="cs"/>
              </w:rPr>
            </w:pPr>
          </w:p>
        </w:tc>
        <w:tc>
          <w:tcPr>
            <w:tcW w:w="1304" w:type="dxa"/>
            <w:shd w:val="clear" w:color="auto" w:fill="DBE5F1"/>
            <w:vAlign w:val="center"/>
          </w:tcPr>
          <w:p w14:paraId="290DF73C" w14:textId="77777777" w:rsidR="00610235" w:rsidRPr="00524CBC" w:rsidRDefault="00610235">
            <w:pPr>
              <w:pStyle w:val="TableText"/>
              <w:rPr>
                <w:rFonts w:ascii="B Nazanin" w:hAnsi="B Nazanin" w:hint="cs"/>
              </w:rPr>
            </w:pPr>
          </w:p>
        </w:tc>
        <w:tc>
          <w:tcPr>
            <w:tcW w:w="2782" w:type="dxa"/>
            <w:shd w:val="clear" w:color="auto" w:fill="DBE5F1"/>
            <w:vAlign w:val="center"/>
          </w:tcPr>
          <w:p w14:paraId="17D27BA3" w14:textId="77777777" w:rsidR="00610235" w:rsidRPr="00524CBC" w:rsidRDefault="00000000">
            <w:pPr>
              <w:pStyle w:val="TableText"/>
              <w:rPr>
                <w:rFonts w:ascii="B Nazanin" w:hAnsi="B Nazanin" w:hint="cs"/>
              </w:rPr>
            </w:pPr>
            <w:r>
              <w:rPr>
                <w:rFonts w:ascii="B Nazanin" w:hAnsi="B Nazanin" w:hint="cs"/>
                <w:sz w:val="20"/>
                <w:szCs w:val="20"/>
                <w:rtl/>
              </w:rPr>
              <w:t xml:space="preserve">نقش بازارگردان در سلامت بازار</w:t>
            </w:r>
          </w:p>
        </w:tc>
        <w:tc>
          <w:tcPr>
            <w:tcW w:w="647" w:type="dxa"/>
            <w:shd w:val="clear" w:color="auto" w:fill="DBE5F1"/>
            <w:vAlign w:val="center"/>
          </w:tcPr>
          <w:p w14:paraId="00DDD098" w14:textId="77777777" w:rsidR="00610235" w:rsidRPr="00524CBC" w:rsidRDefault="00000000">
            <w:pPr>
              <w:pStyle w:val="TableText"/>
              <w:rPr>
                <w:rFonts w:ascii="B Nazanin" w:hAnsi="B Nazanin" w:hint="cs"/>
              </w:rPr>
            </w:pPr>
            <w:r>
              <w:rPr>
                <w:rFonts w:ascii="B Nazanin" w:hAnsi="B Nazanin" w:hint="cs"/>
                <w:sz w:val="20"/>
                <w:szCs w:val="20"/>
                <w:rtl/>
              </w:rPr>
              <w:t>M22</w:t>
            </w:r>
          </w:p>
        </w:tc>
        <w:tc>
          <w:tcPr>
            <w:tcW w:w="647" w:type="dxa"/>
            <w:shd w:val="clear" w:color="auto" w:fill="DBE5F1"/>
            <w:vAlign w:val="center"/>
          </w:tcPr>
          <w:p w14:paraId="5898096B"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5BAE4289"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473B5FF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4BDCF9D8"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61CCD14C" w14:textId="77777777">
        <w:trPr>
          <w:jc w:val="center"/>
        </w:trPr>
        <w:tc>
          <w:tcPr>
            <w:tcW w:w="1130" w:type="dxa"/>
            <w:vAlign w:val="center"/>
          </w:tcPr>
          <w:p w14:paraId="2AC61169" w14:textId="77777777" w:rsidR="00610235" w:rsidRPr="00524CBC" w:rsidRDefault="00610235">
            <w:pPr>
              <w:pStyle w:val="TableText"/>
              <w:rPr>
                <w:rFonts w:ascii="B Nazanin" w:hAnsi="B Nazanin" w:hint="cs"/>
              </w:rPr>
            </w:pPr>
          </w:p>
        </w:tc>
        <w:tc>
          <w:tcPr>
            <w:tcW w:w="1304" w:type="dxa"/>
            <w:vAlign w:val="center"/>
          </w:tcPr>
          <w:p w14:paraId="0B96A876" w14:textId="77777777" w:rsidR="00610235" w:rsidRPr="00524CBC" w:rsidRDefault="00610235">
            <w:pPr>
              <w:pStyle w:val="TableText"/>
              <w:rPr>
                <w:rFonts w:ascii="B Nazanin" w:hAnsi="B Nazanin" w:hint="cs"/>
              </w:rPr>
            </w:pPr>
          </w:p>
        </w:tc>
        <w:tc>
          <w:tcPr>
            <w:tcW w:w="2782" w:type="dxa"/>
            <w:vAlign w:val="center"/>
          </w:tcPr>
          <w:p w14:paraId="2DC97D00"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افزودن جفت‌ارز با انگیزه رقابتی و بدون آمادگی نقدشوندگی</w:t>
            </w:r>
          </w:p>
        </w:tc>
        <w:tc>
          <w:tcPr>
            <w:tcW w:w="647" w:type="dxa"/>
            <w:vAlign w:val="center"/>
          </w:tcPr>
          <w:p w14:paraId="25CD4371" w14:textId="77777777" w:rsidR="00610235" w:rsidRPr="00524CBC" w:rsidRDefault="00000000">
            <w:pPr>
              <w:pStyle w:val="TableText"/>
              <w:rPr>
                <w:rFonts w:ascii="B Nazanin" w:hAnsi="B Nazanin" w:hint="cs"/>
              </w:rPr>
            </w:pPr>
            <w:r>
              <w:rPr>
                <w:rFonts w:ascii="B Nazanin" w:hAnsi="B Nazanin" w:hint="cs"/>
                <w:sz w:val="20"/>
                <w:szCs w:val="20"/>
                <w:rtl/>
              </w:rPr>
              <w:t>M24</w:t>
            </w:r>
          </w:p>
        </w:tc>
        <w:tc>
          <w:tcPr>
            <w:tcW w:w="647" w:type="dxa"/>
            <w:vAlign w:val="center"/>
          </w:tcPr>
          <w:p w14:paraId="4EA102BE"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11F311D0"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34FF036C"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36331C2E"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0003CADC" w14:textId="77777777">
        <w:trPr>
          <w:jc w:val="center"/>
        </w:trPr>
        <w:tc>
          <w:tcPr>
            <w:tcW w:w="1130" w:type="dxa"/>
            <w:shd w:val="clear" w:color="auto" w:fill="DBE5F1"/>
            <w:vAlign w:val="center"/>
          </w:tcPr>
          <w:p w14:paraId="0986407B" w14:textId="77777777" w:rsidR="00610235" w:rsidRPr="00524CBC" w:rsidRDefault="00610235">
            <w:pPr>
              <w:pStyle w:val="TableText"/>
              <w:rPr>
                <w:rFonts w:ascii="B Nazanin" w:hAnsi="B Nazanin" w:hint="cs"/>
              </w:rPr>
            </w:pPr>
          </w:p>
        </w:tc>
        <w:tc>
          <w:tcPr>
            <w:tcW w:w="1304" w:type="dxa"/>
            <w:shd w:val="clear" w:color="auto" w:fill="DBE5F1"/>
            <w:vAlign w:val="center"/>
          </w:tcPr>
          <w:p w14:paraId="7E64696D" w14:textId="77777777" w:rsidR="00610235" w:rsidRPr="00524CBC" w:rsidRDefault="00000000">
            <w:pPr>
              <w:pStyle w:val="TableText"/>
              <w:rPr>
                <w:rFonts w:ascii="B Nazanin" w:hAnsi="B Nazanin" w:hint="cs"/>
              </w:rPr>
            </w:pPr>
            <w:r>
              <w:rPr>
                <w:rFonts w:ascii="B Nazanin" w:hAnsi="B Nazanin" w:hint="cs"/>
                <w:sz w:val="20"/>
                <w:szCs w:val="20"/>
                <w:rtl/>
              </w:rPr>
              <w:t>استراتژی رشد و جایگاه بازار</w:t>
            </w:r>
          </w:p>
        </w:tc>
        <w:tc>
          <w:tcPr>
            <w:tcW w:w="2782" w:type="dxa"/>
            <w:shd w:val="clear" w:color="auto" w:fill="DBE5F1"/>
            <w:vAlign w:val="center"/>
          </w:tcPr>
          <w:p w14:paraId="6D2D6405" w14:textId="77777777" w:rsidR="00610235" w:rsidRPr="00524CBC" w:rsidRDefault="00000000">
            <w:pPr>
              <w:pStyle w:val="TableText"/>
              <w:rPr>
                <w:rFonts w:ascii="B Nazanin" w:hAnsi="B Nazanin" w:hint="cs"/>
              </w:rPr>
            </w:pPr>
            <w:r>
              <w:rPr>
                <w:rFonts w:ascii="B Nazanin" w:hAnsi="B Nazanin" w:hint="cs"/>
                <w:sz w:val="20"/>
                <w:szCs w:val="20"/>
                <w:rtl/>
              </w:rPr>
              <w:t>رشد تهاجمی و تصاحب سهم بازار</w:t>
            </w:r>
          </w:p>
        </w:tc>
        <w:tc>
          <w:tcPr>
            <w:tcW w:w="647" w:type="dxa"/>
            <w:shd w:val="clear" w:color="auto" w:fill="DBE5F1"/>
            <w:vAlign w:val="center"/>
          </w:tcPr>
          <w:p w14:paraId="0163038A" w14:textId="77777777" w:rsidR="00610235" w:rsidRPr="00524CBC" w:rsidRDefault="00000000">
            <w:pPr>
              <w:pStyle w:val="TableText"/>
              <w:rPr>
                <w:rFonts w:ascii="B Nazanin" w:hAnsi="B Nazanin" w:hint="cs"/>
              </w:rPr>
            </w:pPr>
            <w:r>
              <w:rPr>
                <w:rFonts w:ascii="B Nazanin" w:hAnsi="B Nazanin" w:hint="cs"/>
                <w:sz w:val="20"/>
                <w:szCs w:val="20"/>
                <w:rtl/>
              </w:rPr>
              <w:t>M31</w:t>
            </w:r>
          </w:p>
        </w:tc>
        <w:tc>
          <w:tcPr>
            <w:tcW w:w="647" w:type="dxa"/>
            <w:shd w:val="clear" w:color="auto" w:fill="DBE5F1"/>
            <w:vAlign w:val="center"/>
          </w:tcPr>
          <w:p w14:paraId="4E8B7204"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56A1D5B9"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1991107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6D30B104"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14FFE48" w14:textId="77777777">
        <w:trPr>
          <w:jc w:val="center"/>
        </w:trPr>
        <w:tc>
          <w:tcPr>
            <w:tcW w:w="1130" w:type="dxa"/>
            <w:vAlign w:val="center"/>
          </w:tcPr>
          <w:p w14:paraId="2C8A1CAF" w14:textId="77777777" w:rsidR="00610235" w:rsidRPr="00524CBC" w:rsidRDefault="00610235">
            <w:pPr>
              <w:pStyle w:val="TableText"/>
              <w:rPr>
                <w:rFonts w:ascii="B Nazanin" w:hAnsi="B Nazanin" w:hint="cs"/>
              </w:rPr>
            </w:pPr>
          </w:p>
        </w:tc>
        <w:tc>
          <w:tcPr>
            <w:tcW w:w="1304" w:type="dxa"/>
            <w:vAlign w:val="center"/>
          </w:tcPr>
          <w:p w14:paraId="497B3958" w14:textId="77777777" w:rsidR="00610235" w:rsidRPr="00524CBC" w:rsidRDefault="00610235">
            <w:pPr>
              <w:pStyle w:val="TableText"/>
              <w:rPr>
                <w:rFonts w:ascii="B Nazanin" w:hAnsi="B Nazanin" w:hint="cs"/>
              </w:rPr>
            </w:pPr>
          </w:p>
        </w:tc>
        <w:tc>
          <w:tcPr>
            <w:tcW w:w="2782" w:type="dxa"/>
            <w:vAlign w:val="center"/>
          </w:tcPr>
          <w:p w14:paraId="1753CF7B" w14:textId="77777777" w:rsidR="00610235" w:rsidRPr="00524CBC" w:rsidRDefault="00000000">
            <w:pPr>
              <w:pStyle w:val="TableText"/>
              <w:rPr>
                <w:rFonts w:ascii="B Nazanin" w:hAnsi="B Nazanin" w:hint="cs"/>
              </w:rPr>
            </w:pPr>
            <w:r>
              <w:rPr>
                <w:rFonts w:ascii="B Nazanin" w:hAnsi="B Nazanin" w:hint="cs"/>
                <w:sz w:val="20"/>
                <w:szCs w:val="20"/>
                <w:rtl/>
              </w:rPr>
              <w:t xml:space="preserve">بقا به‌مثابه تعریف موفقیت</w:t>
            </w:r>
          </w:p>
        </w:tc>
        <w:tc>
          <w:tcPr>
            <w:tcW w:w="647" w:type="dxa"/>
            <w:vAlign w:val="center"/>
          </w:tcPr>
          <w:p w14:paraId="054B7023" w14:textId="77777777" w:rsidR="00610235" w:rsidRPr="00524CBC" w:rsidRDefault="00000000">
            <w:pPr>
              <w:pStyle w:val="TableText"/>
              <w:rPr>
                <w:rFonts w:ascii="B Nazanin" w:hAnsi="B Nazanin" w:hint="cs"/>
              </w:rPr>
            </w:pPr>
            <w:r>
              <w:rPr>
                <w:rFonts w:ascii="B Nazanin" w:hAnsi="B Nazanin" w:hint="cs"/>
                <w:sz w:val="20"/>
                <w:szCs w:val="20"/>
                <w:rtl/>
              </w:rPr>
              <w:t>M32</w:t>
            </w:r>
          </w:p>
        </w:tc>
        <w:tc>
          <w:tcPr>
            <w:tcW w:w="647" w:type="dxa"/>
            <w:vAlign w:val="center"/>
          </w:tcPr>
          <w:p w14:paraId="3A19A902"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057597B5"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0B49B666"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25E73103"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2F889276" w14:textId="77777777">
        <w:trPr>
          <w:jc w:val="center"/>
        </w:trPr>
        <w:tc>
          <w:tcPr>
            <w:tcW w:w="1130" w:type="dxa"/>
            <w:shd w:val="clear" w:color="auto" w:fill="DBE5F1"/>
            <w:vAlign w:val="center"/>
          </w:tcPr>
          <w:p w14:paraId="64DAE0DA" w14:textId="77777777" w:rsidR="00610235" w:rsidRPr="00524CBC" w:rsidRDefault="00610235">
            <w:pPr>
              <w:pStyle w:val="TableText"/>
              <w:rPr>
                <w:rFonts w:ascii="B Nazanin" w:hAnsi="B Nazanin" w:hint="cs"/>
              </w:rPr>
            </w:pPr>
          </w:p>
        </w:tc>
        <w:tc>
          <w:tcPr>
            <w:tcW w:w="1304" w:type="dxa"/>
            <w:shd w:val="clear" w:color="auto" w:fill="DBE5F1"/>
            <w:vAlign w:val="center"/>
          </w:tcPr>
          <w:p w14:paraId="3BF0FD16" w14:textId="77777777" w:rsidR="00610235" w:rsidRPr="00524CBC" w:rsidRDefault="00610235">
            <w:pPr>
              <w:pStyle w:val="TableText"/>
              <w:rPr>
                <w:rFonts w:ascii="B Nazanin" w:hAnsi="B Nazanin" w:hint="cs"/>
              </w:rPr>
            </w:pPr>
          </w:p>
        </w:tc>
        <w:tc>
          <w:tcPr>
            <w:tcW w:w="2782" w:type="dxa"/>
            <w:shd w:val="clear" w:color="auto" w:fill="DBE5F1"/>
            <w:vAlign w:val="center"/>
          </w:tcPr>
          <w:p w14:paraId="272A126E" w14:textId="77777777" w:rsidR="00610235" w:rsidRPr="00524CBC" w:rsidRDefault="00000000">
            <w:pPr>
              <w:pStyle w:val="TableText"/>
              <w:rPr>
                <w:rFonts w:ascii="B Nazanin" w:hAnsi="B Nazanin" w:hint="cs"/>
              </w:rPr>
            </w:pPr>
            <w:r>
              <w:rPr>
                <w:rFonts w:ascii="B Nazanin" w:hAnsi="B Nazanin" w:hint="cs"/>
                <w:sz w:val="20"/>
                <w:szCs w:val="20"/>
                <w:rtl/>
              </w:rPr>
              <w:t xml:space="preserve">رشد کنترل‌شده و پایدار</w:t>
            </w:r>
          </w:p>
        </w:tc>
        <w:tc>
          <w:tcPr>
            <w:tcW w:w="647" w:type="dxa"/>
            <w:shd w:val="clear" w:color="auto" w:fill="DBE5F1"/>
            <w:vAlign w:val="center"/>
          </w:tcPr>
          <w:p w14:paraId="1411CCD9" w14:textId="77777777" w:rsidR="00610235" w:rsidRPr="00524CBC" w:rsidRDefault="00000000">
            <w:pPr>
              <w:pStyle w:val="TableText"/>
              <w:rPr>
                <w:rFonts w:ascii="B Nazanin" w:hAnsi="B Nazanin" w:hint="cs"/>
              </w:rPr>
            </w:pPr>
            <w:r>
              <w:rPr>
                <w:rFonts w:ascii="B Nazanin" w:hAnsi="B Nazanin" w:hint="cs"/>
                <w:sz w:val="20"/>
                <w:szCs w:val="20"/>
                <w:rtl/>
              </w:rPr>
              <w:t>M33</w:t>
            </w:r>
          </w:p>
        </w:tc>
        <w:tc>
          <w:tcPr>
            <w:tcW w:w="647" w:type="dxa"/>
            <w:shd w:val="clear" w:color="auto" w:fill="DBE5F1"/>
            <w:vAlign w:val="center"/>
          </w:tcPr>
          <w:p w14:paraId="09EC4DDE"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4973F77E"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00EA7F4F"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3F22A7B5"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0BD6FEEB" w14:textId="77777777">
        <w:trPr>
          <w:jc w:val="center"/>
        </w:trPr>
        <w:tc>
          <w:tcPr>
            <w:tcW w:w="1130" w:type="dxa"/>
            <w:vAlign w:val="center"/>
          </w:tcPr>
          <w:p w14:paraId="256797A7" w14:textId="77777777" w:rsidR="00610235" w:rsidRPr="00524CBC" w:rsidRDefault="00610235">
            <w:pPr>
              <w:pStyle w:val="TableText"/>
              <w:rPr>
                <w:rFonts w:ascii="B Nazanin" w:hAnsi="B Nazanin" w:hint="cs"/>
              </w:rPr>
            </w:pPr>
          </w:p>
        </w:tc>
        <w:tc>
          <w:tcPr>
            <w:tcW w:w="1304" w:type="dxa"/>
            <w:vAlign w:val="center"/>
          </w:tcPr>
          <w:p w14:paraId="1231B2E5" w14:textId="77777777" w:rsidR="00610235" w:rsidRPr="00524CBC" w:rsidRDefault="00610235">
            <w:pPr>
              <w:pStyle w:val="TableText"/>
              <w:rPr>
                <w:rFonts w:ascii="B Nazanin" w:hAnsi="B Nazanin" w:hint="cs"/>
              </w:rPr>
            </w:pPr>
          </w:p>
        </w:tc>
        <w:tc>
          <w:tcPr>
            <w:tcW w:w="2782" w:type="dxa"/>
            <w:vAlign w:val="center"/>
          </w:tcPr>
          <w:p w14:paraId="17A8AAC6" w14:textId="77777777" w:rsidR="00610235" w:rsidRPr="00524CBC" w:rsidRDefault="00000000">
            <w:pPr>
              <w:pStyle w:val="TableText"/>
              <w:rPr>
                <w:rFonts w:ascii="B Nazanin" w:hAnsi="B Nazanin" w:hint="cs"/>
              </w:rPr>
            </w:pPr>
            <w:r>
              <w:rPr>
                <w:rFonts w:ascii="B Nazanin" w:hAnsi="B Nazanin" w:hint="cs"/>
                <w:sz w:val="20"/>
                <w:szCs w:val="20"/>
                <w:rtl/>
              </w:rPr>
              <w:t>تمایز میان رشد عددی و رفتار واقعی کاربر</w:t>
            </w:r>
          </w:p>
        </w:tc>
        <w:tc>
          <w:tcPr>
            <w:tcW w:w="647" w:type="dxa"/>
            <w:vAlign w:val="center"/>
          </w:tcPr>
          <w:p w14:paraId="3CAC2E85" w14:textId="77777777" w:rsidR="00610235" w:rsidRPr="00524CBC" w:rsidRDefault="00000000">
            <w:pPr>
              <w:pStyle w:val="TableText"/>
              <w:rPr>
                <w:rFonts w:ascii="B Nazanin" w:hAnsi="B Nazanin" w:hint="cs"/>
              </w:rPr>
            </w:pPr>
            <w:r>
              <w:rPr>
                <w:rFonts w:ascii="B Nazanin" w:hAnsi="B Nazanin" w:hint="cs"/>
                <w:sz w:val="20"/>
                <w:szCs w:val="20"/>
                <w:rtl/>
              </w:rPr>
              <w:t>M34</w:t>
            </w:r>
          </w:p>
        </w:tc>
        <w:tc>
          <w:tcPr>
            <w:tcW w:w="647" w:type="dxa"/>
            <w:vAlign w:val="center"/>
          </w:tcPr>
          <w:p w14:paraId="34816DD2"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645EF265"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2985F61E"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133FA62E"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001ECF01" w14:textId="77777777">
        <w:trPr>
          <w:jc w:val="center"/>
        </w:trPr>
        <w:tc>
          <w:tcPr>
            <w:tcW w:w="1130" w:type="dxa"/>
            <w:shd w:val="clear" w:color="auto" w:fill="DBE5F1"/>
            <w:vAlign w:val="center"/>
          </w:tcPr>
          <w:p w14:paraId="51FE266E" w14:textId="77777777" w:rsidR="00610235" w:rsidRPr="00524CBC" w:rsidRDefault="00610235">
            <w:pPr>
              <w:pStyle w:val="TableText"/>
              <w:rPr>
                <w:rFonts w:ascii="B Nazanin" w:hAnsi="B Nazanin" w:hint="cs"/>
              </w:rPr>
            </w:pPr>
          </w:p>
        </w:tc>
        <w:tc>
          <w:tcPr>
            <w:tcW w:w="1304" w:type="dxa"/>
            <w:shd w:val="clear" w:color="auto" w:fill="DBE5F1"/>
            <w:vAlign w:val="center"/>
          </w:tcPr>
          <w:p w14:paraId="1E15387C" w14:textId="77777777" w:rsidR="00610235" w:rsidRPr="00524CBC" w:rsidRDefault="00610235">
            <w:pPr>
              <w:pStyle w:val="TableText"/>
              <w:rPr>
                <w:rFonts w:ascii="B Nazanin" w:hAnsi="B Nazanin" w:hint="cs"/>
              </w:rPr>
            </w:pPr>
          </w:p>
        </w:tc>
        <w:tc>
          <w:tcPr>
            <w:tcW w:w="2782" w:type="dxa"/>
            <w:shd w:val="clear" w:color="auto" w:fill="DBE5F1"/>
            <w:vAlign w:val="center"/>
          </w:tcPr>
          <w:p w14:paraId="2F249D74" w14:textId="77777777" w:rsidR="00610235" w:rsidRPr="00524CBC" w:rsidRDefault="00000000">
            <w:pPr>
              <w:pStyle w:val="TableText"/>
              <w:rPr>
                <w:rFonts w:ascii="B Nazanin" w:hAnsi="B Nazanin" w:hint="cs"/>
              </w:rPr>
            </w:pPr>
            <w:r>
              <w:rPr>
                <w:rFonts w:ascii="B Nazanin" w:hAnsi="B Nazanin" w:hint="cs"/>
                <w:sz w:val="20"/>
                <w:szCs w:val="20"/>
                <w:rtl/>
              </w:rPr>
              <w:t>افت جایگاه بازار در اثر کندی توسعه</w:t>
            </w:r>
          </w:p>
        </w:tc>
        <w:tc>
          <w:tcPr>
            <w:tcW w:w="647" w:type="dxa"/>
            <w:shd w:val="clear" w:color="auto" w:fill="DBE5F1"/>
            <w:vAlign w:val="center"/>
          </w:tcPr>
          <w:p w14:paraId="2AB92BA8" w14:textId="77777777" w:rsidR="00610235" w:rsidRPr="00524CBC" w:rsidRDefault="00000000">
            <w:pPr>
              <w:pStyle w:val="TableText"/>
              <w:rPr>
                <w:rFonts w:ascii="B Nazanin" w:hAnsi="B Nazanin" w:hint="cs"/>
              </w:rPr>
            </w:pPr>
            <w:r>
              <w:rPr>
                <w:rFonts w:ascii="B Nazanin" w:hAnsi="B Nazanin" w:hint="cs"/>
                <w:sz w:val="20"/>
                <w:szCs w:val="20"/>
                <w:rtl/>
              </w:rPr>
              <w:t>M35</w:t>
            </w:r>
          </w:p>
        </w:tc>
        <w:tc>
          <w:tcPr>
            <w:tcW w:w="647" w:type="dxa"/>
            <w:shd w:val="clear" w:color="auto" w:fill="DBE5F1"/>
            <w:vAlign w:val="center"/>
          </w:tcPr>
          <w:p w14:paraId="1CCC8E92"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6E8635E7"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2DCEC7F8"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70DA41E5"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40AC2674" w14:textId="77777777">
        <w:trPr>
          <w:jc w:val="center"/>
        </w:trPr>
        <w:tc>
          <w:tcPr>
            <w:tcW w:w="1130" w:type="dxa"/>
            <w:vAlign w:val="center"/>
          </w:tcPr>
          <w:p w14:paraId="38F8008D" w14:textId="77777777" w:rsidR="00610235" w:rsidRPr="00524CBC" w:rsidRDefault="00610235">
            <w:pPr>
              <w:pStyle w:val="TableText"/>
              <w:rPr>
                <w:rFonts w:ascii="B Nazanin" w:hAnsi="B Nazanin" w:hint="cs"/>
              </w:rPr>
            </w:pPr>
          </w:p>
        </w:tc>
        <w:tc>
          <w:tcPr>
            <w:tcW w:w="1304" w:type="dxa"/>
            <w:vAlign w:val="center"/>
          </w:tcPr>
          <w:p w14:paraId="1D39FAFE" w14:textId="77777777" w:rsidR="00610235" w:rsidRPr="00524CBC" w:rsidRDefault="00000000">
            <w:pPr>
              <w:pStyle w:val="TableText"/>
              <w:rPr>
                <w:rFonts w:ascii="B Nazanin" w:hAnsi="B Nazanin" w:hint="cs"/>
              </w:rPr>
            </w:pPr>
            <w:r>
              <w:rPr>
                <w:rFonts w:ascii="B Nazanin" w:hAnsi="B Nazanin" w:hint="cs"/>
                <w:sz w:val="20"/>
                <w:szCs w:val="20"/>
                <w:rtl/>
              </w:rPr>
              <w:t>شبکه همکاری و وابستگی بیرونی</w:t>
            </w:r>
          </w:p>
        </w:tc>
        <w:tc>
          <w:tcPr>
            <w:tcW w:w="2782" w:type="dxa"/>
            <w:vAlign w:val="center"/>
          </w:tcPr>
          <w:p w14:paraId="545E9500" w14:textId="77777777" w:rsidR="00610235" w:rsidRPr="00524CBC" w:rsidRDefault="00000000">
            <w:pPr>
              <w:pStyle w:val="TableText"/>
              <w:rPr>
                <w:rFonts w:ascii="B Nazanin" w:hAnsi="B Nazanin" w:hint="cs"/>
              </w:rPr>
            </w:pPr>
            <w:r>
              <w:rPr>
                <w:rFonts w:ascii="B Nazanin" w:hAnsi="B Nazanin" w:hint="cs"/>
                <w:sz w:val="20"/>
                <w:szCs w:val="20"/>
                <w:rtl/>
              </w:rPr>
              <w:t>وابستگی عملیاتی به شبکه بیرونی و ریسک آن</w:t>
            </w:r>
          </w:p>
        </w:tc>
        <w:tc>
          <w:tcPr>
            <w:tcW w:w="647" w:type="dxa"/>
            <w:vAlign w:val="center"/>
          </w:tcPr>
          <w:p w14:paraId="4B86F9B7" w14:textId="77777777" w:rsidR="00610235" w:rsidRPr="00524CBC" w:rsidRDefault="00000000">
            <w:pPr>
              <w:pStyle w:val="TableText"/>
              <w:rPr>
                <w:rFonts w:ascii="B Nazanin" w:hAnsi="B Nazanin" w:hint="cs"/>
              </w:rPr>
            </w:pPr>
            <w:r>
              <w:rPr>
                <w:rFonts w:ascii="B Nazanin" w:hAnsi="B Nazanin" w:hint="cs"/>
                <w:sz w:val="20"/>
                <w:szCs w:val="20"/>
                <w:rtl/>
              </w:rPr>
              <w:t>M41</w:t>
            </w:r>
          </w:p>
        </w:tc>
        <w:tc>
          <w:tcPr>
            <w:tcW w:w="647" w:type="dxa"/>
            <w:vAlign w:val="center"/>
          </w:tcPr>
          <w:p w14:paraId="1426BDB8"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647" w:type="dxa"/>
            <w:vAlign w:val="center"/>
          </w:tcPr>
          <w:p w14:paraId="2D490653" w14:textId="77777777" w:rsidR="00610235" w:rsidRPr="00524CBC" w:rsidRDefault="00000000">
            <w:pPr>
              <w:pStyle w:val="TableText"/>
              <w:rPr>
                <w:rFonts w:ascii="B Nazanin" w:hAnsi="B Nazanin" w:hint="cs"/>
              </w:rPr>
            </w:pPr>
            <w:r>
              <w:rPr>
                <w:rFonts w:ascii="B Nazanin" w:hAnsi="B Nazanin" w:hint="cs"/>
                <w:sz w:val="20"/>
                <w:szCs w:val="20"/>
                <w:rtl/>
              </w:rPr>
              <w:t>۶۰</w:t>
            </w:r>
            <w:r>
              <w:rPr>
                <w:rFonts w:cs="Times New Roman" w:hint="cs"/>
                <w:sz w:val="20"/>
                <w:szCs w:val="20"/>
                <w:rtl/>
              </w:rPr>
              <w:t>٪</w:t>
            </w:r>
          </w:p>
        </w:tc>
        <w:tc>
          <w:tcPr>
            <w:tcW w:w="695" w:type="dxa"/>
            <w:vAlign w:val="center"/>
          </w:tcPr>
          <w:p w14:paraId="658466C2"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2366FAB1"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6C939616" w14:textId="77777777">
        <w:trPr>
          <w:jc w:val="center"/>
        </w:trPr>
        <w:tc>
          <w:tcPr>
            <w:tcW w:w="1130" w:type="dxa"/>
            <w:shd w:val="clear" w:color="auto" w:fill="DBE5F1"/>
            <w:vAlign w:val="center"/>
          </w:tcPr>
          <w:p w14:paraId="274BF4ED" w14:textId="77777777" w:rsidR="00610235" w:rsidRPr="00524CBC" w:rsidRDefault="00610235">
            <w:pPr>
              <w:pStyle w:val="TableText"/>
              <w:rPr>
                <w:rFonts w:ascii="B Nazanin" w:hAnsi="B Nazanin" w:hint="cs"/>
              </w:rPr>
            </w:pPr>
          </w:p>
        </w:tc>
        <w:tc>
          <w:tcPr>
            <w:tcW w:w="1304" w:type="dxa"/>
            <w:shd w:val="clear" w:color="auto" w:fill="DBE5F1"/>
            <w:vAlign w:val="center"/>
          </w:tcPr>
          <w:p w14:paraId="27FFF833" w14:textId="77777777" w:rsidR="00610235" w:rsidRPr="00524CBC" w:rsidRDefault="00610235">
            <w:pPr>
              <w:pStyle w:val="TableText"/>
              <w:rPr>
                <w:rFonts w:ascii="B Nazanin" w:hAnsi="B Nazanin" w:hint="cs"/>
              </w:rPr>
            </w:pPr>
          </w:p>
        </w:tc>
        <w:tc>
          <w:tcPr>
            <w:tcW w:w="2782" w:type="dxa"/>
            <w:shd w:val="clear" w:color="auto" w:fill="DBE5F1"/>
            <w:vAlign w:val="center"/>
          </w:tcPr>
          <w:p w14:paraId="21E176AD"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همکاری در اثر ریسک مقرراتی</w:t>
            </w:r>
          </w:p>
        </w:tc>
        <w:tc>
          <w:tcPr>
            <w:tcW w:w="647" w:type="dxa"/>
            <w:shd w:val="clear" w:color="auto" w:fill="DBE5F1"/>
            <w:vAlign w:val="center"/>
          </w:tcPr>
          <w:p w14:paraId="61927C86" w14:textId="77777777" w:rsidR="00610235" w:rsidRPr="00524CBC" w:rsidRDefault="00000000">
            <w:pPr>
              <w:pStyle w:val="TableText"/>
              <w:rPr>
                <w:rFonts w:ascii="B Nazanin" w:hAnsi="B Nazanin" w:hint="cs"/>
              </w:rPr>
            </w:pPr>
            <w:r>
              <w:rPr>
                <w:rFonts w:ascii="B Nazanin" w:hAnsi="B Nazanin" w:hint="cs"/>
                <w:sz w:val="20"/>
                <w:szCs w:val="20"/>
                <w:rtl/>
              </w:rPr>
              <w:t>M42</w:t>
            </w:r>
          </w:p>
        </w:tc>
        <w:tc>
          <w:tcPr>
            <w:tcW w:w="647" w:type="dxa"/>
            <w:shd w:val="clear" w:color="auto" w:fill="DBE5F1"/>
            <w:vAlign w:val="center"/>
          </w:tcPr>
          <w:p w14:paraId="4BC00AED"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217015AB"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63FC065A"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568CA49A"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76CF30A3" w14:textId="77777777">
        <w:trPr>
          <w:jc w:val="center"/>
        </w:trPr>
        <w:tc>
          <w:tcPr>
            <w:tcW w:w="1130" w:type="dxa"/>
            <w:vAlign w:val="center"/>
          </w:tcPr>
          <w:p w14:paraId="74F1CAA4" w14:textId="77777777" w:rsidR="00610235" w:rsidRPr="00524CBC" w:rsidRDefault="00610235">
            <w:pPr>
              <w:pStyle w:val="TableText"/>
              <w:rPr>
                <w:rFonts w:ascii="B Nazanin" w:hAnsi="B Nazanin" w:hint="cs"/>
              </w:rPr>
            </w:pPr>
          </w:p>
        </w:tc>
        <w:tc>
          <w:tcPr>
            <w:tcW w:w="1304" w:type="dxa"/>
            <w:vAlign w:val="center"/>
          </w:tcPr>
          <w:p w14:paraId="7AF7F122" w14:textId="77777777" w:rsidR="00610235" w:rsidRPr="00524CBC" w:rsidRDefault="00610235">
            <w:pPr>
              <w:pStyle w:val="TableText"/>
              <w:rPr>
                <w:rFonts w:ascii="B Nazanin" w:hAnsi="B Nazanin" w:hint="cs"/>
              </w:rPr>
            </w:pPr>
          </w:p>
        </w:tc>
        <w:tc>
          <w:tcPr>
            <w:tcW w:w="2782" w:type="dxa"/>
            <w:vAlign w:val="center"/>
          </w:tcPr>
          <w:p w14:paraId="14EA936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نقش کم‌رنگ شبکه بیرونی در تمرکز بر بازار داخلی</w:t>
            </w:r>
          </w:p>
        </w:tc>
        <w:tc>
          <w:tcPr>
            <w:tcW w:w="647" w:type="dxa"/>
            <w:vAlign w:val="center"/>
          </w:tcPr>
          <w:p w14:paraId="062669A2" w14:textId="77777777" w:rsidR="00610235" w:rsidRPr="00524CBC" w:rsidRDefault="00000000">
            <w:pPr>
              <w:pStyle w:val="TableText"/>
              <w:rPr>
                <w:rFonts w:ascii="B Nazanin" w:hAnsi="B Nazanin" w:hint="cs"/>
              </w:rPr>
            </w:pPr>
            <w:r>
              <w:rPr>
                <w:rFonts w:ascii="B Nazanin" w:hAnsi="B Nazanin" w:hint="cs"/>
                <w:sz w:val="20"/>
                <w:szCs w:val="20"/>
                <w:rtl/>
              </w:rPr>
              <w:t>M43</w:t>
            </w:r>
          </w:p>
        </w:tc>
        <w:tc>
          <w:tcPr>
            <w:tcW w:w="647" w:type="dxa"/>
            <w:vAlign w:val="center"/>
          </w:tcPr>
          <w:p w14:paraId="0AAF25B3"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7C460031"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24825289"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36A5197A"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33ECCB55" w14:textId="77777777">
        <w:trPr>
          <w:jc w:val="center"/>
        </w:trPr>
        <w:tc>
          <w:tcPr>
            <w:tcW w:w="1130" w:type="dxa"/>
            <w:shd w:val="clear" w:color="auto" w:fill="DBE5F1"/>
            <w:vAlign w:val="center"/>
          </w:tcPr>
          <w:p w14:paraId="0589DCD2" w14:textId="77777777" w:rsidR="00610235" w:rsidRPr="00524CBC" w:rsidRDefault="00000000">
            <w:pPr>
              <w:pStyle w:val="TableText"/>
              <w:rPr>
                <w:rFonts w:ascii="B Nazanin" w:hAnsi="B Nazanin" w:hint="cs"/>
              </w:rPr>
            </w:pPr>
            <w:r>
              <w:rPr>
                <w:rFonts w:ascii="B Nazanin" w:hAnsi="B Nazanin" w:hint="cs"/>
                <w:sz w:val="20"/>
                <w:szCs w:val="20"/>
                <w:rtl/>
              </w:rPr>
              <w:t>سازمان، فرایند و منابع</w:t>
            </w:r>
          </w:p>
        </w:tc>
        <w:tc>
          <w:tcPr>
            <w:tcW w:w="1304" w:type="dxa"/>
            <w:shd w:val="clear" w:color="auto" w:fill="DBE5F1"/>
            <w:vAlign w:val="center"/>
          </w:tcPr>
          <w:p w14:paraId="14E924A8" w14:textId="77777777" w:rsidR="00610235" w:rsidRPr="00524CBC" w:rsidRDefault="00000000">
            <w:pPr>
              <w:pStyle w:val="TableText"/>
              <w:rPr>
                <w:rFonts w:ascii="B Nazanin" w:hAnsi="B Nazanin" w:hint="cs"/>
              </w:rPr>
            </w:pPr>
            <w:r>
              <w:rPr>
                <w:rFonts w:ascii="B Nazanin" w:hAnsi="B Nazanin" w:hint="cs"/>
                <w:sz w:val="20"/>
                <w:szCs w:val="20"/>
                <w:rtl/>
              </w:rPr>
              <w:t>سرمایه انسانی</w:t>
            </w:r>
          </w:p>
        </w:tc>
        <w:tc>
          <w:tcPr>
            <w:tcW w:w="2782" w:type="dxa"/>
            <w:shd w:val="clear" w:color="auto" w:fill="DBE5F1"/>
            <w:vAlign w:val="center"/>
          </w:tcPr>
          <w:p w14:paraId="4F2FF5A1" w14:textId="77777777" w:rsidR="00610235" w:rsidRPr="00524CBC" w:rsidRDefault="00000000">
            <w:pPr>
              <w:pStyle w:val="TableText"/>
              <w:rPr>
                <w:rFonts w:ascii="B Nazanin" w:hAnsi="B Nazanin" w:hint="cs"/>
              </w:rPr>
            </w:pPr>
            <w:r>
              <w:rPr>
                <w:rFonts w:ascii="B Nazanin" w:hAnsi="B Nazanin" w:hint="cs"/>
                <w:sz w:val="20"/>
                <w:szCs w:val="20"/>
                <w:rtl/>
              </w:rPr>
              <w:t xml:space="preserve">تیم متعهد و متخصص به‌مثابه منبع اصلی موفقیت</w:t>
            </w:r>
          </w:p>
        </w:tc>
        <w:tc>
          <w:tcPr>
            <w:tcW w:w="647" w:type="dxa"/>
            <w:shd w:val="clear" w:color="auto" w:fill="DBE5F1"/>
            <w:vAlign w:val="center"/>
          </w:tcPr>
          <w:p w14:paraId="7DEF0EF4" w14:textId="77777777" w:rsidR="00610235" w:rsidRPr="00524CBC" w:rsidRDefault="00000000">
            <w:pPr>
              <w:pStyle w:val="TableText"/>
              <w:rPr>
                <w:rFonts w:ascii="B Nazanin" w:hAnsi="B Nazanin" w:hint="cs"/>
              </w:rPr>
            </w:pPr>
            <w:r>
              <w:rPr>
                <w:rFonts w:ascii="B Nazanin" w:hAnsi="B Nazanin" w:hint="cs"/>
                <w:sz w:val="20"/>
                <w:szCs w:val="20"/>
                <w:rtl/>
              </w:rPr>
              <w:t>O11</w:t>
            </w:r>
          </w:p>
        </w:tc>
        <w:tc>
          <w:tcPr>
            <w:tcW w:w="647" w:type="dxa"/>
            <w:shd w:val="clear" w:color="auto" w:fill="DBE5F1"/>
            <w:vAlign w:val="center"/>
          </w:tcPr>
          <w:p w14:paraId="571DB54E" w14:textId="77777777" w:rsidR="00610235" w:rsidRPr="00524CBC" w:rsidRDefault="00000000">
            <w:pPr>
              <w:pStyle w:val="TableText"/>
              <w:rPr>
                <w:rFonts w:ascii="B Nazanin" w:hAnsi="B Nazanin" w:hint="cs"/>
              </w:rPr>
            </w:pPr>
            <w:r>
              <w:rPr>
                <w:rFonts w:ascii="B Nazanin" w:hAnsi="B Nazanin" w:hint="cs"/>
                <w:sz w:val="20"/>
                <w:szCs w:val="20"/>
                <w:rtl/>
              </w:rPr>
              <w:t>۱۵</w:t>
            </w:r>
          </w:p>
        </w:tc>
        <w:tc>
          <w:tcPr>
            <w:tcW w:w="647" w:type="dxa"/>
            <w:shd w:val="clear" w:color="auto" w:fill="DBE5F1"/>
            <w:vAlign w:val="center"/>
          </w:tcPr>
          <w:p w14:paraId="29C1452F" w14:textId="77777777" w:rsidR="00610235" w:rsidRPr="00524CBC" w:rsidRDefault="00000000">
            <w:pPr>
              <w:pStyle w:val="TableText"/>
              <w:rPr>
                <w:rFonts w:ascii="B Nazanin" w:hAnsi="B Nazanin" w:hint="cs"/>
              </w:rPr>
            </w:pPr>
            <w:r>
              <w:rPr>
                <w:rFonts w:ascii="B Nazanin" w:hAnsi="B Nazanin" w:hint="cs"/>
                <w:sz w:val="20"/>
                <w:szCs w:val="20"/>
                <w:rtl/>
              </w:rPr>
              <w:t>۶۰</w:t>
            </w:r>
            <w:r>
              <w:rPr>
                <w:rFonts w:cs="Times New Roman" w:hint="cs"/>
                <w:sz w:val="20"/>
                <w:szCs w:val="20"/>
                <w:rtl/>
              </w:rPr>
              <w:t>٪</w:t>
            </w:r>
          </w:p>
        </w:tc>
        <w:tc>
          <w:tcPr>
            <w:tcW w:w="695" w:type="dxa"/>
            <w:shd w:val="clear" w:color="auto" w:fill="DBE5F1"/>
            <w:vAlign w:val="center"/>
          </w:tcPr>
          <w:p w14:paraId="7687D95D" w14:textId="77777777" w:rsidR="00610235" w:rsidRPr="00524CBC" w:rsidRDefault="00000000">
            <w:pPr>
              <w:pStyle w:val="TableText"/>
              <w:rPr>
                <w:rFonts w:ascii="B Nazanin" w:hAnsi="B Nazanin" w:hint="cs"/>
              </w:rPr>
            </w:pPr>
            <w:r>
              <w:rPr>
                <w:rFonts w:ascii="B Nazanin" w:hAnsi="B Nazanin" w:hint="cs"/>
                <w:sz w:val="20"/>
                <w:szCs w:val="20"/>
                <w:rtl/>
              </w:rPr>
              <w:t>۵ از ۵</w:t>
            </w:r>
          </w:p>
        </w:tc>
        <w:tc>
          <w:tcPr>
            <w:tcW w:w="647" w:type="dxa"/>
            <w:shd w:val="clear" w:color="auto" w:fill="DBE5F1"/>
            <w:vAlign w:val="center"/>
          </w:tcPr>
          <w:p w14:paraId="54AAB4F4"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FD1A2C4" w14:textId="77777777">
        <w:trPr>
          <w:jc w:val="center"/>
        </w:trPr>
        <w:tc>
          <w:tcPr>
            <w:tcW w:w="1130" w:type="dxa"/>
            <w:vAlign w:val="center"/>
          </w:tcPr>
          <w:p w14:paraId="1E415BCA" w14:textId="77777777" w:rsidR="00610235" w:rsidRPr="00524CBC" w:rsidRDefault="00610235">
            <w:pPr>
              <w:pStyle w:val="TableText"/>
              <w:rPr>
                <w:rFonts w:ascii="B Nazanin" w:hAnsi="B Nazanin" w:hint="cs"/>
              </w:rPr>
            </w:pPr>
          </w:p>
        </w:tc>
        <w:tc>
          <w:tcPr>
            <w:tcW w:w="1304" w:type="dxa"/>
            <w:vAlign w:val="center"/>
          </w:tcPr>
          <w:p w14:paraId="4C6B1B0A" w14:textId="77777777" w:rsidR="00610235" w:rsidRPr="00524CBC" w:rsidRDefault="00610235">
            <w:pPr>
              <w:pStyle w:val="TableText"/>
              <w:rPr>
                <w:rFonts w:ascii="B Nazanin" w:hAnsi="B Nazanin" w:hint="cs"/>
              </w:rPr>
            </w:pPr>
          </w:p>
        </w:tc>
        <w:tc>
          <w:tcPr>
            <w:tcW w:w="2782" w:type="dxa"/>
            <w:vAlign w:val="center"/>
          </w:tcPr>
          <w:p w14:paraId="43F9337D" w14:textId="77777777" w:rsidR="00610235" w:rsidRPr="00524CBC" w:rsidRDefault="00000000">
            <w:pPr>
              <w:pStyle w:val="TableText"/>
              <w:rPr>
                <w:rFonts w:ascii="B Nazanin" w:hAnsi="B Nazanin" w:hint="cs"/>
              </w:rPr>
            </w:pPr>
            <w:r>
              <w:rPr>
                <w:rFonts w:ascii="B Nazanin" w:hAnsi="B Nazanin" w:hint="cs"/>
                <w:sz w:val="20"/>
                <w:szCs w:val="20"/>
                <w:rtl/>
              </w:rPr>
              <w:t>فرسودگی و فشار روانی تیم</w:t>
            </w:r>
          </w:p>
        </w:tc>
        <w:tc>
          <w:tcPr>
            <w:tcW w:w="647" w:type="dxa"/>
            <w:vAlign w:val="center"/>
          </w:tcPr>
          <w:p w14:paraId="4A39089E" w14:textId="77777777" w:rsidR="00610235" w:rsidRPr="00524CBC" w:rsidRDefault="00000000">
            <w:pPr>
              <w:pStyle w:val="TableText"/>
              <w:rPr>
                <w:rFonts w:ascii="B Nazanin" w:hAnsi="B Nazanin" w:hint="cs"/>
              </w:rPr>
            </w:pPr>
            <w:r>
              <w:rPr>
                <w:rFonts w:ascii="B Nazanin" w:hAnsi="B Nazanin" w:hint="cs"/>
                <w:sz w:val="20"/>
                <w:szCs w:val="20"/>
                <w:rtl/>
              </w:rPr>
              <w:t>O14</w:t>
            </w:r>
          </w:p>
        </w:tc>
        <w:tc>
          <w:tcPr>
            <w:tcW w:w="647" w:type="dxa"/>
            <w:vAlign w:val="center"/>
          </w:tcPr>
          <w:p w14:paraId="090C76CF"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647" w:type="dxa"/>
            <w:vAlign w:val="center"/>
          </w:tcPr>
          <w:p w14:paraId="3E369BC5"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695" w:type="dxa"/>
            <w:vAlign w:val="center"/>
          </w:tcPr>
          <w:p w14:paraId="5002B3BA"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vAlign w:val="center"/>
          </w:tcPr>
          <w:p w14:paraId="12B5B44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DAF6DC8" w14:textId="77777777">
        <w:trPr>
          <w:jc w:val="center"/>
        </w:trPr>
        <w:tc>
          <w:tcPr>
            <w:tcW w:w="1130" w:type="dxa"/>
            <w:shd w:val="clear" w:color="auto" w:fill="DBE5F1"/>
            <w:vAlign w:val="center"/>
          </w:tcPr>
          <w:p w14:paraId="085E2208" w14:textId="77777777" w:rsidR="00610235" w:rsidRPr="00524CBC" w:rsidRDefault="00610235">
            <w:pPr>
              <w:pStyle w:val="TableText"/>
              <w:rPr>
                <w:rFonts w:ascii="B Nazanin" w:hAnsi="B Nazanin" w:hint="cs"/>
              </w:rPr>
            </w:pPr>
          </w:p>
        </w:tc>
        <w:tc>
          <w:tcPr>
            <w:tcW w:w="1304" w:type="dxa"/>
            <w:shd w:val="clear" w:color="auto" w:fill="DBE5F1"/>
            <w:vAlign w:val="center"/>
          </w:tcPr>
          <w:p w14:paraId="1E4C44CE" w14:textId="77777777" w:rsidR="00610235" w:rsidRPr="00524CBC" w:rsidRDefault="00610235">
            <w:pPr>
              <w:pStyle w:val="TableText"/>
              <w:rPr>
                <w:rFonts w:ascii="B Nazanin" w:hAnsi="B Nazanin" w:hint="cs"/>
              </w:rPr>
            </w:pPr>
          </w:p>
        </w:tc>
        <w:tc>
          <w:tcPr>
            <w:tcW w:w="2782" w:type="dxa"/>
            <w:shd w:val="clear" w:color="auto" w:fill="DBE5F1"/>
            <w:vAlign w:val="center"/>
          </w:tcPr>
          <w:p w14:paraId="6EF859A4" w14:textId="77777777" w:rsidR="00610235" w:rsidRPr="00524CBC" w:rsidRDefault="00000000">
            <w:pPr>
              <w:pStyle w:val="TableText"/>
              <w:rPr>
                <w:rFonts w:ascii="B Nazanin" w:hAnsi="B Nazanin" w:hint="cs"/>
              </w:rPr>
            </w:pPr>
            <w:r>
              <w:rPr>
                <w:rFonts w:ascii="B Nazanin" w:hAnsi="B Nazanin" w:hint="cs"/>
                <w:sz w:val="20"/>
                <w:szCs w:val="20"/>
                <w:rtl/>
              </w:rPr>
              <w:t xml:space="preserve">چندنقشی بودن اعضای تیم</w:t>
            </w:r>
          </w:p>
        </w:tc>
        <w:tc>
          <w:tcPr>
            <w:tcW w:w="647" w:type="dxa"/>
            <w:shd w:val="clear" w:color="auto" w:fill="DBE5F1"/>
            <w:vAlign w:val="center"/>
          </w:tcPr>
          <w:p w14:paraId="4893DB5E" w14:textId="77777777" w:rsidR="00610235" w:rsidRPr="00524CBC" w:rsidRDefault="00000000">
            <w:pPr>
              <w:pStyle w:val="TableText"/>
              <w:rPr>
                <w:rFonts w:ascii="B Nazanin" w:hAnsi="B Nazanin" w:hint="cs"/>
              </w:rPr>
            </w:pPr>
            <w:r>
              <w:rPr>
                <w:rFonts w:ascii="B Nazanin" w:hAnsi="B Nazanin" w:hint="cs"/>
                <w:sz w:val="20"/>
                <w:szCs w:val="20"/>
                <w:rtl/>
              </w:rPr>
              <w:t>O15</w:t>
            </w:r>
          </w:p>
        </w:tc>
        <w:tc>
          <w:tcPr>
            <w:tcW w:w="647" w:type="dxa"/>
            <w:shd w:val="clear" w:color="auto" w:fill="DBE5F1"/>
            <w:vAlign w:val="center"/>
          </w:tcPr>
          <w:p w14:paraId="6B53897A"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7ECDEF79"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3D68F336"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7E473B00"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143E825C" w14:textId="77777777">
        <w:trPr>
          <w:jc w:val="center"/>
        </w:trPr>
        <w:tc>
          <w:tcPr>
            <w:tcW w:w="1130" w:type="dxa"/>
            <w:vAlign w:val="center"/>
          </w:tcPr>
          <w:p w14:paraId="1E135206" w14:textId="77777777" w:rsidR="00610235" w:rsidRPr="00524CBC" w:rsidRDefault="00610235">
            <w:pPr>
              <w:pStyle w:val="TableText"/>
              <w:rPr>
                <w:rFonts w:ascii="B Nazanin" w:hAnsi="B Nazanin" w:hint="cs"/>
              </w:rPr>
            </w:pPr>
          </w:p>
        </w:tc>
        <w:tc>
          <w:tcPr>
            <w:tcW w:w="1304" w:type="dxa"/>
            <w:vAlign w:val="center"/>
          </w:tcPr>
          <w:p w14:paraId="663E64C7" w14:textId="77777777" w:rsidR="00610235" w:rsidRPr="00524CBC" w:rsidRDefault="00610235">
            <w:pPr>
              <w:pStyle w:val="TableText"/>
              <w:rPr>
                <w:rFonts w:ascii="B Nazanin" w:hAnsi="B Nazanin" w:hint="cs"/>
              </w:rPr>
            </w:pPr>
          </w:p>
        </w:tc>
        <w:tc>
          <w:tcPr>
            <w:tcW w:w="2782" w:type="dxa"/>
            <w:vAlign w:val="center"/>
          </w:tcPr>
          <w:p w14:paraId="02AD13C4"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نیرو و از دست رفتن دانش سازمانی</w:t>
            </w:r>
          </w:p>
        </w:tc>
        <w:tc>
          <w:tcPr>
            <w:tcW w:w="647" w:type="dxa"/>
            <w:vAlign w:val="center"/>
          </w:tcPr>
          <w:p w14:paraId="44DC0824" w14:textId="77777777" w:rsidR="00610235" w:rsidRPr="00524CBC" w:rsidRDefault="00000000">
            <w:pPr>
              <w:pStyle w:val="TableText"/>
              <w:rPr>
                <w:rFonts w:ascii="B Nazanin" w:hAnsi="B Nazanin" w:hint="cs"/>
              </w:rPr>
            </w:pPr>
            <w:r>
              <w:rPr>
                <w:rFonts w:ascii="B Nazanin" w:hAnsi="B Nazanin" w:hint="cs"/>
                <w:sz w:val="20"/>
                <w:szCs w:val="20"/>
                <w:rtl/>
              </w:rPr>
              <w:t>O13</w:t>
            </w:r>
          </w:p>
        </w:tc>
        <w:tc>
          <w:tcPr>
            <w:tcW w:w="647" w:type="dxa"/>
            <w:vAlign w:val="center"/>
          </w:tcPr>
          <w:p w14:paraId="483120ED"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vAlign w:val="center"/>
          </w:tcPr>
          <w:p w14:paraId="1FC8F865"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vAlign w:val="center"/>
          </w:tcPr>
          <w:p w14:paraId="7BEDFB6D"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73D38266"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285F2EFA" w14:textId="77777777">
        <w:trPr>
          <w:jc w:val="center"/>
        </w:trPr>
        <w:tc>
          <w:tcPr>
            <w:tcW w:w="1130" w:type="dxa"/>
            <w:shd w:val="clear" w:color="auto" w:fill="DBE5F1"/>
            <w:vAlign w:val="center"/>
          </w:tcPr>
          <w:p w14:paraId="3D1BCE47" w14:textId="77777777" w:rsidR="00610235" w:rsidRPr="00524CBC" w:rsidRDefault="00610235">
            <w:pPr>
              <w:pStyle w:val="TableText"/>
              <w:rPr>
                <w:rFonts w:ascii="B Nazanin" w:hAnsi="B Nazanin" w:hint="cs"/>
              </w:rPr>
            </w:pPr>
          </w:p>
        </w:tc>
        <w:tc>
          <w:tcPr>
            <w:tcW w:w="1304" w:type="dxa"/>
            <w:shd w:val="clear" w:color="auto" w:fill="DBE5F1"/>
            <w:vAlign w:val="center"/>
          </w:tcPr>
          <w:p w14:paraId="6EC53EE0" w14:textId="77777777" w:rsidR="00610235" w:rsidRPr="00524CBC" w:rsidRDefault="00610235">
            <w:pPr>
              <w:pStyle w:val="TableText"/>
              <w:rPr>
                <w:rFonts w:ascii="B Nazanin" w:hAnsi="B Nazanin" w:hint="cs"/>
              </w:rPr>
            </w:pPr>
          </w:p>
        </w:tc>
        <w:tc>
          <w:tcPr>
            <w:tcW w:w="2782" w:type="dxa"/>
            <w:shd w:val="clear" w:color="auto" w:fill="DBE5F1"/>
            <w:vAlign w:val="center"/>
          </w:tcPr>
          <w:p w14:paraId="200A0359" w14:textId="77777777" w:rsidR="00610235" w:rsidRPr="00524CBC" w:rsidRDefault="00000000">
            <w:pPr>
              <w:pStyle w:val="TableText"/>
              <w:rPr>
                <w:rFonts w:ascii="B Nazanin" w:hAnsi="B Nazanin" w:hint="cs"/>
              </w:rPr>
            </w:pPr>
            <w:r>
              <w:rPr>
                <w:rFonts w:ascii="B Nazanin" w:hAnsi="B Nazanin" w:hint="cs"/>
                <w:sz w:val="20"/>
                <w:szCs w:val="20"/>
                <w:rtl/>
              </w:rPr>
              <w:t xml:space="preserve">کمبود نیروی متخصص و اتکا به نیروهای تازه‌کار</w:t>
            </w:r>
          </w:p>
        </w:tc>
        <w:tc>
          <w:tcPr>
            <w:tcW w:w="647" w:type="dxa"/>
            <w:shd w:val="clear" w:color="auto" w:fill="DBE5F1"/>
            <w:vAlign w:val="center"/>
          </w:tcPr>
          <w:p w14:paraId="3B2F3D6E" w14:textId="77777777" w:rsidR="00610235" w:rsidRPr="00524CBC" w:rsidRDefault="00000000">
            <w:pPr>
              <w:pStyle w:val="TableText"/>
              <w:rPr>
                <w:rFonts w:ascii="B Nazanin" w:hAnsi="B Nazanin" w:hint="cs"/>
              </w:rPr>
            </w:pPr>
            <w:r>
              <w:rPr>
                <w:rFonts w:ascii="B Nazanin" w:hAnsi="B Nazanin" w:hint="cs"/>
                <w:sz w:val="20"/>
                <w:szCs w:val="20"/>
                <w:rtl/>
              </w:rPr>
              <w:t>O12</w:t>
            </w:r>
          </w:p>
        </w:tc>
        <w:tc>
          <w:tcPr>
            <w:tcW w:w="647" w:type="dxa"/>
            <w:shd w:val="clear" w:color="auto" w:fill="DBE5F1"/>
            <w:vAlign w:val="center"/>
          </w:tcPr>
          <w:p w14:paraId="1E548579"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2B9124A3"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7A374519"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3562BFA7"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0D8CA0E5" w14:textId="77777777">
        <w:trPr>
          <w:jc w:val="center"/>
        </w:trPr>
        <w:tc>
          <w:tcPr>
            <w:tcW w:w="1130" w:type="dxa"/>
            <w:vAlign w:val="center"/>
          </w:tcPr>
          <w:p w14:paraId="669A0755" w14:textId="77777777" w:rsidR="00610235" w:rsidRPr="00524CBC" w:rsidRDefault="00610235">
            <w:pPr>
              <w:pStyle w:val="TableText"/>
              <w:rPr>
                <w:rFonts w:ascii="B Nazanin" w:hAnsi="B Nazanin" w:hint="cs"/>
              </w:rPr>
            </w:pPr>
          </w:p>
        </w:tc>
        <w:tc>
          <w:tcPr>
            <w:tcW w:w="1304" w:type="dxa"/>
            <w:vAlign w:val="center"/>
          </w:tcPr>
          <w:p w14:paraId="3E1831E7" w14:textId="77777777" w:rsidR="00610235" w:rsidRPr="00524CBC" w:rsidRDefault="00610235">
            <w:pPr>
              <w:pStyle w:val="TableText"/>
              <w:rPr>
                <w:rFonts w:ascii="B Nazanin" w:hAnsi="B Nazanin" w:hint="cs"/>
              </w:rPr>
            </w:pPr>
          </w:p>
        </w:tc>
        <w:tc>
          <w:tcPr>
            <w:tcW w:w="2782" w:type="dxa"/>
            <w:vAlign w:val="center"/>
          </w:tcPr>
          <w:p w14:paraId="413F4595"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یادگیری سریع به‌مثابه سازوکار جبران کمبود تخصص</w:t>
            </w:r>
          </w:p>
        </w:tc>
        <w:tc>
          <w:tcPr>
            <w:tcW w:w="647" w:type="dxa"/>
            <w:vAlign w:val="center"/>
          </w:tcPr>
          <w:p w14:paraId="335D36BA" w14:textId="77777777" w:rsidR="00610235" w:rsidRPr="00524CBC" w:rsidRDefault="00000000">
            <w:pPr>
              <w:pStyle w:val="TableText"/>
              <w:rPr>
                <w:rFonts w:ascii="B Nazanin" w:hAnsi="B Nazanin" w:hint="cs"/>
              </w:rPr>
            </w:pPr>
            <w:r>
              <w:rPr>
                <w:rFonts w:ascii="B Nazanin" w:hAnsi="B Nazanin" w:hint="cs"/>
                <w:sz w:val="20"/>
                <w:szCs w:val="20"/>
                <w:rtl/>
              </w:rPr>
              <w:t>O16</w:t>
            </w:r>
          </w:p>
        </w:tc>
        <w:tc>
          <w:tcPr>
            <w:tcW w:w="647" w:type="dxa"/>
            <w:vAlign w:val="center"/>
          </w:tcPr>
          <w:p w14:paraId="1A094FFE"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724E959E"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4BCEC02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55ADF493"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60D3EF60" w14:textId="77777777">
        <w:trPr>
          <w:jc w:val="center"/>
        </w:trPr>
        <w:tc>
          <w:tcPr>
            <w:tcW w:w="1130" w:type="dxa"/>
            <w:shd w:val="clear" w:color="auto" w:fill="DBE5F1"/>
            <w:vAlign w:val="center"/>
          </w:tcPr>
          <w:p w14:paraId="67051D79" w14:textId="77777777" w:rsidR="00610235" w:rsidRPr="00524CBC" w:rsidRDefault="00610235">
            <w:pPr>
              <w:pStyle w:val="TableText"/>
              <w:rPr>
                <w:rFonts w:ascii="B Nazanin" w:hAnsi="B Nazanin" w:hint="cs"/>
              </w:rPr>
            </w:pPr>
          </w:p>
        </w:tc>
        <w:tc>
          <w:tcPr>
            <w:tcW w:w="1304" w:type="dxa"/>
            <w:shd w:val="clear" w:color="auto" w:fill="DBE5F1"/>
            <w:vAlign w:val="center"/>
          </w:tcPr>
          <w:p w14:paraId="4A489235" w14:textId="77777777" w:rsidR="00610235" w:rsidRPr="00524CBC" w:rsidRDefault="00000000">
            <w:pPr>
              <w:pStyle w:val="TableText"/>
              <w:rPr>
                <w:rFonts w:ascii="B Nazanin" w:hAnsi="B Nazanin" w:hint="cs"/>
              </w:rPr>
            </w:pPr>
            <w:r>
              <w:rPr>
                <w:rFonts w:ascii="B Nazanin" w:hAnsi="B Nazanin" w:hint="cs"/>
                <w:sz w:val="20"/>
                <w:szCs w:val="20"/>
                <w:rtl/>
              </w:rPr>
              <w:t>فرایند توسعه و چابکی</w:t>
            </w:r>
          </w:p>
        </w:tc>
        <w:tc>
          <w:tcPr>
            <w:tcW w:w="2782" w:type="dxa"/>
            <w:shd w:val="clear" w:color="auto" w:fill="DBE5F1"/>
            <w:vAlign w:val="center"/>
          </w:tcPr>
          <w:p w14:paraId="5D1DE0A1" w14:textId="77777777" w:rsidR="00610235" w:rsidRPr="00524CBC" w:rsidRDefault="00000000">
            <w:pPr>
              <w:pStyle w:val="TableText"/>
              <w:jc w:val="both"/>
              <w:rPr>
                <w:rFonts w:ascii="B Nazanin" w:hAnsi="B Nazanin" w:hint="cs"/>
              </w:rPr>
            </w:pPr>
            <w:r>
              <w:rPr>
                <w:rFonts w:ascii="B Nazanin" w:hAnsi="B Nazanin" w:hint="cs"/>
                <w:sz w:val="20"/>
                <w:szCs w:val="20"/>
                <w:rtl/>
              </w:rPr>
              <w:t>کاربرد محصول کمینه مانا برای کاهش ریسک و تصمیم سریع</w:t>
            </w:r>
          </w:p>
        </w:tc>
        <w:tc>
          <w:tcPr>
            <w:tcW w:w="647" w:type="dxa"/>
            <w:shd w:val="clear" w:color="auto" w:fill="DBE5F1"/>
            <w:vAlign w:val="center"/>
          </w:tcPr>
          <w:p w14:paraId="5E3F7779" w14:textId="77777777" w:rsidR="00610235" w:rsidRPr="00524CBC" w:rsidRDefault="00000000">
            <w:pPr>
              <w:pStyle w:val="TableText"/>
              <w:rPr>
                <w:rFonts w:ascii="B Nazanin" w:hAnsi="B Nazanin" w:hint="cs"/>
              </w:rPr>
            </w:pPr>
            <w:r>
              <w:rPr>
                <w:rFonts w:ascii="B Nazanin" w:hAnsi="B Nazanin" w:hint="cs"/>
                <w:sz w:val="20"/>
                <w:szCs w:val="20"/>
                <w:rtl/>
              </w:rPr>
              <w:t>O25</w:t>
            </w:r>
          </w:p>
        </w:tc>
        <w:tc>
          <w:tcPr>
            <w:tcW w:w="647" w:type="dxa"/>
            <w:shd w:val="clear" w:color="auto" w:fill="DBE5F1"/>
            <w:vAlign w:val="center"/>
          </w:tcPr>
          <w:p w14:paraId="43D747E1" w14:textId="77777777" w:rsidR="00610235" w:rsidRPr="00524CBC" w:rsidRDefault="00000000">
            <w:pPr>
              <w:pStyle w:val="TableText"/>
              <w:rPr>
                <w:rFonts w:ascii="B Nazanin" w:hAnsi="B Nazanin" w:hint="cs"/>
              </w:rPr>
            </w:pPr>
            <w:r>
              <w:rPr>
                <w:rFonts w:ascii="B Nazanin" w:hAnsi="B Nazanin" w:hint="cs"/>
                <w:sz w:val="20"/>
                <w:szCs w:val="20"/>
                <w:rtl/>
              </w:rPr>
              <w:t>۱۴</w:t>
            </w:r>
          </w:p>
        </w:tc>
        <w:tc>
          <w:tcPr>
            <w:tcW w:w="647" w:type="dxa"/>
            <w:shd w:val="clear" w:color="auto" w:fill="DBE5F1"/>
            <w:vAlign w:val="center"/>
          </w:tcPr>
          <w:p w14:paraId="34ED644C" w14:textId="77777777" w:rsidR="00610235" w:rsidRPr="00524CBC" w:rsidRDefault="00000000">
            <w:pPr>
              <w:pStyle w:val="TableText"/>
              <w:rPr>
                <w:rFonts w:ascii="B Nazanin" w:hAnsi="B Nazanin" w:hint="cs"/>
              </w:rPr>
            </w:pPr>
            <w:r>
              <w:rPr>
                <w:rFonts w:ascii="B Nazanin" w:hAnsi="B Nazanin" w:hint="cs"/>
                <w:sz w:val="20"/>
                <w:szCs w:val="20"/>
                <w:rtl/>
              </w:rPr>
              <w:t>۵۶</w:t>
            </w:r>
            <w:r>
              <w:rPr>
                <w:rFonts w:cs="Times New Roman" w:hint="cs"/>
                <w:sz w:val="20"/>
                <w:szCs w:val="20"/>
                <w:rtl/>
              </w:rPr>
              <w:t>٪</w:t>
            </w:r>
          </w:p>
        </w:tc>
        <w:tc>
          <w:tcPr>
            <w:tcW w:w="695" w:type="dxa"/>
            <w:shd w:val="clear" w:color="auto" w:fill="DBE5F1"/>
            <w:vAlign w:val="center"/>
          </w:tcPr>
          <w:p w14:paraId="122D7E1F"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shd w:val="clear" w:color="auto" w:fill="DBE5F1"/>
            <w:vAlign w:val="center"/>
          </w:tcPr>
          <w:p w14:paraId="764C1BD0"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1DCBA3EB" w14:textId="77777777">
        <w:trPr>
          <w:jc w:val="center"/>
        </w:trPr>
        <w:tc>
          <w:tcPr>
            <w:tcW w:w="1130" w:type="dxa"/>
            <w:vAlign w:val="center"/>
          </w:tcPr>
          <w:p w14:paraId="3D93169C" w14:textId="77777777" w:rsidR="00610235" w:rsidRPr="00524CBC" w:rsidRDefault="00610235">
            <w:pPr>
              <w:pStyle w:val="TableText"/>
              <w:rPr>
                <w:rFonts w:ascii="B Nazanin" w:hAnsi="B Nazanin" w:hint="cs"/>
              </w:rPr>
            </w:pPr>
          </w:p>
        </w:tc>
        <w:tc>
          <w:tcPr>
            <w:tcW w:w="1304" w:type="dxa"/>
            <w:vAlign w:val="center"/>
          </w:tcPr>
          <w:p w14:paraId="4ED72541" w14:textId="77777777" w:rsidR="00610235" w:rsidRPr="00524CBC" w:rsidRDefault="00610235">
            <w:pPr>
              <w:pStyle w:val="TableText"/>
              <w:rPr>
                <w:rFonts w:ascii="B Nazanin" w:hAnsi="B Nazanin" w:hint="cs"/>
              </w:rPr>
            </w:pPr>
          </w:p>
        </w:tc>
        <w:tc>
          <w:tcPr>
            <w:tcW w:w="2782" w:type="dxa"/>
            <w:vAlign w:val="center"/>
          </w:tcPr>
          <w:p w14:paraId="2EBD0C80"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صوری چارچوب‌های چابک</w:t>
            </w:r>
          </w:p>
        </w:tc>
        <w:tc>
          <w:tcPr>
            <w:tcW w:w="647" w:type="dxa"/>
            <w:vAlign w:val="center"/>
          </w:tcPr>
          <w:p w14:paraId="259554D5" w14:textId="77777777" w:rsidR="00610235" w:rsidRPr="00524CBC" w:rsidRDefault="00000000">
            <w:pPr>
              <w:pStyle w:val="TableText"/>
              <w:rPr>
                <w:rFonts w:ascii="B Nazanin" w:hAnsi="B Nazanin" w:hint="cs"/>
              </w:rPr>
            </w:pPr>
            <w:r>
              <w:rPr>
                <w:rFonts w:ascii="B Nazanin" w:hAnsi="B Nazanin" w:hint="cs"/>
                <w:sz w:val="20"/>
                <w:szCs w:val="20"/>
                <w:rtl/>
              </w:rPr>
              <w:t>O21</w:t>
            </w:r>
          </w:p>
        </w:tc>
        <w:tc>
          <w:tcPr>
            <w:tcW w:w="647" w:type="dxa"/>
            <w:vAlign w:val="center"/>
          </w:tcPr>
          <w:p w14:paraId="6CE42A0C" w14:textId="77777777" w:rsidR="00610235" w:rsidRPr="00524CBC" w:rsidRDefault="00000000">
            <w:pPr>
              <w:pStyle w:val="TableText"/>
              <w:rPr>
                <w:rFonts w:ascii="B Nazanin" w:hAnsi="B Nazanin" w:hint="cs"/>
              </w:rPr>
            </w:pPr>
            <w:r>
              <w:rPr>
                <w:rFonts w:ascii="B Nazanin" w:hAnsi="B Nazanin" w:hint="cs"/>
                <w:sz w:val="20"/>
                <w:szCs w:val="20"/>
                <w:rtl/>
              </w:rPr>
              <w:t>۱۳</w:t>
            </w:r>
          </w:p>
        </w:tc>
        <w:tc>
          <w:tcPr>
            <w:tcW w:w="647" w:type="dxa"/>
            <w:vAlign w:val="center"/>
          </w:tcPr>
          <w:p w14:paraId="082DF0D2" w14:textId="77777777" w:rsidR="00610235" w:rsidRPr="00524CBC" w:rsidRDefault="00000000">
            <w:pPr>
              <w:pStyle w:val="TableText"/>
              <w:rPr>
                <w:rFonts w:ascii="B Nazanin" w:hAnsi="B Nazanin" w:hint="cs"/>
              </w:rPr>
            </w:pPr>
            <w:r>
              <w:rPr>
                <w:rFonts w:ascii="B Nazanin" w:hAnsi="B Nazanin" w:hint="cs"/>
                <w:sz w:val="20"/>
                <w:szCs w:val="20"/>
                <w:rtl/>
              </w:rPr>
              <w:t>۵۲</w:t>
            </w:r>
            <w:r>
              <w:rPr>
                <w:rFonts w:cs="Times New Roman" w:hint="cs"/>
                <w:sz w:val="20"/>
                <w:szCs w:val="20"/>
                <w:rtl/>
              </w:rPr>
              <w:t>٪</w:t>
            </w:r>
          </w:p>
        </w:tc>
        <w:tc>
          <w:tcPr>
            <w:tcW w:w="695" w:type="dxa"/>
            <w:vAlign w:val="center"/>
          </w:tcPr>
          <w:p w14:paraId="657C4F53"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6CFC1557"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2EE650B8" w14:textId="77777777">
        <w:trPr>
          <w:jc w:val="center"/>
        </w:trPr>
        <w:tc>
          <w:tcPr>
            <w:tcW w:w="1130" w:type="dxa"/>
            <w:shd w:val="clear" w:color="auto" w:fill="DBE5F1"/>
            <w:vAlign w:val="center"/>
          </w:tcPr>
          <w:p w14:paraId="285C24D9" w14:textId="77777777" w:rsidR="00610235" w:rsidRPr="00524CBC" w:rsidRDefault="00610235">
            <w:pPr>
              <w:pStyle w:val="TableText"/>
              <w:rPr>
                <w:rFonts w:ascii="B Nazanin" w:hAnsi="B Nazanin" w:hint="cs"/>
              </w:rPr>
            </w:pPr>
          </w:p>
        </w:tc>
        <w:tc>
          <w:tcPr>
            <w:tcW w:w="1304" w:type="dxa"/>
            <w:shd w:val="clear" w:color="auto" w:fill="DBE5F1"/>
            <w:vAlign w:val="center"/>
          </w:tcPr>
          <w:p w14:paraId="71FE4E54" w14:textId="77777777" w:rsidR="00610235" w:rsidRPr="00524CBC" w:rsidRDefault="00610235">
            <w:pPr>
              <w:pStyle w:val="TableText"/>
              <w:rPr>
                <w:rFonts w:ascii="B Nazanin" w:hAnsi="B Nazanin" w:hint="cs"/>
              </w:rPr>
            </w:pPr>
          </w:p>
        </w:tc>
        <w:tc>
          <w:tcPr>
            <w:tcW w:w="2782" w:type="dxa"/>
            <w:shd w:val="clear" w:color="auto" w:fill="DBE5F1"/>
            <w:vAlign w:val="center"/>
          </w:tcPr>
          <w:p w14:paraId="440FE0E1" w14:textId="77777777" w:rsidR="00610235" w:rsidRPr="00524CBC" w:rsidRDefault="00000000">
            <w:pPr>
              <w:pStyle w:val="TableText"/>
              <w:rPr>
                <w:rFonts w:ascii="B Nazanin" w:hAnsi="B Nazanin" w:hint="cs"/>
              </w:rPr>
            </w:pPr>
            <w:r>
              <w:rPr>
                <w:rFonts w:ascii="B Nazanin" w:hAnsi="B Nazanin" w:hint="cs"/>
                <w:sz w:val="20"/>
                <w:szCs w:val="20"/>
                <w:rtl/>
              </w:rPr>
              <w:t xml:space="preserve">سرعت تحویل به‌مثابه شاخص بهره‌وری</w:t>
            </w:r>
          </w:p>
        </w:tc>
        <w:tc>
          <w:tcPr>
            <w:tcW w:w="647" w:type="dxa"/>
            <w:shd w:val="clear" w:color="auto" w:fill="DBE5F1"/>
            <w:vAlign w:val="center"/>
          </w:tcPr>
          <w:p w14:paraId="3032F506" w14:textId="77777777" w:rsidR="00610235" w:rsidRPr="00524CBC" w:rsidRDefault="00000000">
            <w:pPr>
              <w:pStyle w:val="TableText"/>
              <w:rPr>
                <w:rFonts w:ascii="B Nazanin" w:hAnsi="B Nazanin" w:hint="cs"/>
              </w:rPr>
            </w:pPr>
            <w:r>
              <w:rPr>
                <w:rFonts w:ascii="B Nazanin" w:hAnsi="B Nazanin" w:hint="cs"/>
                <w:sz w:val="20"/>
                <w:szCs w:val="20"/>
                <w:rtl/>
              </w:rPr>
              <w:t>O26</w:t>
            </w:r>
          </w:p>
        </w:tc>
        <w:tc>
          <w:tcPr>
            <w:tcW w:w="647" w:type="dxa"/>
            <w:shd w:val="clear" w:color="auto" w:fill="DBE5F1"/>
            <w:vAlign w:val="center"/>
          </w:tcPr>
          <w:p w14:paraId="2DEEC67D" w14:textId="77777777" w:rsidR="00610235" w:rsidRPr="00524CBC" w:rsidRDefault="00000000">
            <w:pPr>
              <w:pStyle w:val="TableText"/>
              <w:rPr>
                <w:rFonts w:ascii="B Nazanin" w:hAnsi="B Nazanin" w:hint="cs"/>
              </w:rPr>
            </w:pPr>
            <w:r>
              <w:rPr>
                <w:rFonts w:ascii="B Nazanin" w:hAnsi="B Nazanin" w:hint="cs"/>
                <w:sz w:val="20"/>
                <w:szCs w:val="20"/>
                <w:rtl/>
              </w:rPr>
              <w:t>۱۰</w:t>
            </w:r>
          </w:p>
        </w:tc>
        <w:tc>
          <w:tcPr>
            <w:tcW w:w="647" w:type="dxa"/>
            <w:shd w:val="clear" w:color="auto" w:fill="DBE5F1"/>
            <w:vAlign w:val="center"/>
          </w:tcPr>
          <w:p w14:paraId="3C41850C" w14:textId="77777777" w:rsidR="00610235" w:rsidRPr="00524CBC" w:rsidRDefault="00000000">
            <w:pPr>
              <w:pStyle w:val="TableText"/>
              <w:rPr>
                <w:rFonts w:ascii="B Nazanin" w:hAnsi="B Nazanin" w:hint="cs"/>
              </w:rPr>
            </w:pPr>
            <w:r>
              <w:rPr>
                <w:rFonts w:ascii="B Nazanin" w:hAnsi="B Nazanin" w:hint="cs"/>
                <w:sz w:val="20"/>
                <w:szCs w:val="20"/>
                <w:rtl/>
              </w:rPr>
              <w:t>۴۰</w:t>
            </w:r>
            <w:r>
              <w:rPr>
                <w:rFonts w:cs="Times New Roman" w:hint="cs"/>
                <w:sz w:val="20"/>
                <w:szCs w:val="20"/>
                <w:rtl/>
              </w:rPr>
              <w:t>٪</w:t>
            </w:r>
          </w:p>
        </w:tc>
        <w:tc>
          <w:tcPr>
            <w:tcW w:w="695" w:type="dxa"/>
            <w:shd w:val="clear" w:color="auto" w:fill="DBE5F1"/>
            <w:vAlign w:val="center"/>
          </w:tcPr>
          <w:p w14:paraId="3899FCD2"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shd w:val="clear" w:color="auto" w:fill="DBE5F1"/>
            <w:vAlign w:val="center"/>
          </w:tcPr>
          <w:p w14:paraId="0684C781"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2A93D683" w14:textId="77777777">
        <w:trPr>
          <w:jc w:val="center"/>
        </w:trPr>
        <w:tc>
          <w:tcPr>
            <w:tcW w:w="1130" w:type="dxa"/>
            <w:vAlign w:val="center"/>
          </w:tcPr>
          <w:p w14:paraId="54B366CE" w14:textId="77777777" w:rsidR="00610235" w:rsidRPr="00524CBC" w:rsidRDefault="00610235">
            <w:pPr>
              <w:pStyle w:val="TableText"/>
              <w:rPr>
                <w:rFonts w:ascii="B Nazanin" w:hAnsi="B Nazanin" w:hint="cs"/>
              </w:rPr>
            </w:pPr>
          </w:p>
        </w:tc>
        <w:tc>
          <w:tcPr>
            <w:tcW w:w="1304" w:type="dxa"/>
            <w:vAlign w:val="center"/>
          </w:tcPr>
          <w:p w14:paraId="017BBD03" w14:textId="77777777" w:rsidR="00610235" w:rsidRPr="00524CBC" w:rsidRDefault="00610235">
            <w:pPr>
              <w:pStyle w:val="TableText"/>
              <w:rPr>
                <w:rFonts w:ascii="B Nazanin" w:hAnsi="B Nazanin" w:hint="cs"/>
              </w:rPr>
            </w:pPr>
          </w:p>
        </w:tc>
        <w:tc>
          <w:tcPr>
            <w:tcW w:w="2782" w:type="dxa"/>
            <w:vAlign w:val="center"/>
          </w:tcPr>
          <w:p w14:paraId="030EDD35" w14:textId="77777777" w:rsidR="00610235" w:rsidRPr="00524CBC" w:rsidRDefault="00000000">
            <w:pPr>
              <w:pStyle w:val="TableText"/>
              <w:rPr>
                <w:rFonts w:ascii="B Nazanin" w:hAnsi="B Nazanin" w:hint="cs"/>
              </w:rPr>
            </w:pPr>
            <w:r>
              <w:rPr>
                <w:rFonts w:ascii="B Nazanin" w:hAnsi="B Nazanin" w:hint="cs"/>
                <w:sz w:val="20"/>
                <w:szCs w:val="20"/>
                <w:rtl/>
              </w:rPr>
              <w:t xml:space="preserve">بی‌ثباتی اولویت‌ها و برهم‌خوردن اسپرینت</w:t>
            </w:r>
          </w:p>
        </w:tc>
        <w:tc>
          <w:tcPr>
            <w:tcW w:w="647" w:type="dxa"/>
            <w:vAlign w:val="center"/>
          </w:tcPr>
          <w:p w14:paraId="6C48E7CF" w14:textId="77777777" w:rsidR="00610235" w:rsidRPr="00524CBC" w:rsidRDefault="00000000">
            <w:pPr>
              <w:pStyle w:val="TableText"/>
              <w:rPr>
                <w:rFonts w:ascii="B Nazanin" w:hAnsi="B Nazanin" w:hint="cs"/>
              </w:rPr>
            </w:pPr>
            <w:r>
              <w:rPr>
                <w:rFonts w:ascii="B Nazanin" w:hAnsi="B Nazanin" w:hint="cs"/>
                <w:sz w:val="20"/>
                <w:szCs w:val="20"/>
                <w:rtl/>
              </w:rPr>
              <w:t>O22</w:t>
            </w:r>
          </w:p>
        </w:tc>
        <w:tc>
          <w:tcPr>
            <w:tcW w:w="647" w:type="dxa"/>
            <w:vAlign w:val="center"/>
          </w:tcPr>
          <w:p w14:paraId="43F1E652"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647" w:type="dxa"/>
            <w:vAlign w:val="center"/>
          </w:tcPr>
          <w:p w14:paraId="321DBB85"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695" w:type="dxa"/>
            <w:vAlign w:val="center"/>
          </w:tcPr>
          <w:p w14:paraId="39AFAE17"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23B67ADB"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3CFE5B06" w14:textId="77777777">
        <w:trPr>
          <w:jc w:val="center"/>
        </w:trPr>
        <w:tc>
          <w:tcPr>
            <w:tcW w:w="1130" w:type="dxa"/>
            <w:shd w:val="clear" w:color="auto" w:fill="DBE5F1"/>
            <w:vAlign w:val="center"/>
          </w:tcPr>
          <w:p w14:paraId="049926DA" w14:textId="77777777" w:rsidR="00610235" w:rsidRPr="00524CBC" w:rsidRDefault="00610235">
            <w:pPr>
              <w:pStyle w:val="TableText"/>
              <w:rPr>
                <w:rFonts w:ascii="B Nazanin" w:hAnsi="B Nazanin" w:hint="cs"/>
              </w:rPr>
            </w:pPr>
          </w:p>
        </w:tc>
        <w:tc>
          <w:tcPr>
            <w:tcW w:w="1304" w:type="dxa"/>
            <w:shd w:val="clear" w:color="auto" w:fill="DBE5F1"/>
            <w:vAlign w:val="center"/>
          </w:tcPr>
          <w:p w14:paraId="027422B6" w14:textId="77777777" w:rsidR="00610235" w:rsidRPr="00524CBC" w:rsidRDefault="00610235">
            <w:pPr>
              <w:pStyle w:val="TableText"/>
              <w:rPr>
                <w:rFonts w:ascii="B Nazanin" w:hAnsi="B Nazanin" w:hint="cs"/>
              </w:rPr>
            </w:pPr>
          </w:p>
        </w:tc>
        <w:tc>
          <w:tcPr>
            <w:tcW w:w="2782" w:type="dxa"/>
            <w:shd w:val="clear" w:color="auto" w:fill="DBE5F1"/>
            <w:vAlign w:val="center"/>
          </w:tcPr>
          <w:p w14:paraId="3C64455B" w14:textId="77777777" w:rsidR="00610235" w:rsidRPr="00524CBC" w:rsidRDefault="00000000">
            <w:pPr>
              <w:pStyle w:val="TableText"/>
              <w:rPr>
                <w:rFonts w:ascii="B Nazanin" w:hAnsi="B Nazanin" w:hint="cs"/>
              </w:rPr>
            </w:pPr>
            <w:r>
              <w:rPr>
                <w:rFonts w:ascii="B Nazanin" w:hAnsi="B Nazanin" w:hint="cs"/>
                <w:sz w:val="20"/>
                <w:szCs w:val="20"/>
                <w:rtl/>
              </w:rPr>
              <w:t xml:space="preserve">کاربرد ناقص و غیرمحوری محصول کمینه مانا</w:t>
            </w:r>
          </w:p>
        </w:tc>
        <w:tc>
          <w:tcPr>
            <w:tcW w:w="647" w:type="dxa"/>
            <w:shd w:val="clear" w:color="auto" w:fill="DBE5F1"/>
            <w:vAlign w:val="center"/>
          </w:tcPr>
          <w:p w14:paraId="6DC59876" w14:textId="77777777" w:rsidR="00610235" w:rsidRPr="00524CBC" w:rsidRDefault="00000000">
            <w:pPr>
              <w:pStyle w:val="TableText"/>
              <w:rPr>
                <w:rFonts w:ascii="B Nazanin" w:hAnsi="B Nazanin" w:hint="cs"/>
              </w:rPr>
            </w:pPr>
            <w:r>
              <w:rPr>
                <w:rFonts w:ascii="B Nazanin" w:hAnsi="B Nazanin" w:hint="cs"/>
                <w:sz w:val="20"/>
                <w:szCs w:val="20"/>
                <w:rtl/>
              </w:rPr>
              <w:t>O24</w:t>
            </w:r>
          </w:p>
        </w:tc>
        <w:tc>
          <w:tcPr>
            <w:tcW w:w="647" w:type="dxa"/>
            <w:shd w:val="clear" w:color="auto" w:fill="DBE5F1"/>
            <w:vAlign w:val="center"/>
          </w:tcPr>
          <w:p w14:paraId="5076E6FE"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647" w:type="dxa"/>
            <w:shd w:val="clear" w:color="auto" w:fill="DBE5F1"/>
            <w:vAlign w:val="center"/>
          </w:tcPr>
          <w:p w14:paraId="7C888F56" w14:textId="77777777" w:rsidR="00610235" w:rsidRPr="00524CBC" w:rsidRDefault="00000000">
            <w:pPr>
              <w:pStyle w:val="TableText"/>
              <w:rPr>
                <w:rFonts w:ascii="B Nazanin" w:hAnsi="B Nazanin" w:hint="cs"/>
              </w:rPr>
            </w:pPr>
            <w:r>
              <w:rPr>
                <w:rFonts w:ascii="B Nazanin" w:hAnsi="B Nazanin" w:hint="cs"/>
                <w:sz w:val="20"/>
                <w:szCs w:val="20"/>
                <w:rtl/>
              </w:rPr>
              <w:t>۲۸</w:t>
            </w:r>
            <w:r>
              <w:rPr>
                <w:rFonts w:cs="Times New Roman" w:hint="cs"/>
                <w:sz w:val="20"/>
                <w:szCs w:val="20"/>
                <w:rtl/>
              </w:rPr>
              <w:t>٪</w:t>
            </w:r>
          </w:p>
        </w:tc>
        <w:tc>
          <w:tcPr>
            <w:tcW w:w="695" w:type="dxa"/>
            <w:shd w:val="clear" w:color="auto" w:fill="DBE5F1"/>
            <w:vAlign w:val="center"/>
          </w:tcPr>
          <w:p w14:paraId="1DEFDA1E"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158F7EC0"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7054F85F" w14:textId="77777777">
        <w:trPr>
          <w:jc w:val="center"/>
        </w:trPr>
        <w:tc>
          <w:tcPr>
            <w:tcW w:w="1130" w:type="dxa"/>
            <w:vAlign w:val="center"/>
          </w:tcPr>
          <w:p w14:paraId="04F6D5C4" w14:textId="77777777" w:rsidR="00610235" w:rsidRPr="00524CBC" w:rsidRDefault="00610235">
            <w:pPr>
              <w:pStyle w:val="TableText"/>
              <w:rPr>
                <w:rFonts w:ascii="B Nazanin" w:hAnsi="B Nazanin" w:hint="cs"/>
              </w:rPr>
            </w:pPr>
          </w:p>
        </w:tc>
        <w:tc>
          <w:tcPr>
            <w:tcW w:w="1304" w:type="dxa"/>
            <w:vAlign w:val="center"/>
          </w:tcPr>
          <w:p w14:paraId="0C7378DA" w14:textId="77777777" w:rsidR="00610235" w:rsidRPr="00524CBC" w:rsidRDefault="00610235">
            <w:pPr>
              <w:pStyle w:val="TableText"/>
              <w:rPr>
                <w:rFonts w:ascii="B Nazanin" w:hAnsi="B Nazanin" w:hint="cs"/>
              </w:rPr>
            </w:pPr>
          </w:p>
        </w:tc>
        <w:tc>
          <w:tcPr>
            <w:tcW w:w="2782" w:type="dxa"/>
            <w:vAlign w:val="center"/>
          </w:tcPr>
          <w:p w14:paraId="44F002F6" w14:textId="77777777" w:rsidR="00610235" w:rsidRPr="00524CBC" w:rsidRDefault="00000000">
            <w:pPr>
              <w:pStyle w:val="TableText"/>
              <w:rPr>
                <w:rFonts w:ascii="B Nazanin" w:hAnsi="B Nazanin" w:hint="cs"/>
              </w:rPr>
            </w:pPr>
            <w:r>
              <w:rPr>
                <w:rFonts w:ascii="B Nazanin" w:hAnsi="B Nazanin" w:hint="cs"/>
                <w:sz w:val="20"/>
                <w:szCs w:val="20"/>
                <w:rtl/>
              </w:rPr>
              <w:t xml:space="preserve">اجرای منظم اسکرام دوهفته‌ای</w:t>
            </w:r>
          </w:p>
        </w:tc>
        <w:tc>
          <w:tcPr>
            <w:tcW w:w="647" w:type="dxa"/>
            <w:vAlign w:val="center"/>
          </w:tcPr>
          <w:p w14:paraId="46AE60F2" w14:textId="77777777" w:rsidR="00610235" w:rsidRPr="00524CBC" w:rsidRDefault="00000000">
            <w:pPr>
              <w:pStyle w:val="TableText"/>
              <w:rPr>
                <w:rFonts w:ascii="B Nazanin" w:hAnsi="B Nazanin" w:hint="cs"/>
              </w:rPr>
            </w:pPr>
            <w:r>
              <w:rPr>
                <w:rFonts w:ascii="B Nazanin" w:hAnsi="B Nazanin" w:hint="cs"/>
                <w:sz w:val="20"/>
                <w:szCs w:val="20"/>
                <w:rtl/>
              </w:rPr>
              <w:t>O23</w:t>
            </w:r>
          </w:p>
        </w:tc>
        <w:tc>
          <w:tcPr>
            <w:tcW w:w="647" w:type="dxa"/>
            <w:vAlign w:val="center"/>
          </w:tcPr>
          <w:p w14:paraId="2ACA0BFE"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243ACE37"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7F05DDA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1F147EE6" w14:textId="77777777" w:rsidR="00610235" w:rsidRPr="00524CBC" w:rsidRDefault="00000000">
            <w:pPr>
              <w:pStyle w:val="TableText"/>
              <w:rPr>
                <w:rFonts w:ascii="B Nazanin" w:hAnsi="B Nazanin" w:hint="cs"/>
              </w:rPr>
            </w:pPr>
            <w:r>
              <w:rPr>
                <w:rFonts w:ascii="B Nazanin" w:hAnsi="B Nazanin" w:hint="cs"/>
                <w:sz w:val="20"/>
                <w:szCs w:val="20"/>
                <w:rtl/>
              </w:rPr>
              <w:t>ششم</w:t>
            </w:r>
          </w:p>
        </w:tc>
      </w:tr>
      <w:tr w:rsidR="00610235" w:rsidRPr="00524CBC" w14:paraId="1A310C2D" w14:textId="77777777">
        <w:trPr>
          <w:jc w:val="center"/>
        </w:trPr>
        <w:tc>
          <w:tcPr>
            <w:tcW w:w="1130" w:type="dxa"/>
            <w:shd w:val="clear" w:color="auto" w:fill="DBE5F1"/>
            <w:vAlign w:val="center"/>
          </w:tcPr>
          <w:p w14:paraId="06C944E8" w14:textId="77777777" w:rsidR="00610235" w:rsidRPr="00524CBC" w:rsidRDefault="00610235">
            <w:pPr>
              <w:pStyle w:val="TableText"/>
              <w:rPr>
                <w:rFonts w:ascii="B Nazanin" w:hAnsi="B Nazanin" w:hint="cs"/>
              </w:rPr>
            </w:pPr>
          </w:p>
        </w:tc>
        <w:tc>
          <w:tcPr>
            <w:tcW w:w="1304" w:type="dxa"/>
            <w:shd w:val="clear" w:color="auto" w:fill="DBE5F1"/>
            <w:vAlign w:val="center"/>
          </w:tcPr>
          <w:p w14:paraId="72653D70" w14:textId="77777777" w:rsidR="00610235" w:rsidRPr="00524CBC" w:rsidRDefault="00610235">
            <w:pPr>
              <w:pStyle w:val="TableText"/>
              <w:rPr>
                <w:rFonts w:ascii="B Nazanin" w:hAnsi="B Nazanin" w:hint="cs"/>
              </w:rPr>
            </w:pPr>
          </w:p>
        </w:tc>
        <w:tc>
          <w:tcPr>
            <w:tcW w:w="2782" w:type="dxa"/>
            <w:shd w:val="clear" w:color="auto" w:fill="DBE5F1"/>
            <w:vAlign w:val="center"/>
          </w:tcPr>
          <w:p w14:paraId="30F2E4A1"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پیش‌بینی‌پذیری جریان کار به‌مثابه شاخص بهره‌وری</w:t>
            </w:r>
          </w:p>
        </w:tc>
        <w:tc>
          <w:tcPr>
            <w:tcW w:w="647" w:type="dxa"/>
            <w:shd w:val="clear" w:color="auto" w:fill="DBE5F1"/>
            <w:vAlign w:val="center"/>
          </w:tcPr>
          <w:p w14:paraId="7139C063" w14:textId="77777777" w:rsidR="00610235" w:rsidRPr="00524CBC" w:rsidRDefault="00000000">
            <w:pPr>
              <w:pStyle w:val="TableText"/>
              <w:rPr>
                <w:rFonts w:ascii="B Nazanin" w:hAnsi="B Nazanin" w:hint="cs"/>
              </w:rPr>
            </w:pPr>
            <w:r>
              <w:rPr>
                <w:rFonts w:ascii="B Nazanin" w:hAnsi="B Nazanin" w:hint="cs"/>
                <w:sz w:val="20"/>
                <w:szCs w:val="20"/>
                <w:rtl/>
              </w:rPr>
              <w:t>O27</w:t>
            </w:r>
          </w:p>
        </w:tc>
        <w:tc>
          <w:tcPr>
            <w:tcW w:w="647" w:type="dxa"/>
            <w:shd w:val="clear" w:color="auto" w:fill="DBE5F1"/>
            <w:vAlign w:val="center"/>
          </w:tcPr>
          <w:p w14:paraId="4F96963E" w14:textId="77777777" w:rsidR="00610235" w:rsidRPr="00524CBC" w:rsidRDefault="00000000">
            <w:pPr>
              <w:pStyle w:val="TableText"/>
              <w:rPr>
                <w:rFonts w:ascii="B Nazanin" w:hAnsi="B Nazanin" w:hint="cs"/>
              </w:rPr>
            </w:pPr>
            <w:r>
              <w:rPr>
                <w:rFonts w:ascii="B Nazanin" w:hAnsi="B Nazanin" w:hint="cs"/>
                <w:sz w:val="20"/>
                <w:szCs w:val="20"/>
                <w:rtl/>
              </w:rPr>
              <w:t>۴</w:t>
            </w:r>
          </w:p>
        </w:tc>
        <w:tc>
          <w:tcPr>
            <w:tcW w:w="647" w:type="dxa"/>
            <w:shd w:val="clear" w:color="auto" w:fill="DBE5F1"/>
            <w:vAlign w:val="center"/>
          </w:tcPr>
          <w:p w14:paraId="5F0EA129" w14:textId="77777777" w:rsidR="00610235" w:rsidRPr="00524CBC" w:rsidRDefault="00000000">
            <w:pPr>
              <w:pStyle w:val="TableText"/>
              <w:rPr>
                <w:rFonts w:ascii="B Nazanin" w:hAnsi="B Nazanin" w:hint="cs"/>
              </w:rPr>
            </w:pPr>
            <w:r>
              <w:rPr>
                <w:rFonts w:ascii="B Nazanin" w:hAnsi="B Nazanin" w:hint="cs"/>
                <w:sz w:val="20"/>
                <w:szCs w:val="20"/>
                <w:rtl/>
              </w:rPr>
              <w:t>۱۶</w:t>
            </w:r>
            <w:r>
              <w:rPr>
                <w:rFonts w:cs="Times New Roman" w:hint="cs"/>
                <w:sz w:val="20"/>
                <w:szCs w:val="20"/>
                <w:rtl/>
              </w:rPr>
              <w:t>٪</w:t>
            </w:r>
          </w:p>
        </w:tc>
        <w:tc>
          <w:tcPr>
            <w:tcW w:w="695" w:type="dxa"/>
            <w:shd w:val="clear" w:color="auto" w:fill="DBE5F1"/>
            <w:vAlign w:val="center"/>
          </w:tcPr>
          <w:p w14:paraId="4F499D87"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562D12A4" w14:textId="77777777" w:rsidR="00610235" w:rsidRPr="00524CBC" w:rsidRDefault="00000000">
            <w:pPr>
              <w:pStyle w:val="TableText"/>
              <w:rPr>
                <w:rFonts w:ascii="B Nazanin" w:hAnsi="B Nazanin" w:hint="cs"/>
              </w:rPr>
            </w:pPr>
            <w:r>
              <w:rPr>
                <w:rFonts w:ascii="B Nazanin" w:hAnsi="B Nazanin" w:hint="cs"/>
                <w:sz w:val="20"/>
                <w:szCs w:val="20"/>
                <w:rtl/>
              </w:rPr>
              <w:t>هفتم</w:t>
            </w:r>
          </w:p>
        </w:tc>
      </w:tr>
      <w:tr w:rsidR="00610235" w:rsidRPr="00524CBC" w14:paraId="5C9ECB7B" w14:textId="77777777">
        <w:trPr>
          <w:jc w:val="center"/>
        </w:trPr>
        <w:tc>
          <w:tcPr>
            <w:tcW w:w="1130" w:type="dxa"/>
            <w:vAlign w:val="center"/>
          </w:tcPr>
          <w:p w14:paraId="66ACD1B8" w14:textId="77777777" w:rsidR="00610235" w:rsidRPr="00524CBC" w:rsidRDefault="00610235">
            <w:pPr>
              <w:pStyle w:val="TableText"/>
              <w:rPr>
                <w:rFonts w:ascii="B Nazanin" w:hAnsi="B Nazanin" w:hint="cs"/>
              </w:rPr>
            </w:pPr>
          </w:p>
        </w:tc>
        <w:tc>
          <w:tcPr>
            <w:tcW w:w="1304" w:type="dxa"/>
            <w:vAlign w:val="center"/>
          </w:tcPr>
          <w:p w14:paraId="0EF6629A" w14:textId="77777777" w:rsidR="00610235" w:rsidRPr="00524CBC" w:rsidRDefault="00000000">
            <w:pPr>
              <w:pStyle w:val="TableText"/>
              <w:rPr>
                <w:rFonts w:ascii="B Nazanin" w:hAnsi="B Nazanin" w:hint="cs"/>
              </w:rPr>
            </w:pPr>
            <w:r>
              <w:rPr>
                <w:rFonts w:ascii="B Nazanin" w:hAnsi="B Nazanin" w:hint="cs"/>
                <w:sz w:val="20"/>
                <w:szCs w:val="20"/>
                <w:rtl/>
              </w:rPr>
              <w:t xml:space="preserve">هم‌راستایی و ساختار سازمانی</w:t>
            </w:r>
          </w:p>
        </w:tc>
        <w:tc>
          <w:tcPr>
            <w:tcW w:w="2782" w:type="dxa"/>
            <w:vAlign w:val="center"/>
          </w:tcPr>
          <w:p w14:paraId="1D3170DC" w14:textId="77777777" w:rsidR="00610235" w:rsidRPr="00524CBC" w:rsidRDefault="00000000">
            <w:pPr>
              <w:pStyle w:val="TableText"/>
              <w:rPr>
                <w:rFonts w:ascii="B Nazanin" w:hAnsi="B Nazanin" w:hint="cs"/>
              </w:rPr>
            </w:pPr>
            <w:r>
              <w:rPr>
                <w:rFonts w:ascii="B Nazanin" w:hAnsi="B Nazanin" w:hint="cs"/>
                <w:sz w:val="20"/>
                <w:szCs w:val="20"/>
                <w:rtl/>
              </w:rPr>
              <w:t xml:space="preserve">هماهنگی مستقیم و غیررسمی میان تیم‌ها</w:t>
            </w:r>
          </w:p>
        </w:tc>
        <w:tc>
          <w:tcPr>
            <w:tcW w:w="647" w:type="dxa"/>
            <w:vAlign w:val="center"/>
          </w:tcPr>
          <w:p w14:paraId="0CC36345" w14:textId="77777777" w:rsidR="00610235" w:rsidRPr="00524CBC" w:rsidRDefault="00000000">
            <w:pPr>
              <w:pStyle w:val="TableText"/>
              <w:rPr>
                <w:rFonts w:ascii="B Nazanin" w:hAnsi="B Nazanin" w:hint="cs"/>
              </w:rPr>
            </w:pPr>
            <w:r>
              <w:rPr>
                <w:rFonts w:ascii="B Nazanin" w:hAnsi="B Nazanin" w:hint="cs"/>
                <w:sz w:val="20"/>
                <w:szCs w:val="20"/>
                <w:rtl/>
              </w:rPr>
              <w:t>O35</w:t>
            </w:r>
          </w:p>
        </w:tc>
        <w:tc>
          <w:tcPr>
            <w:tcW w:w="647" w:type="dxa"/>
            <w:vAlign w:val="center"/>
          </w:tcPr>
          <w:p w14:paraId="3EC3FC26"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647" w:type="dxa"/>
            <w:vAlign w:val="center"/>
          </w:tcPr>
          <w:p w14:paraId="7FAD0C7A"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695" w:type="dxa"/>
            <w:vAlign w:val="center"/>
          </w:tcPr>
          <w:p w14:paraId="2CC499E2"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0D504CCB"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334CEAAC" w14:textId="77777777">
        <w:trPr>
          <w:jc w:val="center"/>
        </w:trPr>
        <w:tc>
          <w:tcPr>
            <w:tcW w:w="1130" w:type="dxa"/>
            <w:shd w:val="clear" w:color="auto" w:fill="DBE5F1"/>
            <w:vAlign w:val="center"/>
          </w:tcPr>
          <w:p w14:paraId="52F10F50" w14:textId="77777777" w:rsidR="00610235" w:rsidRPr="00524CBC" w:rsidRDefault="00610235">
            <w:pPr>
              <w:pStyle w:val="TableText"/>
              <w:rPr>
                <w:rFonts w:ascii="B Nazanin" w:hAnsi="B Nazanin" w:hint="cs"/>
              </w:rPr>
            </w:pPr>
          </w:p>
        </w:tc>
        <w:tc>
          <w:tcPr>
            <w:tcW w:w="1304" w:type="dxa"/>
            <w:shd w:val="clear" w:color="auto" w:fill="DBE5F1"/>
            <w:vAlign w:val="center"/>
          </w:tcPr>
          <w:p w14:paraId="04E563E8" w14:textId="77777777" w:rsidR="00610235" w:rsidRPr="00524CBC" w:rsidRDefault="00610235">
            <w:pPr>
              <w:pStyle w:val="TableText"/>
              <w:rPr>
                <w:rFonts w:ascii="B Nazanin" w:hAnsi="B Nazanin" w:hint="cs"/>
              </w:rPr>
            </w:pPr>
          </w:p>
        </w:tc>
        <w:tc>
          <w:tcPr>
            <w:tcW w:w="2782" w:type="dxa"/>
            <w:shd w:val="clear" w:color="auto" w:fill="DBE5F1"/>
            <w:vAlign w:val="center"/>
          </w:tcPr>
          <w:p w14:paraId="6F3667B6" w14:textId="77777777" w:rsidR="00610235" w:rsidRPr="00524CBC" w:rsidRDefault="00000000">
            <w:pPr>
              <w:pStyle w:val="TableText"/>
              <w:rPr>
                <w:rFonts w:ascii="B Nazanin" w:hAnsi="B Nazanin" w:hint="cs"/>
              </w:rPr>
            </w:pPr>
            <w:r>
              <w:rPr>
                <w:rFonts w:ascii="B Nazanin" w:hAnsi="B Nazanin" w:hint="cs"/>
                <w:sz w:val="20"/>
                <w:szCs w:val="20"/>
                <w:rtl/>
              </w:rPr>
              <w:t xml:space="preserve">شکاف میان کسب‌وکار، بازاریابی و فنی</w:t>
            </w:r>
          </w:p>
        </w:tc>
        <w:tc>
          <w:tcPr>
            <w:tcW w:w="647" w:type="dxa"/>
            <w:shd w:val="clear" w:color="auto" w:fill="DBE5F1"/>
            <w:vAlign w:val="center"/>
          </w:tcPr>
          <w:p w14:paraId="1535A64F" w14:textId="77777777" w:rsidR="00610235" w:rsidRPr="00524CBC" w:rsidRDefault="00000000">
            <w:pPr>
              <w:pStyle w:val="TableText"/>
              <w:rPr>
                <w:rFonts w:ascii="B Nazanin" w:hAnsi="B Nazanin" w:hint="cs"/>
              </w:rPr>
            </w:pPr>
            <w:r>
              <w:rPr>
                <w:rFonts w:ascii="B Nazanin" w:hAnsi="B Nazanin" w:hint="cs"/>
                <w:sz w:val="20"/>
                <w:szCs w:val="20"/>
                <w:rtl/>
              </w:rPr>
              <w:t>O31</w:t>
            </w:r>
          </w:p>
        </w:tc>
        <w:tc>
          <w:tcPr>
            <w:tcW w:w="647" w:type="dxa"/>
            <w:shd w:val="clear" w:color="auto" w:fill="DBE5F1"/>
            <w:vAlign w:val="center"/>
          </w:tcPr>
          <w:p w14:paraId="4639DB79"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34A58255"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4C85B465"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40666567"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F51FDE8" w14:textId="77777777">
        <w:trPr>
          <w:jc w:val="center"/>
        </w:trPr>
        <w:tc>
          <w:tcPr>
            <w:tcW w:w="1130" w:type="dxa"/>
            <w:vAlign w:val="center"/>
          </w:tcPr>
          <w:p w14:paraId="28D3A28D" w14:textId="77777777" w:rsidR="00610235" w:rsidRPr="00524CBC" w:rsidRDefault="00610235">
            <w:pPr>
              <w:pStyle w:val="TableText"/>
              <w:rPr>
                <w:rFonts w:ascii="B Nazanin" w:hAnsi="B Nazanin" w:hint="cs"/>
              </w:rPr>
            </w:pPr>
          </w:p>
        </w:tc>
        <w:tc>
          <w:tcPr>
            <w:tcW w:w="1304" w:type="dxa"/>
            <w:vAlign w:val="center"/>
          </w:tcPr>
          <w:p w14:paraId="5A0FBB6F" w14:textId="77777777" w:rsidR="00610235" w:rsidRPr="00524CBC" w:rsidRDefault="00610235">
            <w:pPr>
              <w:pStyle w:val="TableText"/>
              <w:rPr>
                <w:rFonts w:ascii="B Nazanin" w:hAnsi="B Nazanin" w:hint="cs"/>
              </w:rPr>
            </w:pPr>
          </w:p>
        </w:tc>
        <w:tc>
          <w:tcPr>
            <w:tcW w:w="2782" w:type="dxa"/>
            <w:vAlign w:val="center"/>
          </w:tcPr>
          <w:p w14:paraId="289684B7" w14:textId="77777777" w:rsidR="00610235" w:rsidRPr="00524CBC" w:rsidRDefault="00000000">
            <w:pPr>
              <w:pStyle w:val="TableText"/>
              <w:rPr>
                <w:rFonts w:ascii="B Nazanin" w:hAnsi="B Nazanin" w:hint="cs"/>
              </w:rPr>
            </w:pPr>
            <w:r>
              <w:rPr>
                <w:rFonts w:ascii="B Nazanin" w:hAnsi="B Nazanin" w:hint="cs"/>
                <w:sz w:val="20"/>
                <w:szCs w:val="20"/>
                <w:rtl/>
              </w:rPr>
              <w:t>نبود ساختار رسمی و انضباط تیمی</w:t>
            </w:r>
          </w:p>
        </w:tc>
        <w:tc>
          <w:tcPr>
            <w:tcW w:w="647" w:type="dxa"/>
            <w:vAlign w:val="center"/>
          </w:tcPr>
          <w:p w14:paraId="316E2FD5" w14:textId="77777777" w:rsidR="00610235" w:rsidRPr="00524CBC" w:rsidRDefault="00000000">
            <w:pPr>
              <w:pStyle w:val="TableText"/>
              <w:rPr>
                <w:rFonts w:ascii="B Nazanin" w:hAnsi="B Nazanin" w:hint="cs"/>
              </w:rPr>
            </w:pPr>
            <w:r>
              <w:rPr>
                <w:rFonts w:ascii="B Nazanin" w:hAnsi="B Nazanin" w:hint="cs"/>
                <w:sz w:val="20"/>
                <w:szCs w:val="20"/>
                <w:rtl/>
              </w:rPr>
              <w:t>O32</w:t>
            </w:r>
          </w:p>
        </w:tc>
        <w:tc>
          <w:tcPr>
            <w:tcW w:w="647" w:type="dxa"/>
            <w:vAlign w:val="center"/>
          </w:tcPr>
          <w:p w14:paraId="6B2DBF90"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551AF890"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06BE92E5"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581601DA"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30D72C00" w14:textId="77777777">
        <w:trPr>
          <w:jc w:val="center"/>
        </w:trPr>
        <w:tc>
          <w:tcPr>
            <w:tcW w:w="1130" w:type="dxa"/>
            <w:shd w:val="clear" w:color="auto" w:fill="DBE5F1"/>
            <w:vAlign w:val="center"/>
          </w:tcPr>
          <w:p w14:paraId="678694D4" w14:textId="77777777" w:rsidR="00610235" w:rsidRPr="00524CBC" w:rsidRDefault="00610235">
            <w:pPr>
              <w:pStyle w:val="TableText"/>
              <w:rPr>
                <w:rFonts w:ascii="B Nazanin" w:hAnsi="B Nazanin" w:hint="cs"/>
              </w:rPr>
            </w:pPr>
          </w:p>
        </w:tc>
        <w:tc>
          <w:tcPr>
            <w:tcW w:w="1304" w:type="dxa"/>
            <w:shd w:val="clear" w:color="auto" w:fill="DBE5F1"/>
            <w:vAlign w:val="center"/>
          </w:tcPr>
          <w:p w14:paraId="31088A45" w14:textId="77777777" w:rsidR="00610235" w:rsidRPr="00524CBC" w:rsidRDefault="00610235">
            <w:pPr>
              <w:pStyle w:val="TableText"/>
              <w:rPr>
                <w:rFonts w:ascii="B Nazanin" w:hAnsi="B Nazanin" w:hint="cs"/>
              </w:rPr>
            </w:pPr>
          </w:p>
        </w:tc>
        <w:tc>
          <w:tcPr>
            <w:tcW w:w="2782" w:type="dxa"/>
            <w:shd w:val="clear" w:color="auto" w:fill="DBE5F1"/>
            <w:vAlign w:val="center"/>
          </w:tcPr>
          <w:p w14:paraId="2FAD3935" w14:textId="77777777" w:rsidR="00610235" w:rsidRPr="00524CBC" w:rsidRDefault="00000000">
            <w:pPr>
              <w:pStyle w:val="TableText"/>
              <w:rPr>
                <w:rFonts w:ascii="B Nazanin" w:hAnsi="B Nazanin" w:hint="cs"/>
              </w:rPr>
            </w:pPr>
            <w:r>
              <w:rPr>
                <w:rFonts w:ascii="B Nazanin" w:hAnsi="B Nazanin" w:hint="cs"/>
                <w:sz w:val="20"/>
                <w:szCs w:val="20"/>
                <w:rtl/>
              </w:rPr>
              <w:t>نبود تمرکز راهبردی و پراکندگی تصمیم</w:t>
            </w:r>
          </w:p>
        </w:tc>
        <w:tc>
          <w:tcPr>
            <w:tcW w:w="647" w:type="dxa"/>
            <w:shd w:val="clear" w:color="auto" w:fill="DBE5F1"/>
            <w:vAlign w:val="center"/>
          </w:tcPr>
          <w:p w14:paraId="23786C50" w14:textId="77777777" w:rsidR="00610235" w:rsidRPr="00524CBC" w:rsidRDefault="00000000">
            <w:pPr>
              <w:pStyle w:val="TableText"/>
              <w:rPr>
                <w:rFonts w:ascii="B Nazanin" w:hAnsi="B Nazanin" w:hint="cs"/>
              </w:rPr>
            </w:pPr>
            <w:r>
              <w:rPr>
                <w:rFonts w:ascii="B Nazanin" w:hAnsi="B Nazanin" w:hint="cs"/>
                <w:sz w:val="20"/>
                <w:szCs w:val="20"/>
                <w:rtl/>
              </w:rPr>
              <w:t>O33</w:t>
            </w:r>
          </w:p>
        </w:tc>
        <w:tc>
          <w:tcPr>
            <w:tcW w:w="647" w:type="dxa"/>
            <w:shd w:val="clear" w:color="auto" w:fill="DBE5F1"/>
            <w:vAlign w:val="center"/>
          </w:tcPr>
          <w:p w14:paraId="5DE00C88"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774DA494"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78AFC689"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0A6070E1"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31B02D75" w14:textId="77777777">
        <w:trPr>
          <w:jc w:val="center"/>
        </w:trPr>
        <w:tc>
          <w:tcPr>
            <w:tcW w:w="1130" w:type="dxa"/>
            <w:vAlign w:val="center"/>
          </w:tcPr>
          <w:p w14:paraId="49BFC1AF" w14:textId="77777777" w:rsidR="00610235" w:rsidRPr="00524CBC" w:rsidRDefault="00610235">
            <w:pPr>
              <w:pStyle w:val="TableText"/>
              <w:rPr>
                <w:rFonts w:ascii="B Nazanin" w:hAnsi="B Nazanin" w:hint="cs"/>
              </w:rPr>
            </w:pPr>
          </w:p>
        </w:tc>
        <w:tc>
          <w:tcPr>
            <w:tcW w:w="1304" w:type="dxa"/>
            <w:vAlign w:val="center"/>
          </w:tcPr>
          <w:p w14:paraId="5C762D91" w14:textId="77777777" w:rsidR="00610235" w:rsidRPr="00524CBC" w:rsidRDefault="00610235">
            <w:pPr>
              <w:pStyle w:val="TableText"/>
              <w:rPr>
                <w:rFonts w:ascii="B Nazanin" w:hAnsi="B Nazanin" w:hint="cs"/>
              </w:rPr>
            </w:pPr>
          </w:p>
        </w:tc>
        <w:tc>
          <w:tcPr>
            <w:tcW w:w="2782" w:type="dxa"/>
            <w:vAlign w:val="center"/>
          </w:tcPr>
          <w:p w14:paraId="3CBEE918"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تصمیم‌گیری متمرکز و از بالا به پایین</w:t>
            </w:r>
          </w:p>
        </w:tc>
        <w:tc>
          <w:tcPr>
            <w:tcW w:w="647" w:type="dxa"/>
            <w:vAlign w:val="center"/>
          </w:tcPr>
          <w:p w14:paraId="03011A42" w14:textId="77777777" w:rsidR="00610235" w:rsidRPr="00524CBC" w:rsidRDefault="00000000">
            <w:pPr>
              <w:pStyle w:val="TableText"/>
              <w:rPr>
                <w:rFonts w:ascii="B Nazanin" w:hAnsi="B Nazanin" w:hint="cs"/>
              </w:rPr>
            </w:pPr>
            <w:r>
              <w:rPr>
                <w:rFonts w:ascii="B Nazanin" w:hAnsi="B Nazanin" w:hint="cs"/>
                <w:sz w:val="20"/>
                <w:szCs w:val="20"/>
                <w:rtl/>
              </w:rPr>
              <w:t>O34</w:t>
            </w:r>
          </w:p>
        </w:tc>
        <w:tc>
          <w:tcPr>
            <w:tcW w:w="647" w:type="dxa"/>
            <w:vAlign w:val="center"/>
          </w:tcPr>
          <w:p w14:paraId="5C5915F7"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60AC8337"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5532C7B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1823D507"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r w:rsidR="00610235" w:rsidRPr="00524CBC" w14:paraId="1B242A9C" w14:textId="77777777">
        <w:trPr>
          <w:jc w:val="center"/>
        </w:trPr>
        <w:tc>
          <w:tcPr>
            <w:tcW w:w="1130" w:type="dxa"/>
            <w:shd w:val="clear" w:color="auto" w:fill="DBE5F1"/>
            <w:vAlign w:val="center"/>
          </w:tcPr>
          <w:p w14:paraId="4ECCB905" w14:textId="77777777" w:rsidR="00610235" w:rsidRPr="00524CBC" w:rsidRDefault="00610235">
            <w:pPr>
              <w:pStyle w:val="TableText"/>
              <w:rPr>
                <w:rFonts w:ascii="B Nazanin" w:hAnsi="B Nazanin" w:hint="cs"/>
              </w:rPr>
            </w:pPr>
          </w:p>
        </w:tc>
        <w:tc>
          <w:tcPr>
            <w:tcW w:w="1304" w:type="dxa"/>
            <w:shd w:val="clear" w:color="auto" w:fill="DBE5F1"/>
            <w:vAlign w:val="center"/>
          </w:tcPr>
          <w:p w14:paraId="1EE2D4A7" w14:textId="77777777" w:rsidR="00610235" w:rsidRPr="00524CBC" w:rsidRDefault="00000000">
            <w:pPr>
              <w:pStyle w:val="TableText"/>
              <w:rPr>
                <w:rFonts w:ascii="B Nazanin" w:hAnsi="B Nazanin" w:hint="cs"/>
              </w:rPr>
            </w:pPr>
            <w:r>
              <w:rPr>
                <w:rFonts w:ascii="B Nazanin" w:hAnsi="B Nazanin" w:hint="cs"/>
                <w:sz w:val="20"/>
                <w:szCs w:val="20"/>
                <w:rtl/>
              </w:rPr>
              <w:t>منابع مالی</w:t>
            </w:r>
          </w:p>
        </w:tc>
        <w:tc>
          <w:tcPr>
            <w:tcW w:w="2782" w:type="dxa"/>
            <w:shd w:val="clear" w:color="auto" w:fill="DBE5F1"/>
            <w:vAlign w:val="center"/>
          </w:tcPr>
          <w:p w14:paraId="7F04CA5A" w14:textId="77777777" w:rsidR="00610235" w:rsidRPr="00524CBC" w:rsidRDefault="00000000">
            <w:pPr>
              <w:pStyle w:val="TableText"/>
              <w:rPr>
                <w:rFonts w:ascii="B Nazanin" w:hAnsi="B Nazanin" w:hint="cs"/>
              </w:rPr>
            </w:pPr>
            <w:r>
              <w:rPr>
                <w:rFonts w:ascii="B Nazanin" w:hAnsi="B Nazanin" w:hint="cs"/>
                <w:sz w:val="20"/>
                <w:szCs w:val="20"/>
                <w:rtl/>
              </w:rPr>
              <w:t xml:space="preserve">تأمین مالی به‌مثابه شتاب‌دهنده رشد</w:t>
            </w:r>
          </w:p>
        </w:tc>
        <w:tc>
          <w:tcPr>
            <w:tcW w:w="647" w:type="dxa"/>
            <w:shd w:val="clear" w:color="auto" w:fill="DBE5F1"/>
            <w:vAlign w:val="center"/>
          </w:tcPr>
          <w:p w14:paraId="75D3EE08" w14:textId="77777777" w:rsidR="00610235" w:rsidRPr="00524CBC" w:rsidRDefault="00000000">
            <w:pPr>
              <w:pStyle w:val="TableText"/>
              <w:rPr>
                <w:rFonts w:ascii="B Nazanin" w:hAnsi="B Nazanin" w:hint="cs"/>
              </w:rPr>
            </w:pPr>
            <w:r>
              <w:rPr>
                <w:rFonts w:ascii="B Nazanin" w:hAnsi="B Nazanin" w:hint="cs"/>
                <w:sz w:val="20"/>
                <w:szCs w:val="20"/>
                <w:rtl/>
              </w:rPr>
              <w:t>O41</w:t>
            </w:r>
          </w:p>
        </w:tc>
        <w:tc>
          <w:tcPr>
            <w:tcW w:w="647" w:type="dxa"/>
            <w:shd w:val="clear" w:color="auto" w:fill="DBE5F1"/>
            <w:vAlign w:val="center"/>
          </w:tcPr>
          <w:p w14:paraId="5E5F952D"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shd w:val="clear" w:color="auto" w:fill="DBE5F1"/>
            <w:vAlign w:val="center"/>
          </w:tcPr>
          <w:p w14:paraId="13EACB53"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shd w:val="clear" w:color="auto" w:fill="DBE5F1"/>
            <w:vAlign w:val="center"/>
          </w:tcPr>
          <w:p w14:paraId="3186D8D0"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1D387D1B"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71321B0E" w14:textId="77777777">
        <w:trPr>
          <w:jc w:val="center"/>
        </w:trPr>
        <w:tc>
          <w:tcPr>
            <w:tcW w:w="1130" w:type="dxa"/>
            <w:vAlign w:val="center"/>
          </w:tcPr>
          <w:p w14:paraId="5583662E" w14:textId="77777777" w:rsidR="00610235" w:rsidRPr="00524CBC" w:rsidRDefault="00610235">
            <w:pPr>
              <w:pStyle w:val="TableText"/>
              <w:rPr>
                <w:rFonts w:ascii="B Nazanin" w:hAnsi="B Nazanin" w:hint="cs"/>
              </w:rPr>
            </w:pPr>
          </w:p>
        </w:tc>
        <w:tc>
          <w:tcPr>
            <w:tcW w:w="1304" w:type="dxa"/>
            <w:vAlign w:val="center"/>
          </w:tcPr>
          <w:p w14:paraId="2CF3E5CD" w14:textId="77777777" w:rsidR="00610235" w:rsidRPr="00524CBC" w:rsidRDefault="00610235">
            <w:pPr>
              <w:pStyle w:val="TableText"/>
              <w:rPr>
                <w:rFonts w:ascii="B Nazanin" w:hAnsi="B Nazanin" w:hint="cs"/>
              </w:rPr>
            </w:pPr>
          </w:p>
        </w:tc>
        <w:tc>
          <w:tcPr>
            <w:tcW w:w="2782" w:type="dxa"/>
            <w:vAlign w:val="center"/>
          </w:tcPr>
          <w:p w14:paraId="23C3C350" w14:textId="77777777" w:rsidR="00610235" w:rsidRPr="00524CBC" w:rsidRDefault="00000000">
            <w:pPr>
              <w:pStyle w:val="TableText"/>
              <w:rPr>
                <w:rFonts w:ascii="B Nazanin" w:hAnsi="B Nazanin" w:hint="cs"/>
              </w:rPr>
            </w:pPr>
            <w:r>
              <w:rPr>
                <w:rFonts w:ascii="B Nazanin" w:hAnsi="B Nazanin" w:hint="cs"/>
                <w:sz w:val="20"/>
                <w:szCs w:val="20"/>
                <w:rtl/>
              </w:rPr>
              <w:t>محدودیت منابع مالی و زمانی</w:t>
            </w:r>
          </w:p>
        </w:tc>
        <w:tc>
          <w:tcPr>
            <w:tcW w:w="647" w:type="dxa"/>
            <w:vAlign w:val="center"/>
          </w:tcPr>
          <w:p w14:paraId="2828A5BC" w14:textId="77777777" w:rsidR="00610235" w:rsidRPr="00524CBC" w:rsidRDefault="00000000">
            <w:pPr>
              <w:pStyle w:val="TableText"/>
              <w:rPr>
                <w:rFonts w:ascii="B Nazanin" w:hAnsi="B Nazanin" w:hint="cs"/>
              </w:rPr>
            </w:pPr>
            <w:r>
              <w:rPr>
                <w:rFonts w:ascii="B Nazanin" w:hAnsi="B Nazanin" w:hint="cs"/>
                <w:sz w:val="20"/>
                <w:szCs w:val="20"/>
                <w:rtl/>
              </w:rPr>
              <w:t>O43</w:t>
            </w:r>
          </w:p>
        </w:tc>
        <w:tc>
          <w:tcPr>
            <w:tcW w:w="647" w:type="dxa"/>
            <w:vAlign w:val="center"/>
          </w:tcPr>
          <w:p w14:paraId="3A6AF6B0"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34868C2A"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28BBF303"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4D668611"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BC68BC0" w14:textId="77777777">
        <w:trPr>
          <w:jc w:val="center"/>
        </w:trPr>
        <w:tc>
          <w:tcPr>
            <w:tcW w:w="1130" w:type="dxa"/>
            <w:shd w:val="clear" w:color="auto" w:fill="DBE5F1"/>
            <w:vAlign w:val="center"/>
          </w:tcPr>
          <w:p w14:paraId="2A44E2F8" w14:textId="77777777" w:rsidR="00610235" w:rsidRPr="00524CBC" w:rsidRDefault="00610235">
            <w:pPr>
              <w:pStyle w:val="TableText"/>
              <w:rPr>
                <w:rFonts w:ascii="B Nazanin" w:hAnsi="B Nazanin" w:hint="cs"/>
              </w:rPr>
            </w:pPr>
          </w:p>
        </w:tc>
        <w:tc>
          <w:tcPr>
            <w:tcW w:w="1304" w:type="dxa"/>
            <w:shd w:val="clear" w:color="auto" w:fill="DBE5F1"/>
            <w:vAlign w:val="center"/>
          </w:tcPr>
          <w:p w14:paraId="2FC419BD" w14:textId="77777777" w:rsidR="00610235" w:rsidRPr="00524CBC" w:rsidRDefault="00610235">
            <w:pPr>
              <w:pStyle w:val="TableText"/>
              <w:rPr>
                <w:rFonts w:ascii="B Nazanin" w:hAnsi="B Nazanin" w:hint="cs"/>
              </w:rPr>
            </w:pPr>
          </w:p>
        </w:tc>
        <w:tc>
          <w:tcPr>
            <w:tcW w:w="2782" w:type="dxa"/>
            <w:shd w:val="clear" w:color="auto" w:fill="DBE5F1"/>
            <w:vAlign w:val="center"/>
          </w:tcPr>
          <w:p w14:paraId="111C32BE" w14:textId="77777777" w:rsidR="00610235" w:rsidRPr="00524CBC" w:rsidRDefault="00000000">
            <w:pPr>
              <w:pStyle w:val="TableText"/>
              <w:rPr>
                <w:rFonts w:ascii="B Nazanin" w:hAnsi="B Nazanin" w:hint="cs"/>
              </w:rPr>
            </w:pPr>
            <w:r>
              <w:rPr>
                <w:rFonts w:ascii="B Nazanin" w:hAnsi="B Nazanin" w:hint="cs"/>
                <w:sz w:val="20"/>
                <w:szCs w:val="20"/>
                <w:rtl/>
              </w:rPr>
              <w:t>قطع حمایت مالی نهاد پشتیبان</w:t>
            </w:r>
          </w:p>
        </w:tc>
        <w:tc>
          <w:tcPr>
            <w:tcW w:w="647" w:type="dxa"/>
            <w:shd w:val="clear" w:color="auto" w:fill="DBE5F1"/>
            <w:vAlign w:val="center"/>
          </w:tcPr>
          <w:p w14:paraId="01D356A7" w14:textId="77777777" w:rsidR="00610235" w:rsidRPr="00524CBC" w:rsidRDefault="00000000">
            <w:pPr>
              <w:pStyle w:val="TableText"/>
              <w:rPr>
                <w:rFonts w:ascii="B Nazanin" w:hAnsi="B Nazanin" w:hint="cs"/>
              </w:rPr>
            </w:pPr>
            <w:r>
              <w:rPr>
                <w:rFonts w:ascii="B Nazanin" w:hAnsi="B Nazanin" w:hint="cs"/>
                <w:sz w:val="20"/>
                <w:szCs w:val="20"/>
                <w:rtl/>
              </w:rPr>
              <w:t>O42</w:t>
            </w:r>
          </w:p>
        </w:tc>
        <w:tc>
          <w:tcPr>
            <w:tcW w:w="647" w:type="dxa"/>
            <w:shd w:val="clear" w:color="auto" w:fill="DBE5F1"/>
            <w:vAlign w:val="center"/>
          </w:tcPr>
          <w:p w14:paraId="23AFFDEA"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31ACCB29"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4CFAA382"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465F943C"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65931575" w14:textId="77777777">
        <w:trPr>
          <w:jc w:val="center"/>
        </w:trPr>
        <w:tc>
          <w:tcPr>
            <w:tcW w:w="1130" w:type="dxa"/>
            <w:vAlign w:val="center"/>
          </w:tcPr>
          <w:p w14:paraId="6AEC294D" w14:textId="77777777" w:rsidR="00610235" w:rsidRPr="00524CBC" w:rsidRDefault="00000000">
            <w:pPr>
              <w:pStyle w:val="TableText"/>
              <w:rPr>
                <w:rFonts w:ascii="B Nazanin" w:hAnsi="B Nazanin" w:hint="cs"/>
              </w:rPr>
            </w:pPr>
            <w:r>
              <w:rPr>
                <w:rFonts w:ascii="B Nazanin" w:hAnsi="B Nazanin" w:hint="cs"/>
                <w:sz w:val="20"/>
                <w:szCs w:val="20"/>
                <w:rtl/>
              </w:rPr>
              <w:t>محیط نهادی و مقرراتی</w:t>
            </w:r>
          </w:p>
        </w:tc>
        <w:tc>
          <w:tcPr>
            <w:tcW w:w="1304" w:type="dxa"/>
            <w:vAlign w:val="center"/>
          </w:tcPr>
          <w:p w14:paraId="00F9660A" w14:textId="77777777" w:rsidR="00610235" w:rsidRPr="00524CBC" w:rsidRDefault="00000000">
            <w:pPr>
              <w:pStyle w:val="TableText"/>
              <w:rPr>
                <w:rFonts w:ascii="B Nazanin" w:hAnsi="B Nazanin" w:hint="cs"/>
              </w:rPr>
            </w:pPr>
            <w:r>
              <w:rPr>
                <w:rFonts w:ascii="B Nazanin" w:hAnsi="B Nazanin" w:hint="cs"/>
                <w:sz w:val="20"/>
                <w:szCs w:val="20"/>
                <w:rtl/>
              </w:rPr>
              <w:t>مقررات و نهادهای رسمی</w:t>
            </w:r>
          </w:p>
        </w:tc>
        <w:tc>
          <w:tcPr>
            <w:tcW w:w="2782" w:type="dxa"/>
            <w:vAlign w:val="center"/>
          </w:tcPr>
          <w:p w14:paraId="7ACC32DE" w14:textId="77777777" w:rsidR="00610235" w:rsidRPr="00524CBC" w:rsidRDefault="00000000">
            <w:pPr>
              <w:pStyle w:val="TableText"/>
              <w:rPr>
                <w:rFonts w:ascii="B Nazanin" w:hAnsi="B Nazanin" w:hint="cs"/>
              </w:rPr>
            </w:pPr>
            <w:r>
              <w:rPr>
                <w:rFonts w:ascii="B Nazanin" w:hAnsi="B Nazanin" w:hint="cs"/>
                <w:sz w:val="20"/>
                <w:szCs w:val="20"/>
                <w:rtl/>
              </w:rPr>
              <w:t xml:space="preserve">تصمیم‌های تعیین‌کننده خارج از کنترل تیم</w:t>
            </w:r>
          </w:p>
        </w:tc>
        <w:tc>
          <w:tcPr>
            <w:tcW w:w="647" w:type="dxa"/>
            <w:vAlign w:val="center"/>
          </w:tcPr>
          <w:p w14:paraId="06C8796C" w14:textId="77777777" w:rsidR="00610235" w:rsidRPr="00524CBC" w:rsidRDefault="00000000">
            <w:pPr>
              <w:pStyle w:val="TableText"/>
              <w:rPr>
                <w:rFonts w:ascii="B Nazanin" w:hAnsi="B Nazanin" w:hint="cs"/>
              </w:rPr>
            </w:pPr>
            <w:r>
              <w:rPr>
                <w:rFonts w:ascii="B Nazanin" w:hAnsi="B Nazanin" w:hint="cs"/>
                <w:sz w:val="20"/>
                <w:szCs w:val="20"/>
                <w:rtl/>
              </w:rPr>
              <w:t>N11</w:t>
            </w:r>
          </w:p>
        </w:tc>
        <w:tc>
          <w:tcPr>
            <w:tcW w:w="647" w:type="dxa"/>
            <w:vAlign w:val="center"/>
          </w:tcPr>
          <w:p w14:paraId="53E6CC2C" w14:textId="77777777" w:rsidR="00610235" w:rsidRPr="00524CBC" w:rsidRDefault="00000000">
            <w:pPr>
              <w:pStyle w:val="TableText"/>
              <w:rPr>
                <w:rFonts w:ascii="B Nazanin" w:hAnsi="B Nazanin" w:hint="cs"/>
              </w:rPr>
            </w:pPr>
            <w:r>
              <w:rPr>
                <w:rFonts w:ascii="B Nazanin" w:hAnsi="B Nazanin" w:hint="cs"/>
                <w:sz w:val="20"/>
                <w:szCs w:val="20"/>
                <w:rtl/>
              </w:rPr>
              <w:t>۶</w:t>
            </w:r>
          </w:p>
        </w:tc>
        <w:tc>
          <w:tcPr>
            <w:tcW w:w="647" w:type="dxa"/>
            <w:vAlign w:val="center"/>
          </w:tcPr>
          <w:p w14:paraId="583386B4" w14:textId="77777777" w:rsidR="00610235" w:rsidRPr="00524CBC" w:rsidRDefault="00000000">
            <w:pPr>
              <w:pStyle w:val="TableText"/>
              <w:rPr>
                <w:rFonts w:ascii="B Nazanin" w:hAnsi="B Nazanin" w:hint="cs"/>
              </w:rPr>
            </w:pPr>
            <w:r>
              <w:rPr>
                <w:rFonts w:ascii="B Nazanin" w:hAnsi="B Nazanin" w:hint="cs"/>
                <w:sz w:val="20"/>
                <w:szCs w:val="20"/>
                <w:rtl/>
              </w:rPr>
              <w:t>۲۴</w:t>
            </w:r>
            <w:r>
              <w:rPr>
                <w:rFonts w:cs="Times New Roman" w:hint="cs"/>
                <w:sz w:val="20"/>
                <w:szCs w:val="20"/>
                <w:rtl/>
              </w:rPr>
              <w:t>٪</w:t>
            </w:r>
          </w:p>
        </w:tc>
        <w:tc>
          <w:tcPr>
            <w:tcW w:w="695" w:type="dxa"/>
            <w:vAlign w:val="center"/>
          </w:tcPr>
          <w:p w14:paraId="4BC3959C" w14:textId="77777777" w:rsidR="00610235" w:rsidRPr="00524CBC" w:rsidRDefault="00000000">
            <w:pPr>
              <w:pStyle w:val="TableText"/>
              <w:rPr>
                <w:rFonts w:ascii="B Nazanin" w:hAnsi="B Nazanin" w:hint="cs"/>
              </w:rPr>
            </w:pPr>
            <w:r>
              <w:rPr>
                <w:rFonts w:ascii="B Nazanin" w:hAnsi="B Nazanin" w:hint="cs"/>
                <w:sz w:val="20"/>
                <w:szCs w:val="20"/>
                <w:rtl/>
              </w:rPr>
              <w:t>۳ از ۵</w:t>
            </w:r>
          </w:p>
        </w:tc>
        <w:tc>
          <w:tcPr>
            <w:tcW w:w="647" w:type="dxa"/>
            <w:vAlign w:val="center"/>
          </w:tcPr>
          <w:p w14:paraId="294F62EE"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5B09840" w14:textId="77777777">
        <w:trPr>
          <w:jc w:val="center"/>
        </w:trPr>
        <w:tc>
          <w:tcPr>
            <w:tcW w:w="1130" w:type="dxa"/>
            <w:shd w:val="clear" w:color="auto" w:fill="DBE5F1"/>
            <w:vAlign w:val="center"/>
          </w:tcPr>
          <w:p w14:paraId="56AB10E7" w14:textId="77777777" w:rsidR="00610235" w:rsidRPr="00524CBC" w:rsidRDefault="00610235">
            <w:pPr>
              <w:pStyle w:val="TableText"/>
              <w:rPr>
                <w:rFonts w:ascii="B Nazanin" w:hAnsi="B Nazanin" w:hint="cs"/>
              </w:rPr>
            </w:pPr>
          </w:p>
        </w:tc>
        <w:tc>
          <w:tcPr>
            <w:tcW w:w="1304" w:type="dxa"/>
            <w:shd w:val="clear" w:color="auto" w:fill="DBE5F1"/>
            <w:vAlign w:val="center"/>
          </w:tcPr>
          <w:p w14:paraId="7BB4613B" w14:textId="77777777" w:rsidR="00610235" w:rsidRPr="00524CBC" w:rsidRDefault="00610235">
            <w:pPr>
              <w:pStyle w:val="TableText"/>
              <w:rPr>
                <w:rFonts w:ascii="B Nazanin" w:hAnsi="B Nazanin" w:hint="cs"/>
              </w:rPr>
            </w:pPr>
          </w:p>
        </w:tc>
        <w:tc>
          <w:tcPr>
            <w:tcW w:w="2782" w:type="dxa"/>
            <w:shd w:val="clear" w:color="auto" w:fill="DBE5F1"/>
            <w:vAlign w:val="center"/>
          </w:tcPr>
          <w:p w14:paraId="5203032D" w14:textId="77777777" w:rsidR="00610235" w:rsidRPr="00524CBC" w:rsidRDefault="00000000">
            <w:pPr>
              <w:pStyle w:val="TableText"/>
              <w:jc w:val="both"/>
              <w:rPr>
                <w:rFonts w:ascii="B Nazanin" w:hAnsi="B Nazanin" w:hint="cs"/>
              </w:rPr>
            </w:pPr>
            <w:r>
              <w:rPr>
                <w:rFonts w:ascii="B Nazanin" w:hAnsi="B Nazanin" w:hint="cs"/>
                <w:sz w:val="20"/>
                <w:szCs w:val="20"/>
                <w:rtl/>
              </w:rPr>
              <w:t xml:space="preserve">نااطمینانی مقرراتی و کوتاه‌شدن افق برنامه‌ریزی</w:t>
            </w:r>
          </w:p>
        </w:tc>
        <w:tc>
          <w:tcPr>
            <w:tcW w:w="647" w:type="dxa"/>
            <w:shd w:val="clear" w:color="auto" w:fill="DBE5F1"/>
            <w:vAlign w:val="center"/>
          </w:tcPr>
          <w:p w14:paraId="589DC105" w14:textId="77777777" w:rsidR="00610235" w:rsidRPr="00524CBC" w:rsidRDefault="00000000">
            <w:pPr>
              <w:pStyle w:val="TableText"/>
              <w:rPr>
                <w:rFonts w:ascii="B Nazanin" w:hAnsi="B Nazanin" w:hint="cs"/>
              </w:rPr>
            </w:pPr>
            <w:r>
              <w:rPr>
                <w:rFonts w:ascii="B Nazanin" w:hAnsi="B Nazanin" w:hint="cs"/>
                <w:sz w:val="20"/>
                <w:szCs w:val="20"/>
                <w:rtl/>
              </w:rPr>
              <w:t>N14</w:t>
            </w:r>
          </w:p>
        </w:tc>
        <w:tc>
          <w:tcPr>
            <w:tcW w:w="647" w:type="dxa"/>
            <w:shd w:val="clear" w:color="auto" w:fill="DBE5F1"/>
            <w:vAlign w:val="center"/>
          </w:tcPr>
          <w:p w14:paraId="3702B755"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7E3FFB89"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77A1B7CB"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shd w:val="clear" w:color="auto" w:fill="DBE5F1"/>
            <w:vAlign w:val="center"/>
          </w:tcPr>
          <w:p w14:paraId="1214DEB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2DC8A532" w14:textId="77777777">
        <w:trPr>
          <w:jc w:val="center"/>
        </w:trPr>
        <w:tc>
          <w:tcPr>
            <w:tcW w:w="1130" w:type="dxa"/>
            <w:vAlign w:val="center"/>
          </w:tcPr>
          <w:p w14:paraId="22CDA891" w14:textId="77777777" w:rsidR="00610235" w:rsidRPr="00524CBC" w:rsidRDefault="00610235">
            <w:pPr>
              <w:pStyle w:val="TableText"/>
              <w:rPr>
                <w:rFonts w:ascii="B Nazanin" w:hAnsi="B Nazanin" w:hint="cs"/>
              </w:rPr>
            </w:pPr>
          </w:p>
        </w:tc>
        <w:tc>
          <w:tcPr>
            <w:tcW w:w="1304" w:type="dxa"/>
            <w:vAlign w:val="center"/>
          </w:tcPr>
          <w:p w14:paraId="46C889EF" w14:textId="77777777" w:rsidR="00610235" w:rsidRPr="00524CBC" w:rsidRDefault="00610235">
            <w:pPr>
              <w:pStyle w:val="TableText"/>
              <w:rPr>
                <w:rFonts w:ascii="B Nazanin" w:hAnsi="B Nazanin" w:hint="cs"/>
              </w:rPr>
            </w:pPr>
          </w:p>
        </w:tc>
        <w:tc>
          <w:tcPr>
            <w:tcW w:w="2782" w:type="dxa"/>
            <w:vAlign w:val="center"/>
          </w:tcPr>
          <w:p w14:paraId="166065B3" w14:textId="77777777" w:rsidR="00610235" w:rsidRPr="00524CBC" w:rsidRDefault="00000000">
            <w:pPr>
              <w:pStyle w:val="TableText"/>
              <w:rPr>
                <w:rFonts w:ascii="B Nazanin" w:hAnsi="B Nazanin" w:hint="cs"/>
              </w:rPr>
            </w:pPr>
            <w:r>
              <w:rPr>
                <w:rFonts w:ascii="B Nazanin" w:hAnsi="B Nazanin" w:hint="cs"/>
                <w:sz w:val="20"/>
                <w:szCs w:val="20"/>
                <w:rtl/>
              </w:rPr>
              <w:t>وابستگی به نهادهای حاکمیتی</w:t>
            </w:r>
          </w:p>
        </w:tc>
        <w:tc>
          <w:tcPr>
            <w:tcW w:w="647" w:type="dxa"/>
            <w:vAlign w:val="center"/>
          </w:tcPr>
          <w:p w14:paraId="0B2A4FA2" w14:textId="77777777" w:rsidR="00610235" w:rsidRPr="00524CBC" w:rsidRDefault="00000000">
            <w:pPr>
              <w:pStyle w:val="TableText"/>
              <w:rPr>
                <w:rFonts w:ascii="B Nazanin" w:hAnsi="B Nazanin" w:hint="cs"/>
              </w:rPr>
            </w:pPr>
            <w:r>
              <w:rPr>
                <w:rFonts w:ascii="B Nazanin" w:hAnsi="B Nazanin" w:hint="cs"/>
                <w:sz w:val="20"/>
                <w:szCs w:val="20"/>
                <w:rtl/>
              </w:rPr>
              <w:t>N12</w:t>
            </w:r>
          </w:p>
        </w:tc>
        <w:tc>
          <w:tcPr>
            <w:tcW w:w="647" w:type="dxa"/>
            <w:vAlign w:val="center"/>
          </w:tcPr>
          <w:p w14:paraId="713DB7E4"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67C48EF3"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7AACFA7B"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59124AB3"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13C5ECC0" w14:textId="77777777">
        <w:trPr>
          <w:jc w:val="center"/>
        </w:trPr>
        <w:tc>
          <w:tcPr>
            <w:tcW w:w="1130" w:type="dxa"/>
            <w:shd w:val="clear" w:color="auto" w:fill="DBE5F1"/>
            <w:vAlign w:val="center"/>
          </w:tcPr>
          <w:p w14:paraId="057645C9" w14:textId="77777777" w:rsidR="00610235" w:rsidRPr="00524CBC" w:rsidRDefault="00610235">
            <w:pPr>
              <w:pStyle w:val="TableText"/>
              <w:rPr>
                <w:rFonts w:ascii="B Nazanin" w:hAnsi="B Nazanin" w:hint="cs"/>
              </w:rPr>
            </w:pPr>
          </w:p>
        </w:tc>
        <w:tc>
          <w:tcPr>
            <w:tcW w:w="1304" w:type="dxa"/>
            <w:shd w:val="clear" w:color="auto" w:fill="DBE5F1"/>
            <w:vAlign w:val="center"/>
          </w:tcPr>
          <w:p w14:paraId="255FE299" w14:textId="77777777" w:rsidR="00610235" w:rsidRPr="00524CBC" w:rsidRDefault="00610235">
            <w:pPr>
              <w:pStyle w:val="TableText"/>
              <w:rPr>
                <w:rFonts w:ascii="B Nazanin" w:hAnsi="B Nazanin" w:hint="cs"/>
              </w:rPr>
            </w:pPr>
          </w:p>
        </w:tc>
        <w:tc>
          <w:tcPr>
            <w:tcW w:w="2782" w:type="dxa"/>
            <w:shd w:val="clear" w:color="auto" w:fill="DBE5F1"/>
            <w:vAlign w:val="center"/>
          </w:tcPr>
          <w:p w14:paraId="6A84D25C" w14:textId="77777777" w:rsidR="00610235" w:rsidRPr="00524CBC" w:rsidRDefault="00000000">
            <w:pPr>
              <w:pStyle w:val="TableText"/>
              <w:rPr>
                <w:rFonts w:ascii="B Nazanin" w:hAnsi="B Nazanin" w:hint="cs"/>
              </w:rPr>
            </w:pPr>
            <w:r>
              <w:rPr>
                <w:rFonts w:ascii="B Nazanin" w:hAnsi="B Nazanin" w:hint="cs"/>
                <w:sz w:val="20"/>
                <w:szCs w:val="20"/>
                <w:rtl/>
              </w:rPr>
              <w:t xml:space="preserve">محافظه‌کاری اجباری در پیام و اقدام</w:t>
            </w:r>
          </w:p>
        </w:tc>
        <w:tc>
          <w:tcPr>
            <w:tcW w:w="647" w:type="dxa"/>
            <w:shd w:val="clear" w:color="auto" w:fill="DBE5F1"/>
            <w:vAlign w:val="center"/>
          </w:tcPr>
          <w:p w14:paraId="0486F7E8" w14:textId="77777777" w:rsidR="00610235" w:rsidRPr="00524CBC" w:rsidRDefault="00000000">
            <w:pPr>
              <w:pStyle w:val="TableText"/>
              <w:rPr>
                <w:rFonts w:ascii="B Nazanin" w:hAnsi="B Nazanin" w:hint="cs"/>
              </w:rPr>
            </w:pPr>
            <w:r>
              <w:rPr>
                <w:rFonts w:ascii="B Nazanin" w:hAnsi="B Nazanin" w:hint="cs"/>
                <w:sz w:val="20"/>
                <w:szCs w:val="20"/>
                <w:rtl/>
              </w:rPr>
              <w:t>N13</w:t>
            </w:r>
          </w:p>
        </w:tc>
        <w:tc>
          <w:tcPr>
            <w:tcW w:w="647" w:type="dxa"/>
            <w:shd w:val="clear" w:color="auto" w:fill="DBE5F1"/>
            <w:vAlign w:val="center"/>
          </w:tcPr>
          <w:p w14:paraId="48E122A6"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7FFB09F3"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5CB9B2B3"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5B096DCB"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356959F9" w14:textId="77777777">
        <w:trPr>
          <w:jc w:val="center"/>
        </w:trPr>
        <w:tc>
          <w:tcPr>
            <w:tcW w:w="1130" w:type="dxa"/>
            <w:vAlign w:val="center"/>
          </w:tcPr>
          <w:p w14:paraId="2B1839B9" w14:textId="77777777" w:rsidR="00610235" w:rsidRPr="00524CBC" w:rsidRDefault="00610235">
            <w:pPr>
              <w:pStyle w:val="TableText"/>
              <w:rPr>
                <w:rFonts w:ascii="B Nazanin" w:hAnsi="B Nazanin" w:hint="cs"/>
              </w:rPr>
            </w:pPr>
          </w:p>
        </w:tc>
        <w:tc>
          <w:tcPr>
            <w:tcW w:w="1304" w:type="dxa"/>
            <w:vAlign w:val="center"/>
          </w:tcPr>
          <w:p w14:paraId="5B6B3BFB"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و محدودیت‌های بین‌المللی</w:t>
            </w:r>
          </w:p>
        </w:tc>
        <w:tc>
          <w:tcPr>
            <w:tcW w:w="2782" w:type="dxa"/>
            <w:vAlign w:val="center"/>
          </w:tcPr>
          <w:p w14:paraId="3BE8FADA"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محدودشدن دسترسی به سرویس‌ها و ابزارهای خارجی</w:t>
            </w:r>
          </w:p>
        </w:tc>
        <w:tc>
          <w:tcPr>
            <w:tcW w:w="647" w:type="dxa"/>
            <w:vAlign w:val="center"/>
          </w:tcPr>
          <w:p w14:paraId="73EC61E5" w14:textId="77777777" w:rsidR="00610235" w:rsidRPr="00524CBC" w:rsidRDefault="00000000">
            <w:pPr>
              <w:pStyle w:val="TableText"/>
              <w:rPr>
                <w:rFonts w:ascii="B Nazanin" w:hAnsi="B Nazanin" w:hint="cs"/>
              </w:rPr>
            </w:pPr>
            <w:r>
              <w:rPr>
                <w:rFonts w:ascii="B Nazanin" w:hAnsi="B Nazanin" w:hint="cs"/>
                <w:sz w:val="20"/>
                <w:szCs w:val="20"/>
                <w:rtl/>
              </w:rPr>
              <w:t>N21</w:t>
            </w:r>
          </w:p>
        </w:tc>
        <w:tc>
          <w:tcPr>
            <w:tcW w:w="647" w:type="dxa"/>
            <w:vAlign w:val="center"/>
          </w:tcPr>
          <w:p w14:paraId="4E749330" w14:textId="77777777" w:rsidR="00610235" w:rsidRPr="00524CBC" w:rsidRDefault="00000000">
            <w:pPr>
              <w:pStyle w:val="TableText"/>
              <w:rPr>
                <w:rFonts w:ascii="B Nazanin" w:hAnsi="B Nazanin" w:hint="cs"/>
              </w:rPr>
            </w:pPr>
            <w:r>
              <w:rPr>
                <w:rFonts w:ascii="B Nazanin" w:hAnsi="B Nazanin" w:hint="cs"/>
                <w:sz w:val="20"/>
                <w:szCs w:val="20"/>
                <w:rtl/>
              </w:rPr>
              <w:t>۱۷</w:t>
            </w:r>
          </w:p>
        </w:tc>
        <w:tc>
          <w:tcPr>
            <w:tcW w:w="647" w:type="dxa"/>
            <w:vAlign w:val="center"/>
          </w:tcPr>
          <w:p w14:paraId="693F8229" w14:textId="77777777" w:rsidR="00610235" w:rsidRPr="00524CBC" w:rsidRDefault="00000000">
            <w:pPr>
              <w:pStyle w:val="TableText"/>
              <w:rPr>
                <w:rFonts w:ascii="B Nazanin" w:hAnsi="B Nazanin" w:hint="cs"/>
              </w:rPr>
            </w:pPr>
            <w:r>
              <w:rPr>
                <w:rFonts w:ascii="B Nazanin" w:hAnsi="B Nazanin" w:hint="cs"/>
                <w:sz w:val="20"/>
                <w:szCs w:val="20"/>
                <w:rtl/>
              </w:rPr>
              <w:t>۶۸</w:t>
            </w:r>
            <w:r>
              <w:rPr>
                <w:rFonts w:cs="Times New Roman" w:hint="cs"/>
                <w:sz w:val="20"/>
                <w:szCs w:val="20"/>
                <w:rtl/>
              </w:rPr>
              <w:t>٪</w:t>
            </w:r>
          </w:p>
        </w:tc>
        <w:tc>
          <w:tcPr>
            <w:tcW w:w="695" w:type="dxa"/>
            <w:vAlign w:val="center"/>
          </w:tcPr>
          <w:p w14:paraId="4471440C" w14:textId="77777777" w:rsidR="00610235" w:rsidRPr="00524CBC" w:rsidRDefault="00000000">
            <w:pPr>
              <w:pStyle w:val="TableText"/>
              <w:rPr>
                <w:rFonts w:ascii="B Nazanin" w:hAnsi="B Nazanin" w:hint="cs"/>
              </w:rPr>
            </w:pPr>
            <w:r>
              <w:rPr>
                <w:rFonts w:ascii="B Nazanin" w:hAnsi="B Nazanin" w:hint="cs"/>
                <w:sz w:val="20"/>
                <w:szCs w:val="20"/>
                <w:rtl/>
              </w:rPr>
              <w:t>۴ از ۵</w:t>
            </w:r>
          </w:p>
        </w:tc>
        <w:tc>
          <w:tcPr>
            <w:tcW w:w="647" w:type="dxa"/>
            <w:vAlign w:val="center"/>
          </w:tcPr>
          <w:p w14:paraId="484C6271"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8EAF16E" w14:textId="77777777">
        <w:trPr>
          <w:jc w:val="center"/>
        </w:trPr>
        <w:tc>
          <w:tcPr>
            <w:tcW w:w="1130" w:type="dxa"/>
            <w:shd w:val="clear" w:color="auto" w:fill="DBE5F1"/>
            <w:vAlign w:val="center"/>
          </w:tcPr>
          <w:p w14:paraId="25AD85E4" w14:textId="77777777" w:rsidR="00610235" w:rsidRPr="00524CBC" w:rsidRDefault="00610235">
            <w:pPr>
              <w:pStyle w:val="TableText"/>
              <w:rPr>
                <w:rFonts w:ascii="B Nazanin" w:hAnsi="B Nazanin" w:hint="cs"/>
              </w:rPr>
            </w:pPr>
          </w:p>
        </w:tc>
        <w:tc>
          <w:tcPr>
            <w:tcW w:w="1304" w:type="dxa"/>
            <w:shd w:val="clear" w:color="auto" w:fill="DBE5F1"/>
            <w:vAlign w:val="center"/>
          </w:tcPr>
          <w:p w14:paraId="0CF64CE7" w14:textId="77777777" w:rsidR="00610235" w:rsidRPr="00524CBC" w:rsidRDefault="00610235">
            <w:pPr>
              <w:pStyle w:val="TableText"/>
              <w:rPr>
                <w:rFonts w:ascii="B Nazanin" w:hAnsi="B Nazanin" w:hint="cs"/>
              </w:rPr>
            </w:pPr>
          </w:p>
        </w:tc>
        <w:tc>
          <w:tcPr>
            <w:tcW w:w="2782" w:type="dxa"/>
            <w:shd w:val="clear" w:color="auto" w:fill="DBE5F1"/>
            <w:vAlign w:val="center"/>
          </w:tcPr>
          <w:p w14:paraId="5FF101EC"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محدودیت‌های پرداخت</w:t>
            </w:r>
          </w:p>
        </w:tc>
        <w:tc>
          <w:tcPr>
            <w:tcW w:w="647" w:type="dxa"/>
            <w:shd w:val="clear" w:color="auto" w:fill="DBE5F1"/>
            <w:vAlign w:val="center"/>
          </w:tcPr>
          <w:p w14:paraId="3BE3A9EE" w14:textId="77777777" w:rsidR="00610235" w:rsidRPr="00524CBC" w:rsidRDefault="00000000">
            <w:pPr>
              <w:pStyle w:val="TableText"/>
              <w:rPr>
                <w:rFonts w:ascii="B Nazanin" w:hAnsi="B Nazanin" w:hint="cs"/>
              </w:rPr>
            </w:pPr>
            <w:r>
              <w:rPr>
                <w:rFonts w:ascii="B Nazanin" w:hAnsi="B Nazanin" w:hint="cs"/>
                <w:sz w:val="20"/>
                <w:szCs w:val="20"/>
                <w:rtl/>
              </w:rPr>
              <w:t>N22</w:t>
            </w:r>
          </w:p>
        </w:tc>
        <w:tc>
          <w:tcPr>
            <w:tcW w:w="647" w:type="dxa"/>
            <w:shd w:val="clear" w:color="auto" w:fill="DBE5F1"/>
            <w:vAlign w:val="center"/>
          </w:tcPr>
          <w:p w14:paraId="27FAD838"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5D459E21"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52D04442"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1AD783E0"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4279270A" w14:textId="77777777">
        <w:trPr>
          <w:jc w:val="center"/>
        </w:trPr>
        <w:tc>
          <w:tcPr>
            <w:tcW w:w="1130" w:type="dxa"/>
            <w:vAlign w:val="center"/>
          </w:tcPr>
          <w:p w14:paraId="483CE69F" w14:textId="77777777" w:rsidR="00610235" w:rsidRPr="00524CBC" w:rsidRDefault="00610235">
            <w:pPr>
              <w:pStyle w:val="TableText"/>
              <w:rPr>
                <w:rFonts w:ascii="B Nazanin" w:hAnsi="B Nazanin" w:hint="cs"/>
              </w:rPr>
            </w:pPr>
          </w:p>
        </w:tc>
        <w:tc>
          <w:tcPr>
            <w:tcW w:w="1304" w:type="dxa"/>
            <w:vAlign w:val="center"/>
          </w:tcPr>
          <w:p w14:paraId="63683D8C" w14:textId="77777777" w:rsidR="00610235" w:rsidRPr="00524CBC" w:rsidRDefault="00610235">
            <w:pPr>
              <w:pStyle w:val="TableText"/>
              <w:rPr>
                <w:rFonts w:ascii="B Nazanin" w:hAnsi="B Nazanin" w:hint="cs"/>
              </w:rPr>
            </w:pPr>
          </w:p>
        </w:tc>
        <w:tc>
          <w:tcPr>
            <w:tcW w:w="2782" w:type="dxa"/>
            <w:vAlign w:val="center"/>
          </w:tcPr>
          <w:p w14:paraId="310E1142" w14:textId="77777777" w:rsidR="00610235" w:rsidRPr="00524CBC" w:rsidRDefault="00000000">
            <w:pPr>
              <w:pStyle w:val="TableText"/>
              <w:rPr>
                <w:rFonts w:ascii="B Nazanin" w:hAnsi="B Nazanin" w:hint="cs"/>
              </w:rPr>
            </w:pPr>
            <w:r>
              <w:rPr>
                <w:rFonts w:ascii="B Nazanin" w:hAnsi="B Nazanin" w:hint="cs"/>
                <w:sz w:val="20"/>
                <w:szCs w:val="20"/>
                <w:rtl/>
              </w:rPr>
              <w:t xml:space="preserve">تحریم شریک خارجی و ضرورت جابه‌جایی سریع</w:t>
            </w:r>
          </w:p>
        </w:tc>
        <w:tc>
          <w:tcPr>
            <w:tcW w:w="647" w:type="dxa"/>
            <w:vAlign w:val="center"/>
          </w:tcPr>
          <w:p w14:paraId="03B8CBF3" w14:textId="77777777" w:rsidR="00610235" w:rsidRPr="00524CBC" w:rsidRDefault="00000000">
            <w:pPr>
              <w:pStyle w:val="TableText"/>
              <w:rPr>
                <w:rFonts w:ascii="B Nazanin" w:hAnsi="B Nazanin" w:hint="cs"/>
              </w:rPr>
            </w:pPr>
            <w:r>
              <w:rPr>
                <w:rFonts w:ascii="B Nazanin" w:hAnsi="B Nazanin" w:hint="cs"/>
                <w:sz w:val="20"/>
                <w:szCs w:val="20"/>
                <w:rtl/>
              </w:rPr>
              <w:t>N23</w:t>
            </w:r>
          </w:p>
        </w:tc>
        <w:tc>
          <w:tcPr>
            <w:tcW w:w="647" w:type="dxa"/>
            <w:vAlign w:val="center"/>
          </w:tcPr>
          <w:p w14:paraId="6374DAE1" w14:textId="77777777" w:rsidR="00610235" w:rsidRPr="00524CBC" w:rsidRDefault="00000000">
            <w:pPr>
              <w:pStyle w:val="TableText"/>
              <w:rPr>
                <w:rFonts w:ascii="B Nazanin" w:hAnsi="B Nazanin" w:hint="cs"/>
              </w:rPr>
            </w:pPr>
            <w:r>
              <w:rPr>
                <w:rFonts w:ascii="B Nazanin" w:hAnsi="B Nazanin" w:hint="cs"/>
                <w:sz w:val="20"/>
                <w:szCs w:val="20"/>
                <w:rtl/>
              </w:rPr>
              <w:t>۳</w:t>
            </w:r>
          </w:p>
        </w:tc>
        <w:tc>
          <w:tcPr>
            <w:tcW w:w="647" w:type="dxa"/>
            <w:vAlign w:val="center"/>
          </w:tcPr>
          <w:p w14:paraId="14FDCD05" w14:textId="77777777" w:rsidR="00610235" w:rsidRPr="00524CBC" w:rsidRDefault="00000000">
            <w:pPr>
              <w:pStyle w:val="TableText"/>
              <w:rPr>
                <w:rFonts w:ascii="B Nazanin" w:hAnsi="B Nazanin" w:hint="cs"/>
              </w:rPr>
            </w:pPr>
            <w:r>
              <w:rPr>
                <w:rFonts w:ascii="B Nazanin" w:hAnsi="B Nazanin" w:hint="cs"/>
                <w:sz w:val="20"/>
                <w:szCs w:val="20"/>
                <w:rtl/>
              </w:rPr>
              <w:t>۱۲</w:t>
            </w:r>
            <w:r>
              <w:rPr>
                <w:rFonts w:cs="Times New Roman" w:hint="cs"/>
                <w:sz w:val="20"/>
                <w:szCs w:val="20"/>
                <w:rtl/>
              </w:rPr>
              <w:t>٪</w:t>
            </w:r>
          </w:p>
        </w:tc>
        <w:tc>
          <w:tcPr>
            <w:tcW w:w="695" w:type="dxa"/>
            <w:vAlign w:val="center"/>
          </w:tcPr>
          <w:p w14:paraId="67AF0624"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408B7E4D" w14:textId="77777777" w:rsidR="00610235" w:rsidRPr="00524CBC" w:rsidRDefault="00000000">
            <w:pPr>
              <w:pStyle w:val="TableText"/>
              <w:rPr>
                <w:rFonts w:ascii="B Nazanin" w:hAnsi="B Nazanin" w:hint="cs"/>
              </w:rPr>
            </w:pPr>
            <w:r>
              <w:rPr>
                <w:rFonts w:ascii="B Nazanin" w:hAnsi="B Nazanin" w:hint="cs"/>
                <w:sz w:val="20"/>
                <w:szCs w:val="20"/>
                <w:rtl/>
              </w:rPr>
              <w:t>سوم</w:t>
            </w:r>
          </w:p>
        </w:tc>
      </w:tr>
      <w:tr w:rsidR="00610235" w:rsidRPr="00524CBC" w14:paraId="5D46B1A6" w14:textId="77777777">
        <w:trPr>
          <w:jc w:val="center"/>
        </w:trPr>
        <w:tc>
          <w:tcPr>
            <w:tcW w:w="1130" w:type="dxa"/>
            <w:shd w:val="clear" w:color="auto" w:fill="DBE5F1"/>
            <w:vAlign w:val="center"/>
          </w:tcPr>
          <w:p w14:paraId="3CDB8705" w14:textId="77777777" w:rsidR="00610235" w:rsidRPr="00524CBC" w:rsidRDefault="00610235">
            <w:pPr>
              <w:pStyle w:val="TableText"/>
              <w:rPr>
                <w:rFonts w:ascii="B Nazanin" w:hAnsi="B Nazanin" w:hint="cs"/>
              </w:rPr>
            </w:pPr>
          </w:p>
        </w:tc>
        <w:tc>
          <w:tcPr>
            <w:tcW w:w="1304" w:type="dxa"/>
            <w:shd w:val="clear" w:color="auto" w:fill="DBE5F1"/>
            <w:vAlign w:val="center"/>
          </w:tcPr>
          <w:p w14:paraId="4CD7A33B" w14:textId="77777777" w:rsidR="00610235" w:rsidRPr="00524CBC" w:rsidRDefault="00610235">
            <w:pPr>
              <w:pStyle w:val="TableText"/>
              <w:rPr>
                <w:rFonts w:ascii="B Nazanin" w:hAnsi="B Nazanin" w:hint="cs"/>
              </w:rPr>
            </w:pPr>
          </w:p>
        </w:tc>
        <w:tc>
          <w:tcPr>
            <w:tcW w:w="2782" w:type="dxa"/>
            <w:shd w:val="clear" w:color="auto" w:fill="DBE5F1"/>
            <w:vAlign w:val="center"/>
          </w:tcPr>
          <w:p w14:paraId="079DF52A" w14:textId="77777777" w:rsidR="00610235" w:rsidRPr="00524CBC" w:rsidRDefault="00000000">
            <w:pPr>
              <w:pStyle w:val="TableText"/>
              <w:rPr>
                <w:rFonts w:ascii="B Nazanin" w:hAnsi="B Nazanin" w:hint="cs"/>
              </w:rPr>
            </w:pPr>
            <w:r>
              <w:rPr>
                <w:rFonts w:ascii="B Nazanin" w:hAnsi="B Nazanin" w:hint="cs"/>
                <w:sz w:val="20"/>
                <w:szCs w:val="20"/>
                <w:rtl/>
              </w:rPr>
              <w:t xml:space="preserve">محدودیت کانال‌های تبلیغات و رشد</w:t>
            </w:r>
          </w:p>
        </w:tc>
        <w:tc>
          <w:tcPr>
            <w:tcW w:w="647" w:type="dxa"/>
            <w:shd w:val="clear" w:color="auto" w:fill="DBE5F1"/>
            <w:vAlign w:val="center"/>
          </w:tcPr>
          <w:p w14:paraId="51D300DB" w14:textId="77777777" w:rsidR="00610235" w:rsidRPr="00524CBC" w:rsidRDefault="00000000">
            <w:pPr>
              <w:pStyle w:val="TableText"/>
              <w:rPr>
                <w:rFonts w:ascii="B Nazanin" w:hAnsi="B Nazanin" w:hint="cs"/>
              </w:rPr>
            </w:pPr>
            <w:r>
              <w:rPr>
                <w:rFonts w:ascii="B Nazanin" w:hAnsi="B Nazanin" w:hint="cs"/>
                <w:sz w:val="20"/>
                <w:szCs w:val="20"/>
                <w:rtl/>
              </w:rPr>
              <w:t>N24</w:t>
            </w:r>
          </w:p>
        </w:tc>
        <w:tc>
          <w:tcPr>
            <w:tcW w:w="647" w:type="dxa"/>
            <w:shd w:val="clear" w:color="auto" w:fill="DBE5F1"/>
            <w:vAlign w:val="center"/>
          </w:tcPr>
          <w:p w14:paraId="26D4BF08"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4AB157D8"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1083CD51"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2B6859B8" w14:textId="77777777" w:rsidR="00610235" w:rsidRPr="00524CBC" w:rsidRDefault="00000000">
            <w:pPr>
              <w:pStyle w:val="TableText"/>
              <w:rPr>
                <w:rFonts w:ascii="B Nazanin" w:hAnsi="B Nazanin" w:hint="cs"/>
              </w:rPr>
            </w:pPr>
            <w:r>
              <w:rPr>
                <w:rFonts w:ascii="B Nazanin" w:hAnsi="B Nazanin" w:hint="cs"/>
                <w:sz w:val="20"/>
                <w:szCs w:val="20"/>
                <w:rtl/>
              </w:rPr>
              <w:t>چهارم</w:t>
            </w:r>
          </w:p>
        </w:tc>
      </w:tr>
      <w:tr w:rsidR="00610235" w:rsidRPr="00524CBC" w14:paraId="4ACA817D" w14:textId="77777777">
        <w:trPr>
          <w:jc w:val="center"/>
        </w:trPr>
        <w:tc>
          <w:tcPr>
            <w:tcW w:w="1130" w:type="dxa"/>
            <w:vAlign w:val="center"/>
          </w:tcPr>
          <w:p w14:paraId="7C1A03EB" w14:textId="77777777" w:rsidR="00610235" w:rsidRPr="00524CBC" w:rsidRDefault="00610235">
            <w:pPr>
              <w:pStyle w:val="TableText"/>
              <w:rPr>
                <w:rFonts w:ascii="B Nazanin" w:hAnsi="B Nazanin" w:hint="cs"/>
              </w:rPr>
            </w:pPr>
          </w:p>
        </w:tc>
        <w:tc>
          <w:tcPr>
            <w:tcW w:w="1304" w:type="dxa"/>
            <w:vAlign w:val="center"/>
          </w:tcPr>
          <w:p w14:paraId="0D154DAD" w14:textId="77777777" w:rsidR="00610235" w:rsidRPr="00524CBC" w:rsidRDefault="00000000">
            <w:pPr>
              <w:pStyle w:val="TableText"/>
              <w:rPr>
                <w:rFonts w:ascii="B Nazanin" w:hAnsi="B Nazanin" w:hint="cs"/>
              </w:rPr>
            </w:pPr>
            <w:r>
              <w:rPr>
                <w:rFonts w:ascii="B Nazanin" w:hAnsi="B Nazanin" w:hint="cs"/>
                <w:sz w:val="20"/>
                <w:szCs w:val="20"/>
                <w:rtl/>
              </w:rPr>
              <w:t xml:space="preserve">زیرساخت ملی و اختلال‌های محیطی</w:t>
            </w:r>
          </w:p>
        </w:tc>
        <w:tc>
          <w:tcPr>
            <w:tcW w:w="2782" w:type="dxa"/>
            <w:vAlign w:val="center"/>
          </w:tcPr>
          <w:p w14:paraId="0551B0B4" w14:textId="77777777" w:rsidR="00610235" w:rsidRPr="00524CBC" w:rsidRDefault="00000000">
            <w:pPr>
              <w:pStyle w:val="TableText"/>
              <w:rPr>
                <w:rFonts w:ascii="B Nazanin" w:hAnsi="B Nazanin" w:hint="cs"/>
              </w:rPr>
            </w:pPr>
            <w:r>
              <w:rPr>
                <w:rFonts w:ascii="B Nazanin" w:hAnsi="B Nazanin" w:hint="cs"/>
                <w:sz w:val="20"/>
                <w:szCs w:val="20"/>
                <w:rtl/>
              </w:rPr>
              <w:t>قطعی اینترنت و اثر مستقیم بر عملیات</w:t>
            </w:r>
          </w:p>
        </w:tc>
        <w:tc>
          <w:tcPr>
            <w:tcW w:w="647" w:type="dxa"/>
            <w:vAlign w:val="center"/>
          </w:tcPr>
          <w:p w14:paraId="29F4AE7A" w14:textId="77777777" w:rsidR="00610235" w:rsidRPr="00524CBC" w:rsidRDefault="00000000">
            <w:pPr>
              <w:pStyle w:val="TableText"/>
              <w:rPr>
                <w:rFonts w:ascii="B Nazanin" w:hAnsi="B Nazanin" w:hint="cs"/>
              </w:rPr>
            </w:pPr>
            <w:r>
              <w:rPr>
                <w:rFonts w:ascii="B Nazanin" w:hAnsi="B Nazanin" w:hint="cs"/>
                <w:sz w:val="20"/>
                <w:szCs w:val="20"/>
                <w:rtl/>
              </w:rPr>
              <w:t>N31</w:t>
            </w:r>
          </w:p>
        </w:tc>
        <w:tc>
          <w:tcPr>
            <w:tcW w:w="647" w:type="dxa"/>
            <w:vAlign w:val="center"/>
          </w:tcPr>
          <w:p w14:paraId="2AD643EE" w14:textId="77777777" w:rsidR="00610235" w:rsidRPr="00524CBC" w:rsidRDefault="00000000">
            <w:pPr>
              <w:pStyle w:val="TableText"/>
              <w:rPr>
                <w:rFonts w:ascii="B Nazanin" w:hAnsi="B Nazanin" w:hint="cs"/>
              </w:rPr>
            </w:pPr>
            <w:r>
              <w:rPr>
                <w:rFonts w:ascii="B Nazanin" w:hAnsi="B Nazanin" w:hint="cs"/>
                <w:sz w:val="20"/>
                <w:szCs w:val="20"/>
                <w:rtl/>
              </w:rPr>
              <w:t>۸</w:t>
            </w:r>
          </w:p>
        </w:tc>
        <w:tc>
          <w:tcPr>
            <w:tcW w:w="647" w:type="dxa"/>
            <w:vAlign w:val="center"/>
          </w:tcPr>
          <w:p w14:paraId="78F8D17B" w14:textId="77777777" w:rsidR="00610235" w:rsidRPr="00524CBC" w:rsidRDefault="00000000">
            <w:pPr>
              <w:pStyle w:val="TableText"/>
              <w:rPr>
                <w:rFonts w:ascii="B Nazanin" w:hAnsi="B Nazanin" w:hint="cs"/>
              </w:rPr>
            </w:pPr>
            <w:r>
              <w:rPr>
                <w:rFonts w:ascii="B Nazanin" w:hAnsi="B Nazanin" w:hint="cs"/>
                <w:sz w:val="20"/>
                <w:szCs w:val="20"/>
                <w:rtl/>
              </w:rPr>
              <w:t>۳۲</w:t>
            </w:r>
            <w:r>
              <w:rPr>
                <w:rFonts w:cs="Times New Roman" w:hint="cs"/>
                <w:sz w:val="20"/>
                <w:szCs w:val="20"/>
                <w:rtl/>
              </w:rPr>
              <w:t>٪</w:t>
            </w:r>
          </w:p>
        </w:tc>
        <w:tc>
          <w:tcPr>
            <w:tcW w:w="695" w:type="dxa"/>
            <w:vAlign w:val="center"/>
          </w:tcPr>
          <w:p w14:paraId="7C895B95"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3C8B65BB"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48D7A45F" w14:textId="77777777">
        <w:trPr>
          <w:jc w:val="center"/>
        </w:trPr>
        <w:tc>
          <w:tcPr>
            <w:tcW w:w="1130" w:type="dxa"/>
            <w:shd w:val="clear" w:color="auto" w:fill="DBE5F1"/>
            <w:vAlign w:val="center"/>
          </w:tcPr>
          <w:p w14:paraId="55D667FC" w14:textId="77777777" w:rsidR="00610235" w:rsidRPr="00524CBC" w:rsidRDefault="00610235">
            <w:pPr>
              <w:pStyle w:val="TableText"/>
              <w:rPr>
                <w:rFonts w:ascii="B Nazanin" w:hAnsi="B Nazanin" w:hint="cs"/>
              </w:rPr>
            </w:pPr>
          </w:p>
        </w:tc>
        <w:tc>
          <w:tcPr>
            <w:tcW w:w="1304" w:type="dxa"/>
            <w:shd w:val="clear" w:color="auto" w:fill="DBE5F1"/>
            <w:vAlign w:val="center"/>
          </w:tcPr>
          <w:p w14:paraId="1D6004A4" w14:textId="77777777" w:rsidR="00610235" w:rsidRPr="00524CBC" w:rsidRDefault="00610235">
            <w:pPr>
              <w:pStyle w:val="TableText"/>
              <w:rPr>
                <w:rFonts w:ascii="B Nazanin" w:hAnsi="B Nazanin" w:hint="cs"/>
              </w:rPr>
            </w:pPr>
          </w:p>
        </w:tc>
        <w:tc>
          <w:tcPr>
            <w:tcW w:w="2782" w:type="dxa"/>
            <w:shd w:val="clear" w:color="auto" w:fill="DBE5F1"/>
            <w:vAlign w:val="center"/>
          </w:tcPr>
          <w:p w14:paraId="079ED61B" w14:textId="77777777" w:rsidR="00610235" w:rsidRPr="00524CBC" w:rsidRDefault="00000000">
            <w:pPr>
              <w:pStyle w:val="TableText"/>
              <w:rPr>
                <w:rFonts w:ascii="B Nazanin" w:hAnsi="B Nazanin" w:hint="cs"/>
              </w:rPr>
            </w:pPr>
            <w:r>
              <w:rPr>
                <w:rFonts w:ascii="B Nazanin" w:hAnsi="B Nazanin" w:hint="cs"/>
                <w:sz w:val="20"/>
                <w:szCs w:val="20"/>
                <w:rtl/>
              </w:rPr>
              <w:t>انفجار بار پشتیبانی در شرایط بحران</w:t>
            </w:r>
          </w:p>
        </w:tc>
        <w:tc>
          <w:tcPr>
            <w:tcW w:w="647" w:type="dxa"/>
            <w:shd w:val="clear" w:color="auto" w:fill="DBE5F1"/>
            <w:vAlign w:val="center"/>
          </w:tcPr>
          <w:p w14:paraId="73888B11" w14:textId="77777777" w:rsidR="00610235" w:rsidRPr="00524CBC" w:rsidRDefault="00000000">
            <w:pPr>
              <w:pStyle w:val="TableText"/>
              <w:rPr>
                <w:rFonts w:ascii="B Nazanin" w:hAnsi="B Nazanin" w:hint="cs"/>
              </w:rPr>
            </w:pPr>
            <w:r>
              <w:rPr>
                <w:rFonts w:ascii="B Nazanin" w:hAnsi="B Nazanin" w:hint="cs"/>
                <w:sz w:val="20"/>
                <w:szCs w:val="20"/>
                <w:rtl/>
              </w:rPr>
              <w:t>N32</w:t>
            </w:r>
          </w:p>
        </w:tc>
        <w:tc>
          <w:tcPr>
            <w:tcW w:w="647" w:type="dxa"/>
            <w:shd w:val="clear" w:color="auto" w:fill="DBE5F1"/>
            <w:vAlign w:val="center"/>
          </w:tcPr>
          <w:p w14:paraId="584C1365"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shd w:val="clear" w:color="auto" w:fill="DBE5F1"/>
            <w:vAlign w:val="center"/>
          </w:tcPr>
          <w:p w14:paraId="7990EC12"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shd w:val="clear" w:color="auto" w:fill="DBE5F1"/>
            <w:vAlign w:val="center"/>
          </w:tcPr>
          <w:p w14:paraId="47BD5B56"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4665C23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148B0613" w14:textId="77777777">
        <w:trPr>
          <w:jc w:val="center"/>
        </w:trPr>
        <w:tc>
          <w:tcPr>
            <w:tcW w:w="1130" w:type="dxa"/>
            <w:vAlign w:val="center"/>
          </w:tcPr>
          <w:p w14:paraId="13C9B0CC" w14:textId="77777777" w:rsidR="00610235" w:rsidRPr="00524CBC" w:rsidRDefault="00610235">
            <w:pPr>
              <w:pStyle w:val="TableText"/>
              <w:rPr>
                <w:rFonts w:ascii="B Nazanin" w:hAnsi="B Nazanin" w:hint="cs"/>
              </w:rPr>
            </w:pPr>
          </w:p>
        </w:tc>
        <w:tc>
          <w:tcPr>
            <w:tcW w:w="1304" w:type="dxa"/>
            <w:vAlign w:val="center"/>
          </w:tcPr>
          <w:p w14:paraId="3B90453F" w14:textId="77777777" w:rsidR="00610235" w:rsidRPr="00524CBC" w:rsidRDefault="00000000">
            <w:pPr>
              <w:pStyle w:val="TableText"/>
              <w:rPr>
                <w:rFonts w:ascii="B Nazanin" w:hAnsi="B Nazanin" w:hint="cs"/>
              </w:rPr>
            </w:pPr>
            <w:r>
              <w:rPr>
                <w:rFonts w:ascii="B Nazanin" w:hAnsi="B Nazanin" w:hint="cs"/>
                <w:sz w:val="20"/>
                <w:szCs w:val="20"/>
                <w:rtl/>
              </w:rPr>
              <w:t xml:space="preserve">تاب‌آوری و تغییر مسیر راهبردی</w:t>
            </w:r>
          </w:p>
        </w:tc>
        <w:tc>
          <w:tcPr>
            <w:tcW w:w="2782" w:type="dxa"/>
            <w:vAlign w:val="center"/>
          </w:tcPr>
          <w:p w14:paraId="28BD5223" w14:textId="77777777" w:rsidR="00610235" w:rsidRPr="00524CBC" w:rsidRDefault="00000000">
            <w:pPr>
              <w:pStyle w:val="TableText"/>
              <w:rPr>
                <w:rFonts w:ascii="B Nazanin" w:hAnsi="B Nazanin" w:hint="cs"/>
              </w:rPr>
            </w:pPr>
            <w:r>
              <w:rPr>
                <w:rFonts w:ascii="B Nazanin" w:hAnsi="B Nazanin" w:hint="cs"/>
                <w:sz w:val="20"/>
                <w:szCs w:val="20"/>
                <w:rtl/>
              </w:rPr>
              <w:t>تغییر مسیر واکنشی و تحمیلی</w:t>
            </w:r>
          </w:p>
        </w:tc>
        <w:tc>
          <w:tcPr>
            <w:tcW w:w="647" w:type="dxa"/>
            <w:vAlign w:val="center"/>
          </w:tcPr>
          <w:p w14:paraId="0204D0CD" w14:textId="77777777" w:rsidR="00610235" w:rsidRPr="00524CBC" w:rsidRDefault="00000000">
            <w:pPr>
              <w:pStyle w:val="TableText"/>
              <w:rPr>
                <w:rFonts w:ascii="B Nazanin" w:hAnsi="B Nazanin" w:hint="cs"/>
              </w:rPr>
            </w:pPr>
            <w:r>
              <w:rPr>
                <w:rFonts w:ascii="B Nazanin" w:hAnsi="B Nazanin" w:hint="cs"/>
                <w:sz w:val="20"/>
                <w:szCs w:val="20"/>
                <w:rtl/>
              </w:rPr>
              <w:t>N41</w:t>
            </w:r>
          </w:p>
        </w:tc>
        <w:tc>
          <w:tcPr>
            <w:tcW w:w="647" w:type="dxa"/>
            <w:vAlign w:val="center"/>
          </w:tcPr>
          <w:p w14:paraId="0DCAF1E9" w14:textId="77777777" w:rsidR="00610235" w:rsidRPr="00524CBC" w:rsidRDefault="00000000">
            <w:pPr>
              <w:pStyle w:val="TableText"/>
              <w:rPr>
                <w:rFonts w:ascii="B Nazanin" w:hAnsi="B Nazanin" w:hint="cs"/>
              </w:rPr>
            </w:pPr>
            <w:r>
              <w:rPr>
                <w:rFonts w:ascii="B Nazanin" w:hAnsi="B Nazanin" w:hint="cs"/>
                <w:sz w:val="20"/>
                <w:szCs w:val="20"/>
                <w:rtl/>
              </w:rPr>
              <w:t>۷</w:t>
            </w:r>
          </w:p>
        </w:tc>
        <w:tc>
          <w:tcPr>
            <w:tcW w:w="647" w:type="dxa"/>
            <w:vAlign w:val="center"/>
          </w:tcPr>
          <w:p w14:paraId="3DAF3C48" w14:textId="77777777" w:rsidR="00610235" w:rsidRPr="00524CBC" w:rsidRDefault="00000000">
            <w:pPr>
              <w:pStyle w:val="TableText"/>
              <w:rPr>
                <w:rFonts w:ascii="B Nazanin" w:hAnsi="B Nazanin" w:hint="cs"/>
              </w:rPr>
            </w:pPr>
            <w:r>
              <w:rPr>
                <w:rFonts w:ascii="B Nazanin" w:hAnsi="B Nazanin" w:hint="cs"/>
                <w:sz w:val="20"/>
                <w:szCs w:val="20"/>
                <w:rtl/>
              </w:rPr>
              <w:t>۲۸</w:t>
            </w:r>
            <w:r>
              <w:rPr>
                <w:rFonts w:cs="Times New Roman" w:hint="cs"/>
                <w:sz w:val="20"/>
                <w:szCs w:val="20"/>
                <w:rtl/>
              </w:rPr>
              <w:t>٪</w:t>
            </w:r>
          </w:p>
        </w:tc>
        <w:tc>
          <w:tcPr>
            <w:tcW w:w="695" w:type="dxa"/>
            <w:vAlign w:val="center"/>
          </w:tcPr>
          <w:p w14:paraId="06A86F53"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vAlign w:val="center"/>
          </w:tcPr>
          <w:p w14:paraId="06C37C7A" w14:textId="77777777" w:rsidR="00610235" w:rsidRPr="00524CBC" w:rsidRDefault="00000000">
            <w:pPr>
              <w:pStyle w:val="TableText"/>
              <w:rPr>
                <w:rFonts w:ascii="B Nazanin" w:hAnsi="B Nazanin" w:hint="cs"/>
              </w:rPr>
            </w:pPr>
            <w:r>
              <w:rPr>
                <w:rFonts w:ascii="B Nazanin" w:hAnsi="B Nazanin" w:hint="cs"/>
                <w:sz w:val="20"/>
                <w:szCs w:val="20"/>
                <w:rtl/>
              </w:rPr>
              <w:t>اول</w:t>
            </w:r>
          </w:p>
        </w:tc>
      </w:tr>
      <w:tr w:rsidR="00610235" w:rsidRPr="00524CBC" w14:paraId="5FBE2F97" w14:textId="77777777">
        <w:trPr>
          <w:jc w:val="center"/>
        </w:trPr>
        <w:tc>
          <w:tcPr>
            <w:tcW w:w="1130" w:type="dxa"/>
            <w:shd w:val="clear" w:color="auto" w:fill="DBE5F1"/>
            <w:vAlign w:val="center"/>
          </w:tcPr>
          <w:p w14:paraId="3474D1C2" w14:textId="77777777" w:rsidR="00610235" w:rsidRPr="00524CBC" w:rsidRDefault="00610235">
            <w:pPr>
              <w:pStyle w:val="TableText"/>
              <w:rPr>
                <w:rFonts w:ascii="B Nazanin" w:hAnsi="B Nazanin" w:hint="cs"/>
              </w:rPr>
            </w:pPr>
          </w:p>
        </w:tc>
        <w:tc>
          <w:tcPr>
            <w:tcW w:w="1304" w:type="dxa"/>
            <w:shd w:val="clear" w:color="auto" w:fill="DBE5F1"/>
            <w:vAlign w:val="center"/>
          </w:tcPr>
          <w:p w14:paraId="009FC491" w14:textId="77777777" w:rsidR="00610235" w:rsidRPr="00524CBC" w:rsidRDefault="00610235">
            <w:pPr>
              <w:pStyle w:val="TableText"/>
              <w:rPr>
                <w:rFonts w:ascii="B Nazanin" w:hAnsi="B Nazanin" w:hint="cs"/>
              </w:rPr>
            </w:pPr>
          </w:p>
        </w:tc>
        <w:tc>
          <w:tcPr>
            <w:tcW w:w="2782" w:type="dxa"/>
            <w:shd w:val="clear" w:color="auto" w:fill="DBE5F1"/>
            <w:vAlign w:val="center"/>
          </w:tcPr>
          <w:p w14:paraId="0C448DED" w14:textId="77777777" w:rsidR="00610235" w:rsidRPr="00524CBC" w:rsidRDefault="00000000">
            <w:pPr>
              <w:pStyle w:val="TableText"/>
              <w:rPr>
                <w:rFonts w:ascii="B Nazanin" w:hAnsi="B Nazanin" w:hint="cs"/>
              </w:rPr>
            </w:pPr>
            <w:r>
              <w:rPr>
                <w:rFonts w:ascii="B Nazanin" w:hAnsi="B Nazanin" w:hint="cs"/>
                <w:sz w:val="20"/>
                <w:szCs w:val="20"/>
                <w:rtl/>
              </w:rPr>
              <w:t xml:space="preserve">جابه‌جایی تمرکز از رشد به بقا</w:t>
            </w:r>
          </w:p>
        </w:tc>
        <w:tc>
          <w:tcPr>
            <w:tcW w:w="647" w:type="dxa"/>
            <w:shd w:val="clear" w:color="auto" w:fill="DBE5F1"/>
            <w:vAlign w:val="center"/>
          </w:tcPr>
          <w:p w14:paraId="3D0566C2" w14:textId="77777777" w:rsidR="00610235" w:rsidRPr="00524CBC" w:rsidRDefault="00000000">
            <w:pPr>
              <w:pStyle w:val="TableText"/>
              <w:rPr>
                <w:rFonts w:ascii="B Nazanin" w:hAnsi="B Nazanin" w:hint="cs"/>
              </w:rPr>
            </w:pPr>
            <w:r>
              <w:rPr>
                <w:rFonts w:ascii="B Nazanin" w:hAnsi="B Nazanin" w:hint="cs"/>
                <w:sz w:val="20"/>
                <w:szCs w:val="20"/>
                <w:rtl/>
              </w:rPr>
              <w:t>N42</w:t>
            </w:r>
          </w:p>
        </w:tc>
        <w:tc>
          <w:tcPr>
            <w:tcW w:w="647" w:type="dxa"/>
            <w:shd w:val="clear" w:color="auto" w:fill="DBE5F1"/>
            <w:vAlign w:val="center"/>
          </w:tcPr>
          <w:p w14:paraId="13440585"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339483CD"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63912A0F" w14:textId="77777777" w:rsidR="00610235" w:rsidRPr="00524CBC" w:rsidRDefault="00000000">
            <w:pPr>
              <w:pStyle w:val="TableText"/>
              <w:rPr>
                <w:rFonts w:ascii="B Nazanin" w:hAnsi="B Nazanin" w:hint="cs"/>
              </w:rPr>
            </w:pPr>
            <w:r>
              <w:rPr>
                <w:rFonts w:ascii="B Nazanin" w:hAnsi="B Nazanin" w:hint="cs"/>
                <w:sz w:val="20"/>
                <w:szCs w:val="20"/>
                <w:rtl/>
              </w:rPr>
              <w:t>۲ از ۵</w:t>
            </w:r>
          </w:p>
        </w:tc>
        <w:tc>
          <w:tcPr>
            <w:tcW w:w="647" w:type="dxa"/>
            <w:shd w:val="clear" w:color="auto" w:fill="DBE5F1"/>
            <w:vAlign w:val="center"/>
          </w:tcPr>
          <w:p w14:paraId="53077271"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51396929" w14:textId="77777777">
        <w:trPr>
          <w:jc w:val="center"/>
        </w:trPr>
        <w:tc>
          <w:tcPr>
            <w:tcW w:w="1130" w:type="dxa"/>
            <w:vAlign w:val="center"/>
          </w:tcPr>
          <w:p w14:paraId="1E34AC31" w14:textId="77777777" w:rsidR="00610235" w:rsidRPr="00524CBC" w:rsidRDefault="00610235">
            <w:pPr>
              <w:pStyle w:val="TableText"/>
              <w:rPr>
                <w:rFonts w:ascii="B Nazanin" w:hAnsi="B Nazanin" w:hint="cs"/>
              </w:rPr>
            </w:pPr>
          </w:p>
        </w:tc>
        <w:tc>
          <w:tcPr>
            <w:tcW w:w="1304" w:type="dxa"/>
            <w:vAlign w:val="center"/>
          </w:tcPr>
          <w:p w14:paraId="65BEA2B3" w14:textId="77777777" w:rsidR="00610235" w:rsidRPr="00524CBC" w:rsidRDefault="00610235">
            <w:pPr>
              <w:pStyle w:val="TableText"/>
              <w:rPr>
                <w:rFonts w:ascii="B Nazanin" w:hAnsi="B Nazanin" w:hint="cs"/>
              </w:rPr>
            </w:pPr>
          </w:p>
        </w:tc>
        <w:tc>
          <w:tcPr>
            <w:tcW w:w="2782" w:type="dxa"/>
            <w:vAlign w:val="center"/>
          </w:tcPr>
          <w:p w14:paraId="5D749121" w14:textId="77777777" w:rsidR="00610235" w:rsidRPr="00524CBC" w:rsidRDefault="00000000">
            <w:pPr>
              <w:pStyle w:val="TableText"/>
              <w:rPr>
                <w:rFonts w:ascii="B Nazanin" w:hAnsi="B Nazanin" w:hint="cs"/>
              </w:rPr>
            </w:pPr>
            <w:r>
              <w:rPr>
                <w:rFonts w:ascii="B Nazanin" w:hAnsi="B Nazanin" w:hint="cs"/>
                <w:sz w:val="20"/>
                <w:szCs w:val="20"/>
                <w:rtl/>
              </w:rPr>
              <w:t xml:space="preserve">سازگاری سریع به‌مثابه قابلیت راهبردی</w:t>
            </w:r>
          </w:p>
        </w:tc>
        <w:tc>
          <w:tcPr>
            <w:tcW w:w="647" w:type="dxa"/>
            <w:vAlign w:val="center"/>
          </w:tcPr>
          <w:p w14:paraId="5BF0929A" w14:textId="77777777" w:rsidR="00610235" w:rsidRPr="00524CBC" w:rsidRDefault="00000000">
            <w:pPr>
              <w:pStyle w:val="TableText"/>
              <w:rPr>
                <w:rFonts w:ascii="B Nazanin" w:hAnsi="B Nazanin" w:hint="cs"/>
              </w:rPr>
            </w:pPr>
            <w:r>
              <w:rPr>
                <w:rFonts w:ascii="B Nazanin" w:hAnsi="B Nazanin" w:hint="cs"/>
                <w:sz w:val="20"/>
                <w:szCs w:val="20"/>
                <w:rtl/>
              </w:rPr>
              <w:t>N44</w:t>
            </w:r>
          </w:p>
        </w:tc>
        <w:tc>
          <w:tcPr>
            <w:tcW w:w="647" w:type="dxa"/>
            <w:vAlign w:val="center"/>
          </w:tcPr>
          <w:p w14:paraId="37350233"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vAlign w:val="center"/>
          </w:tcPr>
          <w:p w14:paraId="07A239B8"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vAlign w:val="center"/>
          </w:tcPr>
          <w:p w14:paraId="758CFD7D"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3CE5A6B6"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37C65EE1" w14:textId="77777777">
        <w:trPr>
          <w:jc w:val="center"/>
        </w:trPr>
        <w:tc>
          <w:tcPr>
            <w:tcW w:w="1130" w:type="dxa"/>
            <w:shd w:val="clear" w:color="auto" w:fill="DBE5F1"/>
            <w:vAlign w:val="center"/>
          </w:tcPr>
          <w:p w14:paraId="228429F4" w14:textId="77777777" w:rsidR="00610235" w:rsidRPr="00524CBC" w:rsidRDefault="00610235">
            <w:pPr>
              <w:pStyle w:val="TableText"/>
              <w:rPr>
                <w:rFonts w:ascii="B Nazanin" w:hAnsi="B Nazanin" w:hint="cs"/>
              </w:rPr>
            </w:pPr>
          </w:p>
        </w:tc>
        <w:tc>
          <w:tcPr>
            <w:tcW w:w="1304" w:type="dxa"/>
            <w:shd w:val="clear" w:color="auto" w:fill="DBE5F1"/>
            <w:vAlign w:val="center"/>
          </w:tcPr>
          <w:p w14:paraId="434A4A3C" w14:textId="77777777" w:rsidR="00610235" w:rsidRPr="00524CBC" w:rsidRDefault="00610235">
            <w:pPr>
              <w:pStyle w:val="TableText"/>
              <w:rPr>
                <w:rFonts w:ascii="B Nazanin" w:hAnsi="B Nazanin" w:hint="cs"/>
              </w:rPr>
            </w:pPr>
          </w:p>
        </w:tc>
        <w:tc>
          <w:tcPr>
            <w:tcW w:w="2782" w:type="dxa"/>
            <w:shd w:val="clear" w:color="auto" w:fill="DBE5F1"/>
            <w:vAlign w:val="center"/>
          </w:tcPr>
          <w:p w14:paraId="140EBC69" w14:textId="77777777" w:rsidR="00610235" w:rsidRPr="00524CBC" w:rsidRDefault="00000000">
            <w:pPr>
              <w:pStyle w:val="TableText"/>
              <w:rPr>
                <w:rFonts w:ascii="B Nazanin" w:hAnsi="B Nazanin" w:hint="cs"/>
              </w:rPr>
            </w:pPr>
            <w:r>
              <w:rPr>
                <w:rFonts w:ascii="B Nazanin" w:hAnsi="B Nazanin" w:hint="cs"/>
                <w:sz w:val="20"/>
                <w:szCs w:val="20"/>
                <w:rtl/>
              </w:rPr>
              <w:t>حفظ تمرکز و کیفیت زیر فشار محیطی</w:t>
            </w:r>
          </w:p>
        </w:tc>
        <w:tc>
          <w:tcPr>
            <w:tcW w:w="647" w:type="dxa"/>
            <w:shd w:val="clear" w:color="auto" w:fill="DBE5F1"/>
            <w:vAlign w:val="center"/>
          </w:tcPr>
          <w:p w14:paraId="145ECF1B" w14:textId="77777777" w:rsidR="00610235" w:rsidRPr="00524CBC" w:rsidRDefault="00000000">
            <w:pPr>
              <w:pStyle w:val="TableText"/>
              <w:rPr>
                <w:rFonts w:ascii="B Nazanin" w:hAnsi="B Nazanin" w:hint="cs"/>
              </w:rPr>
            </w:pPr>
            <w:r>
              <w:rPr>
                <w:rFonts w:ascii="B Nazanin" w:hAnsi="B Nazanin" w:hint="cs"/>
                <w:sz w:val="20"/>
                <w:szCs w:val="20"/>
                <w:rtl/>
              </w:rPr>
              <w:t>N45</w:t>
            </w:r>
          </w:p>
        </w:tc>
        <w:tc>
          <w:tcPr>
            <w:tcW w:w="647" w:type="dxa"/>
            <w:shd w:val="clear" w:color="auto" w:fill="DBE5F1"/>
            <w:vAlign w:val="center"/>
          </w:tcPr>
          <w:p w14:paraId="143BF2D0" w14:textId="77777777" w:rsidR="00610235" w:rsidRPr="00524CBC" w:rsidRDefault="00000000">
            <w:pPr>
              <w:pStyle w:val="TableText"/>
              <w:rPr>
                <w:rFonts w:ascii="B Nazanin" w:hAnsi="B Nazanin" w:hint="cs"/>
              </w:rPr>
            </w:pPr>
            <w:r>
              <w:rPr>
                <w:rFonts w:ascii="B Nazanin" w:hAnsi="B Nazanin" w:hint="cs"/>
                <w:sz w:val="20"/>
                <w:szCs w:val="20"/>
                <w:rtl/>
              </w:rPr>
              <w:t>۵</w:t>
            </w:r>
          </w:p>
        </w:tc>
        <w:tc>
          <w:tcPr>
            <w:tcW w:w="647" w:type="dxa"/>
            <w:shd w:val="clear" w:color="auto" w:fill="DBE5F1"/>
            <w:vAlign w:val="center"/>
          </w:tcPr>
          <w:p w14:paraId="5ADECB49" w14:textId="77777777" w:rsidR="00610235" w:rsidRPr="00524CBC" w:rsidRDefault="00000000">
            <w:pPr>
              <w:pStyle w:val="TableText"/>
              <w:rPr>
                <w:rFonts w:ascii="B Nazanin" w:hAnsi="B Nazanin" w:hint="cs"/>
              </w:rPr>
            </w:pPr>
            <w:r>
              <w:rPr>
                <w:rFonts w:ascii="B Nazanin" w:hAnsi="B Nazanin" w:hint="cs"/>
                <w:sz w:val="20"/>
                <w:szCs w:val="20"/>
                <w:rtl/>
              </w:rPr>
              <w:t>۲۰</w:t>
            </w:r>
            <w:r>
              <w:rPr>
                <w:rFonts w:cs="Times New Roman" w:hint="cs"/>
                <w:sz w:val="20"/>
                <w:szCs w:val="20"/>
                <w:rtl/>
              </w:rPr>
              <w:t>٪</w:t>
            </w:r>
          </w:p>
        </w:tc>
        <w:tc>
          <w:tcPr>
            <w:tcW w:w="695" w:type="dxa"/>
            <w:shd w:val="clear" w:color="auto" w:fill="DBE5F1"/>
            <w:vAlign w:val="center"/>
          </w:tcPr>
          <w:p w14:paraId="3029926D"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shd w:val="clear" w:color="auto" w:fill="DBE5F1"/>
            <w:vAlign w:val="center"/>
          </w:tcPr>
          <w:p w14:paraId="45E33072" w14:textId="77777777" w:rsidR="00610235" w:rsidRPr="00524CBC" w:rsidRDefault="00000000">
            <w:pPr>
              <w:pStyle w:val="TableText"/>
              <w:rPr>
                <w:rFonts w:ascii="B Nazanin" w:hAnsi="B Nazanin" w:hint="cs"/>
              </w:rPr>
            </w:pPr>
            <w:r>
              <w:rPr>
                <w:rFonts w:ascii="B Nazanin" w:hAnsi="B Nazanin" w:hint="cs"/>
                <w:sz w:val="20"/>
                <w:szCs w:val="20"/>
                <w:rtl/>
              </w:rPr>
              <w:t>دوم</w:t>
            </w:r>
          </w:p>
        </w:tc>
      </w:tr>
      <w:tr w:rsidR="00610235" w:rsidRPr="00524CBC" w14:paraId="0788398A" w14:textId="77777777">
        <w:trPr>
          <w:jc w:val="center"/>
        </w:trPr>
        <w:tc>
          <w:tcPr>
            <w:tcW w:w="1130" w:type="dxa"/>
            <w:vAlign w:val="center"/>
          </w:tcPr>
          <w:p w14:paraId="5032B2EE" w14:textId="77777777" w:rsidR="00610235" w:rsidRPr="00524CBC" w:rsidRDefault="00610235">
            <w:pPr>
              <w:pStyle w:val="TableText"/>
              <w:rPr>
                <w:rFonts w:ascii="B Nazanin" w:hAnsi="B Nazanin" w:hint="cs"/>
              </w:rPr>
            </w:pPr>
          </w:p>
        </w:tc>
        <w:tc>
          <w:tcPr>
            <w:tcW w:w="1304" w:type="dxa"/>
            <w:vAlign w:val="center"/>
          </w:tcPr>
          <w:p w14:paraId="44074275" w14:textId="77777777" w:rsidR="00610235" w:rsidRPr="00524CBC" w:rsidRDefault="00610235">
            <w:pPr>
              <w:pStyle w:val="TableText"/>
              <w:rPr>
                <w:rFonts w:ascii="B Nazanin" w:hAnsi="B Nazanin" w:hint="cs"/>
              </w:rPr>
            </w:pPr>
          </w:p>
        </w:tc>
        <w:tc>
          <w:tcPr>
            <w:tcW w:w="2782" w:type="dxa"/>
            <w:vAlign w:val="center"/>
          </w:tcPr>
          <w:p w14:paraId="658D4EDB" w14:textId="77777777" w:rsidR="00610235" w:rsidRPr="00524CBC" w:rsidRDefault="00000000">
            <w:pPr>
              <w:pStyle w:val="TableText"/>
              <w:rPr>
                <w:rFonts w:ascii="B Nazanin" w:hAnsi="B Nazanin" w:hint="cs"/>
              </w:rPr>
            </w:pPr>
            <w:r>
              <w:rPr>
                <w:rFonts w:ascii="B Nazanin" w:hAnsi="B Nazanin" w:hint="cs"/>
                <w:sz w:val="20"/>
                <w:szCs w:val="20"/>
                <w:rtl/>
              </w:rPr>
              <w:t xml:space="preserve">توقف یا تعلیق قابلیت‌های در دست توسعه</w:t>
            </w:r>
          </w:p>
        </w:tc>
        <w:tc>
          <w:tcPr>
            <w:tcW w:w="647" w:type="dxa"/>
            <w:vAlign w:val="center"/>
          </w:tcPr>
          <w:p w14:paraId="791704EB" w14:textId="77777777" w:rsidR="00610235" w:rsidRPr="00524CBC" w:rsidRDefault="00000000">
            <w:pPr>
              <w:pStyle w:val="TableText"/>
              <w:rPr>
                <w:rFonts w:ascii="B Nazanin" w:hAnsi="B Nazanin" w:hint="cs"/>
              </w:rPr>
            </w:pPr>
            <w:r>
              <w:rPr>
                <w:rFonts w:ascii="B Nazanin" w:hAnsi="B Nazanin" w:hint="cs"/>
                <w:sz w:val="20"/>
                <w:szCs w:val="20"/>
                <w:rtl/>
              </w:rPr>
              <w:t>N43</w:t>
            </w:r>
          </w:p>
        </w:tc>
        <w:tc>
          <w:tcPr>
            <w:tcW w:w="647" w:type="dxa"/>
            <w:vAlign w:val="center"/>
          </w:tcPr>
          <w:p w14:paraId="032491A7" w14:textId="77777777" w:rsidR="00610235" w:rsidRPr="00524CBC" w:rsidRDefault="00000000">
            <w:pPr>
              <w:pStyle w:val="TableText"/>
              <w:rPr>
                <w:rFonts w:ascii="B Nazanin" w:hAnsi="B Nazanin" w:hint="cs"/>
              </w:rPr>
            </w:pPr>
            <w:r>
              <w:rPr>
                <w:rFonts w:ascii="B Nazanin" w:hAnsi="B Nazanin" w:hint="cs"/>
                <w:sz w:val="20"/>
                <w:szCs w:val="20"/>
                <w:rtl/>
              </w:rPr>
              <w:t>۲</w:t>
            </w:r>
          </w:p>
        </w:tc>
        <w:tc>
          <w:tcPr>
            <w:tcW w:w="647" w:type="dxa"/>
            <w:vAlign w:val="center"/>
          </w:tcPr>
          <w:p w14:paraId="2CF464E6" w14:textId="77777777" w:rsidR="00610235" w:rsidRPr="00524CBC" w:rsidRDefault="00000000">
            <w:pPr>
              <w:pStyle w:val="TableText"/>
              <w:rPr>
                <w:rFonts w:ascii="B Nazanin" w:hAnsi="B Nazanin" w:hint="cs"/>
              </w:rPr>
            </w:pPr>
            <w:r>
              <w:rPr>
                <w:rFonts w:ascii="B Nazanin" w:hAnsi="B Nazanin" w:hint="cs"/>
                <w:sz w:val="20"/>
                <w:szCs w:val="20"/>
                <w:rtl/>
              </w:rPr>
              <w:t>۸</w:t>
            </w:r>
            <w:r>
              <w:rPr>
                <w:rFonts w:cs="Times New Roman" w:hint="cs"/>
                <w:sz w:val="20"/>
                <w:szCs w:val="20"/>
                <w:rtl/>
              </w:rPr>
              <w:t>٪</w:t>
            </w:r>
          </w:p>
        </w:tc>
        <w:tc>
          <w:tcPr>
            <w:tcW w:w="695" w:type="dxa"/>
            <w:vAlign w:val="center"/>
          </w:tcPr>
          <w:p w14:paraId="36CF8BFF" w14:textId="77777777" w:rsidR="00610235" w:rsidRPr="00524CBC" w:rsidRDefault="00000000">
            <w:pPr>
              <w:pStyle w:val="TableText"/>
              <w:rPr>
                <w:rFonts w:ascii="B Nazanin" w:hAnsi="B Nazanin" w:hint="cs"/>
              </w:rPr>
            </w:pPr>
            <w:r>
              <w:rPr>
                <w:rFonts w:ascii="B Nazanin" w:hAnsi="B Nazanin" w:hint="cs"/>
                <w:sz w:val="20"/>
                <w:szCs w:val="20"/>
                <w:rtl/>
              </w:rPr>
              <w:t>۱ از ۵</w:t>
            </w:r>
          </w:p>
        </w:tc>
        <w:tc>
          <w:tcPr>
            <w:tcW w:w="647" w:type="dxa"/>
            <w:vAlign w:val="center"/>
          </w:tcPr>
          <w:p w14:paraId="533A8835" w14:textId="77777777" w:rsidR="00610235" w:rsidRPr="00524CBC" w:rsidRDefault="00000000">
            <w:pPr>
              <w:pStyle w:val="TableText"/>
              <w:rPr>
                <w:rFonts w:ascii="B Nazanin" w:hAnsi="B Nazanin" w:hint="cs"/>
              </w:rPr>
            </w:pPr>
            <w:r>
              <w:rPr>
                <w:rFonts w:ascii="B Nazanin" w:hAnsi="B Nazanin" w:hint="cs"/>
                <w:sz w:val="20"/>
                <w:szCs w:val="20"/>
                <w:rtl/>
              </w:rPr>
              <w:t>پنجم</w:t>
            </w:r>
          </w:p>
        </w:tc>
      </w:tr>
    </w:tbl>
    <w:p w14:paraId="10142646" w14:textId="77777777" w:rsidR="00610235" w:rsidRPr="00524CBC" w:rsidRDefault="00000000">
      <w:pPr>
        <w:rPr>
          <w:rFonts w:ascii="B Nazanin" w:hAnsi="B Nazanin" w:hint="cs"/>
        </w:rPr>
      </w:pPr>
      <w:r>
        <w:rPr>
          <w:rFonts w:ascii="B Nazanin" w:hAnsi="B Nazanin" w:hint="cs"/>
          <w:rtl/>
        </w:rPr>
        <w:t xml:space="preserve">برای مقایسه سطح طبقات، شمار کدها و مجموع ارجاع‌های هر طبقه در جدول ۴-۳۱ خلاصه شده است.</w:t>
      </w:r>
    </w:p>
    <w:p w14:paraId="700CF550" w14:textId="77777777" w:rsidR="00610235" w:rsidRPr="00524CBC" w:rsidRDefault="00000000">
      <w:pPr>
        <w:pStyle w:val="TableCaption"/>
        <w:rPr>
          <w:rFonts w:ascii="B Nazanin" w:hAnsi="B Nazanin" w:hint="cs"/>
        </w:rPr>
      </w:pPr>
      <w:bookmarkStart w:id="146" w:name="_Toc241574137"/>
      <w:r>
        <w:rPr>
          <w:rFonts w:ascii="B Nazanin" w:hAnsi="B Nazanin" w:hint="cs"/>
        </w:rPr>
        <w:t>جدول ۴-۳۱) مقایسه طبقات فاز دوم بر پایه شمار کد و مجموع ارجاع</w:t>
      </w:r>
      <w:bookmarkEnd w:id="146"/>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2788"/>
        <w:gridCol w:w="1673"/>
        <w:gridCol w:w="1394"/>
        <w:gridCol w:w="1534"/>
        <w:gridCol w:w="1114"/>
      </w:tblGrid>
      <w:tr w:rsidR="00610235" w:rsidRPr="00524CBC" w14:paraId="705C64A1" w14:textId="77777777">
        <w:trPr>
          <w:tblHeader/>
          <w:jc w:val="center"/>
        </w:trPr>
        <w:tc>
          <w:tcPr>
            <w:tcW w:w="2787" w:type="dxa"/>
            <w:shd w:val="clear" w:color="auto" w:fill="B8CCE4"/>
            <w:vAlign w:val="center"/>
          </w:tcPr>
          <w:p w14:paraId="3C2BEC82" w14:textId="77777777" w:rsidR="00610235" w:rsidRPr="00524CBC" w:rsidRDefault="00000000">
            <w:pPr>
              <w:pStyle w:val="TableText"/>
              <w:rPr>
                <w:rFonts w:ascii="B Nazanin" w:hAnsi="B Nazanin" w:hint="cs"/>
              </w:rPr>
            </w:pPr>
            <w:r>
              <w:rPr>
                <w:rFonts w:ascii="B Nazanin" w:hAnsi="B Nazanin" w:hint="cs"/>
                <w:b/>
                <w:bCs/>
                <w:rtl/>
              </w:rPr>
              <w:t>طبقه</w:t>
            </w:r>
          </w:p>
        </w:tc>
        <w:tc>
          <w:tcPr>
            <w:tcW w:w="1672" w:type="dxa"/>
            <w:shd w:val="clear" w:color="auto" w:fill="B8CCE4"/>
            <w:vAlign w:val="center"/>
          </w:tcPr>
          <w:p w14:paraId="7C1D0706" w14:textId="77777777" w:rsidR="00610235" w:rsidRPr="00524CBC" w:rsidRDefault="00000000">
            <w:pPr>
              <w:pStyle w:val="TableText"/>
              <w:rPr>
                <w:rFonts w:ascii="B Nazanin" w:hAnsi="B Nazanin" w:hint="cs"/>
              </w:rPr>
            </w:pPr>
            <w:r>
              <w:rPr>
                <w:rFonts w:ascii="B Nazanin" w:hAnsi="B Nazanin" w:hint="cs"/>
                <w:b/>
                <w:bCs/>
                <w:rtl/>
              </w:rPr>
              <w:t>شمار مقوله محوری</w:t>
            </w:r>
          </w:p>
        </w:tc>
        <w:tc>
          <w:tcPr>
            <w:tcW w:w="1394" w:type="dxa"/>
            <w:shd w:val="clear" w:color="auto" w:fill="B8CCE4"/>
            <w:vAlign w:val="center"/>
          </w:tcPr>
          <w:p w14:paraId="00A35C2E" w14:textId="77777777" w:rsidR="00610235" w:rsidRPr="00524CBC" w:rsidRDefault="00000000">
            <w:pPr>
              <w:pStyle w:val="TableText"/>
              <w:rPr>
                <w:rFonts w:ascii="B Nazanin" w:hAnsi="B Nazanin" w:hint="cs"/>
              </w:rPr>
            </w:pPr>
            <w:r>
              <w:rPr>
                <w:rFonts w:ascii="B Nazanin" w:hAnsi="B Nazanin" w:hint="cs"/>
                <w:b/>
                <w:bCs/>
                <w:rtl/>
              </w:rPr>
              <w:t>شمار کد باز</w:t>
            </w:r>
          </w:p>
        </w:tc>
        <w:tc>
          <w:tcPr>
            <w:tcW w:w="1533" w:type="dxa"/>
            <w:shd w:val="clear" w:color="auto" w:fill="B8CCE4"/>
            <w:vAlign w:val="center"/>
          </w:tcPr>
          <w:p w14:paraId="161412E0" w14:textId="77777777" w:rsidR="00610235" w:rsidRPr="00524CBC" w:rsidRDefault="00000000">
            <w:pPr>
              <w:pStyle w:val="TableText"/>
              <w:rPr>
                <w:rFonts w:ascii="B Nazanin" w:hAnsi="B Nazanin" w:hint="cs"/>
              </w:rPr>
            </w:pPr>
            <w:r>
              <w:rPr>
                <w:rFonts w:ascii="B Nazanin" w:hAnsi="B Nazanin" w:hint="cs"/>
                <w:b/>
                <w:bCs/>
                <w:rtl/>
              </w:rPr>
              <w:t>مجموع ارجاع</w:t>
            </w:r>
          </w:p>
        </w:tc>
        <w:tc>
          <w:tcPr>
            <w:tcW w:w="1114" w:type="dxa"/>
            <w:shd w:val="clear" w:color="auto" w:fill="B8CCE4"/>
            <w:vAlign w:val="center"/>
          </w:tcPr>
          <w:p w14:paraId="1B24DDC4" w14:textId="77777777" w:rsidR="00610235" w:rsidRPr="00524CBC" w:rsidRDefault="00000000">
            <w:pPr>
              <w:pStyle w:val="TableText"/>
              <w:rPr>
                <w:rFonts w:ascii="B Nazanin" w:hAnsi="B Nazanin" w:hint="cs"/>
              </w:rPr>
            </w:pPr>
            <w:r>
              <w:rPr>
                <w:rFonts w:ascii="B Nazanin" w:hAnsi="B Nazanin" w:hint="cs"/>
                <w:b/>
                <w:bCs/>
                <w:rtl/>
              </w:rPr>
              <w:t>سهم نسبی</w:t>
            </w:r>
          </w:p>
        </w:tc>
      </w:tr>
      <w:tr w:rsidR="00610235" w:rsidRPr="00524CBC" w14:paraId="703B7A61" w14:textId="77777777">
        <w:trPr>
          <w:jc w:val="center"/>
        </w:trPr>
        <w:tc>
          <w:tcPr>
            <w:tcW w:w="2787" w:type="dxa"/>
            <w:vAlign w:val="center"/>
          </w:tcPr>
          <w:p w14:paraId="238D746E"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1672" w:type="dxa"/>
            <w:vAlign w:val="center"/>
          </w:tcPr>
          <w:p w14:paraId="04B86C77" w14:textId="77777777" w:rsidR="00610235" w:rsidRPr="00524CBC" w:rsidRDefault="00000000">
            <w:pPr>
              <w:pStyle w:val="TableText"/>
              <w:rPr>
                <w:rFonts w:ascii="B Nazanin" w:hAnsi="B Nazanin" w:hint="cs"/>
              </w:rPr>
            </w:pPr>
            <w:r>
              <w:rPr>
                <w:rFonts w:ascii="B Nazanin" w:hAnsi="B Nazanin" w:hint="cs"/>
                <w:rtl/>
              </w:rPr>
              <w:t>۳</w:t>
            </w:r>
          </w:p>
        </w:tc>
        <w:tc>
          <w:tcPr>
            <w:tcW w:w="1394" w:type="dxa"/>
            <w:vAlign w:val="center"/>
          </w:tcPr>
          <w:p w14:paraId="3225D62A" w14:textId="77777777" w:rsidR="00610235" w:rsidRPr="00524CBC" w:rsidRDefault="00000000">
            <w:pPr>
              <w:pStyle w:val="TableText"/>
              <w:rPr>
                <w:rFonts w:ascii="B Nazanin" w:hAnsi="B Nazanin" w:hint="cs"/>
              </w:rPr>
            </w:pPr>
            <w:r>
              <w:rPr>
                <w:rFonts w:ascii="B Nazanin" w:hAnsi="B Nazanin" w:hint="cs"/>
                <w:rtl/>
              </w:rPr>
              <w:t>۱۳</w:t>
            </w:r>
          </w:p>
        </w:tc>
        <w:tc>
          <w:tcPr>
            <w:tcW w:w="1533" w:type="dxa"/>
            <w:vAlign w:val="center"/>
          </w:tcPr>
          <w:p w14:paraId="7095E74A" w14:textId="77777777" w:rsidR="00610235" w:rsidRPr="00524CBC" w:rsidRDefault="00000000">
            <w:pPr>
              <w:pStyle w:val="TableText"/>
              <w:rPr>
                <w:rFonts w:ascii="B Nazanin" w:hAnsi="B Nazanin" w:hint="cs"/>
              </w:rPr>
            </w:pPr>
            <w:r>
              <w:rPr>
                <w:rFonts w:ascii="B Nazanin" w:hAnsi="B Nazanin" w:hint="cs"/>
                <w:rtl/>
              </w:rPr>
              <w:t>۷۰</w:t>
            </w:r>
          </w:p>
        </w:tc>
        <w:tc>
          <w:tcPr>
            <w:tcW w:w="1114" w:type="dxa"/>
            <w:vAlign w:val="center"/>
          </w:tcPr>
          <w:p w14:paraId="41D70083" w14:textId="77777777" w:rsidR="00610235" w:rsidRPr="00524CBC" w:rsidRDefault="00000000">
            <w:pPr>
              <w:pStyle w:val="TableText"/>
              <w:rPr>
                <w:rFonts w:ascii="B Nazanin" w:hAnsi="B Nazanin" w:hint="cs"/>
              </w:rPr>
            </w:pPr>
            <w:r>
              <w:rPr>
                <w:rFonts w:ascii="B Nazanin" w:hAnsi="B Nazanin" w:hint="cs"/>
                <w:rtl/>
              </w:rPr>
              <w:t>۱۴</w:t>
            </w:r>
            <w:r>
              <w:rPr>
                <w:rFonts w:cs="Times New Roman" w:hint="cs"/>
                <w:rtl/>
              </w:rPr>
              <w:t>٪</w:t>
            </w:r>
          </w:p>
        </w:tc>
      </w:tr>
      <w:tr w:rsidR="00610235" w:rsidRPr="00524CBC" w14:paraId="02EEF3D4" w14:textId="77777777">
        <w:trPr>
          <w:jc w:val="center"/>
        </w:trPr>
        <w:tc>
          <w:tcPr>
            <w:tcW w:w="2787" w:type="dxa"/>
            <w:shd w:val="clear" w:color="auto" w:fill="DBE5F1"/>
            <w:vAlign w:val="center"/>
          </w:tcPr>
          <w:p w14:paraId="34D2BE72"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1672" w:type="dxa"/>
            <w:shd w:val="clear" w:color="auto" w:fill="DBE5F1"/>
            <w:vAlign w:val="center"/>
          </w:tcPr>
          <w:p w14:paraId="13E0E1C6" w14:textId="77777777" w:rsidR="00610235" w:rsidRPr="00524CBC" w:rsidRDefault="00000000">
            <w:pPr>
              <w:pStyle w:val="TableText"/>
              <w:rPr>
                <w:rFonts w:ascii="B Nazanin" w:hAnsi="B Nazanin" w:hint="cs"/>
              </w:rPr>
            </w:pPr>
            <w:r>
              <w:rPr>
                <w:rFonts w:ascii="B Nazanin" w:hAnsi="B Nazanin" w:hint="cs"/>
                <w:rtl/>
              </w:rPr>
              <w:t>۳</w:t>
            </w:r>
          </w:p>
        </w:tc>
        <w:tc>
          <w:tcPr>
            <w:tcW w:w="1394" w:type="dxa"/>
            <w:shd w:val="clear" w:color="auto" w:fill="DBE5F1"/>
            <w:vAlign w:val="center"/>
          </w:tcPr>
          <w:p w14:paraId="354231E9" w14:textId="77777777" w:rsidR="00610235" w:rsidRPr="00524CBC" w:rsidRDefault="00000000">
            <w:pPr>
              <w:pStyle w:val="TableText"/>
              <w:rPr>
                <w:rFonts w:ascii="B Nazanin" w:hAnsi="B Nazanin" w:hint="cs"/>
              </w:rPr>
            </w:pPr>
            <w:r>
              <w:rPr>
                <w:rFonts w:ascii="B Nazanin" w:hAnsi="B Nazanin" w:hint="cs"/>
                <w:rtl/>
              </w:rPr>
              <w:t>۱۶</w:t>
            </w:r>
          </w:p>
        </w:tc>
        <w:tc>
          <w:tcPr>
            <w:tcW w:w="1533" w:type="dxa"/>
            <w:shd w:val="clear" w:color="auto" w:fill="DBE5F1"/>
            <w:vAlign w:val="center"/>
          </w:tcPr>
          <w:p w14:paraId="47818E56" w14:textId="77777777" w:rsidR="00610235" w:rsidRPr="00524CBC" w:rsidRDefault="00000000">
            <w:pPr>
              <w:pStyle w:val="TableText"/>
              <w:rPr>
                <w:rFonts w:ascii="B Nazanin" w:hAnsi="B Nazanin" w:hint="cs"/>
              </w:rPr>
            </w:pPr>
            <w:r>
              <w:rPr>
                <w:rFonts w:ascii="B Nazanin" w:hAnsi="B Nazanin" w:hint="cs"/>
                <w:rtl/>
              </w:rPr>
              <w:t>۱۰۸</w:t>
            </w:r>
          </w:p>
        </w:tc>
        <w:tc>
          <w:tcPr>
            <w:tcW w:w="1114" w:type="dxa"/>
            <w:shd w:val="clear" w:color="auto" w:fill="DBE5F1"/>
            <w:vAlign w:val="center"/>
          </w:tcPr>
          <w:p w14:paraId="503E5926" w14:textId="77777777" w:rsidR="00610235" w:rsidRPr="00524CBC" w:rsidRDefault="00000000">
            <w:pPr>
              <w:pStyle w:val="TableText"/>
              <w:rPr>
                <w:rFonts w:ascii="B Nazanin" w:hAnsi="B Nazanin" w:hint="cs"/>
              </w:rPr>
            </w:pPr>
            <w:r>
              <w:rPr>
                <w:rFonts w:ascii="B Nazanin" w:hAnsi="B Nazanin" w:hint="cs"/>
                <w:rtl/>
              </w:rPr>
              <w:t>۲۱</w:t>
            </w:r>
            <w:r>
              <w:rPr>
                <w:rFonts w:cs="Times New Roman" w:hint="cs"/>
                <w:rtl/>
              </w:rPr>
              <w:t>٪</w:t>
            </w:r>
          </w:p>
        </w:tc>
      </w:tr>
      <w:tr w:rsidR="00610235" w:rsidRPr="00524CBC" w14:paraId="46AA5E26" w14:textId="77777777">
        <w:trPr>
          <w:jc w:val="center"/>
        </w:trPr>
        <w:tc>
          <w:tcPr>
            <w:tcW w:w="2787" w:type="dxa"/>
            <w:vAlign w:val="center"/>
          </w:tcPr>
          <w:p w14:paraId="240CCA82" w14:textId="77777777" w:rsidR="00610235" w:rsidRPr="00524CBC" w:rsidRDefault="00000000">
            <w:pPr>
              <w:pStyle w:val="TableText"/>
              <w:rPr>
                <w:rFonts w:ascii="B Nazanin" w:hAnsi="B Nazanin" w:hint="cs"/>
              </w:rPr>
            </w:pPr>
            <w:r>
              <w:rPr>
                <w:rFonts w:ascii="B Nazanin" w:hAnsi="B Nazanin" w:hint="cs"/>
                <w:rtl/>
              </w:rPr>
              <w:t>اعتماد و برند</w:t>
            </w:r>
          </w:p>
        </w:tc>
        <w:tc>
          <w:tcPr>
            <w:tcW w:w="1672" w:type="dxa"/>
            <w:vAlign w:val="center"/>
          </w:tcPr>
          <w:p w14:paraId="19C1A370" w14:textId="77777777" w:rsidR="00610235" w:rsidRPr="00524CBC" w:rsidRDefault="00000000">
            <w:pPr>
              <w:pStyle w:val="TableText"/>
              <w:rPr>
                <w:rFonts w:ascii="B Nazanin" w:hAnsi="B Nazanin" w:hint="cs"/>
              </w:rPr>
            </w:pPr>
            <w:r>
              <w:rPr>
                <w:rFonts w:ascii="B Nazanin" w:hAnsi="B Nazanin" w:hint="cs"/>
                <w:rtl/>
              </w:rPr>
              <w:t>۳</w:t>
            </w:r>
          </w:p>
        </w:tc>
        <w:tc>
          <w:tcPr>
            <w:tcW w:w="1394" w:type="dxa"/>
            <w:vAlign w:val="center"/>
          </w:tcPr>
          <w:p w14:paraId="34A7D1BC" w14:textId="77777777" w:rsidR="00610235" w:rsidRPr="00524CBC" w:rsidRDefault="00000000">
            <w:pPr>
              <w:pStyle w:val="TableText"/>
              <w:rPr>
                <w:rFonts w:ascii="B Nazanin" w:hAnsi="B Nazanin" w:hint="cs"/>
              </w:rPr>
            </w:pPr>
            <w:r>
              <w:rPr>
                <w:rFonts w:ascii="B Nazanin" w:hAnsi="B Nazanin" w:hint="cs"/>
                <w:rtl/>
              </w:rPr>
              <w:t>۱۱</w:t>
            </w:r>
          </w:p>
        </w:tc>
        <w:tc>
          <w:tcPr>
            <w:tcW w:w="1533" w:type="dxa"/>
            <w:vAlign w:val="center"/>
          </w:tcPr>
          <w:p w14:paraId="2525EF2B" w14:textId="77777777" w:rsidR="00610235" w:rsidRPr="00524CBC" w:rsidRDefault="00000000">
            <w:pPr>
              <w:pStyle w:val="TableText"/>
              <w:rPr>
                <w:rFonts w:ascii="B Nazanin" w:hAnsi="B Nazanin" w:hint="cs"/>
              </w:rPr>
            </w:pPr>
            <w:r>
              <w:rPr>
                <w:rFonts w:ascii="B Nazanin" w:hAnsi="B Nazanin" w:hint="cs"/>
                <w:rtl/>
              </w:rPr>
              <w:t>۳۶</w:t>
            </w:r>
          </w:p>
        </w:tc>
        <w:tc>
          <w:tcPr>
            <w:tcW w:w="1114" w:type="dxa"/>
            <w:vAlign w:val="center"/>
          </w:tcPr>
          <w:p w14:paraId="3B54FE3E" w14:textId="77777777" w:rsidR="00610235" w:rsidRPr="00524CBC" w:rsidRDefault="00000000">
            <w:pPr>
              <w:pStyle w:val="TableText"/>
              <w:rPr>
                <w:rFonts w:ascii="B Nazanin" w:hAnsi="B Nazanin" w:hint="cs"/>
              </w:rPr>
            </w:pPr>
            <w:r>
              <w:rPr>
                <w:rFonts w:ascii="B Nazanin" w:hAnsi="B Nazanin" w:hint="cs"/>
                <w:rtl/>
              </w:rPr>
              <w:t>۷</w:t>
            </w:r>
            <w:r>
              <w:rPr>
                <w:rFonts w:cs="Times New Roman" w:hint="cs"/>
                <w:rtl/>
              </w:rPr>
              <w:t>٪</w:t>
            </w:r>
          </w:p>
        </w:tc>
      </w:tr>
      <w:tr w:rsidR="00610235" w:rsidRPr="00524CBC" w14:paraId="08FDA228" w14:textId="77777777">
        <w:trPr>
          <w:jc w:val="center"/>
        </w:trPr>
        <w:tc>
          <w:tcPr>
            <w:tcW w:w="2787" w:type="dxa"/>
            <w:shd w:val="clear" w:color="auto" w:fill="DBE5F1"/>
            <w:vAlign w:val="center"/>
          </w:tcPr>
          <w:p w14:paraId="10EAB88A"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c>
          <w:tcPr>
            <w:tcW w:w="1672" w:type="dxa"/>
            <w:shd w:val="clear" w:color="auto" w:fill="DBE5F1"/>
            <w:vAlign w:val="center"/>
          </w:tcPr>
          <w:p w14:paraId="17B64CB8" w14:textId="77777777" w:rsidR="00610235" w:rsidRPr="00524CBC" w:rsidRDefault="00000000">
            <w:pPr>
              <w:pStyle w:val="TableText"/>
              <w:rPr>
                <w:rFonts w:ascii="B Nazanin" w:hAnsi="B Nazanin" w:hint="cs"/>
              </w:rPr>
            </w:pPr>
            <w:r>
              <w:rPr>
                <w:rFonts w:ascii="B Nazanin" w:hAnsi="B Nazanin" w:hint="cs"/>
                <w:rtl/>
              </w:rPr>
              <w:t>۴</w:t>
            </w:r>
          </w:p>
        </w:tc>
        <w:tc>
          <w:tcPr>
            <w:tcW w:w="1394" w:type="dxa"/>
            <w:shd w:val="clear" w:color="auto" w:fill="DBE5F1"/>
            <w:vAlign w:val="center"/>
          </w:tcPr>
          <w:p w14:paraId="47A9E65E" w14:textId="77777777" w:rsidR="00610235" w:rsidRPr="00524CBC" w:rsidRDefault="00000000">
            <w:pPr>
              <w:pStyle w:val="TableText"/>
              <w:rPr>
                <w:rFonts w:ascii="B Nazanin" w:hAnsi="B Nazanin" w:hint="cs"/>
              </w:rPr>
            </w:pPr>
            <w:r>
              <w:rPr>
                <w:rFonts w:ascii="B Nazanin" w:hAnsi="B Nazanin" w:hint="cs"/>
                <w:rtl/>
              </w:rPr>
              <w:t>۱۹</w:t>
            </w:r>
          </w:p>
        </w:tc>
        <w:tc>
          <w:tcPr>
            <w:tcW w:w="1533" w:type="dxa"/>
            <w:shd w:val="clear" w:color="auto" w:fill="DBE5F1"/>
            <w:vAlign w:val="center"/>
          </w:tcPr>
          <w:p w14:paraId="5BF76E7A" w14:textId="77777777" w:rsidR="00610235" w:rsidRPr="00524CBC" w:rsidRDefault="00000000">
            <w:pPr>
              <w:pStyle w:val="TableText"/>
              <w:rPr>
                <w:rFonts w:ascii="B Nazanin" w:hAnsi="B Nazanin" w:hint="cs"/>
              </w:rPr>
            </w:pPr>
            <w:r>
              <w:rPr>
                <w:rFonts w:ascii="B Nazanin" w:hAnsi="B Nazanin" w:hint="cs"/>
                <w:rtl/>
              </w:rPr>
              <w:t>۹۴</w:t>
            </w:r>
          </w:p>
        </w:tc>
        <w:tc>
          <w:tcPr>
            <w:tcW w:w="1114" w:type="dxa"/>
            <w:shd w:val="clear" w:color="auto" w:fill="DBE5F1"/>
            <w:vAlign w:val="center"/>
          </w:tcPr>
          <w:p w14:paraId="3E561F5A" w14:textId="77777777" w:rsidR="00610235" w:rsidRPr="00524CBC" w:rsidRDefault="00000000">
            <w:pPr>
              <w:pStyle w:val="TableText"/>
              <w:rPr>
                <w:rFonts w:ascii="B Nazanin" w:hAnsi="B Nazanin" w:hint="cs"/>
              </w:rPr>
            </w:pPr>
            <w:r>
              <w:rPr>
                <w:rFonts w:ascii="B Nazanin" w:hAnsi="B Nazanin" w:hint="cs"/>
                <w:rtl/>
              </w:rPr>
              <w:t>۱۸</w:t>
            </w:r>
            <w:r>
              <w:rPr>
                <w:rFonts w:cs="Times New Roman" w:hint="cs"/>
                <w:rtl/>
              </w:rPr>
              <w:t>٪</w:t>
            </w:r>
          </w:p>
        </w:tc>
      </w:tr>
      <w:tr w:rsidR="00610235" w:rsidRPr="00524CBC" w14:paraId="53D5A863" w14:textId="77777777">
        <w:trPr>
          <w:jc w:val="center"/>
        </w:trPr>
        <w:tc>
          <w:tcPr>
            <w:tcW w:w="2787" w:type="dxa"/>
            <w:vAlign w:val="center"/>
          </w:tcPr>
          <w:p w14:paraId="05427F93"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1672" w:type="dxa"/>
            <w:vAlign w:val="center"/>
          </w:tcPr>
          <w:p w14:paraId="6324CFDD" w14:textId="77777777" w:rsidR="00610235" w:rsidRPr="00524CBC" w:rsidRDefault="00000000">
            <w:pPr>
              <w:pStyle w:val="TableText"/>
              <w:rPr>
                <w:rFonts w:ascii="B Nazanin" w:hAnsi="B Nazanin" w:hint="cs"/>
              </w:rPr>
            </w:pPr>
            <w:r>
              <w:rPr>
                <w:rFonts w:ascii="B Nazanin" w:hAnsi="B Nazanin" w:hint="cs"/>
                <w:rtl/>
              </w:rPr>
              <w:t>۴</w:t>
            </w:r>
          </w:p>
        </w:tc>
        <w:tc>
          <w:tcPr>
            <w:tcW w:w="1394" w:type="dxa"/>
            <w:vAlign w:val="center"/>
          </w:tcPr>
          <w:p w14:paraId="16474A99" w14:textId="77777777" w:rsidR="00610235" w:rsidRPr="00524CBC" w:rsidRDefault="00000000">
            <w:pPr>
              <w:pStyle w:val="TableText"/>
              <w:rPr>
                <w:rFonts w:ascii="B Nazanin" w:hAnsi="B Nazanin" w:hint="cs"/>
              </w:rPr>
            </w:pPr>
            <w:r>
              <w:rPr>
                <w:rFonts w:ascii="B Nazanin" w:hAnsi="B Nazanin" w:hint="cs"/>
                <w:rtl/>
              </w:rPr>
              <w:t>۲۱</w:t>
            </w:r>
          </w:p>
        </w:tc>
        <w:tc>
          <w:tcPr>
            <w:tcW w:w="1533" w:type="dxa"/>
            <w:vAlign w:val="center"/>
          </w:tcPr>
          <w:p w14:paraId="480585FB" w14:textId="77777777" w:rsidR="00610235" w:rsidRPr="00524CBC" w:rsidRDefault="00000000">
            <w:pPr>
              <w:pStyle w:val="TableText"/>
              <w:rPr>
                <w:rFonts w:ascii="B Nazanin" w:hAnsi="B Nazanin" w:hint="cs"/>
              </w:rPr>
            </w:pPr>
            <w:r>
              <w:rPr>
                <w:rFonts w:ascii="B Nazanin" w:hAnsi="B Nazanin" w:hint="cs"/>
                <w:rtl/>
              </w:rPr>
              <w:t>۱۳۰</w:t>
            </w:r>
          </w:p>
        </w:tc>
        <w:tc>
          <w:tcPr>
            <w:tcW w:w="1114" w:type="dxa"/>
            <w:vAlign w:val="center"/>
          </w:tcPr>
          <w:p w14:paraId="16F1C315" w14:textId="77777777" w:rsidR="00610235" w:rsidRPr="00524CBC" w:rsidRDefault="00000000">
            <w:pPr>
              <w:pStyle w:val="TableText"/>
              <w:rPr>
                <w:rFonts w:ascii="B Nazanin" w:hAnsi="B Nazanin" w:hint="cs"/>
              </w:rPr>
            </w:pPr>
            <w:r>
              <w:rPr>
                <w:rFonts w:ascii="B Nazanin" w:hAnsi="B Nazanin" w:hint="cs"/>
                <w:rtl/>
              </w:rPr>
              <w:t>۲۵</w:t>
            </w:r>
            <w:r>
              <w:rPr>
                <w:rFonts w:cs="Times New Roman" w:hint="cs"/>
                <w:rtl/>
              </w:rPr>
              <w:t>٪</w:t>
            </w:r>
          </w:p>
        </w:tc>
      </w:tr>
      <w:tr w:rsidR="00610235" w:rsidRPr="00524CBC" w14:paraId="65BB5067" w14:textId="77777777">
        <w:trPr>
          <w:jc w:val="center"/>
        </w:trPr>
        <w:tc>
          <w:tcPr>
            <w:tcW w:w="2787" w:type="dxa"/>
            <w:shd w:val="clear" w:color="auto" w:fill="DBE5F1"/>
            <w:vAlign w:val="center"/>
          </w:tcPr>
          <w:p w14:paraId="46A9BACD"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1672" w:type="dxa"/>
            <w:shd w:val="clear" w:color="auto" w:fill="DBE5F1"/>
            <w:vAlign w:val="center"/>
          </w:tcPr>
          <w:p w14:paraId="78702655" w14:textId="77777777" w:rsidR="00610235" w:rsidRPr="00524CBC" w:rsidRDefault="00000000">
            <w:pPr>
              <w:pStyle w:val="TableText"/>
              <w:rPr>
                <w:rFonts w:ascii="B Nazanin" w:hAnsi="B Nazanin" w:hint="cs"/>
              </w:rPr>
            </w:pPr>
            <w:r>
              <w:rPr>
                <w:rFonts w:ascii="B Nazanin" w:hAnsi="B Nazanin" w:hint="cs"/>
                <w:rtl/>
              </w:rPr>
              <w:t>۴</w:t>
            </w:r>
          </w:p>
        </w:tc>
        <w:tc>
          <w:tcPr>
            <w:tcW w:w="1394" w:type="dxa"/>
            <w:shd w:val="clear" w:color="auto" w:fill="DBE5F1"/>
            <w:vAlign w:val="center"/>
          </w:tcPr>
          <w:p w14:paraId="017B7F3F" w14:textId="77777777" w:rsidR="00610235" w:rsidRPr="00524CBC" w:rsidRDefault="00000000">
            <w:pPr>
              <w:pStyle w:val="TableText"/>
              <w:rPr>
                <w:rFonts w:ascii="B Nazanin" w:hAnsi="B Nazanin" w:hint="cs"/>
              </w:rPr>
            </w:pPr>
            <w:r>
              <w:rPr>
                <w:rFonts w:ascii="B Nazanin" w:hAnsi="B Nazanin" w:hint="cs"/>
                <w:rtl/>
              </w:rPr>
              <w:t>۱۵</w:t>
            </w:r>
          </w:p>
        </w:tc>
        <w:tc>
          <w:tcPr>
            <w:tcW w:w="1533" w:type="dxa"/>
            <w:shd w:val="clear" w:color="auto" w:fill="DBE5F1"/>
            <w:vAlign w:val="center"/>
          </w:tcPr>
          <w:p w14:paraId="79CD4ACE" w14:textId="77777777" w:rsidR="00610235" w:rsidRPr="00524CBC" w:rsidRDefault="00000000">
            <w:pPr>
              <w:pStyle w:val="TableText"/>
              <w:rPr>
                <w:rFonts w:ascii="B Nazanin" w:hAnsi="B Nazanin" w:hint="cs"/>
              </w:rPr>
            </w:pPr>
            <w:r>
              <w:rPr>
                <w:rFonts w:ascii="B Nazanin" w:hAnsi="B Nazanin" w:hint="cs"/>
                <w:rtl/>
              </w:rPr>
              <w:t>۷۶</w:t>
            </w:r>
          </w:p>
        </w:tc>
        <w:tc>
          <w:tcPr>
            <w:tcW w:w="1114" w:type="dxa"/>
            <w:shd w:val="clear" w:color="auto" w:fill="DBE5F1"/>
            <w:vAlign w:val="center"/>
          </w:tcPr>
          <w:p w14:paraId="53BBC682" w14:textId="77777777" w:rsidR="00610235" w:rsidRPr="00524CBC" w:rsidRDefault="00000000">
            <w:pPr>
              <w:pStyle w:val="TableText"/>
              <w:rPr>
                <w:rFonts w:ascii="B Nazanin" w:hAnsi="B Nazanin" w:hint="cs"/>
              </w:rPr>
            </w:pPr>
            <w:r>
              <w:rPr>
                <w:rFonts w:ascii="B Nazanin" w:hAnsi="B Nazanin" w:hint="cs"/>
                <w:rtl/>
              </w:rPr>
              <w:t>۱۵</w:t>
            </w:r>
            <w:r>
              <w:rPr>
                <w:rFonts w:cs="Times New Roman" w:hint="cs"/>
                <w:rtl/>
              </w:rPr>
              <w:t>٪</w:t>
            </w:r>
          </w:p>
        </w:tc>
      </w:tr>
      <w:tr w:rsidR="00610235" w:rsidRPr="00524CBC" w14:paraId="3D4F78B2" w14:textId="77777777">
        <w:trPr>
          <w:jc w:val="center"/>
        </w:trPr>
        <w:tc>
          <w:tcPr>
            <w:tcW w:w="2787" w:type="dxa"/>
            <w:vAlign w:val="center"/>
          </w:tcPr>
          <w:p w14:paraId="5E085DD3" w14:textId="77777777" w:rsidR="00610235" w:rsidRPr="00524CBC" w:rsidRDefault="00000000">
            <w:pPr>
              <w:pStyle w:val="TableText"/>
              <w:rPr>
                <w:rFonts w:ascii="B Nazanin" w:hAnsi="B Nazanin" w:hint="cs"/>
              </w:rPr>
            </w:pPr>
            <w:r>
              <w:rPr>
                <w:rFonts w:ascii="B Nazanin" w:hAnsi="B Nazanin" w:hint="cs"/>
                <w:rtl/>
              </w:rPr>
              <w:t>جمع</w:t>
            </w:r>
          </w:p>
        </w:tc>
        <w:tc>
          <w:tcPr>
            <w:tcW w:w="1672" w:type="dxa"/>
            <w:vAlign w:val="center"/>
          </w:tcPr>
          <w:p w14:paraId="020462C3" w14:textId="77777777" w:rsidR="00610235" w:rsidRPr="00524CBC" w:rsidRDefault="00000000">
            <w:pPr>
              <w:pStyle w:val="TableText"/>
              <w:rPr>
                <w:rFonts w:ascii="B Nazanin" w:hAnsi="B Nazanin" w:hint="cs"/>
              </w:rPr>
            </w:pPr>
            <w:r>
              <w:rPr>
                <w:rFonts w:ascii="B Nazanin" w:hAnsi="B Nazanin" w:hint="cs"/>
                <w:rtl/>
              </w:rPr>
              <w:t>۲۱</w:t>
            </w:r>
          </w:p>
        </w:tc>
        <w:tc>
          <w:tcPr>
            <w:tcW w:w="1394" w:type="dxa"/>
            <w:vAlign w:val="center"/>
          </w:tcPr>
          <w:p w14:paraId="7D4D9705" w14:textId="77777777" w:rsidR="00610235" w:rsidRPr="00524CBC" w:rsidRDefault="00000000">
            <w:pPr>
              <w:pStyle w:val="TableText"/>
              <w:rPr>
                <w:rFonts w:ascii="B Nazanin" w:hAnsi="B Nazanin" w:hint="cs"/>
              </w:rPr>
            </w:pPr>
            <w:r>
              <w:rPr>
                <w:rFonts w:ascii="B Nazanin" w:hAnsi="B Nazanin" w:hint="cs"/>
                <w:rtl/>
              </w:rPr>
              <w:t>۹۵</w:t>
            </w:r>
          </w:p>
        </w:tc>
        <w:tc>
          <w:tcPr>
            <w:tcW w:w="1533" w:type="dxa"/>
            <w:vAlign w:val="center"/>
          </w:tcPr>
          <w:p w14:paraId="24A7A643" w14:textId="77777777" w:rsidR="00610235" w:rsidRPr="00524CBC" w:rsidRDefault="00000000">
            <w:pPr>
              <w:pStyle w:val="TableText"/>
              <w:rPr>
                <w:rFonts w:ascii="B Nazanin" w:hAnsi="B Nazanin" w:hint="cs"/>
              </w:rPr>
            </w:pPr>
            <w:r>
              <w:rPr>
                <w:rFonts w:ascii="B Nazanin" w:hAnsi="B Nazanin" w:hint="cs"/>
                <w:rtl/>
              </w:rPr>
              <w:t>۵۱۴</w:t>
            </w:r>
          </w:p>
        </w:tc>
        <w:tc>
          <w:tcPr>
            <w:tcW w:w="1114" w:type="dxa"/>
            <w:vAlign w:val="center"/>
          </w:tcPr>
          <w:p w14:paraId="4EA22417" w14:textId="77777777" w:rsidR="00610235" w:rsidRPr="00524CBC" w:rsidRDefault="00000000">
            <w:pPr>
              <w:pStyle w:val="TableText"/>
              <w:rPr>
                <w:rFonts w:ascii="B Nazanin" w:hAnsi="B Nazanin" w:hint="cs"/>
              </w:rPr>
            </w:pPr>
            <w:r>
              <w:rPr>
                <w:rFonts w:ascii="B Nazanin" w:hAnsi="B Nazanin" w:hint="cs"/>
                <w:rtl/>
              </w:rPr>
              <w:t>۱۰۰</w:t>
            </w:r>
            <w:r>
              <w:rPr>
                <w:rFonts w:cs="Times New Roman" w:hint="cs"/>
                <w:rtl/>
              </w:rPr>
              <w:t>٪</w:t>
            </w:r>
          </w:p>
        </w:tc>
      </w:tr>
    </w:tbl>
    <w:p w14:paraId="2CD6258C" w14:textId="77777777" w:rsidR="00610235" w:rsidRPr="00524CBC" w:rsidRDefault="00610235">
      <w:pPr>
        <w:rPr>
          <w:rFonts w:ascii="B Nazanin" w:hAnsi="B Nazanin" w:hint="cs"/>
          <w:sz w:val="18"/>
          <w:szCs w:val="18"/>
          <w:rtl/>
        </w:rPr>
      </w:pPr>
    </w:p>
    <w:p w14:paraId="2E6B4061" w14:textId="77777777" w:rsidR="00610235" w:rsidRPr="00524CBC" w:rsidRDefault="00000000">
      <w:pPr>
        <w:rPr>
          <w:rFonts w:ascii="B Nazanin" w:hAnsi="B Nazanin" w:hint="cs"/>
        </w:rPr>
      </w:pPr>
      <w:r>
        <w:rPr>
          <w:rFonts w:ascii="B Nazanin" w:hAnsi="B Nazanin" w:hint="cs"/>
          <w:rtl/>
        </w:rPr>
        <w:t xml:space="preserve">بر پایه جدول ۴-۳۱، طبقه سازمان و فرایند و منابع هم از نظر شمار کد و هم از نظر مجموع ارجاع، پرحجم‌ترین طبقه این پژوهش است؛ پس از آن تجربه کاربری و شناخت کاربر قرار دارد و اعتماد و برند کم‌حجم‌ترین طبقه است. این توزیع با فاز نخست (جدول ۴-۱۴) تفاوت درخور توجهی دارد: در ادبیات، مدل کسب‌وکار و بازار پرارجاع‌ترین طبقه بود، اما در داده‌های میدانی سازمان و منابع جای آن را گرفته است. البته واحد شمارش در دو فاز یکسان نیست (منبع در فاز نخست و مصاحبه‌شونده در فاز دوم) و مقایسه فقط در سطح سهم نسبی معنا دارد. با این ملاحظه، این جابه‌جایی ممکن است نشان دهد که کنشگران این صنعت در ایران موفقیت را بیشتر در توان اجرایی سازمان و کیفیت تیم جست‌وجو می‌کنند تا در طراحی مدل کسب‌وکار؛ هرچند ترکیب نقش‌های مشارکت‌کنندگان هم در این تفاوت بی‌اثر نیست.</w:t>
        <w:lastRenderedPageBreak/>
        <w:t xml:space="preserve"/>
      </w:r>
    </w:p>
    <w:p w14:paraId="63919EE1" w14:textId="77777777" w:rsidR="00610235" w:rsidRPr="00524CBC" w:rsidRDefault="00000000">
      <w:pPr>
        <w:pStyle w:val="Heading2"/>
        <w:rPr>
          <w:rFonts w:ascii="B Nazanin" w:hAnsi="B Nazanin" w:hint="cs"/>
        </w:rPr>
      </w:pPr>
      <w:bookmarkStart w:id="147" w:name="_Toc241574070"/>
      <w:r>
        <w:rPr>
          <w:rFonts w:ascii="B Nazanin" w:hAnsi="B Nazanin" w:hint="cs"/>
        </w:rPr>
        <w:t xml:space="preserve">۴-۵) تحلیل مقایسه‌ای موردهای مطالعه</w:t>
      </w:r>
      <w:bookmarkEnd w:id="147"/>
    </w:p>
    <w:p w14:paraId="64890F2E" w14:textId="77777777" w:rsidR="00610235" w:rsidRPr="00524CBC" w:rsidRDefault="00000000">
      <w:pPr>
        <w:rPr>
          <w:rFonts w:ascii="B Nazanin" w:hAnsi="B Nazanin" w:hint="cs"/>
        </w:rPr>
      </w:pPr>
      <w:r>
        <w:rPr>
          <w:rFonts w:ascii="B Nazanin" w:hAnsi="B Nazanin" w:hint="cs"/>
          <w:rtl/>
        </w:rPr>
        <w:t xml:space="preserve">پنج مورد مطالعه این پژوهش از حیث مقیاس کاربری، مدت فعالیت و وضعیت فعالیت با یکدیگر تفاوت دارند و همین تنوع، امکان مقایسه بین‌موردی را فراهم می‌کند. مورد A تنها کسب‌وکار متوقف‌شده مجموعه است و چهار مورد دیگر در زمان مصاحبه فعال بوده‌اند. در این بخش، نخست نمای کمّی حضور کدها در هر مورد و سپس الگوهای فراگیر و خاص هر مورد بررسی می‌شود.</w:t>
      </w:r>
    </w:p>
    <w:p w14:paraId="791831B2" w14:textId="77777777" w:rsidR="00610235" w:rsidRPr="00524CBC" w:rsidRDefault="00000000">
      <w:pPr>
        <w:pStyle w:val="TableCaption"/>
        <w:rPr>
          <w:rFonts w:ascii="B Nazanin" w:hAnsi="B Nazanin" w:hint="cs"/>
        </w:rPr>
      </w:pPr>
      <w:bookmarkStart w:id="148" w:name="_Toc241574138"/>
      <w:r>
        <w:rPr>
          <w:rFonts w:ascii="B Nazanin" w:hAnsi="B Nazanin" w:hint="cs"/>
        </w:rPr>
        <w:t xml:space="preserve">جدول ۴-۳۲) نمای مقایسه‌ای حضور کدها در پنج مورد مطالعه</w:t>
      </w:r>
      <w:bookmarkEnd w:id="148"/>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Look w:val="04A0" w:firstRow="1" w:lastRow="0" w:firstColumn="1" w:lastColumn="0" w:noHBand="0" w:noVBand="1"/>
      </w:tblPr>
      <w:tblGrid>
        <w:gridCol w:w="992"/>
        <w:gridCol w:w="1275"/>
        <w:gridCol w:w="2410"/>
        <w:gridCol w:w="1275"/>
        <w:gridCol w:w="2551"/>
      </w:tblGrid>
      <w:tr w:rsidR="00610235" w:rsidRPr="00524CBC" w14:paraId="37DCEF53" w14:textId="77777777">
        <w:trPr>
          <w:tblHeader/>
          <w:jc w:val="center"/>
        </w:trPr>
        <w:tc>
          <w:tcPr>
            <w:tcW w:w="991" w:type="dxa"/>
            <w:shd w:val="clear" w:color="auto" w:fill="B8CCE4"/>
            <w:vAlign w:val="center"/>
          </w:tcPr>
          <w:p w14:paraId="30377FA3" w14:textId="77777777" w:rsidR="00610235" w:rsidRPr="00524CBC" w:rsidRDefault="00000000">
            <w:pPr>
              <w:pStyle w:val="TableText"/>
              <w:rPr>
                <w:rFonts w:ascii="B Nazanin" w:hAnsi="B Nazanin" w:hint="cs"/>
              </w:rPr>
            </w:pPr>
            <w:r>
              <w:rPr>
                <w:rFonts w:ascii="B Nazanin" w:hAnsi="B Nazanin" w:hint="cs"/>
                <w:b/>
                <w:bCs/>
                <w:rtl/>
              </w:rPr>
              <w:t>مورد</w:t>
            </w:r>
          </w:p>
        </w:tc>
        <w:tc>
          <w:tcPr>
            <w:tcW w:w="1275" w:type="dxa"/>
            <w:shd w:val="clear" w:color="auto" w:fill="B8CCE4"/>
            <w:vAlign w:val="center"/>
          </w:tcPr>
          <w:p w14:paraId="5C28615C" w14:textId="77777777" w:rsidR="00610235" w:rsidRPr="00524CBC" w:rsidRDefault="00000000">
            <w:pPr>
              <w:pStyle w:val="TableText"/>
              <w:rPr>
                <w:rFonts w:ascii="B Nazanin" w:hAnsi="B Nazanin" w:hint="cs"/>
              </w:rPr>
            </w:pPr>
            <w:r>
              <w:rPr>
                <w:rFonts w:ascii="B Nazanin" w:hAnsi="B Nazanin" w:hint="cs"/>
                <w:b/>
                <w:bCs/>
                <w:rtl/>
              </w:rPr>
              <w:t>وضعیت</w:t>
            </w:r>
          </w:p>
        </w:tc>
        <w:tc>
          <w:tcPr>
            <w:tcW w:w="2409" w:type="dxa"/>
            <w:shd w:val="clear" w:color="auto" w:fill="B8CCE4"/>
            <w:vAlign w:val="center"/>
          </w:tcPr>
          <w:p w14:paraId="142BFBC3" w14:textId="77777777" w:rsidR="00610235" w:rsidRPr="00524CBC" w:rsidRDefault="00000000">
            <w:pPr>
              <w:pStyle w:val="TableText"/>
              <w:rPr>
                <w:rFonts w:ascii="B Nazanin" w:hAnsi="B Nazanin" w:hint="cs"/>
              </w:rPr>
            </w:pPr>
            <w:r>
              <w:rPr>
                <w:rFonts w:ascii="B Nazanin" w:hAnsi="B Nazanin" w:hint="cs"/>
                <w:b/>
                <w:bCs/>
                <w:rtl/>
              </w:rPr>
              <w:t xml:space="preserve">شمار کد مشاهده‌شده (از ۹۵)</w:t>
            </w:r>
          </w:p>
        </w:tc>
        <w:tc>
          <w:tcPr>
            <w:tcW w:w="1275" w:type="dxa"/>
            <w:shd w:val="clear" w:color="auto" w:fill="B8CCE4"/>
            <w:vAlign w:val="center"/>
          </w:tcPr>
          <w:p w14:paraId="76662C8C" w14:textId="77777777" w:rsidR="00610235" w:rsidRPr="00524CBC" w:rsidRDefault="00000000">
            <w:pPr>
              <w:pStyle w:val="TableText"/>
              <w:rPr>
                <w:rFonts w:ascii="B Nazanin" w:hAnsi="B Nazanin" w:hint="cs"/>
              </w:rPr>
            </w:pPr>
            <w:r>
              <w:rPr>
                <w:rFonts w:ascii="B Nazanin" w:hAnsi="B Nazanin" w:hint="cs"/>
                <w:b/>
                <w:bCs/>
                <w:rtl/>
              </w:rPr>
              <w:t>مجموع ارجاع</w:t>
            </w:r>
          </w:p>
        </w:tc>
        <w:tc>
          <w:tcPr>
            <w:tcW w:w="2550" w:type="dxa"/>
            <w:shd w:val="clear" w:color="auto" w:fill="B8CCE4"/>
            <w:vAlign w:val="center"/>
          </w:tcPr>
          <w:p w14:paraId="48C7E65A" w14:textId="77777777" w:rsidR="00610235" w:rsidRPr="00524CBC" w:rsidRDefault="00000000">
            <w:pPr>
              <w:pStyle w:val="TableText"/>
              <w:rPr>
                <w:rFonts w:ascii="B Nazanin" w:hAnsi="B Nazanin" w:hint="cs"/>
              </w:rPr>
            </w:pPr>
            <w:r>
              <w:rPr>
                <w:rFonts w:ascii="B Nazanin" w:hAnsi="B Nazanin" w:hint="cs"/>
                <w:b/>
                <w:bCs/>
                <w:rtl/>
              </w:rPr>
              <w:t xml:space="preserve">پرتکرارترین طبقه</w:t>
            </w:r>
          </w:p>
        </w:tc>
      </w:tr>
      <w:tr w:rsidR="00610235" w:rsidRPr="00524CBC" w14:paraId="3CEDBFDE" w14:textId="77777777">
        <w:trPr>
          <w:jc w:val="center"/>
        </w:trPr>
        <w:tc>
          <w:tcPr>
            <w:tcW w:w="991" w:type="dxa"/>
            <w:vAlign w:val="center"/>
          </w:tcPr>
          <w:p w14:paraId="31D61AD2" w14:textId="77777777" w:rsidR="00610235" w:rsidRPr="00524CBC" w:rsidRDefault="00000000">
            <w:pPr>
              <w:pStyle w:val="TableText"/>
              <w:rPr>
                <w:rFonts w:ascii="B Nazanin" w:hAnsi="B Nazanin" w:hint="cs"/>
              </w:rPr>
            </w:pPr>
            <w:r>
              <w:rPr>
                <w:rFonts w:ascii="B Nazanin" w:hAnsi="B Nazanin" w:hint="cs"/>
                <w:rtl/>
              </w:rPr>
              <w:t xml:space="preserve">صرافی A</w:t>
            </w:r>
          </w:p>
        </w:tc>
        <w:tc>
          <w:tcPr>
            <w:tcW w:w="1275" w:type="dxa"/>
            <w:vAlign w:val="center"/>
          </w:tcPr>
          <w:p w14:paraId="7DCFB1B1" w14:textId="77777777" w:rsidR="00610235" w:rsidRPr="00524CBC" w:rsidRDefault="00000000">
            <w:pPr>
              <w:pStyle w:val="TableText"/>
              <w:rPr>
                <w:rFonts w:ascii="B Nazanin" w:hAnsi="B Nazanin" w:hint="cs"/>
              </w:rPr>
            </w:pPr>
            <w:r>
              <w:rPr>
                <w:rFonts w:ascii="B Nazanin" w:hAnsi="B Nazanin" w:hint="cs"/>
                <w:rtl/>
              </w:rPr>
              <w:t>متوقف‌شده</w:t>
            </w:r>
          </w:p>
        </w:tc>
        <w:tc>
          <w:tcPr>
            <w:tcW w:w="2409" w:type="dxa"/>
            <w:vAlign w:val="center"/>
          </w:tcPr>
          <w:p w14:paraId="23E0D77A" w14:textId="77777777" w:rsidR="00610235" w:rsidRPr="00524CBC" w:rsidRDefault="00000000">
            <w:pPr>
              <w:pStyle w:val="TableText"/>
              <w:rPr>
                <w:rFonts w:ascii="B Nazanin" w:hAnsi="B Nazanin" w:hint="cs"/>
              </w:rPr>
            </w:pPr>
            <w:r>
              <w:rPr>
                <w:rFonts w:ascii="B Nazanin" w:hAnsi="B Nazanin" w:hint="cs"/>
                <w:rtl/>
              </w:rPr>
              <w:t>۴۱</w:t>
            </w:r>
          </w:p>
        </w:tc>
        <w:tc>
          <w:tcPr>
            <w:tcW w:w="1275" w:type="dxa"/>
            <w:vAlign w:val="center"/>
          </w:tcPr>
          <w:p w14:paraId="03B726AF" w14:textId="77777777" w:rsidR="00610235" w:rsidRPr="00524CBC" w:rsidRDefault="00000000">
            <w:pPr>
              <w:pStyle w:val="TableText"/>
              <w:rPr>
                <w:rFonts w:ascii="B Nazanin" w:hAnsi="B Nazanin" w:hint="cs"/>
              </w:rPr>
            </w:pPr>
            <w:r>
              <w:rPr>
                <w:rFonts w:ascii="B Nazanin" w:hAnsi="B Nazanin" w:hint="cs"/>
                <w:rtl/>
              </w:rPr>
              <w:t>۸۲</w:t>
            </w:r>
          </w:p>
        </w:tc>
        <w:tc>
          <w:tcPr>
            <w:tcW w:w="2550" w:type="dxa"/>
            <w:vAlign w:val="center"/>
          </w:tcPr>
          <w:p w14:paraId="2453C65E"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0D469EDE" w14:textId="77777777">
        <w:trPr>
          <w:jc w:val="center"/>
        </w:trPr>
        <w:tc>
          <w:tcPr>
            <w:tcW w:w="991" w:type="dxa"/>
            <w:shd w:val="clear" w:color="auto" w:fill="DBE5F1"/>
            <w:vAlign w:val="center"/>
          </w:tcPr>
          <w:p w14:paraId="07E67893" w14:textId="77777777" w:rsidR="00610235" w:rsidRPr="00524CBC" w:rsidRDefault="00000000">
            <w:pPr>
              <w:pStyle w:val="TableText"/>
              <w:rPr>
                <w:rFonts w:ascii="B Nazanin" w:hAnsi="B Nazanin" w:hint="cs"/>
              </w:rPr>
            </w:pPr>
            <w:r>
              <w:rPr>
                <w:rFonts w:ascii="B Nazanin" w:hAnsi="B Nazanin" w:hint="cs"/>
                <w:rtl/>
              </w:rPr>
              <w:t xml:space="preserve">صرافی B</w:t>
            </w:r>
          </w:p>
        </w:tc>
        <w:tc>
          <w:tcPr>
            <w:tcW w:w="1275" w:type="dxa"/>
            <w:shd w:val="clear" w:color="auto" w:fill="DBE5F1"/>
            <w:vAlign w:val="center"/>
          </w:tcPr>
          <w:p w14:paraId="2FAC5979" w14:textId="77777777" w:rsidR="00610235" w:rsidRPr="00524CBC" w:rsidRDefault="00000000">
            <w:pPr>
              <w:pStyle w:val="TableText"/>
              <w:rPr>
                <w:rFonts w:ascii="B Nazanin" w:hAnsi="B Nazanin" w:hint="cs"/>
              </w:rPr>
            </w:pPr>
            <w:r>
              <w:rPr>
                <w:rFonts w:ascii="B Nazanin" w:hAnsi="B Nazanin" w:hint="cs"/>
                <w:rtl/>
              </w:rPr>
              <w:t>فعال</w:t>
            </w:r>
          </w:p>
        </w:tc>
        <w:tc>
          <w:tcPr>
            <w:tcW w:w="2409" w:type="dxa"/>
            <w:shd w:val="clear" w:color="auto" w:fill="DBE5F1"/>
            <w:vAlign w:val="center"/>
          </w:tcPr>
          <w:p w14:paraId="01F14809" w14:textId="77777777" w:rsidR="00610235" w:rsidRPr="00524CBC" w:rsidRDefault="00000000">
            <w:pPr>
              <w:pStyle w:val="TableText"/>
              <w:rPr>
                <w:rFonts w:ascii="B Nazanin" w:hAnsi="B Nazanin" w:hint="cs"/>
              </w:rPr>
            </w:pPr>
            <w:r>
              <w:rPr>
                <w:rFonts w:ascii="B Nazanin" w:hAnsi="B Nazanin" w:hint="cs"/>
                <w:rtl/>
              </w:rPr>
              <w:t>۵۵</w:t>
            </w:r>
          </w:p>
        </w:tc>
        <w:tc>
          <w:tcPr>
            <w:tcW w:w="1275" w:type="dxa"/>
            <w:shd w:val="clear" w:color="auto" w:fill="DBE5F1"/>
            <w:vAlign w:val="center"/>
          </w:tcPr>
          <w:p w14:paraId="206522EA" w14:textId="77777777" w:rsidR="00610235" w:rsidRPr="00524CBC" w:rsidRDefault="00000000">
            <w:pPr>
              <w:pStyle w:val="TableText"/>
              <w:rPr>
                <w:rFonts w:ascii="B Nazanin" w:hAnsi="B Nazanin" w:hint="cs"/>
              </w:rPr>
            </w:pPr>
            <w:r>
              <w:rPr>
                <w:rFonts w:ascii="B Nazanin" w:hAnsi="B Nazanin" w:hint="cs"/>
                <w:rtl/>
              </w:rPr>
              <w:t>۱۴۰</w:t>
            </w:r>
          </w:p>
        </w:tc>
        <w:tc>
          <w:tcPr>
            <w:tcW w:w="2550" w:type="dxa"/>
            <w:shd w:val="clear" w:color="auto" w:fill="DBE5F1"/>
            <w:vAlign w:val="center"/>
          </w:tcPr>
          <w:p w14:paraId="62F933D7"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1D1DE415" w14:textId="77777777">
        <w:trPr>
          <w:jc w:val="center"/>
        </w:trPr>
        <w:tc>
          <w:tcPr>
            <w:tcW w:w="991" w:type="dxa"/>
            <w:vAlign w:val="center"/>
          </w:tcPr>
          <w:p w14:paraId="6949635E" w14:textId="77777777" w:rsidR="00610235" w:rsidRPr="00524CBC" w:rsidRDefault="00000000">
            <w:pPr>
              <w:pStyle w:val="TableText"/>
              <w:rPr>
                <w:rFonts w:ascii="B Nazanin" w:hAnsi="B Nazanin" w:hint="cs"/>
              </w:rPr>
            </w:pPr>
            <w:r>
              <w:rPr>
                <w:rFonts w:ascii="B Nazanin" w:hAnsi="B Nazanin" w:hint="cs"/>
                <w:rtl/>
              </w:rPr>
              <w:t xml:space="preserve">صرافی C</w:t>
            </w:r>
          </w:p>
        </w:tc>
        <w:tc>
          <w:tcPr>
            <w:tcW w:w="1275" w:type="dxa"/>
            <w:vAlign w:val="center"/>
          </w:tcPr>
          <w:p w14:paraId="3F75FA3F" w14:textId="77777777" w:rsidR="00610235" w:rsidRPr="00524CBC" w:rsidRDefault="00000000">
            <w:pPr>
              <w:pStyle w:val="TableText"/>
              <w:rPr>
                <w:rFonts w:ascii="B Nazanin" w:hAnsi="B Nazanin" w:hint="cs"/>
              </w:rPr>
            </w:pPr>
            <w:r>
              <w:rPr>
                <w:rFonts w:ascii="B Nazanin" w:hAnsi="B Nazanin" w:hint="cs"/>
                <w:rtl/>
              </w:rPr>
              <w:t>فعال</w:t>
            </w:r>
          </w:p>
        </w:tc>
        <w:tc>
          <w:tcPr>
            <w:tcW w:w="2409" w:type="dxa"/>
            <w:vAlign w:val="center"/>
          </w:tcPr>
          <w:p w14:paraId="2C0E0859" w14:textId="77777777" w:rsidR="00610235" w:rsidRPr="00524CBC" w:rsidRDefault="00000000">
            <w:pPr>
              <w:pStyle w:val="TableText"/>
              <w:rPr>
                <w:rFonts w:ascii="B Nazanin" w:hAnsi="B Nazanin" w:hint="cs"/>
              </w:rPr>
            </w:pPr>
            <w:r>
              <w:rPr>
                <w:rFonts w:ascii="B Nazanin" w:hAnsi="B Nazanin" w:hint="cs"/>
                <w:rtl/>
              </w:rPr>
              <w:t>۳۶</w:t>
            </w:r>
          </w:p>
        </w:tc>
        <w:tc>
          <w:tcPr>
            <w:tcW w:w="1275" w:type="dxa"/>
            <w:vAlign w:val="center"/>
          </w:tcPr>
          <w:p w14:paraId="3163006C" w14:textId="77777777" w:rsidR="00610235" w:rsidRPr="00524CBC" w:rsidRDefault="00000000">
            <w:pPr>
              <w:pStyle w:val="TableText"/>
              <w:rPr>
                <w:rFonts w:ascii="B Nazanin" w:hAnsi="B Nazanin" w:hint="cs"/>
              </w:rPr>
            </w:pPr>
            <w:r>
              <w:rPr>
                <w:rFonts w:ascii="B Nazanin" w:hAnsi="B Nazanin" w:hint="cs"/>
                <w:rtl/>
              </w:rPr>
              <w:t>۱۰۳</w:t>
            </w:r>
          </w:p>
        </w:tc>
        <w:tc>
          <w:tcPr>
            <w:tcW w:w="2550" w:type="dxa"/>
            <w:vAlign w:val="center"/>
          </w:tcPr>
          <w:p w14:paraId="3E13EAA7"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2A058A30" w14:textId="77777777">
        <w:trPr>
          <w:jc w:val="center"/>
        </w:trPr>
        <w:tc>
          <w:tcPr>
            <w:tcW w:w="991" w:type="dxa"/>
            <w:shd w:val="clear" w:color="auto" w:fill="DBE5F1"/>
            <w:vAlign w:val="center"/>
          </w:tcPr>
          <w:p w14:paraId="1EC3C42F" w14:textId="77777777" w:rsidR="00610235" w:rsidRPr="00524CBC" w:rsidRDefault="00000000">
            <w:pPr>
              <w:pStyle w:val="TableText"/>
              <w:rPr>
                <w:rFonts w:ascii="B Nazanin" w:hAnsi="B Nazanin" w:hint="cs"/>
              </w:rPr>
            </w:pPr>
            <w:r>
              <w:rPr>
                <w:rFonts w:ascii="B Nazanin" w:hAnsi="B Nazanin" w:hint="cs"/>
                <w:rtl/>
              </w:rPr>
              <w:t xml:space="preserve">صرافی D</w:t>
            </w:r>
          </w:p>
        </w:tc>
        <w:tc>
          <w:tcPr>
            <w:tcW w:w="1275" w:type="dxa"/>
            <w:shd w:val="clear" w:color="auto" w:fill="DBE5F1"/>
            <w:vAlign w:val="center"/>
          </w:tcPr>
          <w:p w14:paraId="574A0EA6" w14:textId="77777777" w:rsidR="00610235" w:rsidRPr="00524CBC" w:rsidRDefault="00000000">
            <w:pPr>
              <w:pStyle w:val="TableText"/>
              <w:rPr>
                <w:rFonts w:ascii="B Nazanin" w:hAnsi="B Nazanin" w:hint="cs"/>
              </w:rPr>
            </w:pPr>
            <w:r>
              <w:rPr>
                <w:rFonts w:ascii="B Nazanin" w:hAnsi="B Nazanin" w:hint="cs"/>
                <w:rtl/>
              </w:rPr>
              <w:t>فعال</w:t>
            </w:r>
          </w:p>
        </w:tc>
        <w:tc>
          <w:tcPr>
            <w:tcW w:w="2409" w:type="dxa"/>
            <w:shd w:val="clear" w:color="auto" w:fill="DBE5F1"/>
            <w:vAlign w:val="center"/>
          </w:tcPr>
          <w:p w14:paraId="4F20CC66" w14:textId="77777777" w:rsidR="00610235" w:rsidRPr="00524CBC" w:rsidRDefault="00000000">
            <w:pPr>
              <w:pStyle w:val="TableText"/>
              <w:rPr>
                <w:rFonts w:ascii="B Nazanin" w:hAnsi="B Nazanin" w:hint="cs"/>
              </w:rPr>
            </w:pPr>
            <w:r>
              <w:rPr>
                <w:rFonts w:ascii="B Nazanin" w:hAnsi="B Nazanin" w:hint="cs"/>
                <w:rtl/>
              </w:rPr>
              <w:t>۳۹</w:t>
            </w:r>
          </w:p>
        </w:tc>
        <w:tc>
          <w:tcPr>
            <w:tcW w:w="1275" w:type="dxa"/>
            <w:shd w:val="clear" w:color="auto" w:fill="DBE5F1"/>
            <w:vAlign w:val="center"/>
          </w:tcPr>
          <w:p w14:paraId="384E3395" w14:textId="77777777" w:rsidR="00610235" w:rsidRPr="00524CBC" w:rsidRDefault="00000000">
            <w:pPr>
              <w:pStyle w:val="TableText"/>
              <w:rPr>
                <w:rFonts w:ascii="B Nazanin" w:hAnsi="B Nazanin" w:hint="cs"/>
              </w:rPr>
            </w:pPr>
            <w:r>
              <w:rPr>
                <w:rFonts w:ascii="B Nazanin" w:hAnsi="B Nazanin" w:hint="cs"/>
                <w:rtl/>
              </w:rPr>
              <w:t>۱۰۲</w:t>
            </w:r>
          </w:p>
        </w:tc>
        <w:tc>
          <w:tcPr>
            <w:tcW w:w="2550" w:type="dxa"/>
            <w:shd w:val="clear" w:color="auto" w:fill="DBE5F1"/>
            <w:vAlign w:val="center"/>
          </w:tcPr>
          <w:p w14:paraId="2B1D9C65"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r>
      <w:tr w:rsidR="00610235" w:rsidRPr="00524CBC" w14:paraId="046968DE" w14:textId="77777777">
        <w:trPr>
          <w:jc w:val="center"/>
        </w:trPr>
        <w:tc>
          <w:tcPr>
            <w:tcW w:w="991" w:type="dxa"/>
            <w:vAlign w:val="center"/>
          </w:tcPr>
          <w:p w14:paraId="31930F75" w14:textId="77777777" w:rsidR="00610235" w:rsidRPr="00524CBC" w:rsidRDefault="00000000">
            <w:pPr>
              <w:pStyle w:val="TableText"/>
              <w:rPr>
                <w:rFonts w:ascii="B Nazanin" w:hAnsi="B Nazanin" w:hint="cs"/>
              </w:rPr>
            </w:pPr>
            <w:r>
              <w:rPr>
                <w:rFonts w:ascii="B Nazanin" w:hAnsi="B Nazanin" w:hint="cs"/>
                <w:rtl/>
              </w:rPr>
              <w:t xml:space="preserve">صرافی E</w:t>
            </w:r>
          </w:p>
        </w:tc>
        <w:tc>
          <w:tcPr>
            <w:tcW w:w="1275" w:type="dxa"/>
            <w:vAlign w:val="center"/>
          </w:tcPr>
          <w:p w14:paraId="71C4C1EF" w14:textId="77777777" w:rsidR="00610235" w:rsidRPr="00524CBC" w:rsidRDefault="00000000">
            <w:pPr>
              <w:pStyle w:val="TableText"/>
              <w:rPr>
                <w:rFonts w:ascii="B Nazanin" w:hAnsi="B Nazanin" w:hint="cs"/>
              </w:rPr>
            </w:pPr>
            <w:r>
              <w:rPr>
                <w:rFonts w:ascii="B Nazanin" w:hAnsi="B Nazanin" w:hint="cs"/>
                <w:rtl/>
              </w:rPr>
              <w:t>فعال</w:t>
            </w:r>
          </w:p>
        </w:tc>
        <w:tc>
          <w:tcPr>
            <w:tcW w:w="2409" w:type="dxa"/>
            <w:vAlign w:val="center"/>
          </w:tcPr>
          <w:p w14:paraId="2450E423" w14:textId="77777777" w:rsidR="00610235" w:rsidRPr="00524CBC" w:rsidRDefault="00000000">
            <w:pPr>
              <w:pStyle w:val="TableText"/>
              <w:rPr>
                <w:rFonts w:ascii="B Nazanin" w:hAnsi="B Nazanin" w:hint="cs"/>
              </w:rPr>
            </w:pPr>
            <w:r>
              <w:rPr>
                <w:rFonts w:ascii="B Nazanin" w:hAnsi="B Nazanin" w:hint="cs"/>
                <w:rtl/>
              </w:rPr>
              <w:t>۲۵</w:t>
            </w:r>
          </w:p>
        </w:tc>
        <w:tc>
          <w:tcPr>
            <w:tcW w:w="1275" w:type="dxa"/>
            <w:vAlign w:val="center"/>
          </w:tcPr>
          <w:p w14:paraId="4E4CE55C" w14:textId="77777777" w:rsidR="00610235" w:rsidRPr="00524CBC" w:rsidRDefault="00000000">
            <w:pPr>
              <w:pStyle w:val="TableText"/>
              <w:rPr>
                <w:rFonts w:ascii="B Nazanin" w:hAnsi="B Nazanin" w:hint="cs"/>
              </w:rPr>
            </w:pPr>
            <w:r>
              <w:rPr>
                <w:rFonts w:ascii="B Nazanin" w:hAnsi="B Nazanin" w:hint="cs"/>
                <w:rtl/>
              </w:rPr>
              <w:t>۸۷</w:t>
            </w:r>
          </w:p>
        </w:tc>
        <w:tc>
          <w:tcPr>
            <w:tcW w:w="2550" w:type="dxa"/>
            <w:vAlign w:val="center"/>
          </w:tcPr>
          <w:p w14:paraId="7707E1AC"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r>
    </w:tbl>
    <w:p w14:paraId="5AE8B6FB" w14:textId="77777777" w:rsidR="00610235" w:rsidRPr="00524CBC" w:rsidRDefault="00610235">
      <w:pPr>
        <w:rPr>
          <w:rFonts w:ascii="B Nazanin" w:hAnsi="B Nazanin" w:hint="cs"/>
          <w:sz w:val="18"/>
          <w:szCs w:val="18"/>
          <w:rtl/>
        </w:rPr>
      </w:pPr>
    </w:p>
    <w:p w14:paraId="2CC0AD13" w14:textId="77777777" w:rsidR="00610235" w:rsidRPr="00524CBC" w:rsidRDefault="00000000">
      <w:pPr>
        <w:rPr>
          <w:rFonts w:ascii="B Nazanin" w:hAnsi="B Nazanin" w:hint="cs"/>
        </w:rPr>
      </w:pPr>
      <w:r>
        <w:rPr>
          <w:rFonts w:ascii="B Nazanin" w:hAnsi="B Nazanin" w:hint="cs"/>
          <w:rtl/>
        </w:rPr>
        <w:t xml:space="preserve">گستردگی کدها در موردها یکسان نیست (جدول ۴-۳۲): مورد B با پنجاه‌وپنج کد متنوع‌ترین و مورد E با بیست‌وپنج کد متمرکزترین روایت را داشته است. این تفاوت را نباید به معنای غنای بیشتر یا کمتر یک مورد گرفت؛ بیشتر بازتاب تفاوت در گستردگی سازمان، تعدد نقش‌ها و تنوع تجربه‌های گزارش‌شده است. در مورد E، که کمترین شمار کد را دارد، بخش مهمی از کدها حول راهبرد رشد کنترل‌شده متمرکز است.</w:t>
      </w:r>
    </w:p>
    <w:p w14:paraId="76BC8F56" w14:textId="77777777" w:rsidR="00610235" w:rsidRPr="00524CBC" w:rsidRDefault="00000000">
      <w:pPr>
        <w:pStyle w:val="TableCaption"/>
        <w:rPr>
          <w:rFonts w:ascii="B Nazanin" w:hAnsi="B Nazanin" w:hint="cs"/>
        </w:rPr>
      </w:pPr>
      <w:bookmarkStart w:id="149" w:name="_Toc241574139"/>
      <w:r>
        <w:rPr>
          <w:rFonts w:ascii="B Nazanin" w:hAnsi="B Nazanin" w:hint="cs"/>
        </w:rPr>
        <w:lastRenderedPageBreak/>
        <w:t xml:space="preserve">جدول ۴-۳۳) کدهای فراگیر در چهار یا پنج مورد مطالعه</w:t>
      </w:r>
      <w:bookmarkEnd w:id="149"/>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690"/>
        <w:gridCol w:w="3529"/>
        <w:gridCol w:w="2143"/>
        <w:gridCol w:w="882"/>
        <w:gridCol w:w="1259"/>
      </w:tblGrid>
      <w:tr w:rsidR="00610235" w:rsidRPr="00524CBC" w14:paraId="0B611538" w14:textId="77777777">
        <w:trPr>
          <w:tblHeader/>
          <w:jc w:val="center"/>
        </w:trPr>
        <w:tc>
          <w:tcPr>
            <w:tcW w:w="689" w:type="dxa"/>
            <w:shd w:val="clear" w:color="auto" w:fill="B8CCE4"/>
            <w:vAlign w:val="center"/>
          </w:tcPr>
          <w:p w14:paraId="3AD3C37D" w14:textId="77777777" w:rsidR="00610235" w:rsidRPr="00524CBC" w:rsidRDefault="00000000">
            <w:pPr>
              <w:pStyle w:val="TableText"/>
              <w:rPr>
                <w:rFonts w:ascii="B Nazanin" w:hAnsi="B Nazanin" w:hint="cs"/>
              </w:rPr>
            </w:pPr>
            <w:r>
              <w:rPr>
                <w:rFonts w:ascii="B Nazanin" w:hAnsi="B Nazanin" w:hint="cs"/>
                <w:b/>
                <w:bCs/>
                <w:rtl/>
              </w:rPr>
              <w:t>کد</w:t>
            </w:r>
          </w:p>
        </w:tc>
        <w:tc>
          <w:tcPr>
            <w:tcW w:w="3528" w:type="dxa"/>
            <w:shd w:val="clear" w:color="auto" w:fill="B8CCE4"/>
            <w:vAlign w:val="center"/>
          </w:tcPr>
          <w:p w14:paraId="68FF65CE" w14:textId="77777777" w:rsidR="00610235" w:rsidRPr="00524CBC" w:rsidRDefault="00000000">
            <w:pPr>
              <w:pStyle w:val="TableText"/>
              <w:rPr>
                <w:rFonts w:ascii="B Nazanin" w:hAnsi="B Nazanin" w:hint="cs"/>
              </w:rPr>
            </w:pPr>
            <w:r>
              <w:rPr>
                <w:rFonts w:ascii="B Nazanin" w:hAnsi="B Nazanin" w:hint="cs"/>
                <w:b/>
                <w:bCs/>
                <w:rtl/>
              </w:rPr>
              <w:t>عامل</w:t>
            </w:r>
          </w:p>
        </w:tc>
        <w:tc>
          <w:tcPr>
            <w:tcW w:w="2142" w:type="dxa"/>
            <w:shd w:val="clear" w:color="auto" w:fill="B8CCE4"/>
            <w:vAlign w:val="center"/>
          </w:tcPr>
          <w:p w14:paraId="28F1700C" w14:textId="77777777" w:rsidR="00610235" w:rsidRPr="00524CBC" w:rsidRDefault="00000000">
            <w:pPr>
              <w:pStyle w:val="TableText"/>
              <w:rPr>
                <w:rFonts w:ascii="B Nazanin" w:hAnsi="B Nazanin" w:hint="cs"/>
              </w:rPr>
            </w:pPr>
            <w:r>
              <w:rPr>
                <w:rFonts w:ascii="B Nazanin" w:hAnsi="B Nazanin" w:hint="cs"/>
                <w:b/>
                <w:bCs/>
                <w:rtl/>
              </w:rPr>
              <w:t>طبقه</w:t>
            </w:r>
          </w:p>
        </w:tc>
        <w:tc>
          <w:tcPr>
            <w:tcW w:w="882" w:type="dxa"/>
            <w:shd w:val="clear" w:color="auto" w:fill="B8CCE4"/>
            <w:vAlign w:val="center"/>
          </w:tcPr>
          <w:p w14:paraId="51643887" w14:textId="77777777" w:rsidR="00610235" w:rsidRPr="00524CBC" w:rsidRDefault="00000000">
            <w:pPr>
              <w:pStyle w:val="TableText"/>
              <w:rPr>
                <w:rFonts w:ascii="B Nazanin" w:hAnsi="B Nazanin" w:hint="cs"/>
              </w:rPr>
            </w:pPr>
            <w:r>
              <w:rPr>
                <w:rFonts w:ascii="B Nazanin" w:hAnsi="B Nazanin" w:hint="cs"/>
                <w:b/>
                <w:bCs/>
                <w:rtl/>
              </w:rPr>
              <w:t>فراوانی</w:t>
            </w:r>
          </w:p>
        </w:tc>
        <w:tc>
          <w:tcPr>
            <w:tcW w:w="1259" w:type="dxa"/>
            <w:shd w:val="clear" w:color="auto" w:fill="B8CCE4"/>
            <w:vAlign w:val="center"/>
          </w:tcPr>
          <w:p w14:paraId="0CD9676A" w14:textId="77777777" w:rsidR="00610235" w:rsidRPr="00524CBC" w:rsidRDefault="00000000">
            <w:pPr>
              <w:pStyle w:val="TableText"/>
              <w:rPr>
                <w:rFonts w:ascii="B Nazanin" w:hAnsi="B Nazanin" w:hint="cs"/>
              </w:rPr>
            </w:pPr>
            <w:r>
              <w:rPr>
                <w:rFonts w:ascii="B Nazanin" w:hAnsi="B Nazanin" w:hint="cs"/>
                <w:b/>
                <w:bCs/>
                <w:rtl/>
              </w:rPr>
              <w:t xml:space="preserve">گستره موردها</w:t>
            </w:r>
          </w:p>
        </w:tc>
      </w:tr>
      <w:tr w:rsidR="00610235" w:rsidRPr="00524CBC" w14:paraId="3BEA6A6E" w14:textId="77777777">
        <w:trPr>
          <w:jc w:val="center"/>
        </w:trPr>
        <w:tc>
          <w:tcPr>
            <w:tcW w:w="689" w:type="dxa"/>
            <w:vAlign w:val="center"/>
          </w:tcPr>
          <w:p w14:paraId="2677B24D" w14:textId="77777777" w:rsidR="00610235" w:rsidRPr="00524CBC" w:rsidRDefault="00000000">
            <w:pPr>
              <w:pStyle w:val="TableText"/>
              <w:rPr>
                <w:rFonts w:ascii="B Nazanin" w:hAnsi="B Nazanin" w:hint="cs"/>
              </w:rPr>
            </w:pPr>
            <w:r>
              <w:rPr>
                <w:rFonts w:ascii="B Nazanin" w:hAnsi="B Nazanin" w:hint="cs"/>
                <w:rtl/>
              </w:rPr>
              <w:t>U21</w:t>
            </w:r>
          </w:p>
        </w:tc>
        <w:tc>
          <w:tcPr>
            <w:tcW w:w="3528" w:type="dxa"/>
            <w:vAlign w:val="center"/>
          </w:tcPr>
          <w:p w14:paraId="59000D36" w14:textId="77777777" w:rsidR="00610235" w:rsidRPr="00524CBC" w:rsidRDefault="00000000">
            <w:pPr>
              <w:pStyle w:val="TableText"/>
              <w:rPr>
                <w:rFonts w:ascii="B Nazanin" w:hAnsi="B Nazanin" w:hint="cs"/>
              </w:rPr>
            </w:pPr>
            <w:r>
              <w:rPr>
                <w:rFonts w:ascii="B Nazanin" w:hAnsi="B Nazanin" w:hint="cs"/>
                <w:rtl/>
              </w:rPr>
              <w:t>توجه به نسل Z و انتظار تجربه سریع و ساده</w:t>
            </w:r>
          </w:p>
        </w:tc>
        <w:tc>
          <w:tcPr>
            <w:tcW w:w="2142" w:type="dxa"/>
            <w:vAlign w:val="center"/>
          </w:tcPr>
          <w:p w14:paraId="7207B744"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882" w:type="dxa"/>
            <w:vAlign w:val="center"/>
          </w:tcPr>
          <w:p w14:paraId="2D0EA610" w14:textId="77777777" w:rsidR="00610235" w:rsidRPr="00524CBC" w:rsidRDefault="00000000">
            <w:pPr>
              <w:pStyle w:val="TableText"/>
              <w:rPr>
                <w:rFonts w:ascii="B Nazanin" w:hAnsi="B Nazanin" w:hint="cs"/>
              </w:rPr>
            </w:pPr>
            <w:r>
              <w:rPr>
                <w:rFonts w:ascii="B Nazanin" w:hAnsi="B Nazanin" w:hint="cs"/>
                <w:rtl/>
              </w:rPr>
              <w:t>۲۴</w:t>
            </w:r>
          </w:p>
        </w:tc>
        <w:tc>
          <w:tcPr>
            <w:tcW w:w="1259" w:type="dxa"/>
            <w:vAlign w:val="center"/>
          </w:tcPr>
          <w:p w14:paraId="26057F1E" w14:textId="77777777" w:rsidR="00610235" w:rsidRPr="00524CBC" w:rsidRDefault="00000000">
            <w:pPr>
              <w:pStyle w:val="TableText"/>
              <w:rPr>
                <w:rFonts w:ascii="B Nazanin" w:hAnsi="B Nazanin" w:hint="cs"/>
              </w:rPr>
            </w:pPr>
            <w:r>
              <w:rPr>
                <w:rFonts w:ascii="B Nazanin" w:hAnsi="B Nazanin" w:hint="cs"/>
                <w:rtl/>
              </w:rPr>
              <w:t>۵ از ۵</w:t>
            </w:r>
          </w:p>
        </w:tc>
      </w:tr>
      <w:tr w:rsidR="00610235" w:rsidRPr="00524CBC" w14:paraId="4E00B3EA" w14:textId="77777777">
        <w:trPr>
          <w:jc w:val="center"/>
        </w:trPr>
        <w:tc>
          <w:tcPr>
            <w:tcW w:w="689" w:type="dxa"/>
            <w:shd w:val="clear" w:color="auto" w:fill="DBE5F1"/>
            <w:vAlign w:val="center"/>
          </w:tcPr>
          <w:p w14:paraId="2B01D135" w14:textId="77777777" w:rsidR="00610235" w:rsidRPr="00524CBC" w:rsidRDefault="00000000">
            <w:pPr>
              <w:pStyle w:val="TableText"/>
              <w:rPr>
                <w:rFonts w:ascii="B Nazanin" w:hAnsi="B Nazanin" w:hint="cs"/>
              </w:rPr>
            </w:pPr>
            <w:r>
              <w:rPr>
                <w:rFonts w:ascii="B Nazanin" w:hAnsi="B Nazanin" w:hint="cs"/>
                <w:rtl/>
              </w:rPr>
              <w:t>N21</w:t>
            </w:r>
          </w:p>
        </w:tc>
        <w:tc>
          <w:tcPr>
            <w:tcW w:w="3528" w:type="dxa"/>
            <w:shd w:val="clear" w:color="auto" w:fill="DBE5F1"/>
            <w:vAlign w:val="center"/>
          </w:tcPr>
          <w:p w14:paraId="7FC3B086" w14:textId="77777777" w:rsidR="00610235" w:rsidRPr="00524CBC" w:rsidRDefault="00000000">
            <w:pPr>
              <w:pStyle w:val="TableText"/>
              <w:rPr>
                <w:rFonts w:ascii="B Nazanin" w:hAnsi="B Nazanin" w:hint="cs"/>
              </w:rPr>
            </w:pPr>
            <w:r>
              <w:rPr>
                <w:rFonts w:ascii="B Nazanin" w:hAnsi="B Nazanin" w:hint="cs"/>
                <w:rtl/>
              </w:rPr>
              <w:t xml:space="preserve">محدودشدن دسترسی به سرویس‌ها و ابزارهای خارجی</w:t>
            </w:r>
          </w:p>
        </w:tc>
        <w:tc>
          <w:tcPr>
            <w:tcW w:w="2142" w:type="dxa"/>
            <w:shd w:val="clear" w:color="auto" w:fill="DBE5F1"/>
            <w:vAlign w:val="center"/>
          </w:tcPr>
          <w:p w14:paraId="1157EF75"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882" w:type="dxa"/>
            <w:shd w:val="clear" w:color="auto" w:fill="DBE5F1"/>
            <w:vAlign w:val="center"/>
          </w:tcPr>
          <w:p w14:paraId="758A08D5" w14:textId="77777777" w:rsidR="00610235" w:rsidRPr="00524CBC" w:rsidRDefault="00000000">
            <w:pPr>
              <w:pStyle w:val="TableText"/>
              <w:rPr>
                <w:rFonts w:ascii="B Nazanin" w:hAnsi="B Nazanin" w:hint="cs"/>
              </w:rPr>
            </w:pPr>
            <w:r>
              <w:rPr>
                <w:rFonts w:ascii="B Nazanin" w:hAnsi="B Nazanin" w:hint="cs"/>
                <w:rtl/>
              </w:rPr>
              <w:t>۱۷</w:t>
            </w:r>
          </w:p>
        </w:tc>
        <w:tc>
          <w:tcPr>
            <w:tcW w:w="1259" w:type="dxa"/>
            <w:shd w:val="clear" w:color="auto" w:fill="DBE5F1"/>
            <w:vAlign w:val="center"/>
          </w:tcPr>
          <w:p w14:paraId="4B81CF76"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23035CDC" w14:textId="77777777">
        <w:trPr>
          <w:jc w:val="center"/>
        </w:trPr>
        <w:tc>
          <w:tcPr>
            <w:tcW w:w="689" w:type="dxa"/>
            <w:vAlign w:val="center"/>
          </w:tcPr>
          <w:p w14:paraId="0C02EDE1" w14:textId="77777777" w:rsidR="00610235" w:rsidRPr="00524CBC" w:rsidRDefault="00000000">
            <w:pPr>
              <w:pStyle w:val="TableText"/>
              <w:rPr>
                <w:rFonts w:ascii="B Nazanin" w:hAnsi="B Nazanin" w:hint="cs"/>
              </w:rPr>
            </w:pPr>
            <w:r>
              <w:rPr>
                <w:rFonts w:ascii="B Nazanin" w:hAnsi="B Nazanin" w:hint="cs"/>
                <w:rtl/>
              </w:rPr>
              <w:t>O11</w:t>
            </w:r>
          </w:p>
        </w:tc>
        <w:tc>
          <w:tcPr>
            <w:tcW w:w="3528" w:type="dxa"/>
            <w:vAlign w:val="center"/>
          </w:tcPr>
          <w:p w14:paraId="676C8A5B" w14:textId="77777777" w:rsidR="00610235" w:rsidRPr="00524CBC" w:rsidRDefault="00000000">
            <w:pPr>
              <w:pStyle w:val="TableText"/>
              <w:rPr>
                <w:rFonts w:ascii="B Nazanin" w:hAnsi="B Nazanin" w:hint="cs"/>
              </w:rPr>
            </w:pPr>
            <w:r>
              <w:rPr>
                <w:rFonts w:ascii="B Nazanin" w:hAnsi="B Nazanin" w:hint="cs"/>
                <w:rtl/>
              </w:rPr>
              <w:t xml:space="preserve">تیم متعهد و متخصص به‌مثابه منبع اصلی موفقیت</w:t>
            </w:r>
          </w:p>
        </w:tc>
        <w:tc>
          <w:tcPr>
            <w:tcW w:w="2142" w:type="dxa"/>
            <w:vAlign w:val="center"/>
          </w:tcPr>
          <w:p w14:paraId="4A04B90C"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882" w:type="dxa"/>
            <w:vAlign w:val="center"/>
          </w:tcPr>
          <w:p w14:paraId="323BE218" w14:textId="77777777" w:rsidR="00610235" w:rsidRPr="00524CBC" w:rsidRDefault="00000000">
            <w:pPr>
              <w:pStyle w:val="TableText"/>
              <w:rPr>
                <w:rFonts w:ascii="B Nazanin" w:hAnsi="B Nazanin" w:hint="cs"/>
              </w:rPr>
            </w:pPr>
            <w:r>
              <w:rPr>
                <w:rFonts w:ascii="B Nazanin" w:hAnsi="B Nazanin" w:hint="cs"/>
                <w:rtl/>
              </w:rPr>
              <w:t>۱۵</w:t>
            </w:r>
          </w:p>
        </w:tc>
        <w:tc>
          <w:tcPr>
            <w:tcW w:w="1259" w:type="dxa"/>
            <w:vAlign w:val="center"/>
          </w:tcPr>
          <w:p w14:paraId="3E5D794D" w14:textId="77777777" w:rsidR="00610235" w:rsidRPr="00524CBC" w:rsidRDefault="00000000">
            <w:pPr>
              <w:pStyle w:val="TableText"/>
              <w:rPr>
                <w:rFonts w:ascii="B Nazanin" w:hAnsi="B Nazanin" w:hint="cs"/>
              </w:rPr>
            </w:pPr>
            <w:r>
              <w:rPr>
                <w:rFonts w:ascii="B Nazanin" w:hAnsi="B Nazanin" w:hint="cs"/>
                <w:rtl/>
              </w:rPr>
              <w:t>۵ از ۵</w:t>
            </w:r>
          </w:p>
        </w:tc>
      </w:tr>
      <w:tr w:rsidR="00610235" w:rsidRPr="00524CBC" w14:paraId="29C03CE7" w14:textId="77777777">
        <w:trPr>
          <w:jc w:val="center"/>
        </w:trPr>
        <w:tc>
          <w:tcPr>
            <w:tcW w:w="689" w:type="dxa"/>
            <w:shd w:val="clear" w:color="auto" w:fill="DBE5F1"/>
            <w:vAlign w:val="center"/>
          </w:tcPr>
          <w:p w14:paraId="530E2E40" w14:textId="77777777" w:rsidR="00610235" w:rsidRPr="00524CBC" w:rsidRDefault="00000000">
            <w:pPr>
              <w:pStyle w:val="TableText"/>
              <w:rPr>
                <w:rFonts w:ascii="B Nazanin" w:hAnsi="B Nazanin" w:hint="cs"/>
              </w:rPr>
            </w:pPr>
            <w:r>
              <w:rPr>
                <w:rFonts w:ascii="B Nazanin" w:hAnsi="B Nazanin" w:hint="cs"/>
                <w:rtl/>
              </w:rPr>
              <w:t>T22</w:t>
            </w:r>
          </w:p>
        </w:tc>
        <w:tc>
          <w:tcPr>
            <w:tcW w:w="3528" w:type="dxa"/>
            <w:shd w:val="clear" w:color="auto" w:fill="DBE5F1"/>
            <w:vAlign w:val="center"/>
          </w:tcPr>
          <w:p w14:paraId="62112E48" w14:textId="77777777" w:rsidR="00610235" w:rsidRPr="00524CBC" w:rsidRDefault="00000000">
            <w:pPr>
              <w:pStyle w:val="TableText"/>
              <w:rPr>
                <w:rFonts w:ascii="B Nazanin" w:hAnsi="B Nazanin" w:hint="cs"/>
              </w:rPr>
            </w:pPr>
            <w:r>
              <w:rPr>
                <w:rFonts w:ascii="B Nazanin" w:hAnsi="B Nazanin" w:hint="cs"/>
                <w:rtl/>
              </w:rPr>
              <w:t>تعارض امنیت با روانی تجربه کاربری</w:t>
            </w:r>
          </w:p>
        </w:tc>
        <w:tc>
          <w:tcPr>
            <w:tcW w:w="2142" w:type="dxa"/>
            <w:shd w:val="clear" w:color="auto" w:fill="DBE5F1"/>
            <w:vAlign w:val="center"/>
          </w:tcPr>
          <w:p w14:paraId="4829629D"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882" w:type="dxa"/>
            <w:shd w:val="clear" w:color="auto" w:fill="DBE5F1"/>
            <w:vAlign w:val="center"/>
          </w:tcPr>
          <w:p w14:paraId="76B8EE6F" w14:textId="77777777" w:rsidR="00610235" w:rsidRPr="00524CBC" w:rsidRDefault="00000000">
            <w:pPr>
              <w:pStyle w:val="TableText"/>
              <w:rPr>
                <w:rFonts w:ascii="B Nazanin" w:hAnsi="B Nazanin" w:hint="cs"/>
              </w:rPr>
            </w:pPr>
            <w:r>
              <w:rPr>
                <w:rFonts w:ascii="B Nazanin" w:hAnsi="B Nazanin" w:hint="cs"/>
                <w:rtl/>
              </w:rPr>
              <w:t>۱۴</w:t>
            </w:r>
          </w:p>
        </w:tc>
        <w:tc>
          <w:tcPr>
            <w:tcW w:w="1259" w:type="dxa"/>
            <w:shd w:val="clear" w:color="auto" w:fill="DBE5F1"/>
            <w:vAlign w:val="center"/>
          </w:tcPr>
          <w:p w14:paraId="2FA00A84" w14:textId="77777777" w:rsidR="00610235" w:rsidRPr="00524CBC" w:rsidRDefault="00000000">
            <w:pPr>
              <w:pStyle w:val="TableText"/>
              <w:rPr>
                <w:rFonts w:ascii="B Nazanin" w:hAnsi="B Nazanin" w:hint="cs"/>
              </w:rPr>
            </w:pPr>
            <w:r>
              <w:rPr>
                <w:rFonts w:ascii="B Nazanin" w:hAnsi="B Nazanin" w:hint="cs"/>
                <w:rtl/>
              </w:rPr>
              <w:t>۵ از ۵</w:t>
            </w:r>
          </w:p>
        </w:tc>
      </w:tr>
      <w:tr w:rsidR="00610235" w:rsidRPr="00524CBC" w14:paraId="37B088DC" w14:textId="77777777">
        <w:trPr>
          <w:jc w:val="center"/>
        </w:trPr>
        <w:tc>
          <w:tcPr>
            <w:tcW w:w="689" w:type="dxa"/>
            <w:vAlign w:val="center"/>
          </w:tcPr>
          <w:p w14:paraId="4EED2051" w14:textId="77777777" w:rsidR="00610235" w:rsidRPr="00524CBC" w:rsidRDefault="00000000">
            <w:pPr>
              <w:pStyle w:val="TableText"/>
              <w:rPr>
                <w:rFonts w:ascii="B Nazanin" w:hAnsi="B Nazanin" w:hint="cs"/>
              </w:rPr>
            </w:pPr>
            <w:r>
              <w:rPr>
                <w:rFonts w:ascii="B Nazanin" w:hAnsi="B Nazanin" w:hint="cs"/>
                <w:rtl/>
              </w:rPr>
              <w:t>U11</w:t>
            </w:r>
          </w:p>
        </w:tc>
        <w:tc>
          <w:tcPr>
            <w:tcW w:w="3528" w:type="dxa"/>
            <w:vAlign w:val="center"/>
          </w:tcPr>
          <w:p w14:paraId="79FD9851" w14:textId="77777777" w:rsidR="00610235" w:rsidRPr="00524CBC" w:rsidRDefault="00000000">
            <w:pPr>
              <w:pStyle w:val="TableText"/>
              <w:rPr>
                <w:rFonts w:ascii="B Nazanin" w:hAnsi="B Nazanin" w:hint="cs"/>
              </w:rPr>
            </w:pPr>
            <w:r>
              <w:rPr>
                <w:rFonts w:ascii="B Nazanin" w:hAnsi="B Nazanin" w:hint="cs"/>
                <w:rtl/>
              </w:rPr>
              <w:t>سادگی و روانی مسیر کاربر</w:t>
            </w:r>
          </w:p>
        </w:tc>
        <w:tc>
          <w:tcPr>
            <w:tcW w:w="2142" w:type="dxa"/>
            <w:vAlign w:val="center"/>
          </w:tcPr>
          <w:p w14:paraId="10C953EA"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882" w:type="dxa"/>
            <w:vAlign w:val="center"/>
          </w:tcPr>
          <w:p w14:paraId="16A4EE7C" w14:textId="77777777" w:rsidR="00610235" w:rsidRPr="00524CBC" w:rsidRDefault="00000000">
            <w:pPr>
              <w:pStyle w:val="TableText"/>
              <w:rPr>
                <w:rFonts w:ascii="B Nazanin" w:hAnsi="B Nazanin" w:hint="cs"/>
              </w:rPr>
            </w:pPr>
            <w:r>
              <w:rPr>
                <w:rFonts w:ascii="B Nazanin" w:hAnsi="B Nazanin" w:hint="cs"/>
                <w:rtl/>
              </w:rPr>
              <w:t>۱۱</w:t>
            </w:r>
          </w:p>
        </w:tc>
        <w:tc>
          <w:tcPr>
            <w:tcW w:w="1259" w:type="dxa"/>
            <w:vAlign w:val="center"/>
          </w:tcPr>
          <w:p w14:paraId="505DC08C"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03136553" w14:textId="77777777">
        <w:trPr>
          <w:jc w:val="center"/>
        </w:trPr>
        <w:tc>
          <w:tcPr>
            <w:tcW w:w="689" w:type="dxa"/>
            <w:shd w:val="clear" w:color="auto" w:fill="DBE5F1"/>
            <w:vAlign w:val="center"/>
          </w:tcPr>
          <w:p w14:paraId="0A7F3D23" w14:textId="77777777" w:rsidR="00610235" w:rsidRPr="00524CBC" w:rsidRDefault="00000000">
            <w:pPr>
              <w:pStyle w:val="TableText"/>
              <w:rPr>
                <w:rFonts w:ascii="B Nazanin" w:hAnsi="B Nazanin" w:hint="cs"/>
              </w:rPr>
            </w:pPr>
            <w:r>
              <w:rPr>
                <w:rFonts w:ascii="B Nazanin" w:hAnsi="B Nazanin" w:hint="cs"/>
                <w:rtl/>
              </w:rPr>
              <w:t>U22</w:t>
            </w:r>
          </w:p>
        </w:tc>
        <w:tc>
          <w:tcPr>
            <w:tcW w:w="3528" w:type="dxa"/>
            <w:shd w:val="clear" w:color="auto" w:fill="DBE5F1"/>
            <w:vAlign w:val="center"/>
          </w:tcPr>
          <w:p w14:paraId="4E5919B1" w14:textId="77777777" w:rsidR="00610235" w:rsidRPr="00524CBC" w:rsidRDefault="00000000">
            <w:pPr>
              <w:pStyle w:val="TableText"/>
              <w:rPr>
                <w:rFonts w:ascii="B Nazanin" w:hAnsi="B Nazanin" w:hint="cs"/>
              </w:rPr>
            </w:pPr>
            <w:r>
              <w:rPr>
                <w:rFonts w:ascii="B Nazanin" w:hAnsi="B Nazanin" w:hint="cs"/>
                <w:rtl/>
              </w:rPr>
              <w:t xml:space="preserve">بازی‌وارسازی و جذابیت بصری برای کاربران جوان</w:t>
            </w:r>
          </w:p>
        </w:tc>
        <w:tc>
          <w:tcPr>
            <w:tcW w:w="2142" w:type="dxa"/>
            <w:shd w:val="clear" w:color="auto" w:fill="DBE5F1"/>
            <w:vAlign w:val="center"/>
          </w:tcPr>
          <w:p w14:paraId="4B3B7B0F"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882" w:type="dxa"/>
            <w:shd w:val="clear" w:color="auto" w:fill="DBE5F1"/>
            <w:vAlign w:val="center"/>
          </w:tcPr>
          <w:p w14:paraId="43ECCD89" w14:textId="77777777" w:rsidR="00610235" w:rsidRPr="00524CBC" w:rsidRDefault="00000000">
            <w:pPr>
              <w:pStyle w:val="TableText"/>
              <w:rPr>
                <w:rFonts w:ascii="B Nazanin" w:hAnsi="B Nazanin" w:hint="cs"/>
              </w:rPr>
            </w:pPr>
            <w:r>
              <w:rPr>
                <w:rFonts w:ascii="B Nazanin" w:hAnsi="B Nazanin" w:hint="cs"/>
                <w:rtl/>
              </w:rPr>
              <w:t>۱۱</w:t>
            </w:r>
          </w:p>
        </w:tc>
        <w:tc>
          <w:tcPr>
            <w:tcW w:w="1259" w:type="dxa"/>
            <w:shd w:val="clear" w:color="auto" w:fill="DBE5F1"/>
            <w:vAlign w:val="center"/>
          </w:tcPr>
          <w:p w14:paraId="6E95C780"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6CFE71F7" w14:textId="77777777">
        <w:trPr>
          <w:jc w:val="center"/>
        </w:trPr>
        <w:tc>
          <w:tcPr>
            <w:tcW w:w="689" w:type="dxa"/>
            <w:vAlign w:val="center"/>
          </w:tcPr>
          <w:p w14:paraId="1A22E351" w14:textId="77777777" w:rsidR="00610235" w:rsidRPr="00524CBC" w:rsidRDefault="00000000">
            <w:pPr>
              <w:pStyle w:val="TableText"/>
              <w:rPr>
                <w:rFonts w:ascii="B Nazanin" w:hAnsi="B Nazanin" w:hint="cs"/>
              </w:rPr>
            </w:pPr>
            <w:r>
              <w:rPr>
                <w:rFonts w:ascii="B Nazanin" w:hAnsi="B Nazanin" w:hint="cs"/>
                <w:rtl/>
              </w:rPr>
              <w:t>T11</w:t>
            </w:r>
          </w:p>
        </w:tc>
        <w:tc>
          <w:tcPr>
            <w:tcW w:w="3528" w:type="dxa"/>
            <w:vAlign w:val="center"/>
          </w:tcPr>
          <w:p w14:paraId="47775CD1" w14:textId="77777777" w:rsidR="00610235" w:rsidRPr="00524CBC" w:rsidRDefault="00000000">
            <w:pPr>
              <w:pStyle w:val="TableText"/>
              <w:rPr>
                <w:rFonts w:ascii="B Nazanin" w:hAnsi="B Nazanin" w:hint="cs"/>
              </w:rPr>
            </w:pPr>
            <w:r>
              <w:rPr>
                <w:rFonts w:ascii="B Nazanin" w:hAnsi="B Nazanin" w:hint="cs"/>
                <w:rtl/>
              </w:rPr>
              <w:t>پایداری سامانه زیر فشار واقعی بازار</w:t>
            </w:r>
          </w:p>
        </w:tc>
        <w:tc>
          <w:tcPr>
            <w:tcW w:w="2142" w:type="dxa"/>
            <w:vAlign w:val="center"/>
          </w:tcPr>
          <w:p w14:paraId="493085DB"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882" w:type="dxa"/>
            <w:vAlign w:val="center"/>
          </w:tcPr>
          <w:p w14:paraId="658C0AC8" w14:textId="77777777" w:rsidR="00610235" w:rsidRPr="00524CBC" w:rsidRDefault="00000000">
            <w:pPr>
              <w:pStyle w:val="TableText"/>
              <w:rPr>
                <w:rFonts w:ascii="B Nazanin" w:hAnsi="B Nazanin" w:hint="cs"/>
              </w:rPr>
            </w:pPr>
            <w:r>
              <w:rPr>
                <w:rFonts w:ascii="B Nazanin" w:hAnsi="B Nazanin" w:hint="cs"/>
                <w:rtl/>
              </w:rPr>
              <w:t>۱۰</w:t>
            </w:r>
          </w:p>
        </w:tc>
        <w:tc>
          <w:tcPr>
            <w:tcW w:w="1259" w:type="dxa"/>
            <w:vAlign w:val="center"/>
          </w:tcPr>
          <w:p w14:paraId="48868DE5" w14:textId="77777777" w:rsidR="00610235" w:rsidRPr="00524CBC" w:rsidRDefault="00000000">
            <w:pPr>
              <w:pStyle w:val="TableText"/>
              <w:rPr>
                <w:rFonts w:ascii="B Nazanin" w:hAnsi="B Nazanin" w:hint="cs"/>
              </w:rPr>
            </w:pPr>
            <w:r>
              <w:rPr>
                <w:rFonts w:ascii="B Nazanin" w:hAnsi="B Nazanin" w:hint="cs"/>
                <w:rtl/>
              </w:rPr>
              <w:t>۵ از ۵</w:t>
            </w:r>
          </w:p>
        </w:tc>
      </w:tr>
      <w:tr w:rsidR="00610235" w:rsidRPr="00524CBC" w14:paraId="4A7939F5" w14:textId="77777777">
        <w:trPr>
          <w:jc w:val="center"/>
        </w:trPr>
        <w:tc>
          <w:tcPr>
            <w:tcW w:w="689" w:type="dxa"/>
            <w:shd w:val="clear" w:color="auto" w:fill="DBE5F1"/>
            <w:vAlign w:val="center"/>
          </w:tcPr>
          <w:p w14:paraId="78670085" w14:textId="77777777" w:rsidR="00610235" w:rsidRPr="00524CBC" w:rsidRDefault="00000000">
            <w:pPr>
              <w:pStyle w:val="TableText"/>
              <w:rPr>
                <w:rFonts w:ascii="B Nazanin" w:hAnsi="B Nazanin" w:hint="cs"/>
              </w:rPr>
            </w:pPr>
            <w:r>
              <w:rPr>
                <w:rFonts w:ascii="B Nazanin" w:hAnsi="B Nazanin" w:hint="cs"/>
                <w:rtl/>
              </w:rPr>
              <w:t>T21</w:t>
            </w:r>
          </w:p>
        </w:tc>
        <w:tc>
          <w:tcPr>
            <w:tcW w:w="3528" w:type="dxa"/>
            <w:shd w:val="clear" w:color="auto" w:fill="DBE5F1"/>
            <w:vAlign w:val="center"/>
          </w:tcPr>
          <w:p w14:paraId="228BEED2" w14:textId="77777777" w:rsidR="00610235" w:rsidRPr="00524CBC" w:rsidRDefault="00000000">
            <w:pPr>
              <w:pStyle w:val="TableText"/>
              <w:rPr>
                <w:rFonts w:ascii="B Nazanin" w:hAnsi="B Nazanin" w:hint="cs"/>
              </w:rPr>
            </w:pPr>
            <w:r>
              <w:rPr>
                <w:rFonts w:ascii="B Nazanin" w:hAnsi="B Nazanin" w:hint="cs"/>
                <w:rtl/>
              </w:rPr>
              <w:t xml:space="preserve">اولویت مطلق امنیت دارایی کاربر</w:t>
            </w:r>
          </w:p>
        </w:tc>
        <w:tc>
          <w:tcPr>
            <w:tcW w:w="2142" w:type="dxa"/>
            <w:shd w:val="clear" w:color="auto" w:fill="DBE5F1"/>
            <w:vAlign w:val="center"/>
          </w:tcPr>
          <w:p w14:paraId="6D55B58B"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882" w:type="dxa"/>
            <w:shd w:val="clear" w:color="auto" w:fill="DBE5F1"/>
            <w:vAlign w:val="center"/>
          </w:tcPr>
          <w:p w14:paraId="0C228BBD" w14:textId="77777777" w:rsidR="00610235" w:rsidRPr="00524CBC" w:rsidRDefault="00000000">
            <w:pPr>
              <w:pStyle w:val="TableText"/>
              <w:rPr>
                <w:rFonts w:ascii="B Nazanin" w:hAnsi="B Nazanin" w:hint="cs"/>
              </w:rPr>
            </w:pPr>
            <w:r>
              <w:rPr>
                <w:rFonts w:ascii="B Nazanin" w:hAnsi="B Nazanin" w:hint="cs"/>
                <w:rtl/>
              </w:rPr>
              <w:t>۹</w:t>
            </w:r>
          </w:p>
        </w:tc>
        <w:tc>
          <w:tcPr>
            <w:tcW w:w="1259" w:type="dxa"/>
            <w:shd w:val="clear" w:color="auto" w:fill="DBE5F1"/>
            <w:vAlign w:val="center"/>
          </w:tcPr>
          <w:p w14:paraId="245776E7"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4E118EF6" w14:textId="77777777">
        <w:trPr>
          <w:jc w:val="center"/>
        </w:trPr>
        <w:tc>
          <w:tcPr>
            <w:tcW w:w="689" w:type="dxa"/>
            <w:vAlign w:val="center"/>
          </w:tcPr>
          <w:p w14:paraId="27B15521" w14:textId="77777777" w:rsidR="00610235" w:rsidRPr="00524CBC" w:rsidRDefault="00000000">
            <w:pPr>
              <w:pStyle w:val="TableText"/>
              <w:rPr>
                <w:rFonts w:ascii="B Nazanin" w:hAnsi="B Nazanin" w:hint="cs"/>
              </w:rPr>
            </w:pPr>
            <w:r>
              <w:rPr>
                <w:rFonts w:ascii="B Nazanin" w:hAnsi="B Nazanin" w:hint="cs"/>
                <w:rtl/>
              </w:rPr>
              <w:t>O14</w:t>
            </w:r>
          </w:p>
        </w:tc>
        <w:tc>
          <w:tcPr>
            <w:tcW w:w="3528" w:type="dxa"/>
            <w:vAlign w:val="center"/>
          </w:tcPr>
          <w:p w14:paraId="591BA6C2" w14:textId="77777777" w:rsidR="00610235" w:rsidRPr="00524CBC" w:rsidRDefault="00000000">
            <w:pPr>
              <w:pStyle w:val="TableText"/>
              <w:rPr>
                <w:rFonts w:ascii="B Nazanin" w:hAnsi="B Nazanin" w:hint="cs"/>
              </w:rPr>
            </w:pPr>
            <w:r>
              <w:rPr>
                <w:rFonts w:ascii="B Nazanin" w:hAnsi="B Nazanin" w:hint="cs"/>
                <w:rtl/>
              </w:rPr>
              <w:t>فرسودگی و فشار روانی تیم</w:t>
            </w:r>
          </w:p>
        </w:tc>
        <w:tc>
          <w:tcPr>
            <w:tcW w:w="2142" w:type="dxa"/>
            <w:vAlign w:val="center"/>
          </w:tcPr>
          <w:p w14:paraId="14D93D2A"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882" w:type="dxa"/>
            <w:vAlign w:val="center"/>
          </w:tcPr>
          <w:p w14:paraId="6D0C422E" w14:textId="77777777" w:rsidR="00610235" w:rsidRPr="00524CBC" w:rsidRDefault="00000000">
            <w:pPr>
              <w:pStyle w:val="TableText"/>
              <w:rPr>
                <w:rFonts w:ascii="B Nazanin" w:hAnsi="B Nazanin" w:hint="cs"/>
              </w:rPr>
            </w:pPr>
            <w:r>
              <w:rPr>
                <w:rFonts w:ascii="B Nazanin" w:hAnsi="B Nazanin" w:hint="cs"/>
                <w:rtl/>
              </w:rPr>
              <w:t>۸</w:t>
            </w:r>
          </w:p>
        </w:tc>
        <w:tc>
          <w:tcPr>
            <w:tcW w:w="1259" w:type="dxa"/>
            <w:vAlign w:val="center"/>
          </w:tcPr>
          <w:p w14:paraId="0A53DB52"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6BC00072" w14:textId="77777777">
        <w:trPr>
          <w:jc w:val="center"/>
        </w:trPr>
        <w:tc>
          <w:tcPr>
            <w:tcW w:w="689" w:type="dxa"/>
            <w:shd w:val="clear" w:color="auto" w:fill="DBE5F1"/>
            <w:vAlign w:val="center"/>
          </w:tcPr>
          <w:p w14:paraId="12A659B9" w14:textId="77777777" w:rsidR="00610235" w:rsidRPr="00524CBC" w:rsidRDefault="00000000">
            <w:pPr>
              <w:pStyle w:val="TableText"/>
              <w:rPr>
                <w:rFonts w:ascii="B Nazanin" w:hAnsi="B Nazanin" w:hint="cs"/>
              </w:rPr>
            </w:pPr>
            <w:r>
              <w:rPr>
                <w:rFonts w:ascii="B Nazanin" w:hAnsi="B Nazanin" w:hint="cs"/>
                <w:rtl/>
              </w:rPr>
              <w:t>R11</w:t>
            </w:r>
          </w:p>
        </w:tc>
        <w:tc>
          <w:tcPr>
            <w:tcW w:w="3528" w:type="dxa"/>
            <w:shd w:val="clear" w:color="auto" w:fill="DBE5F1"/>
            <w:vAlign w:val="center"/>
          </w:tcPr>
          <w:p w14:paraId="12CCC655" w14:textId="77777777" w:rsidR="00610235" w:rsidRPr="00524CBC" w:rsidRDefault="00000000">
            <w:pPr>
              <w:pStyle w:val="TableText"/>
              <w:rPr>
                <w:rFonts w:ascii="B Nazanin" w:hAnsi="B Nazanin" w:hint="cs"/>
              </w:rPr>
            </w:pPr>
            <w:r>
              <w:rPr>
                <w:rFonts w:ascii="B Nazanin" w:hAnsi="B Nazanin" w:hint="cs"/>
                <w:rtl/>
              </w:rPr>
              <w:t xml:space="preserve">اعتماد به‌مثابه شرط سپردن دارایی به پلتفرم</w:t>
            </w:r>
          </w:p>
        </w:tc>
        <w:tc>
          <w:tcPr>
            <w:tcW w:w="2142" w:type="dxa"/>
            <w:shd w:val="clear" w:color="auto" w:fill="DBE5F1"/>
            <w:vAlign w:val="center"/>
          </w:tcPr>
          <w:p w14:paraId="54E1603A" w14:textId="77777777" w:rsidR="00610235" w:rsidRPr="00524CBC" w:rsidRDefault="00000000">
            <w:pPr>
              <w:pStyle w:val="TableText"/>
              <w:rPr>
                <w:rFonts w:ascii="B Nazanin" w:hAnsi="B Nazanin" w:hint="cs"/>
              </w:rPr>
            </w:pPr>
            <w:r>
              <w:rPr>
                <w:rFonts w:ascii="B Nazanin" w:hAnsi="B Nazanin" w:hint="cs"/>
                <w:rtl/>
              </w:rPr>
              <w:t>اعتماد و برند</w:t>
            </w:r>
          </w:p>
        </w:tc>
        <w:tc>
          <w:tcPr>
            <w:tcW w:w="882" w:type="dxa"/>
            <w:shd w:val="clear" w:color="auto" w:fill="DBE5F1"/>
            <w:vAlign w:val="center"/>
          </w:tcPr>
          <w:p w14:paraId="6535777F" w14:textId="77777777" w:rsidR="00610235" w:rsidRPr="00524CBC" w:rsidRDefault="00000000">
            <w:pPr>
              <w:pStyle w:val="TableText"/>
              <w:rPr>
                <w:rFonts w:ascii="B Nazanin" w:hAnsi="B Nazanin" w:hint="cs"/>
              </w:rPr>
            </w:pPr>
            <w:r>
              <w:rPr>
                <w:rFonts w:ascii="B Nazanin" w:hAnsi="B Nazanin" w:hint="cs"/>
                <w:rtl/>
              </w:rPr>
              <w:t>۶</w:t>
            </w:r>
          </w:p>
        </w:tc>
        <w:tc>
          <w:tcPr>
            <w:tcW w:w="1259" w:type="dxa"/>
            <w:shd w:val="clear" w:color="auto" w:fill="DBE5F1"/>
            <w:vAlign w:val="center"/>
          </w:tcPr>
          <w:p w14:paraId="4F362897"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05CF6700" w14:textId="77777777">
        <w:trPr>
          <w:jc w:val="center"/>
        </w:trPr>
        <w:tc>
          <w:tcPr>
            <w:tcW w:w="689" w:type="dxa"/>
            <w:vAlign w:val="center"/>
          </w:tcPr>
          <w:p w14:paraId="3FDDFC37" w14:textId="77777777" w:rsidR="00610235" w:rsidRPr="00524CBC" w:rsidRDefault="00000000">
            <w:pPr>
              <w:pStyle w:val="TableText"/>
              <w:rPr>
                <w:rFonts w:ascii="B Nazanin" w:hAnsi="B Nazanin" w:hint="cs"/>
              </w:rPr>
            </w:pPr>
            <w:r>
              <w:rPr>
                <w:rFonts w:ascii="B Nazanin" w:hAnsi="B Nazanin" w:hint="cs"/>
                <w:rtl/>
              </w:rPr>
              <w:t>T12</w:t>
            </w:r>
          </w:p>
        </w:tc>
        <w:tc>
          <w:tcPr>
            <w:tcW w:w="3528" w:type="dxa"/>
            <w:vAlign w:val="center"/>
          </w:tcPr>
          <w:p w14:paraId="4221ABE9" w14:textId="77777777" w:rsidR="00610235" w:rsidRPr="00524CBC" w:rsidRDefault="00000000">
            <w:pPr>
              <w:pStyle w:val="TableText"/>
              <w:rPr>
                <w:rFonts w:ascii="B Nazanin" w:hAnsi="B Nazanin" w:hint="cs"/>
              </w:rPr>
            </w:pPr>
            <w:r>
              <w:rPr>
                <w:rFonts w:ascii="B Nazanin" w:hAnsi="B Nazanin" w:hint="cs"/>
                <w:rtl/>
              </w:rPr>
              <w:t>سرعت پردازش سفارش و تأخیر پایین</w:t>
            </w:r>
          </w:p>
        </w:tc>
        <w:tc>
          <w:tcPr>
            <w:tcW w:w="2142" w:type="dxa"/>
            <w:vAlign w:val="center"/>
          </w:tcPr>
          <w:p w14:paraId="20CCF2FF"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882" w:type="dxa"/>
            <w:vAlign w:val="center"/>
          </w:tcPr>
          <w:p w14:paraId="7192E2F2" w14:textId="77777777" w:rsidR="00610235" w:rsidRPr="00524CBC" w:rsidRDefault="00000000">
            <w:pPr>
              <w:pStyle w:val="TableText"/>
              <w:rPr>
                <w:rFonts w:ascii="B Nazanin" w:hAnsi="B Nazanin" w:hint="cs"/>
              </w:rPr>
            </w:pPr>
            <w:r>
              <w:rPr>
                <w:rFonts w:ascii="B Nazanin" w:hAnsi="B Nazanin" w:hint="cs"/>
                <w:rtl/>
              </w:rPr>
              <w:t>۵</w:t>
            </w:r>
          </w:p>
        </w:tc>
        <w:tc>
          <w:tcPr>
            <w:tcW w:w="1259" w:type="dxa"/>
            <w:vAlign w:val="center"/>
          </w:tcPr>
          <w:p w14:paraId="2B19549A"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3F5EA7E8" w14:textId="77777777">
        <w:trPr>
          <w:jc w:val="center"/>
        </w:trPr>
        <w:tc>
          <w:tcPr>
            <w:tcW w:w="689" w:type="dxa"/>
            <w:shd w:val="clear" w:color="auto" w:fill="DBE5F1"/>
            <w:vAlign w:val="center"/>
          </w:tcPr>
          <w:p w14:paraId="00AF1052" w14:textId="77777777" w:rsidR="00610235" w:rsidRPr="00524CBC" w:rsidRDefault="00000000">
            <w:pPr>
              <w:pStyle w:val="TableText"/>
              <w:rPr>
                <w:rFonts w:ascii="B Nazanin" w:hAnsi="B Nazanin" w:hint="cs"/>
              </w:rPr>
            </w:pPr>
            <w:r>
              <w:rPr>
                <w:rFonts w:ascii="B Nazanin" w:hAnsi="B Nazanin" w:hint="cs"/>
                <w:rtl/>
              </w:rPr>
              <w:t>N14</w:t>
            </w:r>
          </w:p>
        </w:tc>
        <w:tc>
          <w:tcPr>
            <w:tcW w:w="3528" w:type="dxa"/>
            <w:shd w:val="clear" w:color="auto" w:fill="DBE5F1"/>
            <w:vAlign w:val="center"/>
          </w:tcPr>
          <w:p w14:paraId="5711B86F" w14:textId="77777777" w:rsidR="00610235" w:rsidRPr="00524CBC" w:rsidRDefault="00000000">
            <w:pPr>
              <w:pStyle w:val="TableText"/>
              <w:jc w:val="both"/>
              <w:rPr>
                <w:rFonts w:ascii="B Nazanin" w:hAnsi="B Nazanin" w:hint="cs"/>
              </w:rPr>
            </w:pPr>
            <w:r>
              <w:rPr>
                <w:rFonts w:ascii="B Nazanin" w:hAnsi="B Nazanin" w:hint="cs"/>
                <w:rtl/>
              </w:rPr>
              <w:t xml:space="preserve">نااطمینانی مقرراتی و کوتاه‌شدن افق برنامه‌ریزی</w:t>
            </w:r>
          </w:p>
        </w:tc>
        <w:tc>
          <w:tcPr>
            <w:tcW w:w="2142" w:type="dxa"/>
            <w:shd w:val="clear" w:color="auto" w:fill="DBE5F1"/>
            <w:vAlign w:val="center"/>
          </w:tcPr>
          <w:p w14:paraId="5DDD5F54"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882" w:type="dxa"/>
            <w:shd w:val="clear" w:color="auto" w:fill="DBE5F1"/>
            <w:vAlign w:val="center"/>
          </w:tcPr>
          <w:p w14:paraId="109EF921" w14:textId="77777777" w:rsidR="00610235" w:rsidRPr="00524CBC" w:rsidRDefault="00000000">
            <w:pPr>
              <w:pStyle w:val="TableText"/>
              <w:rPr>
                <w:rFonts w:ascii="B Nazanin" w:hAnsi="B Nazanin" w:hint="cs"/>
              </w:rPr>
            </w:pPr>
            <w:r>
              <w:rPr>
                <w:rFonts w:ascii="B Nazanin" w:hAnsi="B Nazanin" w:hint="cs"/>
                <w:rtl/>
              </w:rPr>
              <w:t>۵</w:t>
            </w:r>
          </w:p>
        </w:tc>
        <w:tc>
          <w:tcPr>
            <w:tcW w:w="1259" w:type="dxa"/>
            <w:shd w:val="clear" w:color="auto" w:fill="DBE5F1"/>
            <w:vAlign w:val="center"/>
          </w:tcPr>
          <w:p w14:paraId="3DC811C6" w14:textId="77777777" w:rsidR="00610235" w:rsidRPr="00524CBC" w:rsidRDefault="00000000">
            <w:pPr>
              <w:pStyle w:val="TableText"/>
              <w:rPr>
                <w:rFonts w:ascii="B Nazanin" w:hAnsi="B Nazanin" w:hint="cs"/>
              </w:rPr>
            </w:pPr>
            <w:r>
              <w:rPr>
                <w:rFonts w:ascii="B Nazanin" w:hAnsi="B Nazanin" w:hint="cs"/>
                <w:rtl/>
              </w:rPr>
              <w:t>۴ از ۵</w:t>
            </w:r>
          </w:p>
        </w:tc>
      </w:tr>
    </w:tbl>
    <w:p w14:paraId="2D5C33FE" w14:textId="77777777" w:rsidR="00610235" w:rsidRPr="00524CBC" w:rsidRDefault="00610235">
      <w:pPr>
        <w:rPr>
          <w:rFonts w:ascii="B Nazanin" w:hAnsi="B Nazanin" w:hint="cs"/>
          <w:sz w:val="18"/>
          <w:szCs w:val="18"/>
          <w:rtl/>
        </w:rPr>
      </w:pPr>
    </w:p>
    <w:p w14:paraId="45436067" w14:textId="77777777" w:rsidR="00610235" w:rsidRPr="00524CBC" w:rsidRDefault="00000000">
      <w:pPr>
        <w:rPr>
          <w:rFonts w:ascii="B Nazanin" w:hAnsi="B Nazanin" w:hint="cs"/>
        </w:rPr>
      </w:pPr>
      <w:r>
        <w:rPr>
          <w:rFonts w:ascii="B Nazanin" w:hAnsi="B Nazanin" w:hint="cs"/>
          <w:rtl/>
        </w:rPr>
        <w:t xml:space="preserve">بر پایه جدول ۴-۳۳، تنها چهار کد از نودوپنج کد این پژوهش در هر پنج مورد مطالعه دیده شده‌اند: پایداری سامانه زیر فشار واقعی بازار، تعارض امنیت با روانی تجربه کاربری، توجه به نسل Z و انتظار تجربه سریع و ساده، و تیم متعهد و متخصص به‌مثابه منبع اصلی موفقیت. هشت کد دیگر در چهار مورد دیده شده‌اند و بقیه کدها در سه مورد یا کمتر. توزیع کامل گستره موردها چنین است: سی‌وهشت کد تنها در یک مورد، بیست‌ونه کد در دو مورد، شانزده کد در سه مورد، هشت کد در چهار مورد و چهار کد در هر پنج مورد.</w:t>
      </w:r>
    </w:p>
    <w:p w14:paraId="44D6340C" w14:textId="77777777" w:rsidR="00610235" w:rsidRPr="00524CBC" w:rsidRDefault="00000000">
      <w:pPr>
        <w:rPr>
          <w:rFonts w:ascii="B Nazanin" w:hAnsi="B Nazanin" w:hint="cs"/>
        </w:rPr>
      </w:pPr>
      <w:r>
        <w:rPr>
          <w:rFonts w:ascii="B Nazanin" w:hAnsi="B Nazanin" w:hint="cs"/>
          <w:rtl/>
        </w:rPr>
        <w:t xml:space="preserve">از این توزیع یک نکته تفسیری مهم برمی‌آید: فراگیر بودن یک عامل به معنای تمایزبخش بودن آن نیست. چهار کد فراگیر در هر پنج مورد، از جمله مورد متوقف‌شده A، دیده می‌شوند؛ پس حضورشان توضیح نمی‌دهد چرا یک کسب‌وکار موفق شده و دیگری متوقف. این کدها بیشتر شرط‌های لازم فعالیت در این صنعت‌اند تا عوامل تمایزبخش موفقیت. عوامل تمایزبخش را باید در کدهایی جست که میان مورد متوقف‌شده و موردهای فعال به‌طور نظام‌مند فرق می‌کنند.</w:t>
      </w:r>
    </w:p>
    <w:p w14:paraId="68978806" w14:textId="77777777" w:rsidR="00610235" w:rsidRPr="00524CBC" w:rsidRDefault="00000000">
      <w:pPr>
        <w:pStyle w:val="TableCaption"/>
        <w:rPr>
          <w:rFonts w:ascii="B Nazanin" w:hAnsi="B Nazanin" w:hint="cs"/>
        </w:rPr>
      </w:pPr>
      <w:bookmarkStart w:id="150" w:name="_Toc241574140"/>
      <w:r>
        <w:rPr>
          <w:rFonts w:ascii="B Nazanin" w:hAnsi="B Nazanin" w:hint="cs"/>
        </w:rPr>
        <w:lastRenderedPageBreak/>
        <w:t xml:space="preserve">جدول ۴-۳۴) کدهای اختصاصی مورد متوقف‌شده A و کدهای غایب از آن</w:t>
      </w:r>
      <w:bookmarkEnd w:id="150"/>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1987"/>
        <w:gridCol w:w="692"/>
        <w:gridCol w:w="3707"/>
        <w:gridCol w:w="926"/>
        <w:gridCol w:w="1191"/>
      </w:tblGrid>
      <w:tr w:rsidR="00610235" w:rsidRPr="00524CBC" w14:paraId="70549CA3" w14:textId="77777777">
        <w:trPr>
          <w:tblHeader/>
          <w:jc w:val="center"/>
        </w:trPr>
        <w:tc>
          <w:tcPr>
            <w:tcW w:w="1985" w:type="dxa"/>
            <w:shd w:val="clear" w:color="auto" w:fill="B8CCE4"/>
            <w:vAlign w:val="center"/>
          </w:tcPr>
          <w:p w14:paraId="184A3BF4" w14:textId="77777777" w:rsidR="00610235" w:rsidRPr="00524CBC" w:rsidRDefault="00000000">
            <w:pPr>
              <w:pStyle w:val="TableText"/>
              <w:rPr>
                <w:rFonts w:ascii="B Nazanin" w:hAnsi="B Nazanin" w:hint="cs"/>
              </w:rPr>
            </w:pPr>
            <w:r>
              <w:rPr>
                <w:rFonts w:ascii="B Nazanin" w:hAnsi="B Nazanin" w:hint="cs"/>
                <w:b/>
                <w:bCs/>
                <w:rtl/>
              </w:rPr>
              <w:t>نوع الگو</w:t>
            </w:r>
          </w:p>
        </w:tc>
        <w:tc>
          <w:tcPr>
            <w:tcW w:w="692" w:type="dxa"/>
            <w:shd w:val="clear" w:color="auto" w:fill="B8CCE4"/>
            <w:vAlign w:val="center"/>
          </w:tcPr>
          <w:p w14:paraId="72EAB716" w14:textId="77777777" w:rsidR="00610235" w:rsidRPr="00524CBC" w:rsidRDefault="00000000">
            <w:pPr>
              <w:pStyle w:val="TableText"/>
              <w:rPr>
                <w:rFonts w:ascii="B Nazanin" w:hAnsi="B Nazanin" w:hint="cs"/>
              </w:rPr>
            </w:pPr>
            <w:r>
              <w:rPr>
                <w:rFonts w:ascii="B Nazanin" w:hAnsi="B Nazanin" w:hint="cs"/>
                <w:b/>
                <w:bCs/>
                <w:rtl/>
              </w:rPr>
              <w:t>کد</w:t>
            </w:r>
          </w:p>
        </w:tc>
        <w:tc>
          <w:tcPr>
            <w:tcW w:w="3706" w:type="dxa"/>
            <w:shd w:val="clear" w:color="auto" w:fill="B8CCE4"/>
            <w:vAlign w:val="center"/>
          </w:tcPr>
          <w:p w14:paraId="317EB0B8" w14:textId="77777777" w:rsidR="00610235" w:rsidRPr="00524CBC" w:rsidRDefault="00000000">
            <w:pPr>
              <w:pStyle w:val="TableText"/>
              <w:rPr>
                <w:rFonts w:ascii="B Nazanin" w:hAnsi="B Nazanin" w:hint="cs"/>
              </w:rPr>
            </w:pPr>
            <w:r>
              <w:rPr>
                <w:rFonts w:ascii="B Nazanin" w:hAnsi="B Nazanin" w:hint="cs"/>
                <w:b/>
                <w:bCs/>
                <w:rtl/>
              </w:rPr>
              <w:t>عامل</w:t>
            </w:r>
          </w:p>
        </w:tc>
        <w:tc>
          <w:tcPr>
            <w:tcW w:w="926" w:type="dxa"/>
            <w:shd w:val="clear" w:color="auto" w:fill="B8CCE4"/>
            <w:vAlign w:val="center"/>
          </w:tcPr>
          <w:p w14:paraId="644E41B5" w14:textId="77777777" w:rsidR="00610235" w:rsidRPr="00524CBC" w:rsidRDefault="00000000">
            <w:pPr>
              <w:pStyle w:val="TableText"/>
              <w:rPr>
                <w:rFonts w:ascii="B Nazanin" w:hAnsi="B Nazanin" w:hint="cs"/>
              </w:rPr>
            </w:pPr>
            <w:r>
              <w:rPr>
                <w:rFonts w:ascii="B Nazanin" w:hAnsi="B Nazanin" w:hint="cs"/>
                <w:b/>
                <w:bCs/>
                <w:rtl/>
              </w:rPr>
              <w:t>فراوانی</w:t>
            </w:r>
          </w:p>
        </w:tc>
        <w:tc>
          <w:tcPr>
            <w:tcW w:w="1191" w:type="dxa"/>
            <w:shd w:val="clear" w:color="auto" w:fill="B8CCE4"/>
            <w:vAlign w:val="center"/>
          </w:tcPr>
          <w:p w14:paraId="293BA5CE" w14:textId="77777777" w:rsidR="00610235" w:rsidRPr="00524CBC" w:rsidRDefault="00000000">
            <w:pPr>
              <w:pStyle w:val="TableText"/>
              <w:rPr>
                <w:rFonts w:ascii="B Nazanin" w:hAnsi="B Nazanin" w:hint="cs"/>
              </w:rPr>
            </w:pPr>
            <w:r>
              <w:rPr>
                <w:rFonts w:ascii="B Nazanin" w:hAnsi="B Nazanin" w:hint="cs"/>
                <w:b/>
                <w:bCs/>
                <w:rtl/>
              </w:rPr>
              <w:t xml:space="preserve">گستره موردها</w:t>
            </w:r>
          </w:p>
        </w:tc>
      </w:tr>
      <w:tr w:rsidR="00610235" w:rsidRPr="00524CBC" w14:paraId="4C06DF78" w14:textId="77777777">
        <w:trPr>
          <w:jc w:val="center"/>
        </w:trPr>
        <w:tc>
          <w:tcPr>
            <w:tcW w:w="1985" w:type="dxa"/>
            <w:vAlign w:val="center"/>
          </w:tcPr>
          <w:p w14:paraId="7909FA05"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vAlign w:val="center"/>
          </w:tcPr>
          <w:p w14:paraId="0EC985BC" w14:textId="77777777" w:rsidR="00610235" w:rsidRPr="00524CBC" w:rsidRDefault="00000000">
            <w:pPr>
              <w:pStyle w:val="TableText"/>
              <w:rPr>
                <w:rFonts w:ascii="B Nazanin" w:hAnsi="B Nazanin" w:hint="cs"/>
              </w:rPr>
            </w:pPr>
            <w:r>
              <w:rPr>
                <w:rFonts w:ascii="B Nazanin" w:hAnsi="B Nazanin" w:hint="cs"/>
                <w:rtl/>
              </w:rPr>
              <w:t>M42</w:t>
            </w:r>
          </w:p>
        </w:tc>
        <w:tc>
          <w:tcPr>
            <w:tcW w:w="3706" w:type="dxa"/>
            <w:vAlign w:val="center"/>
          </w:tcPr>
          <w:p w14:paraId="641C30C5" w14:textId="77777777" w:rsidR="00610235" w:rsidRPr="00524CBC" w:rsidRDefault="00000000">
            <w:pPr>
              <w:pStyle w:val="TableText"/>
              <w:rPr>
                <w:rFonts w:ascii="B Nazanin" w:hAnsi="B Nazanin" w:hint="cs"/>
              </w:rPr>
            </w:pPr>
            <w:r>
              <w:rPr>
                <w:rFonts w:ascii="B Nazanin" w:hAnsi="B Nazanin" w:hint="cs"/>
                <w:rtl/>
              </w:rPr>
              <w:t xml:space="preserve">محدودشدن همکاری در اثر ریسک مقرراتی</w:t>
            </w:r>
          </w:p>
        </w:tc>
        <w:tc>
          <w:tcPr>
            <w:tcW w:w="926" w:type="dxa"/>
            <w:vAlign w:val="center"/>
          </w:tcPr>
          <w:p w14:paraId="2887ED9A" w14:textId="77777777" w:rsidR="00610235" w:rsidRPr="00524CBC" w:rsidRDefault="00000000">
            <w:pPr>
              <w:pStyle w:val="TableText"/>
              <w:rPr>
                <w:rFonts w:ascii="B Nazanin" w:hAnsi="B Nazanin" w:hint="cs"/>
              </w:rPr>
            </w:pPr>
            <w:r>
              <w:rPr>
                <w:rFonts w:ascii="B Nazanin" w:hAnsi="B Nazanin" w:hint="cs"/>
                <w:rtl/>
              </w:rPr>
              <w:t>۵</w:t>
            </w:r>
          </w:p>
        </w:tc>
        <w:tc>
          <w:tcPr>
            <w:tcW w:w="1191" w:type="dxa"/>
            <w:vAlign w:val="center"/>
          </w:tcPr>
          <w:p w14:paraId="01B30657"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02BEDB83" w14:textId="77777777">
        <w:trPr>
          <w:jc w:val="center"/>
        </w:trPr>
        <w:tc>
          <w:tcPr>
            <w:tcW w:w="1985" w:type="dxa"/>
            <w:shd w:val="clear" w:color="auto" w:fill="DBE5F1"/>
            <w:vAlign w:val="center"/>
          </w:tcPr>
          <w:p w14:paraId="3EB7CA59"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shd w:val="clear" w:color="auto" w:fill="DBE5F1"/>
            <w:vAlign w:val="center"/>
          </w:tcPr>
          <w:p w14:paraId="2BDA9B50" w14:textId="77777777" w:rsidR="00610235" w:rsidRPr="00524CBC" w:rsidRDefault="00000000">
            <w:pPr>
              <w:pStyle w:val="TableText"/>
              <w:rPr>
                <w:rFonts w:ascii="B Nazanin" w:hAnsi="B Nazanin" w:hint="cs"/>
              </w:rPr>
            </w:pPr>
            <w:r>
              <w:rPr>
                <w:rFonts w:ascii="B Nazanin" w:hAnsi="B Nazanin" w:hint="cs"/>
                <w:rtl/>
              </w:rPr>
              <w:t>R12</w:t>
            </w:r>
          </w:p>
        </w:tc>
        <w:tc>
          <w:tcPr>
            <w:tcW w:w="3706" w:type="dxa"/>
            <w:shd w:val="clear" w:color="auto" w:fill="DBE5F1"/>
            <w:vAlign w:val="center"/>
          </w:tcPr>
          <w:p w14:paraId="7C8523E0" w14:textId="77777777" w:rsidR="00610235" w:rsidRPr="00524CBC" w:rsidRDefault="00000000">
            <w:pPr>
              <w:pStyle w:val="TableText"/>
              <w:rPr>
                <w:rFonts w:ascii="B Nazanin" w:hAnsi="B Nazanin" w:hint="cs"/>
              </w:rPr>
            </w:pPr>
            <w:r>
              <w:rPr>
                <w:rFonts w:ascii="B Nazanin" w:hAnsi="B Nazanin" w:hint="cs"/>
                <w:rtl/>
              </w:rPr>
              <w:t>حساسیت بالای کاربر به ریسک مالی</w:t>
            </w:r>
          </w:p>
        </w:tc>
        <w:tc>
          <w:tcPr>
            <w:tcW w:w="926" w:type="dxa"/>
            <w:shd w:val="clear" w:color="auto" w:fill="DBE5F1"/>
            <w:vAlign w:val="center"/>
          </w:tcPr>
          <w:p w14:paraId="1ABE4416" w14:textId="77777777" w:rsidR="00610235" w:rsidRPr="00524CBC" w:rsidRDefault="00000000">
            <w:pPr>
              <w:pStyle w:val="TableText"/>
              <w:rPr>
                <w:rFonts w:ascii="B Nazanin" w:hAnsi="B Nazanin" w:hint="cs"/>
              </w:rPr>
            </w:pPr>
            <w:r>
              <w:rPr>
                <w:rFonts w:ascii="B Nazanin" w:hAnsi="B Nazanin" w:hint="cs"/>
                <w:rtl/>
              </w:rPr>
              <w:t>۴</w:t>
            </w:r>
          </w:p>
        </w:tc>
        <w:tc>
          <w:tcPr>
            <w:tcW w:w="1191" w:type="dxa"/>
            <w:shd w:val="clear" w:color="auto" w:fill="DBE5F1"/>
            <w:vAlign w:val="center"/>
          </w:tcPr>
          <w:p w14:paraId="1046AF46"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7AE8F8AD" w14:textId="77777777">
        <w:trPr>
          <w:jc w:val="center"/>
        </w:trPr>
        <w:tc>
          <w:tcPr>
            <w:tcW w:w="1985" w:type="dxa"/>
            <w:vAlign w:val="center"/>
          </w:tcPr>
          <w:p w14:paraId="6EF7E437"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vAlign w:val="center"/>
          </w:tcPr>
          <w:p w14:paraId="36FAF198" w14:textId="77777777" w:rsidR="00610235" w:rsidRPr="00524CBC" w:rsidRDefault="00000000">
            <w:pPr>
              <w:pStyle w:val="TableText"/>
              <w:rPr>
                <w:rFonts w:ascii="B Nazanin" w:hAnsi="B Nazanin" w:hint="cs"/>
              </w:rPr>
            </w:pPr>
            <w:r>
              <w:rPr>
                <w:rFonts w:ascii="B Nazanin" w:hAnsi="B Nazanin" w:hint="cs"/>
                <w:rtl/>
              </w:rPr>
              <w:t>O33</w:t>
            </w:r>
          </w:p>
        </w:tc>
        <w:tc>
          <w:tcPr>
            <w:tcW w:w="3706" w:type="dxa"/>
            <w:vAlign w:val="center"/>
          </w:tcPr>
          <w:p w14:paraId="541315EE" w14:textId="77777777" w:rsidR="00610235" w:rsidRPr="00524CBC" w:rsidRDefault="00000000">
            <w:pPr>
              <w:pStyle w:val="TableText"/>
              <w:rPr>
                <w:rFonts w:ascii="B Nazanin" w:hAnsi="B Nazanin" w:hint="cs"/>
              </w:rPr>
            </w:pPr>
            <w:r>
              <w:rPr>
                <w:rFonts w:ascii="B Nazanin" w:hAnsi="B Nazanin" w:hint="cs"/>
                <w:rtl/>
              </w:rPr>
              <w:t>نبود تمرکز راهبردی و پراکندگی تصمیم</w:t>
            </w:r>
          </w:p>
        </w:tc>
        <w:tc>
          <w:tcPr>
            <w:tcW w:w="926" w:type="dxa"/>
            <w:vAlign w:val="center"/>
          </w:tcPr>
          <w:p w14:paraId="7B3D30C3" w14:textId="77777777" w:rsidR="00610235" w:rsidRPr="00524CBC" w:rsidRDefault="00000000">
            <w:pPr>
              <w:pStyle w:val="TableText"/>
              <w:rPr>
                <w:rFonts w:ascii="B Nazanin" w:hAnsi="B Nazanin" w:hint="cs"/>
              </w:rPr>
            </w:pPr>
            <w:r>
              <w:rPr>
                <w:rFonts w:ascii="B Nazanin" w:hAnsi="B Nazanin" w:hint="cs"/>
                <w:rtl/>
              </w:rPr>
              <w:t>۳</w:t>
            </w:r>
          </w:p>
        </w:tc>
        <w:tc>
          <w:tcPr>
            <w:tcW w:w="1191" w:type="dxa"/>
            <w:vAlign w:val="center"/>
          </w:tcPr>
          <w:p w14:paraId="758498DB"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2B614338" w14:textId="77777777">
        <w:trPr>
          <w:jc w:val="center"/>
        </w:trPr>
        <w:tc>
          <w:tcPr>
            <w:tcW w:w="1985" w:type="dxa"/>
            <w:shd w:val="clear" w:color="auto" w:fill="DBE5F1"/>
            <w:vAlign w:val="center"/>
          </w:tcPr>
          <w:p w14:paraId="5698ED12"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shd w:val="clear" w:color="auto" w:fill="DBE5F1"/>
            <w:vAlign w:val="center"/>
          </w:tcPr>
          <w:p w14:paraId="43CBBEDB" w14:textId="77777777" w:rsidR="00610235" w:rsidRPr="00524CBC" w:rsidRDefault="00000000">
            <w:pPr>
              <w:pStyle w:val="TableText"/>
              <w:rPr>
                <w:rFonts w:ascii="B Nazanin" w:hAnsi="B Nazanin" w:hint="cs"/>
              </w:rPr>
            </w:pPr>
            <w:r>
              <w:rPr>
                <w:rFonts w:ascii="B Nazanin" w:hAnsi="B Nazanin" w:hint="cs"/>
                <w:rtl/>
              </w:rPr>
              <w:t>U14</w:t>
            </w:r>
          </w:p>
        </w:tc>
        <w:tc>
          <w:tcPr>
            <w:tcW w:w="3706" w:type="dxa"/>
            <w:shd w:val="clear" w:color="auto" w:fill="DBE5F1"/>
            <w:vAlign w:val="center"/>
          </w:tcPr>
          <w:p w14:paraId="7A659FF0" w14:textId="77777777" w:rsidR="00610235" w:rsidRPr="00524CBC" w:rsidRDefault="00000000">
            <w:pPr>
              <w:pStyle w:val="TableText"/>
              <w:rPr>
                <w:rFonts w:ascii="B Nazanin" w:hAnsi="B Nazanin" w:hint="cs"/>
              </w:rPr>
            </w:pPr>
            <w:r>
              <w:rPr>
                <w:rFonts w:ascii="B Nazanin" w:hAnsi="B Nazanin" w:hint="cs"/>
                <w:rtl/>
              </w:rPr>
              <w:t>پیچیدگی محصول و افت تجربه کاربر</w:t>
            </w:r>
          </w:p>
        </w:tc>
        <w:tc>
          <w:tcPr>
            <w:tcW w:w="926" w:type="dxa"/>
            <w:shd w:val="clear" w:color="auto" w:fill="DBE5F1"/>
            <w:vAlign w:val="center"/>
          </w:tcPr>
          <w:p w14:paraId="27B5A5DC" w14:textId="77777777" w:rsidR="00610235" w:rsidRPr="00524CBC" w:rsidRDefault="00000000">
            <w:pPr>
              <w:pStyle w:val="TableText"/>
              <w:rPr>
                <w:rFonts w:ascii="B Nazanin" w:hAnsi="B Nazanin" w:hint="cs"/>
              </w:rPr>
            </w:pPr>
            <w:r>
              <w:rPr>
                <w:rFonts w:ascii="B Nazanin" w:hAnsi="B Nazanin" w:hint="cs"/>
                <w:rtl/>
              </w:rPr>
              <w:t>۲</w:t>
            </w:r>
          </w:p>
        </w:tc>
        <w:tc>
          <w:tcPr>
            <w:tcW w:w="1191" w:type="dxa"/>
            <w:shd w:val="clear" w:color="auto" w:fill="DBE5F1"/>
            <w:vAlign w:val="center"/>
          </w:tcPr>
          <w:p w14:paraId="7EA8C382"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4B457F86" w14:textId="77777777">
        <w:trPr>
          <w:jc w:val="center"/>
        </w:trPr>
        <w:tc>
          <w:tcPr>
            <w:tcW w:w="1985" w:type="dxa"/>
            <w:vAlign w:val="center"/>
          </w:tcPr>
          <w:p w14:paraId="4D5C91E3"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vAlign w:val="center"/>
          </w:tcPr>
          <w:p w14:paraId="7355836F" w14:textId="77777777" w:rsidR="00610235" w:rsidRPr="00524CBC" w:rsidRDefault="00000000">
            <w:pPr>
              <w:pStyle w:val="TableText"/>
              <w:rPr>
                <w:rFonts w:ascii="B Nazanin" w:hAnsi="B Nazanin" w:hint="cs"/>
              </w:rPr>
            </w:pPr>
            <w:r>
              <w:rPr>
                <w:rFonts w:ascii="B Nazanin" w:hAnsi="B Nazanin" w:hint="cs"/>
                <w:rtl/>
              </w:rPr>
              <w:t>R23</w:t>
            </w:r>
          </w:p>
        </w:tc>
        <w:tc>
          <w:tcPr>
            <w:tcW w:w="3706" w:type="dxa"/>
            <w:vAlign w:val="center"/>
          </w:tcPr>
          <w:p w14:paraId="32A02E97" w14:textId="77777777" w:rsidR="00610235" w:rsidRPr="00524CBC" w:rsidRDefault="00000000">
            <w:pPr>
              <w:pStyle w:val="TableText"/>
              <w:rPr>
                <w:rFonts w:ascii="B Nazanin" w:hAnsi="B Nazanin" w:hint="cs"/>
              </w:rPr>
            </w:pPr>
            <w:r>
              <w:rPr>
                <w:rFonts w:ascii="B Nazanin" w:hAnsi="B Nazanin" w:hint="cs"/>
                <w:rtl/>
              </w:rPr>
              <w:t>نبود اعتبار نهادی و حس ثبات</w:t>
            </w:r>
          </w:p>
        </w:tc>
        <w:tc>
          <w:tcPr>
            <w:tcW w:w="926" w:type="dxa"/>
            <w:vAlign w:val="center"/>
          </w:tcPr>
          <w:p w14:paraId="462814AC" w14:textId="77777777" w:rsidR="00610235" w:rsidRPr="00524CBC" w:rsidRDefault="00000000">
            <w:pPr>
              <w:pStyle w:val="TableText"/>
              <w:rPr>
                <w:rFonts w:ascii="B Nazanin" w:hAnsi="B Nazanin" w:hint="cs"/>
              </w:rPr>
            </w:pPr>
            <w:r>
              <w:rPr>
                <w:rFonts w:ascii="B Nazanin" w:hAnsi="B Nazanin" w:hint="cs"/>
                <w:rtl/>
              </w:rPr>
              <w:t>۲</w:t>
            </w:r>
          </w:p>
        </w:tc>
        <w:tc>
          <w:tcPr>
            <w:tcW w:w="1191" w:type="dxa"/>
            <w:vAlign w:val="center"/>
          </w:tcPr>
          <w:p w14:paraId="0AADDEB5"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5E045447" w14:textId="77777777">
        <w:trPr>
          <w:jc w:val="center"/>
        </w:trPr>
        <w:tc>
          <w:tcPr>
            <w:tcW w:w="1985" w:type="dxa"/>
            <w:shd w:val="clear" w:color="auto" w:fill="DBE5F1"/>
            <w:vAlign w:val="center"/>
          </w:tcPr>
          <w:p w14:paraId="443A133E"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shd w:val="clear" w:color="auto" w:fill="DBE5F1"/>
            <w:vAlign w:val="center"/>
          </w:tcPr>
          <w:p w14:paraId="03010A05" w14:textId="77777777" w:rsidR="00610235" w:rsidRPr="00524CBC" w:rsidRDefault="00000000">
            <w:pPr>
              <w:pStyle w:val="TableText"/>
              <w:rPr>
                <w:rFonts w:ascii="B Nazanin" w:hAnsi="B Nazanin" w:hint="cs"/>
              </w:rPr>
            </w:pPr>
            <w:r>
              <w:rPr>
                <w:rFonts w:ascii="B Nazanin" w:hAnsi="B Nazanin" w:hint="cs"/>
                <w:rtl/>
              </w:rPr>
              <w:t>M34</w:t>
            </w:r>
          </w:p>
        </w:tc>
        <w:tc>
          <w:tcPr>
            <w:tcW w:w="3706" w:type="dxa"/>
            <w:shd w:val="clear" w:color="auto" w:fill="DBE5F1"/>
            <w:vAlign w:val="center"/>
          </w:tcPr>
          <w:p w14:paraId="59EA02C9" w14:textId="77777777" w:rsidR="00610235" w:rsidRPr="00524CBC" w:rsidRDefault="00000000">
            <w:pPr>
              <w:pStyle w:val="TableText"/>
              <w:rPr>
                <w:rFonts w:ascii="B Nazanin" w:hAnsi="B Nazanin" w:hint="cs"/>
              </w:rPr>
            </w:pPr>
            <w:r>
              <w:rPr>
                <w:rFonts w:ascii="B Nazanin" w:hAnsi="B Nazanin" w:hint="cs"/>
                <w:rtl/>
              </w:rPr>
              <w:t>تمایز میان رشد عددی و رفتار واقعی کاربر</w:t>
            </w:r>
          </w:p>
        </w:tc>
        <w:tc>
          <w:tcPr>
            <w:tcW w:w="926" w:type="dxa"/>
            <w:shd w:val="clear" w:color="auto" w:fill="DBE5F1"/>
            <w:vAlign w:val="center"/>
          </w:tcPr>
          <w:p w14:paraId="0179AFDE" w14:textId="77777777" w:rsidR="00610235" w:rsidRPr="00524CBC" w:rsidRDefault="00000000">
            <w:pPr>
              <w:pStyle w:val="TableText"/>
              <w:rPr>
                <w:rFonts w:ascii="B Nazanin" w:hAnsi="B Nazanin" w:hint="cs"/>
              </w:rPr>
            </w:pPr>
            <w:r>
              <w:rPr>
                <w:rFonts w:ascii="B Nazanin" w:hAnsi="B Nazanin" w:hint="cs"/>
                <w:rtl/>
              </w:rPr>
              <w:t>۲</w:t>
            </w:r>
          </w:p>
        </w:tc>
        <w:tc>
          <w:tcPr>
            <w:tcW w:w="1191" w:type="dxa"/>
            <w:shd w:val="clear" w:color="auto" w:fill="DBE5F1"/>
            <w:vAlign w:val="center"/>
          </w:tcPr>
          <w:p w14:paraId="345C8FC5"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7EE3E228" w14:textId="77777777">
        <w:trPr>
          <w:jc w:val="center"/>
        </w:trPr>
        <w:tc>
          <w:tcPr>
            <w:tcW w:w="1985" w:type="dxa"/>
            <w:vAlign w:val="center"/>
          </w:tcPr>
          <w:p w14:paraId="672219B8"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vAlign w:val="center"/>
          </w:tcPr>
          <w:p w14:paraId="22419BFC" w14:textId="77777777" w:rsidR="00610235" w:rsidRPr="00524CBC" w:rsidRDefault="00000000">
            <w:pPr>
              <w:pStyle w:val="TableText"/>
              <w:rPr>
                <w:rFonts w:ascii="B Nazanin" w:hAnsi="B Nazanin" w:hint="cs"/>
              </w:rPr>
            </w:pPr>
            <w:r>
              <w:rPr>
                <w:rFonts w:ascii="B Nazanin" w:hAnsi="B Nazanin" w:hint="cs"/>
                <w:rtl/>
              </w:rPr>
              <w:t>O42</w:t>
            </w:r>
          </w:p>
        </w:tc>
        <w:tc>
          <w:tcPr>
            <w:tcW w:w="3706" w:type="dxa"/>
            <w:vAlign w:val="center"/>
          </w:tcPr>
          <w:p w14:paraId="4A09DADA" w14:textId="77777777" w:rsidR="00610235" w:rsidRPr="00524CBC" w:rsidRDefault="00000000">
            <w:pPr>
              <w:pStyle w:val="TableText"/>
              <w:rPr>
                <w:rFonts w:ascii="B Nazanin" w:hAnsi="B Nazanin" w:hint="cs"/>
              </w:rPr>
            </w:pPr>
            <w:r>
              <w:rPr>
                <w:rFonts w:ascii="B Nazanin" w:hAnsi="B Nazanin" w:hint="cs"/>
                <w:rtl/>
              </w:rPr>
              <w:t>قطع حمایت مالی نهاد پشتیبان</w:t>
            </w:r>
          </w:p>
        </w:tc>
        <w:tc>
          <w:tcPr>
            <w:tcW w:w="926" w:type="dxa"/>
            <w:vAlign w:val="center"/>
          </w:tcPr>
          <w:p w14:paraId="771DC1E5" w14:textId="77777777" w:rsidR="00610235" w:rsidRPr="00524CBC" w:rsidRDefault="00000000">
            <w:pPr>
              <w:pStyle w:val="TableText"/>
              <w:rPr>
                <w:rFonts w:ascii="B Nazanin" w:hAnsi="B Nazanin" w:hint="cs"/>
              </w:rPr>
            </w:pPr>
            <w:r>
              <w:rPr>
                <w:rFonts w:ascii="B Nazanin" w:hAnsi="B Nazanin" w:hint="cs"/>
                <w:rtl/>
              </w:rPr>
              <w:t>۲</w:t>
            </w:r>
          </w:p>
        </w:tc>
        <w:tc>
          <w:tcPr>
            <w:tcW w:w="1191" w:type="dxa"/>
            <w:vAlign w:val="center"/>
          </w:tcPr>
          <w:p w14:paraId="4BA47330"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6AFE61EC" w14:textId="77777777">
        <w:trPr>
          <w:jc w:val="center"/>
        </w:trPr>
        <w:tc>
          <w:tcPr>
            <w:tcW w:w="1985" w:type="dxa"/>
            <w:shd w:val="clear" w:color="auto" w:fill="DBE5F1"/>
            <w:vAlign w:val="center"/>
          </w:tcPr>
          <w:p w14:paraId="0768240D" w14:textId="77777777" w:rsidR="00610235" w:rsidRPr="00524CBC" w:rsidRDefault="00000000">
            <w:pPr>
              <w:pStyle w:val="TableText"/>
              <w:rPr>
                <w:rFonts w:ascii="B Nazanin" w:hAnsi="B Nazanin" w:hint="cs"/>
              </w:rPr>
            </w:pPr>
            <w:r>
              <w:rPr>
                <w:rFonts w:ascii="B Nazanin" w:hAnsi="B Nazanin" w:hint="cs"/>
                <w:rtl/>
              </w:rPr>
              <w:t>تنها در مورد A</w:t>
            </w:r>
          </w:p>
        </w:tc>
        <w:tc>
          <w:tcPr>
            <w:tcW w:w="692" w:type="dxa"/>
            <w:shd w:val="clear" w:color="auto" w:fill="DBE5F1"/>
            <w:vAlign w:val="center"/>
          </w:tcPr>
          <w:p w14:paraId="413BC271" w14:textId="77777777" w:rsidR="00610235" w:rsidRPr="00524CBC" w:rsidRDefault="00000000">
            <w:pPr>
              <w:pStyle w:val="TableText"/>
              <w:rPr>
                <w:rFonts w:ascii="B Nazanin" w:hAnsi="B Nazanin" w:hint="cs"/>
              </w:rPr>
            </w:pPr>
            <w:r>
              <w:rPr>
                <w:rFonts w:ascii="B Nazanin" w:hAnsi="B Nazanin" w:hint="cs"/>
                <w:rtl/>
              </w:rPr>
              <w:t>N12</w:t>
            </w:r>
          </w:p>
        </w:tc>
        <w:tc>
          <w:tcPr>
            <w:tcW w:w="3706" w:type="dxa"/>
            <w:shd w:val="clear" w:color="auto" w:fill="DBE5F1"/>
            <w:vAlign w:val="center"/>
          </w:tcPr>
          <w:p w14:paraId="2C9F39FA" w14:textId="77777777" w:rsidR="00610235" w:rsidRPr="00524CBC" w:rsidRDefault="00000000">
            <w:pPr>
              <w:pStyle w:val="TableText"/>
              <w:rPr>
                <w:rFonts w:ascii="B Nazanin" w:hAnsi="B Nazanin" w:hint="cs"/>
              </w:rPr>
            </w:pPr>
            <w:r>
              <w:rPr>
                <w:rFonts w:ascii="B Nazanin" w:hAnsi="B Nazanin" w:hint="cs"/>
                <w:rtl/>
              </w:rPr>
              <w:t>وابستگی به نهادهای حاکمیتی</w:t>
            </w:r>
          </w:p>
        </w:tc>
        <w:tc>
          <w:tcPr>
            <w:tcW w:w="926" w:type="dxa"/>
            <w:shd w:val="clear" w:color="auto" w:fill="DBE5F1"/>
            <w:vAlign w:val="center"/>
          </w:tcPr>
          <w:p w14:paraId="737FE5E3" w14:textId="77777777" w:rsidR="00610235" w:rsidRPr="00524CBC" w:rsidRDefault="00000000">
            <w:pPr>
              <w:pStyle w:val="TableText"/>
              <w:rPr>
                <w:rFonts w:ascii="B Nazanin" w:hAnsi="B Nazanin" w:hint="cs"/>
              </w:rPr>
            </w:pPr>
            <w:r>
              <w:rPr>
                <w:rFonts w:ascii="B Nazanin" w:hAnsi="B Nazanin" w:hint="cs"/>
                <w:rtl/>
              </w:rPr>
              <w:t>۲</w:t>
            </w:r>
          </w:p>
        </w:tc>
        <w:tc>
          <w:tcPr>
            <w:tcW w:w="1191" w:type="dxa"/>
            <w:shd w:val="clear" w:color="auto" w:fill="DBE5F1"/>
            <w:vAlign w:val="center"/>
          </w:tcPr>
          <w:p w14:paraId="0CA32CE7" w14:textId="77777777" w:rsidR="00610235" w:rsidRPr="00524CBC" w:rsidRDefault="00000000">
            <w:pPr>
              <w:pStyle w:val="TableText"/>
              <w:rPr>
                <w:rFonts w:ascii="B Nazanin" w:hAnsi="B Nazanin" w:hint="cs"/>
              </w:rPr>
            </w:pPr>
            <w:r>
              <w:rPr>
                <w:rFonts w:ascii="B Nazanin" w:hAnsi="B Nazanin" w:hint="cs"/>
                <w:rtl/>
              </w:rPr>
              <w:t>۱ از ۵</w:t>
            </w:r>
          </w:p>
        </w:tc>
      </w:tr>
      <w:tr w:rsidR="00610235" w:rsidRPr="00524CBC" w14:paraId="2B39516F" w14:textId="77777777">
        <w:trPr>
          <w:jc w:val="center"/>
        </w:trPr>
        <w:tc>
          <w:tcPr>
            <w:tcW w:w="1985" w:type="dxa"/>
            <w:vAlign w:val="center"/>
          </w:tcPr>
          <w:p w14:paraId="3BFF89EE"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vAlign w:val="center"/>
          </w:tcPr>
          <w:p w14:paraId="555B3837" w14:textId="77777777" w:rsidR="00610235" w:rsidRPr="00524CBC" w:rsidRDefault="00000000">
            <w:pPr>
              <w:pStyle w:val="TableText"/>
              <w:rPr>
                <w:rFonts w:ascii="B Nazanin" w:hAnsi="B Nazanin" w:hint="cs"/>
              </w:rPr>
            </w:pPr>
            <w:r>
              <w:rPr>
                <w:rFonts w:ascii="B Nazanin" w:hAnsi="B Nazanin" w:hint="cs"/>
                <w:rtl/>
              </w:rPr>
              <w:t>N21</w:t>
            </w:r>
          </w:p>
        </w:tc>
        <w:tc>
          <w:tcPr>
            <w:tcW w:w="3706" w:type="dxa"/>
            <w:vAlign w:val="center"/>
          </w:tcPr>
          <w:p w14:paraId="27887E22" w14:textId="77777777" w:rsidR="00610235" w:rsidRPr="00524CBC" w:rsidRDefault="00000000">
            <w:pPr>
              <w:pStyle w:val="TableText"/>
              <w:rPr>
                <w:rFonts w:ascii="B Nazanin" w:hAnsi="B Nazanin" w:hint="cs"/>
              </w:rPr>
            </w:pPr>
            <w:r>
              <w:rPr>
                <w:rFonts w:ascii="B Nazanin" w:hAnsi="B Nazanin" w:hint="cs"/>
                <w:rtl/>
              </w:rPr>
              <w:t xml:space="preserve">محدودشدن دسترسی به سرویس‌ها و ابزارهای خارجی</w:t>
            </w:r>
          </w:p>
        </w:tc>
        <w:tc>
          <w:tcPr>
            <w:tcW w:w="926" w:type="dxa"/>
            <w:vAlign w:val="center"/>
          </w:tcPr>
          <w:p w14:paraId="3A5BA443" w14:textId="77777777" w:rsidR="00610235" w:rsidRPr="00524CBC" w:rsidRDefault="00000000">
            <w:pPr>
              <w:pStyle w:val="TableText"/>
              <w:rPr>
                <w:rFonts w:ascii="B Nazanin" w:hAnsi="B Nazanin" w:hint="cs"/>
              </w:rPr>
            </w:pPr>
            <w:r>
              <w:rPr>
                <w:rFonts w:ascii="B Nazanin" w:hAnsi="B Nazanin" w:hint="cs"/>
                <w:rtl/>
              </w:rPr>
              <w:t>۱۷</w:t>
            </w:r>
          </w:p>
        </w:tc>
        <w:tc>
          <w:tcPr>
            <w:tcW w:w="1191" w:type="dxa"/>
            <w:vAlign w:val="center"/>
          </w:tcPr>
          <w:p w14:paraId="68B963DF"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2CA52D05" w14:textId="77777777">
        <w:trPr>
          <w:jc w:val="center"/>
        </w:trPr>
        <w:tc>
          <w:tcPr>
            <w:tcW w:w="1985" w:type="dxa"/>
            <w:shd w:val="clear" w:color="auto" w:fill="DBE5F1"/>
            <w:vAlign w:val="center"/>
          </w:tcPr>
          <w:p w14:paraId="50F5C69F"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shd w:val="clear" w:color="auto" w:fill="DBE5F1"/>
            <w:vAlign w:val="center"/>
          </w:tcPr>
          <w:p w14:paraId="7FD19D8C" w14:textId="77777777" w:rsidR="00610235" w:rsidRPr="00524CBC" w:rsidRDefault="00000000">
            <w:pPr>
              <w:pStyle w:val="TableText"/>
              <w:rPr>
                <w:rFonts w:ascii="B Nazanin" w:hAnsi="B Nazanin" w:hint="cs"/>
              </w:rPr>
            </w:pPr>
            <w:r>
              <w:rPr>
                <w:rFonts w:ascii="B Nazanin" w:hAnsi="B Nazanin" w:hint="cs"/>
                <w:rtl/>
              </w:rPr>
              <w:t>M41</w:t>
            </w:r>
          </w:p>
        </w:tc>
        <w:tc>
          <w:tcPr>
            <w:tcW w:w="3706" w:type="dxa"/>
            <w:shd w:val="clear" w:color="auto" w:fill="DBE5F1"/>
            <w:vAlign w:val="center"/>
          </w:tcPr>
          <w:p w14:paraId="2795F142" w14:textId="77777777" w:rsidR="00610235" w:rsidRPr="00524CBC" w:rsidRDefault="00000000">
            <w:pPr>
              <w:pStyle w:val="TableText"/>
              <w:rPr>
                <w:rFonts w:ascii="B Nazanin" w:hAnsi="B Nazanin" w:hint="cs"/>
              </w:rPr>
            </w:pPr>
            <w:r>
              <w:rPr>
                <w:rFonts w:ascii="B Nazanin" w:hAnsi="B Nazanin" w:hint="cs"/>
                <w:rtl/>
              </w:rPr>
              <w:t>وابستگی عملیاتی به شبکه بیرونی و ریسک آن</w:t>
            </w:r>
          </w:p>
        </w:tc>
        <w:tc>
          <w:tcPr>
            <w:tcW w:w="926" w:type="dxa"/>
            <w:shd w:val="clear" w:color="auto" w:fill="DBE5F1"/>
            <w:vAlign w:val="center"/>
          </w:tcPr>
          <w:p w14:paraId="3E552BF2" w14:textId="77777777" w:rsidR="00610235" w:rsidRPr="00524CBC" w:rsidRDefault="00000000">
            <w:pPr>
              <w:pStyle w:val="TableText"/>
              <w:rPr>
                <w:rFonts w:ascii="B Nazanin" w:hAnsi="B Nazanin" w:hint="cs"/>
              </w:rPr>
            </w:pPr>
            <w:r>
              <w:rPr>
                <w:rFonts w:ascii="B Nazanin" w:hAnsi="B Nazanin" w:hint="cs"/>
                <w:rtl/>
              </w:rPr>
              <w:t>۱۵</w:t>
            </w:r>
          </w:p>
        </w:tc>
        <w:tc>
          <w:tcPr>
            <w:tcW w:w="1191" w:type="dxa"/>
            <w:shd w:val="clear" w:color="auto" w:fill="DBE5F1"/>
            <w:vAlign w:val="center"/>
          </w:tcPr>
          <w:p w14:paraId="6483BAE1"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34F65529" w14:textId="77777777">
        <w:trPr>
          <w:jc w:val="center"/>
        </w:trPr>
        <w:tc>
          <w:tcPr>
            <w:tcW w:w="1985" w:type="dxa"/>
            <w:vAlign w:val="center"/>
          </w:tcPr>
          <w:p w14:paraId="57BCE624"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vAlign w:val="center"/>
          </w:tcPr>
          <w:p w14:paraId="04D5DE4E" w14:textId="77777777" w:rsidR="00610235" w:rsidRPr="00524CBC" w:rsidRDefault="00000000">
            <w:pPr>
              <w:pStyle w:val="TableText"/>
              <w:rPr>
                <w:rFonts w:ascii="B Nazanin" w:hAnsi="B Nazanin" w:hint="cs"/>
              </w:rPr>
            </w:pPr>
            <w:r>
              <w:rPr>
                <w:rFonts w:ascii="B Nazanin" w:hAnsi="B Nazanin" w:hint="cs"/>
                <w:rtl/>
              </w:rPr>
              <w:t>O25</w:t>
            </w:r>
          </w:p>
        </w:tc>
        <w:tc>
          <w:tcPr>
            <w:tcW w:w="3706" w:type="dxa"/>
            <w:vAlign w:val="center"/>
          </w:tcPr>
          <w:p w14:paraId="1BBE070B" w14:textId="77777777" w:rsidR="00610235" w:rsidRPr="00524CBC" w:rsidRDefault="00000000">
            <w:pPr>
              <w:pStyle w:val="TableText"/>
              <w:jc w:val="both"/>
              <w:rPr>
                <w:rFonts w:ascii="B Nazanin" w:hAnsi="B Nazanin" w:hint="cs"/>
              </w:rPr>
            </w:pPr>
            <w:r>
              <w:rPr>
                <w:rFonts w:ascii="B Nazanin" w:hAnsi="B Nazanin" w:hint="cs"/>
                <w:rtl/>
              </w:rPr>
              <w:t>کاربرد محصول کمینه مانا برای کاهش ریسک و تصمیم سریع</w:t>
            </w:r>
          </w:p>
        </w:tc>
        <w:tc>
          <w:tcPr>
            <w:tcW w:w="926" w:type="dxa"/>
            <w:vAlign w:val="center"/>
          </w:tcPr>
          <w:p w14:paraId="6420E704" w14:textId="77777777" w:rsidR="00610235" w:rsidRPr="00524CBC" w:rsidRDefault="00000000">
            <w:pPr>
              <w:pStyle w:val="TableText"/>
              <w:rPr>
                <w:rFonts w:ascii="B Nazanin" w:hAnsi="B Nazanin" w:hint="cs"/>
              </w:rPr>
            </w:pPr>
            <w:r>
              <w:rPr>
                <w:rFonts w:ascii="B Nazanin" w:hAnsi="B Nazanin" w:hint="cs"/>
                <w:rtl/>
              </w:rPr>
              <w:t>۱۴</w:t>
            </w:r>
          </w:p>
        </w:tc>
        <w:tc>
          <w:tcPr>
            <w:tcW w:w="1191" w:type="dxa"/>
            <w:vAlign w:val="center"/>
          </w:tcPr>
          <w:p w14:paraId="5D4B833B"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78E811A5" w14:textId="77777777">
        <w:trPr>
          <w:jc w:val="center"/>
        </w:trPr>
        <w:tc>
          <w:tcPr>
            <w:tcW w:w="1985" w:type="dxa"/>
            <w:shd w:val="clear" w:color="auto" w:fill="DBE5F1"/>
            <w:vAlign w:val="center"/>
          </w:tcPr>
          <w:p w14:paraId="692DE0DB"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shd w:val="clear" w:color="auto" w:fill="DBE5F1"/>
            <w:vAlign w:val="center"/>
          </w:tcPr>
          <w:p w14:paraId="20181F08" w14:textId="77777777" w:rsidR="00610235" w:rsidRPr="00524CBC" w:rsidRDefault="00000000">
            <w:pPr>
              <w:pStyle w:val="TableText"/>
              <w:rPr>
                <w:rFonts w:ascii="B Nazanin" w:hAnsi="B Nazanin" w:hint="cs"/>
              </w:rPr>
            </w:pPr>
            <w:r>
              <w:rPr>
                <w:rFonts w:ascii="B Nazanin" w:hAnsi="B Nazanin" w:hint="cs"/>
                <w:rtl/>
              </w:rPr>
              <w:t>U32</w:t>
            </w:r>
          </w:p>
        </w:tc>
        <w:tc>
          <w:tcPr>
            <w:tcW w:w="3706" w:type="dxa"/>
            <w:shd w:val="clear" w:color="auto" w:fill="DBE5F1"/>
            <w:vAlign w:val="center"/>
          </w:tcPr>
          <w:p w14:paraId="586B37D8" w14:textId="77777777" w:rsidR="00610235" w:rsidRPr="00524CBC" w:rsidRDefault="00000000">
            <w:pPr>
              <w:pStyle w:val="TableText"/>
              <w:rPr>
                <w:rFonts w:ascii="B Nazanin" w:hAnsi="B Nazanin" w:hint="cs"/>
              </w:rPr>
            </w:pPr>
            <w:r>
              <w:rPr>
                <w:rFonts w:ascii="B Nazanin" w:hAnsi="B Nazanin" w:hint="cs"/>
                <w:rtl/>
              </w:rPr>
              <w:t xml:space="preserve">کاربرد داده در اولویت‌بندی قابلیت‌ها</w:t>
            </w:r>
          </w:p>
        </w:tc>
        <w:tc>
          <w:tcPr>
            <w:tcW w:w="926" w:type="dxa"/>
            <w:shd w:val="clear" w:color="auto" w:fill="DBE5F1"/>
            <w:vAlign w:val="center"/>
          </w:tcPr>
          <w:p w14:paraId="244A2D51" w14:textId="77777777" w:rsidR="00610235" w:rsidRPr="00524CBC" w:rsidRDefault="00000000">
            <w:pPr>
              <w:pStyle w:val="TableText"/>
              <w:rPr>
                <w:rFonts w:ascii="B Nazanin" w:hAnsi="B Nazanin" w:hint="cs"/>
              </w:rPr>
            </w:pPr>
            <w:r>
              <w:rPr>
                <w:rFonts w:ascii="B Nazanin" w:hAnsi="B Nazanin" w:hint="cs"/>
                <w:rtl/>
              </w:rPr>
              <w:t>۱۲</w:t>
            </w:r>
          </w:p>
        </w:tc>
        <w:tc>
          <w:tcPr>
            <w:tcW w:w="1191" w:type="dxa"/>
            <w:shd w:val="clear" w:color="auto" w:fill="DBE5F1"/>
            <w:vAlign w:val="center"/>
          </w:tcPr>
          <w:p w14:paraId="4CB939B7"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2D2DA9C8" w14:textId="77777777">
        <w:trPr>
          <w:jc w:val="center"/>
        </w:trPr>
        <w:tc>
          <w:tcPr>
            <w:tcW w:w="1985" w:type="dxa"/>
            <w:vAlign w:val="center"/>
          </w:tcPr>
          <w:p w14:paraId="79F9E3EB"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vAlign w:val="center"/>
          </w:tcPr>
          <w:p w14:paraId="02A9ADAE" w14:textId="77777777" w:rsidR="00610235" w:rsidRPr="00524CBC" w:rsidRDefault="00000000">
            <w:pPr>
              <w:pStyle w:val="TableText"/>
              <w:rPr>
                <w:rFonts w:ascii="B Nazanin" w:hAnsi="B Nazanin" w:hint="cs"/>
              </w:rPr>
            </w:pPr>
            <w:r>
              <w:rPr>
                <w:rFonts w:ascii="B Nazanin" w:hAnsi="B Nazanin" w:hint="cs"/>
                <w:rtl/>
              </w:rPr>
              <w:t>O26</w:t>
            </w:r>
          </w:p>
        </w:tc>
        <w:tc>
          <w:tcPr>
            <w:tcW w:w="3706" w:type="dxa"/>
            <w:vAlign w:val="center"/>
          </w:tcPr>
          <w:p w14:paraId="427890B4" w14:textId="77777777" w:rsidR="00610235" w:rsidRPr="00524CBC" w:rsidRDefault="00000000">
            <w:pPr>
              <w:pStyle w:val="TableText"/>
              <w:rPr>
                <w:rFonts w:ascii="B Nazanin" w:hAnsi="B Nazanin" w:hint="cs"/>
              </w:rPr>
            </w:pPr>
            <w:r>
              <w:rPr>
                <w:rFonts w:ascii="B Nazanin" w:hAnsi="B Nazanin" w:hint="cs"/>
                <w:rtl/>
              </w:rPr>
              <w:t xml:space="preserve">سرعت تحویل به‌مثابه شاخص بهره‌وری</w:t>
            </w:r>
          </w:p>
        </w:tc>
        <w:tc>
          <w:tcPr>
            <w:tcW w:w="926" w:type="dxa"/>
            <w:vAlign w:val="center"/>
          </w:tcPr>
          <w:p w14:paraId="26540E7B" w14:textId="77777777" w:rsidR="00610235" w:rsidRPr="00524CBC" w:rsidRDefault="00000000">
            <w:pPr>
              <w:pStyle w:val="TableText"/>
              <w:rPr>
                <w:rFonts w:ascii="B Nazanin" w:hAnsi="B Nazanin" w:hint="cs"/>
              </w:rPr>
            </w:pPr>
            <w:r>
              <w:rPr>
                <w:rFonts w:ascii="B Nazanin" w:hAnsi="B Nazanin" w:hint="cs"/>
                <w:rtl/>
              </w:rPr>
              <w:t>۱۰</w:t>
            </w:r>
          </w:p>
        </w:tc>
        <w:tc>
          <w:tcPr>
            <w:tcW w:w="1191" w:type="dxa"/>
            <w:vAlign w:val="center"/>
          </w:tcPr>
          <w:p w14:paraId="01BC3AF0"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055BB449" w14:textId="77777777">
        <w:trPr>
          <w:jc w:val="center"/>
        </w:trPr>
        <w:tc>
          <w:tcPr>
            <w:tcW w:w="1985" w:type="dxa"/>
            <w:shd w:val="clear" w:color="auto" w:fill="DBE5F1"/>
            <w:vAlign w:val="center"/>
          </w:tcPr>
          <w:p w14:paraId="4BD73806"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shd w:val="clear" w:color="auto" w:fill="DBE5F1"/>
            <w:vAlign w:val="center"/>
          </w:tcPr>
          <w:p w14:paraId="1A8D0AE9" w14:textId="77777777" w:rsidR="00610235" w:rsidRPr="00524CBC" w:rsidRDefault="00000000">
            <w:pPr>
              <w:pStyle w:val="TableText"/>
              <w:rPr>
                <w:rFonts w:ascii="B Nazanin" w:hAnsi="B Nazanin" w:hint="cs"/>
              </w:rPr>
            </w:pPr>
            <w:r>
              <w:rPr>
                <w:rFonts w:ascii="B Nazanin" w:hAnsi="B Nazanin" w:hint="cs"/>
                <w:rtl/>
              </w:rPr>
              <w:t>U15</w:t>
            </w:r>
          </w:p>
        </w:tc>
        <w:tc>
          <w:tcPr>
            <w:tcW w:w="3706" w:type="dxa"/>
            <w:shd w:val="clear" w:color="auto" w:fill="DBE5F1"/>
            <w:vAlign w:val="center"/>
          </w:tcPr>
          <w:p w14:paraId="2FE8401F" w14:textId="77777777" w:rsidR="00610235" w:rsidRPr="00524CBC" w:rsidRDefault="00000000">
            <w:pPr>
              <w:pStyle w:val="TableText"/>
              <w:rPr>
                <w:rFonts w:ascii="B Nazanin" w:hAnsi="B Nazanin" w:hint="cs"/>
              </w:rPr>
            </w:pPr>
            <w:r>
              <w:rPr>
                <w:rFonts w:ascii="B Nazanin" w:hAnsi="B Nazanin" w:hint="cs"/>
                <w:rtl/>
              </w:rPr>
              <w:t xml:space="preserve">محدود بودن تحقیق کاربر و آزمون کاربردپذیری</w:t>
            </w:r>
          </w:p>
        </w:tc>
        <w:tc>
          <w:tcPr>
            <w:tcW w:w="926" w:type="dxa"/>
            <w:shd w:val="clear" w:color="auto" w:fill="DBE5F1"/>
            <w:vAlign w:val="center"/>
          </w:tcPr>
          <w:p w14:paraId="7BF0B6EE" w14:textId="77777777" w:rsidR="00610235" w:rsidRPr="00524CBC" w:rsidRDefault="00000000">
            <w:pPr>
              <w:pStyle w:val="TableText"/>
              <w:rPr>
                <w:rFonts w:ascii="B Nazanin" w:hAnsi="B Nazanin" w:hint="cs"/>
              </w:rPr>
            </w:pPr>
            <w:r>
              <w:rPr>
                <w:rFonts w:ascii="B Nazanin" w:hAnsi="B Nazanin" w:hint="cs"/>
                <w:rtl/>
              </w:rPr>
              <w:t>۸</w:t>
            </w:r>
          </w:p>
        </w:tc>
        <w:tc>
          <w:tcPr>
            <w:tcW w:w="1191" w:type="dxa"/>
            <w:shd w:val="clear" w:color="auto" w:fill="DBE5F1"/>
            <w:vAlign w:val="center"/>
          </w:tcPr>
          <w:p w14:paraId="5CA6C836"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3341CBF8" w14:textId="77777777">
        <w:trPr>
          <w:jc w:val="center"/>
        </w:trPr>
        <w:tc>
          <w:tcPr>
            <w:tcW w:w="1985" w:type="dxa"/>
            <w:vAlign w:val="center"/>
          </w:tcPr>
          <w:p w14:paraId="2A2000E1"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vAlign w:val="center"/>
          </w:tcPr>
          <w:p w14:paraId="28CE7F99" w14:textId="77777777" w:rsidR="00610235" w:rsidRPr="00524CBC" w:rsidRDefault="00000000">
            <w:pPr>
              <w:pStyle w:val="TableText"/>
              <w:rPr>
                <w:rFonts w:ascii="B Nazanin" w:hAnsi="B Nazanin" w:hint="cs"/>
              </w:rPr>
            </w:pPr>
            <w:r>
              <w:rPr>
                <w:rFonts w:ascii="B Nazanin" w:hAnsi="B Nazanin" w:hint="cs"/>
                <w:rtl/>
              </w:rPr>
              <w:t>O35</w:t>
            </w:r>
          </w:p>
        </w:tc>
        <w:tc>
          <w:tcPr>
            <w:tcW w:w="3706" w:type="dxa"/>
            <w:vAlign w:val="center"/>
          </w:tcPr>
          <w:p w14:paraId="1501CB7B" w14:textId="77777777" w:rsidR="00610235" w:rsidRPr="00524CBC" w:rsidRDefault="00000000">
            <w:pPr>
              <w:pStyle w:val="TableText"/>
              <w:rPr>
                <w:rFonts w:ascii="B Nazanin" w:hAnsi="B Nazanin" w:hint="cs"/>
              </w:rPr>
            </w:pPr>
            <w:r>
              <w:rPr>
                <w:rFonts w:ascii="B Nazanin" w:hAnsi="B Nazanin" w:hint="cs"/>
                <w:rtl/>
              </w:rPr>
              <w:t xml:space="preserve">هماهنگی مستقیم و غیررسمی میان تیم‌ها</w:t>
            </w:r>
          </w:p>
        </w:tc>
        <w:tc>
          <w:tcPr>
            <w:tcW w:w="926" w:type="dxa"/>
            <w:vAlign w:val="center"/>
          </w:tcPr>
          <w:p w14:paraId="00E7D852" w14:textId="77777777" w:rsidR="00610235" w:rsidRPr="00524CBC" w:rsidRDefault="00000000">
            <w:pPr>
              <w:pStyle w:val="TableText"/>
              <w:rPr>
                <w:rFonts w:ascii="B Nazanin" w:hAnsi="B Nazanin" w:hint="cs"/>
              </w:rPr>
            </w:pPr>
            <w:r>
              <w:rPr>
                <w:rFonts w:ascii="B Nazanin" w:hAnsi="B Nazanin" w:hint="cs"/>
                <w:rtl/>
              </w:rPr>
              <w:t>۸</w:t>
            </w:r>
          </w:p>
        </w:tc>
        <w:tc>
          <w:tcPr>
            <w:tcW w:w="1191" w:type="dxa"/>
            <w:vAlign w:val="center"/>
          </w:tcPr>
          <w:p w14:paraId="596282D3"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6E6707C0" w14:textId="77777777">
        <w:trPr>
          <w:jc w:val="center"/>
        </w:trPr>
        <w:tc>
          <w:tcPr>
            <w:tcW w:w="1985" w:type="dxa"/>
            <w:shd w:val="clear" w:color="auto" w:fill="DBE5F1"/>
            <w:vAlign w:val="center"/>
          </w:tcPr>
          <w:p w14:paraId="7E3ABCEF"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shd w:val="clear" w:color="auto" w:fill="DBE5F1"/>
            <w:vAlign w:val="center"/>
          </w:tcPr>
          <w:p w14:paraId="2E6F26D8" w14:textId="77777777" w:rsidR="00610235" w:rsidRPr="00524CBC" w:rsidRDefault="00000000">
            <w:pPr>
              <w:pStyle w:val="TableText"/>
              <w:rPr>
                <w:rFonts w:ascii="B Nazanin" w:hAnsi="B Nazanin" w:hint="cs"/>
              </w:rPr>
            </w:pPr>
            <w:r>
              <w:rPr>
                <w:rFonts w:ascii="B Nazanin" w:hAnsi="B Nazanin" w:hint="cs"/>
                <w:rtl/>
              </w:rPr>
              <w:t>T12</w:t>
            </w:r>
          </w:p>
        </w:tc>
        <w:tc>
          <w:tcPr>
            <w:tcW w:w="3706" w:type="dxa"/>
            <w:shd w:val="clear" w:color="auto" w:fill="DBE5F1"/>
            <w:vAlign w:val="center"/>
          </w:tcPr>
          <w:p w14:paraId="7931F645" w14:textId="77777777" w:rsidR="00610235" w:rsidRPr="00524CBC" w:rsidRDefault="00000000">
            <w:pPr>
              <w:pStyle w:val="TableText"/>
              <w:rPr>
                <w:rFonts w:ascii="B Nazanin" w:hAnsi="B Nazanin" w:hint="cs"/>
              </w:rPr>
            </w:pPr>
            <w:r>
              <w:rPr>
                <w:rFonts w:ascii="B Nazanin" w:hAnsi="B Nazanin" w:hint="cs"/>
                <w:rtl/>
              </w:rPr>
              <w:t>سرعت پردازش سفارش و تأخیر پایین</w:t>
            </w:r>
          </w:p>
        </w:tc>
        <w:tc>
          <w:tcPr>
            <w:tcW w:w="926" w:type="dxa"/>
            <w:shd w:val="clear" w:color="auto" w:fill="DBE5F1"/>
            <w:vAlign w:val="center"/>
          </w:tcPr>
          <w:p w14:paraId="0CC1B20D" w14:textId="77777777" w:rsidR="00610235" w:rsidRPr="00524CBC" w:rsidRDefault="00000000">
            <w:pPr>
              <w:pStyle w:val="TableText"/>
              <w:rPr>
                <w:rFonts w:ascii="B Nazanin" w:hAnsi="B Nazanin" w:hint="cs"/>
              </w:rPr>
            </w:pPr>
            <w:r>
              <w:rPr>
                <w:rFonts w:ascii="B Nazanin" w:hAnsi="B Nazanin" w:hint="cs"/>
                <w:rtl/>
              </w:rPr>
              <w:t>۵</w:t>
            </w:r>
          </w:p>
        </w:tc>
        <w:tc>
          <w:tcPr>
            <w:tcW w:w="1191" w:type="dxa"/>
            <w:shd w:val="clear" w:color="auto" w:fill="DBE5F1"/>
            <w:vAlign w:val="center"/>
          </w:tcPr>
          <w:p w14:paraId="7DD84F4C" w14:textId="77777777" w:rsidR="00610235" w:rsidRPr="00524CBC" w:rsidRDefault="00000000">
            <w:pPr>
              <w:pStyle w:val="TableText"/>
              <w:rPr>
                <w:rFonts w:ascii="B Nazanin" w:hAnsi="B Nazanin" w:hint="cs"/>
              </w:rPr>
            </w:pPr>
            <w:r>
              <w:rPr>
                <w:rFonts w:ascii="B Nazanin" w:hAnsi="B Nazanin" w:hint="cs"/>
                <w:rtl/>
              </w:rPr>
              <w:t>۴ از ۵</w:t>
            </w:r>
          </w:p>
        </w:tc>
      </w:tr>
      <w:tr w:rsidR="00610235" w:rsidRPr="00524CBC" w14:paraId="530A4929" w14:textId="77777777">
        <w:trPr>
          <w:jc w:val="center"/>
        </w:trPr>
        <w:tc>
          <w:tcPr>
            <w:tcW w:w="1985" w:type="dxa"/>
            <w:vAlign w:val="center"/>
          </w:tcPr>
          <w:p w14:paraId="01A1353C"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vAlign w:val="center"/>
          </w:tcPr>
          <w:p w14:paraId="2083E23D" w14:textId="77777777" w:rsidR="00610235" w:rsidRPr="00524CBC" w:rsidRDefault="00000000">
            <w:pPr>
              <w:pStyle w:val="TableText"/>
              <w:rPr>
                <w:rFonts w:ascii="B Nazanin" w:hAnsi="B Nazanin" w:hint="cs"/>
              </w:rPr>
            </w:pPr>
            <w:r>
              <w:rPr>
                <w:rFonts w:ascii="B Nazanin" w:hAnsi="B Nazanin" w:hint="cs"/>
                <w:rtl/>
              </w:rPr>
              <w:t>U25</w:t>
            </w:r>
          </w:p>
        </w:tc>
        <w:tc>
          <w:tcPr>
            <w:tcW w:w="3706" w:type="dxa"/>
            <w:vAlign w:val="center"/>
          </w:tcPr>
          <w:p w14:paraId="7E8B14C6" w14:textId="77777777" w:rsidR="00610235" w:rsidRPr="00524CBC" w:rsidRDefault="00000000">
            <w:pPr>
              <w:pStyle w:val="TableText"/>
              <w:rPr>
                <w:rFonts w:ascii="B Nazanin" w:hAnsi="B Nazanin" w:hint="cs"/>
              </w:rPr>
            </w:pPr>
            <w:r>
              <w:rPr>
                <w:rFonts w:ascii="B Nazanin" w:hAnsi="B Nazanin" w:hint="cs"/>
                <w:rtl/>
              </w:rPr>
              <w:t xml:space="preserve">قربانی‌شدن تجربه کاربران حرفه‌ای در رشد سریع</w:t>
            </w:r>
          </w:p>
        </w:tc>
        <w:tc>
          <w:tcPr>
            <w:tcW w:w="926" w:type="dxa"/>
            <w:vAlign w:val="center"/>
          </w:tcPr>
          <w:p w14:paraId="38A8FABC" w14:textId="77777777" w:rsidR="00610235" w:rsidRPr="00524CBC" w:rsidRDefault="00000000">
            <w:pPr>
              <w:pStyle w:val="TableText"/>
              <w:rPr>
                <w:rFonts w:ascii="B Nazanin" w:hAnsi="B Nazanin" w:hint="cs"/>
              </w:rPr>
            </w:pPr>
            <w:r>
              <w:rPr>
                <w:rFonts w:ascii="B Nazanin" w:hAnsi="B Nazanin" w:hint="cs"/>
                <w:rtl/>
              </w:rPr>
              <w:t>۵</w:t>
            </w:r>
          </w:p>
        </w:tc>
        <w:tc>
          <w:tcPr>
            <w:tcW w:w="1191" w:type="dxa"/>
            <w:vAlign w:val="center"/>
          </w:tcPr>
          <w:p w14:paraId="45A7D7B0" w14:textId="77777777" w:rsidR="00610235" w:rsidRPr="00524CBC" w:rsidRDefault="00000000">
            <w:pPr>
              <w:pStyle w:val="TableText"/>
              <w:rPr>
                <w:rFonts w:ascii="B Nazanin" w:hAnsi="B Nazanin" w:hint="cs"/>
              </w:rPr>
            </w:pPr>
            <w:r>
              <w:rPr>
                <w:rFonts w:ascii="B Nazanin" w:hAnsi="B Nazanin" w:hint="cs"/>
                <w:rtl/>
              </w:rPr>
              <w:t>۳ از ۵</w:t>
            </w:r>
          </w:p>
        </w:tc>
      </w:tr>
      <w:tr w:rsidR="00610235" w:rsidRPr="00524CBC" w14:paraId="4689A7BD" w14:textId="77777777">
        <w:trPr>
          <w:jc w:val="center"/>
        </w:trPr>
        <w:tc>
          <w:tcPr>
            <w:tcW w:w="1985" w:type="dxa"/>
            <w:shd w:val="clear" w:color="auto" w:fill="DBE5F1"/>
            <w:vAlign w:val="center"/>
          </w:tcPr>
          <w:p w14:paraId="4CA59C03" w14:textId="77777777" w:rsidR="00610235" w:rsidRPr="00524CBC" w:rsidRDefault="00000000">
            <w:pPr>
              <w:pStyle w:val="TableText"/>
              <w:rPr>
                <w:rFonts w:ascii="B Nazanin" w:hAnsi="B Nazanin" w:hint="cs"/>
              </w:rPr>
            </w:pPr>
            <w:r>
              <w:rPr>
                <w:rFonts w:ascii="B Nazanin" w:hAnsi="B Nazanin" w:hint="cs"/>
                <w:rtl/>
              </w:rPr>
              <w:t xml:space="preserve">غایب از A، حاضر در </w:t>
            </w:r>
            <w:r>
              <w:rPr>
                <w:rFonts w:ascii="Cambria Math" w:hAnsi="Cambria Math" w:cs="Cambria Math" w:hint="cs"/>
                <w:rtl/>
              </w:rPr>
              <w:t>≥</w:t>
            </w:r>
            <w:r>
              <w:rPr>
                <w:rFonts w:ascii="B Nazanin" w:hAnsi="B Nazanin" w:hint="cs"/>
                <w:rtl/>
              </w:rPr>
              <w:t>۳ مورد فعال</w:t>
            </w:r>
          </w:p>
        </w:tc>
        <w:tc>
          <w:tcPr>
            <w:tcW w:w="692" w:type="dxa"/>
            <w:shd w:val="clear" w:color="auto" w:fill="DBE5F1"/>
            <w:vAlign w:val="center"/>
          </w:tcPr>
          <w:p w14:paraId="085EEB12" w14:textId="77777777" w:rsidR="00610235" w:rsidRPr="00524CBC" w:rsidRDefault="00000000">
            <w:pPr>
              <w:pStyle w:val="TableText"/>
              <w:rPr>
                <w:rFonts w:ascii="B Nazanin" w:hAnsi="B Nazanin" w:hint="cs"/>
              </w:rPr>
            </w:pPr>
            <w:r>
              <w:rPr>
                <w:rFonts w:ascii="B Nazanin" w:hAnsi="B Nazanin" w:hint="cs"/>
                <w:rtl/>
              </w:rPr>
              <w:t>T13</w:t>
            </w:r>
          </w:p>
        </w:tc>
        <w:tc>
          <w:tcPr>
            <w:tcW w:w="3706" w:type="dxa"/>
            <w:shd w:val="clear" w:color="auto" w:fill="DBE5F1"/>
            <w:vAlign w:val="center"/>
          </w:tcPr>
          <w:p w14:paraId="3C6CCC0F" w14:textId="77777777" w:rsidR="00610235" w:rsidRPr="00524CBC" w:rsidRDefault="00000000">
            <w:pPr>
              <w:pStyle w:val="TableText"/>
              <w:rPr>
                <w:rFonts w:ascii="B Nazanin" w:hAnsi="B Nazanin" w:hint="cs"/>
              </w:rPr>
            </w:pPr>
            <w:r>
              <w:rPr>
                <w:rFonts w:ascii="B Nazanin" w:hAnsi="B Nazanin" w:hint="cs"/>
                <w:rtl/>
              </w:rPr>
              <w:t xml:space="preserve">مقیاس‌پذیری و تحمل رشد ترافیک</w:t>
            </w:r>
          </w:p>
        </w:tc>
        <w:tc>
          <w:tcPr>
            <w:tcW w:w="926" w:type="dxa"/>
            <w:shd w:val="clear" w:color="auto" w:fill="DBE5F1"/>
            <w:vAlign w:val="center"/>
          </w:tcPr>
          <w:p w14:paraId="34DD2FF8" w14:textId="77777777" w:rsidR="00610235" w:rsidRPr="00524CBC" w:rsidRDefault="00000000">
            <w:pPr>
              <w:pStyle w:val="TableText"/>
              <w:rPr>
                <w:rFonts w:ascii="B Nazanin" w:hAnsi="B Nazanin" w:hint="cs"/>
              </w:rPr>
            </w:pPr>
            <w:r>
              <w:rPr>
                <w:rFonts w:ascii="B Nazanin" w:hAnsi="B Nazanin" w:hint="cs"/>
                <w:rtl/>
              </w:rPr>
              <w:t>۴</w:t>
            </w:r>
          </w:p>
        </w:tc>
        <w:tc>
          <w:tcPr>
            <w:tcW w:w="1191" w:type="dxa"/>
            <w:shd w:val="clear" w:color="auto" w:fill="DBE5F1"/>
            <w:vAlign w:val="center"/>
          </w:tcPr>
          <w:p w14:paraId="248612BD" w14:textId="77777777" w:rsidR="00610235" w:rsidRPr="00524CBC" w:rsidRDefault="00000000">
            <w:pPr>
              <w:pStyle w:val="TableText"/>
              <w:rPr>
                <w:rFonts w:ascii="B Nazanin" w:hAnsi="B Nazanin" w:hint="cs"/>
              </w:rPr>
            </w:pPr>
            <w:r>
              <w:rPr>
                <w:rFonts w:ascii="B Nazanin" w:hAnsi="B Nazanin" w:hint="cs"/>
                <w:rtl/>
              </w:rPr>
              <w:t>۳ از ۵</w:t>
            </w:r>
          </w:p>
        </w:tc>
      </w:tr>
    </w:tbl>
    <w:p w14:paraId="29F4D7A7" w14:textId="77777777" w:rsidR="00610235" w:rsidRPr="00524CBC" w:rsidRDefault="00610235">
      <w:pPr>
        <w:rPr>
          <w:rFonts w:ascii="B Nazanin" w:hAnsi="B Nazanin" w:hint="cs"/>
          <w:sz w:val="18"/>
          <w:szCs w:val="18"/>
          <w:rtl/>
        </w:rPr>
      </w:pPr>
    </w:p>
    <w:p w14:paraId="3101DAEA" w14:textId="77777777" w:rsidR="00610235" w:rsidRPr="00524CBC" w:rsidRDefault="00000000">
      <w:pPr>
        <w:rPr>
          <w:rFonts w:ascii="B Nazanin" w:hAnsi="B Nazanin" w:hint="cs"/>
        </w:rPr>
      </w:pPr>
      <w:r>
        <w:rPr>
          <w:rFonts w:ascii="B Nazanin" w:hAnsi="B Nazanin" w:hint="cs"/>
          <w:rtl/>
        </w:rPr>
        <w:t xml:space="preserve">جدول ۴-۳۴ دو الگوی متمایز را کنار هم می‌گذارد. هشت کد تنها در مورد متوقف‌شده A دیده شده‌اند و بیشتر آن‌ها از کمبود یا فقدان حکایت دارند؛ از جمله نبود اعتبار نهادی و حس ثبات، نبود تمرکز راهبردی و پراکندگی تصمیم، قطع حمایت مالی نهاد پشتیبان، محدودشدن همکاری در اثر ریسک مقرراتی و وابستگی به نهادهای حاکمیتی. در سوی مقابل، ده کد در سه مورد فعال یا بیشتر حاضرند اما در مورد </w:t>
        <w:lastRenderedPageBreak/>
        <w:t xml:space="preserve">A دیده نمی‌شوند. بخشی از این کدها سازوکارهای اجرایی را نشان می‌دهند، مانند کاربرد محصول کمینه مانا برای کاهش ریسک، سرعت تحویل به‌مثابه شاخص بهره‌وری، کاربرد داده در اولویت‌بندی قابلیت‌ها، هماهنگی مستقیم و غیررسمی میان تیم‌ها و مقیاس‌پذیری و تحمل رشد ترافیک؛ بخش دیگر، مانند محدودشدن دسترسی به سرویس‌های خارجی، وابستگی عملیاتی به شبکه بیرونی، سرعت پردازش سفارش و تأخیر پایین، محدود بودن تحقیق کاربر و قربانی‌شدن تجربه کاربران حرفه‌ای در رشد سریع، مسائل و الزاماتی‌اند که با فعالیت در مقیاس بزرگ‌تر و مدت طولانی‌تر همراه شده‌اند.</w:t>
      </w:r>
    </w:p>
    <w:p w14:paraId="2F381428" w14:textId="77777777" w:rsidR="00610235" w:rsidRPr="00524CBC" w:rsidRDefault="00000000">
      <w:pPr>
        <w:rPr>
          <w:rFonts w:ascii="B Nazanin" w:hAnsi="B Nazanin" w:hint="cs"/>
        </w:rPr>
      </w:pPr>
      <w:r>
        <w:rPr>
          <w:rFonts w:ascii="B Nazanin" w:hAnsi="B Nazanin" w:hint="cs"/>
          <w:rtl/>
        </w:rPr>
        <w:t xml:space="preserve">این تقابل، در سطح توصیف، نشان می‌دهد که تفاوت مورد متوقف‌شده با موردهای فعال کمتر در آگاهی از عوامل موفقیت بوده و بیشتر در استقرار سازوکارهای اجرایی برای عمل به آن‌ها. البته با یک مورد متوقف‌شده نمی‌توان رابطه‌ای علّی میان نبود این سازوکارها و توقف فعالیت برقرار کرد؛ داده‌ها فقط هم‌نشینی این الگوها را در یک مورد نشان می‌دهند، نه علیت را.</w:t>
      </w:r>
    </w:p>
    <w:p w14:paraId="156A1182" w14:textId="77777777" w:rsidR="00610235" w:rsidRPr="00524CBC" w:rsidRDefault="00000000">
      <w:pPr>
        <w:rPr>
          <w:rFonts w:ascii="B Nazanin" w:hAnsi="B Nazanin" w:hint="cs"/>
        </w:rPr>
      </w:pPr>
      <w:r>
        <w:rPr>
          <w:rFonts w:ascii="B Nazanin" w:hAnsi="B Nazanin" w:hint="cs"/>
          <w:rtl/>
        </w:rPr>
        <w:t xml:space="preserve">الگوی سوم، وجود کدهای اختصاصی در موردهای فعال است. برای نمونه هشت کد تنها در مورد E دیده شده‌اند که بیشترشان حول یک منطق واحد می‌چرخند؛ از جمله رشد کنترل‌شده و پایدار، تمرکز بر کاربران باکیفیت و ویژه، مدل درآمدی مبتنی بر کاربران باکیفیت، اعتماد بلندمدت کاربران وفادار، اجرای منظم اسکرام دوهفته‌ای و پیش‌بینی‌پذیری جریان کار. در مقابل، مورد C کدهایی مانند رشد تهاجمی و تصاحب سهم بازار، تمرکز بر یک محصول اصلی درآمدزا و تقدم سرعت جذب بر رویه‌های رسمی امنیتی را برجسته کرده است. این دو مورد، دو راهبرد متفاوت را نمایندگی می‌کنند که هر دو در زمان مصاحبه فعال بوده‌اند؛ بنابراین در موردهای مطالعه‌شده، موفقیت از یک مسیر یگانه به دست نیامده است.</w:t>
      </w:r>
    </w:p>
    <w:p w14:paraId="212E6CF0" w14:textId="77777777" w:rsidR="00610235" w:rsidRPr="00524CBC" w:rsidRDefault="00000000">
      <w:pPr>
        <w:pStyle w:val="Heading2"/>
        <w:rPr>
          <w:rFonts w:ascii="B Nazanin" w:hAnsi="B Nazanin" w:hint="cs"/>
        </w:rPr>
      </w:pPr>
      <w:bookmarkStart w:id="151" w:name="_Toc241574071"/>
      <w:r>
        <w:rPr>
          <w:rFonts w:ascii="B Nazanin" w:hAnsi="B Nazanin" w:hint="cs"/>
        </w:rPr>
        <w:t xml:space="preserve">۴-۶) ادغام یافته‌های فاز اول و فاز دوم</w:t>
      </w:r>
      <w:bookmarkEnd w:id="151"/>
    </w:p>
    <w:p w14:paraId="0D15FC52" w14:textId="77777777" w:rsidR="00610235" w:rsidRPr="00524CBC" w:rsidRDefault="00000000">
      <w:pPr>
        <w:rPr>
          <w:rFonts w:ascii="B Nazanin" w:hAnsi="B Nazanin" w:hint="cs"/>
        </w:rPr>
      </w:pPr>
      <w:r>
        <w:rPr>
          <w:rFonts w:ascii="B Nazanin" w:hAnsi="B Nazanin" w:hint="cs"/>
          <w:rtl/>
        </w:rPr>
        <w:t xml:space="preserve">در این بخش، مقوله‌های دو فاز پژوهش کنار هم گذاشته می‌شوند تا روشن شود کدام یافته‌ها در هر دو دسته شواهد دیده می‌شوند، کدام‌ها فقط از ادبیات آمده‌اند و کدام‌ها ویژه بستر ایران و حاصل مصاحبه‌ها هستند. مبنای مقایسه همان شش طبقه‌ای است که در هر دو فاز به کار رفت. نوع رابطه دو دسته شواهد در ستون پایانی جدول ۴-۳۵ با چهار حالت همگرایی، بسط، تخصیص بومی و واگرایی مشخص شده است. شکل ۴-۱ سهم نسبی هر طبقه از ارجاع‌های کدگذاری‌شده را در دو فاز کنار هم نشان می‌دهد (داده‌ها از جدول‌های ۴-۱۴ و ۴-۳۱).</w:t>
        <w:lastRenderedPageBreak/>
        <w:t xml:space="preserve"/>
      </w:r>
    </w:p>
    <w:p w14:paraId="1F7D940F" w14:textId="77777777" w:rsidR="00610235" w:rsidRPr="00524CBC" w:rsidRDefault="00000000">
      <w:pPr>
        <w:keepNext/>
        <w:spacing w:before="120" w:after="60" w:line="240" w:lineRule="auto"/>
        <w:ind w:firstLine="0"/>
        <w:jc w:val="center"/>
        <w:rPr>
          <w:rFonts w:ascii="B Nazanin" w:hAnsi="B Nazanin" w:hint="cs"/>
        </w:rPr>
      </w:pPr>
      <w:r>
        <w:rPr>
          <w:rFonts w:ascii="B Nazanin" w:hAnsi="B Nazanin" w:hint="cs"/>
          <w:noProof/>
        </w:rPr>
        <w:drawing>
          <wp:inline distT="0" distB="0" distL="0" distR="0" wp14:anchorId="0F12F59F" wp14:editId="65659785">
            <wp:extent cx="5220000" cy="3418579"/>
            <wp:effectExtent l="0" t="0" r="0" b="0"/>
            <wp:docPr id="1781509623" name="Picture 178150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26"/>
                    <a:stretch>
                      <a:fillRect/>
                    </a:stretch>
                  </pic:blipFill>
                  <pic:spPr>
                    <a:xfrm>
                      <a:off x="0" y="0"/>
                      <a:ext cx="5220000" cy="3418579"/>
                    </a:xfrm>
                    <a:prstGeom prst="rect">
                      <a:avLst/>
                    </a:prstGeom>
                  </pic:spPr>
                </pic:pic>
              </a:graphicData>
            </a:graphic>
          </wp:inline>
        </w:drawing>
      </w:r>
    </w:p>
    <w:p w14:paraId="2FA5B4C1" w14:textId="77777777" w:rsidR="00610235" w:rsidRPr="00524CBC" w:rsidRDefault="00000000">
      <w:pPr>
        <w:pStyle w:val="FigureCaption"/>
        <w:keepNext/>
        <w:rPr>
          <w:rFonts w:ascii="B Nazanin" w:hAnsi="B Nazanin" w:hint="cs"/>
        </w:rPr>
      </w:pPr>
      <w:bookmarkStart w:id="152" w:name="_Toc241574152"/>
      <w:r>
        <w:rPr>
          <w:rFonts w:ascii="B Nazanin" w:hAnsi="B Nazanin" w:hint="cs"/>
        </w:rPr>
        <w:t>شکل ۴-۱) سهم نسبی طبقات در فاز اول (ادبیات) و فاز دوم (مصاحبه‌ها)</w:t>
      </w:r>
      <w:bookmarkEnd w:id="152"/>
    </w:p>
    <w:p w14:paraId="03141786" w14:textId="77777777" w:rsidR="00610235" w:rsidRPr="00524CBC" w:rsidRDefault="00000000">
      <w:pPr>
        <w:pStyle w:val="SourceNote"/>
        <w:rPr>
          <w:rFonts w:ascii="B Nazanin" w:hAnsi="B Nazanin" w:hint="cs"/>
        </w:rPr>
      </w:pPr>
      <w:r>
        <w:rPr>
          <w:rFonts w:ascii="B Nazanin" w:hAnsi="B Nazanin" w:hint="cs"/>
        </w:rPr>
        <w:t xml:space="preserve">منبع: یافته‌های پژوهش</w:t>
      </w:r>
    </w:p>
    <w:p w14:paraId="34D72721" w14:textId="77777777" w:rsidR="00610235" w:rsidRPr="00524CBC" w:rsidRDefault="00000000">
      <w:pPr>
        <w:pStyle w:val="TableCaption"/>
        <w:rPr>
          <w:rFonts w:ascii="B Nazanin" w:hAnsi="B Nazanin" w:hint="cs"/>
        </w:rPr>
      </w:pPr>
      <w:bookmarkStart w:id="153" w:name="_Toc241574141"/>
      <w:r>
        <w:rPr>
          <w:rFonts w:ascii="B Nazanin" w:hAnsi="B Nazanin" w:hint="cs"/>
        </w:rPr>
        <w:t xml:space="preserve">جدول ۴-۳۵) ادغام یافته‌های فراترکیب و مصاحبه‌ها</w:t>
      </w:r>
      <w:bookmarkEnd w:id="153"/>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978"/>
        <w:gridCol w:w="3387"/>
        <w:gridCol w:w="3010"/>
        <w:gridCol w:w="1128"/>
      </w:tblGrid>
      <w:tr w:rsidR="00610235" w:rsidRPr="00524CBC" w14:paraId="4538E967" w14:textId="77777777">
        <w:trPr>
          <w:tblHeader/>
          <w:jc w:val="center"/>
        </w:trPr>
        <w:tc>
          <w:tcPr>
            <w:tcW w:w="978" w:type="dxa"/>
            <w:shd w:val="clear" w:color="auto" w:fill="B8CCE4"/>
            <w:vAlign w:val="center"/>
          </w:tcPr>
          <w:p w14:paraId="3D04E05A" w14:textId="77777777" w:rsidR="00610235" w:rsidRPr="00524CBC" w:rsidRDefault="00000000">
            <w:pPr>
              <w:pStyle w:val="TableText"/>
              <w:rPr>
                <w:rFonts w:ascii="B Nazanin" w:hAnsi="B Nazanin" w:hint="cs"/>
              </w:rPr>
            </w:pPr>
            <w:r>
              <w:rPr>
                <w:rFonts w:ascii="B Nazanin" w:hAnsi="B Nazanin" w:hint="cs"/>
                <w:b/>
                <w:bCs/>
                <w:rtl/>
              </w:rPr>
              <w:t>طبقه</w:t>
            </w:r>
          </w:p>
        </w:tc>
        <w:tc>
          <w:tcPr>
            <w:tcW w:w="3386" w:type="dxa"/>
            <w:shd w:val="clear" w:color="auto" w:fill="B8CCE4"/>
            <w:vAlign w:val="center"/>
          </w:tcPr>
          <w:p w14:paraId="7F1FB27C" w14:textId="77777777" w:rsidR="00610235" w:rsidRPr="00524CBC" w:rsidRDefault="00000000">
            <w:pPr>
              <w:pStyle w:val="TableText"/>
              <w:rPr>
                <w:rFonts w:ascii="B Nazanin" w:hAnsi="B Nazanin" w:hint="cs"/>
              </w:rPr>
            </w:pPr>
            <w:r>
              <w:rPr>
                <w:rFonts w:ascii="B Nazanin" w:hAnsi="B Nazanin" w:hint="cs"/>
                <w:b/>
                <w:bCs/>
                <w:rtl/>
              </w:rPr>
              <w:t>شواهد فاز اول (ادبیات)</w:t>
            </w:r>
          </w:p>
        </w:tc>
        <w:tc>
          <w:tcPr>
            <w:tcW w:w="3009" w:type="dxa"/>
            <w:shd w:val="clear" w:color="auto" w:fill="B8CCE4"/>
            <w:vAlign w:val="center"/>
          </w:tcPr>
          <w:p w14:paraId="7E0F3E6C" w14:textId="77777777" w:rsidR="00610235" w:rsidRPr="00524CBC" w:rsidRDefault="00000000">
            <w:pPr>
              <w:pStyle w:val="TableText"/>
              <w:rPr>
                <w:rFonts w:ascii="B Nazanin" w:hAnsi="B Nazanin" w:hint="cs"/>
              </w:rPr>
            </w:pPr>
            <w:r>
              <w:rPr>
                <w:rFonts w:ascii="B Nazanin" w:hAnsi="B Nazanin" w:hint="cs"/>
                <w:b/>
                <w:bCs/>
                <w:rtl/>
              </w:rPr>
              <w:t>شواهد فاز دوم (مصاحبه‌ها)</w:t>
            </w:r>
          </w:p>
        </w:tc>
        <w:tc>
          <w:tcPr>
            <w:tcW w:w="1128" w:type="dxa"/>
            <w:shd w:val="clear" w:color="auto" w:fill="B8CCE4"/>
            <w:vAlign w:val="center"/>
          </w:tcPr>
          <w:p w14:paraId="29DAAD59" w14:textId="77777777" w:rsidR="00610235" w:rsidRPr="00524CBC" w:rsidRDefault="00000000">
            <w:pPr>
              <w:pStyle w:val="TableText"/>
              <w:rPr>
                <w:rFonts w:ascii="B Nazanin" w:hAnsi="B Nazanin" w:hint="cs"/>
              </w:rPr>
            </w:pPr>
            <w:r>
              <w:rPr>
                <w:rFonts w:ascii="B Nazanin" w:hAnsi="B Nazanin" w:hint="cs"/>
                <w:b/>
                <w:bCs/>
                <w:rtl/>
              </w:rPr>
              <w:t>نوع رابطه</w:t>
            </w:r>
          </w:p>
        </w:tc>
      </w:tr>
      <w:tr w:rsidR="00610235" w:rsidRPr="00524CBC" w14:paraId="546EF268" w14:textId="77777777">
        <w:trPr>
          <w:jc w:val="center"/>
        </w:trPr>
        <w:tc>
          <w:tcPr>
            <w:tcW w:w="978" w:type="dxa"/>
            <w:vAlign w:val="center"/>
          </w:tcPr>
          <w:p w14:paraId="335EE57E" w14:textId="77777777" w:rsidR="00610235" w:rsidRPr="00524CBC" w:rsidRDefault="00000000">
            <w:pPr>
              <w:pStyle w:val="TableText"/>
              <w:rPr>
                <w:rFonts w:ascii="B Nazanin" w:hAnsi="B Nazanin" w:hint="cs"/>
              </w:rPr>
            </w:pPr>
            <w:r>
              <w:rPr>
                <w:rFonts w:ascii="B Nazanin" w:hAnsi="B Nazanin" w:hint="cs"/>
                <w:rtl/>
              </w:rPr>
              <w:t>زیرساخت فنی و امنیت</w:t>
            </w:r>
          </w:p>
        </w:tc>
        <w:tc>
          <w:tcPr>
            <w:tcW w:w="3386" w:type="dxa"/>
            <w:vAlign w:val="center"/>
          </w:tcPr>
          <w:p w14:paraId="5A96DAC7" w14:textId="77777777" w:rsidR="00610235" w:rsidRPr="00524CBC" w:rsidRDefault="00000000">
            <w:pPr>
              <w:pStyle w:val="TableText"/>
              <w:jc w:val="both"/>
              <w:rPr>
                <w:rFonts w:ascii="B Nazanin" w:hAnsi="B Nazanin" w:hint="cs"/>
              </w:rPr>
            </w:pPr>
            <w:r>
              <w:rPr>
                <w:rFonts w:ascii="B Nazanin" w:hAnsi="B Nazanin" w:hint="cs"/>
                <w:rtl/>
              </w:rPr>
              <w:t xml:space="preserve">کیفیت سامانه قوی‌ترین تعیین‌کننده استفاده از سامانه و رضایت کاربر (Usman et al., 2026)؛ معماری امن و کاهش ریسک سرقت دارایی (Bentov et al., 2019)؛ ناکافی‌بودن پشتیبانی امنیتی پلتفرم‌های بلاک‌چین (Yu et al., 2022)</w:t>
            </w:r>
          </w:p>
        </w:tc>
        <w:tc>
          <w:tcPr>
            <w:tcW w:w="3009" w:type="dxa"/>
            <w:vAlign w:val="center"/>
          </w:tcPr>
          <w:p w14:paraId="6853F37C" w14:textId="77777777" w:rsidR="00610235" w:rsidRPr="00524CBC" w:rsidRDefault="00000000">
            <w:pPr>
              <w:pStyle w:val="TableText"/>
              <w:jc w:val="both"/>
              <w:rPr>
                <w:rFonts w:ascii="B Nazanin" w:hAnsi="B Nazanin" w:hint="cs"/>
              </w:rPr>
            </w:pPr>
            <w:r>
              <w:rPr>
                <w:rFonts w:ascii="B Nazanin" w:hAnsi="B Nazanin" w:hint="cs"/>
                <w:rtl/>
              </w:rPr>
              <w:t>پایداری سامانه زیر فشار واقعی بازار (ف=۱۰، ۵ از ۵) و تعارض امنیت با روانی تجربه کاربری (ف=۱۴، ۵ از ۵)</w:t>
            </w:r>
          </w:p>
        </w:tc>
        <w:tc>
          <w:tcPr>
            <w:tcW w:w="1128" w:type="dxa"/>
            <w:vAlign w:val="center"/>
          </w:tcPr>
          <w:p w14:paraId="77B0CB2A" w14:textId="77777777" w:rsidR="00610235" w:rsidRPr="00524CBC" w:rsidRDefault="00000000">
            <w:pPr>
              <w:pStyle w:val="TableText"/>
              <w:rPr>
                <w:rFonts w:ascii="B Nazanin" w:hAnsi="B Nazanin" w:hint="cs"/>
              </w:rPr>
            </w:pPr>
            <w:r>
              <w:rPr>
                <w:rFonts w:ascii="B Nazanin" w:hAnsi="B Nazanin" w:hint="cs"/>
                <w:rtl/>
              </w:rPr>
              <w:t xml:space="preserve">همگرایی و بسط</w:t>
            </w:r>
          </w:p>
        </w:tc>
      </w:tr>
      <w:tr w:rsidR="00610235" w:rsidRPr="00524CBC" w14:paraId="5DD44726" w14:textId="77777777">
        <w:trPr>
          <w:jc w:val="center"/>
        </w:trPr>
        <w:tc>
          <w:tcPr>
            <w:tcW w:w="978" w:type="dxa"/>
            <w:shd w:val="clear" w:color="auto" w:fill="DBE5F1"/>
            <w:vAlign w:val="center"/>
          </w:tcPr>
          <w:p w14:paraId="3F566C0E" w14:textId="77777777" w:rsidR="00610235" w:rsidRPr="00524CBC" w:rsidRDefault="00000000">
            <w:pPr>
              <w:pStyle w:val="TableText"/>
              <w:rPr>
                <w:rFonts w:ascii="B Nazanin" w:hAnsi="B Nazanin" w:hint="cs"/>
              </w:rPr>
            </w:pPr>
            <w:r>
              <w:rPr>
                <w:rFonts w:ascii="B Nazanin" w:hAnsi="B Nazanin" w:hint="cs"/>
                <w:rtl/>
              </w:rPr>
              <w:t>تجربه کاربری و شناخت کاربر</w:t>
            </w:r>
          </w:p>
        </w:tc>
        <w:tc>
          <w:tcPr>
            <w:tcW w:w="3386" w:type="dxa"/>
            <w:shd w:val="clear" w:color="auto" w:fill="DBE5F1"/>
            <w:vAlign w:val="center"/>
          </w:tcPr>
          <w:p w14:paraId="717C1A9E" w14:textId="77777777" w:rsidR="00610235" w:rsidRPr="00524CBC" w:rsidRDefault="00000000">
            <w:pPr>
              <w:pStyle w:val="TableText"/>
              <w:jc w:val="both"/>
              <w:rPr>
                <w:rFonts w:ascii="B Nazanin" w:hAnsi="B Nazanin" w:hint="cs"/>
              </w:rPr>
            </w:pPr>
            <w:r>
              <w:rPr>
                <w:rFonts w:ascii="B Nazanin" w:hAnsi="B Nazanin" w:hint="cs"/>
                <w:rtl/>
              </w:rPr>
              <w:t xml:space="preserve">بار کاربری پایین و شفافیت (Au et al., 2024)؛ تفاوت انتخاب بر پایه ویژگی جمعیت‌شناختی (Chutipat et al., 2023)؛ تجربه کاربری به‌مثابه سازوکار اعتمادسازی (Thomas, n.d.)</w:t>
            </w:r>
          </w:p>
        </w:tc>
        <w:tc>
          <w:tcPr>
            <w:tcW w:w="3009" w:type="dxa"/>
            <w:shd w:val="clear" w:color="auto" w:fill="DBE5F1"/>
            <w:vAlign w:val="center"/>
          </w:tcPr>
          <w:p w14:paraId="41160ED1" w14:textId="77777777" w:rsidR="00610235" w:rsidRPr="00524CBC" w:rsidRDefault="00000000">
            <w:pPr>
              <w:pStyle w:val="TableText"/>
              <w:jc w:val="both"/>
              <w:rPr>
                <w:rFonts w:ascii="B Nazanin" w:hAnsi="B Nazanin" w:hint="cs"/>
              </w:rPr>
            </w:pPr>
            <w:r>
              <w:rPr>
                <w:rFonts w:ascii="B Nazanin" w:hAnsi="B Nazanin" w:hint="cs"/>
                <w:rtl/>
              </w:rPr>
              <w:t xml:space="preserve">توجه به نسل Z و انتظار تجربه سریع و ساده (ف=۲۴، ۵ از ۵)؛ کاربرد داده در اولویت‌بندی قابلیت‌ها (ف=۱۲)</w:t>
            </w:r>
          </w:p>
        </w:tc>
        <w:tc>
          <w:tcPr>
            <w:tcW w:w="1128" w:type="dxa"/>
            <w:shd w:val="clear" w:color="auto" w:fill="DBE5F1"/>
            <w:vAlign w:val="center"/>
          </w:tcPr>
          <w:p w14:paraId="064345AA" w14:textId="77777777" w:rsidR="00610235" w:rsidRPr="00524CBC" w:rsidRDefault="00000000">
            <w:pPr>
              <w:pStyle w:val="TableText"/>
              <w:rPr>
                <w:rFonts w:ascii="B Nazanin" w:hAnsi="B Nazanin" w:hint="cs"/>
              </w:rPr>
            </w:pPr>
            <w:r>
              <w:rPr>
                <w:rFonts w:ascii="B Nazanin" w:hAnsi="B Nazanin" w:hint="cs"/>
                <w:rtl/>
              </w:rPr>
              <w:t xml:space="preserve">همگرایی و تخصیص بومی</w:t>
            </w:r>
          </w:p>
        </w:tc>
      </w:tr>
      <w:tr w:rsidR="00610235" w:rsidRPr="00524CBC" w14:paraId="48DEBC6B" w14:textId="77777777">
        <w:trPr>
          <w:jc w:val="center"/>
        </w:trPr>
        <w:tc>
          <w:tcPr>
            <w:tcW w:w="978" w:type="dxa"/>
            <w:vAlign w:val="center"/>
          </w:tcPr>
          <w:p w14:paraId="33BA6614" w14:textId="77777777" w:rsidR="00610235" w:rsidRPr="00524CBC" w:rsidRDefault="00000000">
            <w:pPr>
              <w:pStyle w:val="TableText"/>
              <w:rPr>
                <w:rFonts w:ascii="B Nazanin" w:hAnsi="B Nazanin" w:hint="cs"/>
              </w:rPr>
            </w:pPr>
            <w:r>
              <w:rPr>
                <w:rFonts w:ascii="B Nazanin" w:hAnsi="B Nazanin" w:hint="cs"/>
                <w:rtl/>
              </w:rPr>
              <w:t>اعتماد و برند</w:t>
            </w:r>
          </w:p>
        </w:tc>
        <w:tc>
          <w:tcPr>
            <w:tcW w:w="3386" w:type="dxa"/>
            <w:vAlign w:val="center"/>
          </w:tcPr>
          <w:p w14:paraId="10EAEEFA" w14:textId="77777777" w:rsidR="00610235" w:rsidRPr="00524CBC" w:rsidRDefault="00000000">
            <w:pPr>
              <w:pStyle w:val="TableText"/>
              <w:jc w:val="both"/>
              <w:rPr>
                <w:rFonts w:ascii="B Nazanin" w:hAnsi="B Nazanin" w:hint="cs"/>
              </w:rPr>
            </w:pPr>
            <w:r>
              <w:rPr>
                <w:rFonts w:ascii="B Nazanin" w:hAnsi="B Nazanin" w:hint="cs"/>
                <w:rtl/>
              </w:rPr>
              <w:t xml:space="preserve">کیفیت ارتباط، قوی‌ترین همبسته اثر اعتماد بر انتخاب پلتفرم (Hudaverdi, 2025)؛ نوسان قیمت تضعیف‌کننده اعتماد (Bucko et al., 2015)؛ اعتمادسازی از مقوله‌های الگوی بازاریابی (ناصحی‌فر و همکاران، ۱۴۰۲)</w:t>
            </w:r>
          </w:p>
        </w:tc>
        <w:tc>
          <w:tcPr>
            <w:tcW w:w="3009" w:type="dxa"/>
            <w:vAlign w:val="center"/>
          </w:tcPr>
          <w:p w14:paraId="1FDE9AE7" w14:textId="77777777" w:rsidR="00610235" w:rsidRPr="00524CBC" w:rsidRDefault="00000000">
            <w:pPr>
              <w:pStyle w:val="TableText"/>
              <w:jc w:val="both"/>
              <w:rPr>
                <w:rFonts w:ascii="B Nazanin" w:hAnsi="B Nazanin" w:hint="cs"/>
              </w:rPr>
            </w:pPr>
            <w:r>
              <w:rPr>
                <w:rFonts w:ascii="B Nazanin" w:hAnsi="B Nazanin" w:hint="cs"/>
                <w:rtl/>
              </w:rPr>
              <w:t xml:space="preserve">اعتماد به‌مثابه شرط سپردن دارایی (ف=۶)؛ هزینه سنگین از دست رفتن اعتماد؛ تبدیل برند به ریسک هنگام پیشی‌گرفتن از محصول</w:t>
            </w:r>
          </w:p>
        </w:tc>
        <w:tc>
          <w:tcPr>
            <w:tcW w:w="1128" w:type="dxa"/>
            <w:vAlign w:val="center"/>
          </w:tcPr>
          <w:p w14:paraId="39E95E98" w14:textId="77777777" w:rsidR="00610235" w:rsidRPr="00524CBC" w:rsidRDefault="00000000">
            <w:pPr>
              <w:pStyle w:val="TableText"/>
              <w:rPr>
                <w:rFonts w:ascii="B Nazanin" w:hAnsi="B Nazanin" w:hint="cs"/>
              </w:rPr>
            </w:pPr>
            <w:r>
              <w:rPr>
                <w:rFonts w:ascii="B Nazanin" w:hAnsi="B Nazanin" w:hint="cs"/>
                <w:rtl/>
              </w:rPr>
              <w:t>همگرایی</w:t>
            </w:r>
          </w:p>
        </w:tc>
      </w:tr>
      <w:tr w:rsidR="00610235" w:rsidRPr="00524CBC" w14:paraId="6042252D" w14:textId="77777777">
        <w:trPr>
          <w:jc w:val="center"/>
        </w:trPr>
        <w:tc>
          <w:tcPr>
            <w:tcW w:w="978" w:type="dxa"/>
            <w:shd w:val="clear" w:color="auto" w:fill="DBE5F1"/>
            <w:vAlign w:val="center"/>
          </w:tcPr>
          <w:p w14:paraId="23EF2E7D" w14:textId="77777777" w:rsidR="00610235" w:rsidRPr="00524CBC" w:rsidRDefault="00000000">
            <w:pPr>
              <w:pStyle w:val="TableText"/>
              <w:rPr>
                <w:rFonts w:ascii="B Nazanin" w:hAnsi="B Nazanin" w:hint="cs"/>
              </w:rPr>
            </w:pPr>
            <w:r>
              <w:rPr>
                <w:rFonts w:ascii="B Nazanin" w:hAnsi="B Nazanin" w:hint="cs"/>
                <w:rtl/>
              </w:rPr>
              <w:t xml:space="preserve">مدل کسب‌وکار و بازار</w:t>
            </w:r>
          </w:p>
        </w:tc>
        <w:tc>
          <w:tcPr>
            <w:tcW w:w="3386" w:type="dxa"/>
            <w:shd w:val="clear" w:color="auto" w:fill="DBE5F1"/>
            <w:vAlign w:val="center"/>
          </w:tcPr>
          <w:p w14:paraId="29D72E2E" w14:textId="77777777" w:rsidR="00610235" w:rsidRPr="00524CBC" w:rsidRDefault="00000000">
            <w:pPr>
              <w:pStyle w:val="TableText"/>
              <w:jc w:val="both"/>
              <w:rPr>
                <w:rFonts w:ascii="B Nazanin" w:hAnsi="B Nazanin" w:hint="cs"/>
              </w:rPr>
            </w:pPr>
            <w:r>
              <w:rPr>
                <w:rFonts w:ascii="B Nazanin" w:hAnsi="B Nazanin" w:hint="cs"/>
                <w:rtl/>
              </w:rPr>
              <w:t xml:space="preserve">کارمزد پایین، انتظاری بدیهی و نه منبع مزیت (Au et al., 2024)؛ قیود بازار و راهبردهای حفظ پایداری اقتصادی (Estavi, 2023)؛ نقدشوندگی </w:t>
              <w:lastRenderedPageBreak/>
              <w:t xml:space="preserve">وابسته به نقدشوندگی گذشته همان صرافی (Brauneis et al., 2022)</w:t>
            </w:r>
          </w:p>
        </w:tc>
        <w:tc>
          <w:tcPr>
            <w:tcW w:w="3009" w:type="dxa"/>
            <w:shd w:val="clear" w:color="auto" w:fill="DBE5F1"/>
            <w:vAlign w:val="center"/>
          </w:tcPr>
          <w:p w14:paraId="3F135A1A" w14:textId="77777777" w:rsidR="00610235" w:rsidRPr="00524CBC" w:rsidRDefault="00000000">
            <w:pPr>
              <w:pStyle w:val="TableText"/>
              <w:jc w:val="both"/>
              <w:rPr>
                <w:rFonts w:ascii="B Nazanin" w:hAnsi="B Nazanin" w:hint="cs"/>
              </w:rPr>
            </w:pPr>
            <w:r>
              <w:rPr>
                <w:rFonts w:ascii="B Nazanin" w:hAnsi="B Nazanin" w:hint="cs"/>
                <w:rtl/>
              </w:rPr>
              <w:lastRenderedPageBreak/>
              <w:t xml:space="preserve">وابستگی عملیاتی به شبکه بیرونی (ف=۱۵)؛ تأمین نقدشوندگی از راه اتصال به شریک خارجی (ف=۷)؛ سه راهبرد رقیب رشد با فراوانی برابر</w:t>
            </w:r>
          </w:p>
        </w:tc>
        <w:tc>
          <w:tcPr>
            <w:tcW w:w="1128" w:type="dxa"/>
            <w:shd w:val="clear" w:color="auto" w:fill="DBE5F1"/>
            <w:vAlign w:val="center"/>
          </w:tcPr>
          <w:p w14:paraId="6474648B" w14:textId="77777777" w:rsidR="00610235" w:rsidRPr="00524CBC" w:rsidRDefault="00000000">
            <w:pPr>
              <w:pStyle w:val="TableText"/>
              <w:rPr>
                <w:rFonts w:ascii="B Nazanin" w:hAnsi="B Nazanin" w:hint="cs"/>
              </w:rPr>
            </w:pPr>
            <w:r>
              <w:rPr>
                <w:rFonts w:ascii="B Nazanin" w:hAnsi="B Nazanin" w:hint="cs"/>
                <w:rtl/>
              </w:rPr>
              <w:t>بسط و تخصیص بومی</w:t>
            </w:r>
          </w:p>
        </w:tc>
      </w:tr>
      <w:tr w:rsidR="00610235" w:rsidRPr="00524CBC" w14:paraId="6262CE1D" w14:textId="77777777">
        <w:trPr>
          <w:jc w:val="center"/>
        </w:trPr>
        <w:tc>
          <w:tcPr>
            <w:tcW w:w="978" w:type="dxa"/>
            <w:vAlign w:val="center"/>
          </w:tcPr>
          <w:p w14:paraId="649912C7" w14:textId="77777777" w:rsidR="00610235" w:rsidRPr="00524CBC" w:rsidRDefault="00000000">
            <w:pPr>
              <w:pStyle w:val="TableText"/>
              <w:rPr>
                <w:rFonts w:ascii="B Nazanin" w:hAnsi="B Nazanin" w:hint="cs"/>
              </w:rPr>
            </w:pPr>
            <w:r>
              <w:rPr>
                <w:rFonts w:ascii="B Nazanin" w:hAnsi="B Nazanin" w:hint="cs"/>
                <w:rtl/>
              </w:rPr>
              <w:t>سازمان، فرایند و منابع</w:t>
            </w:r>
          </w:p>
        </w:tc>
        <w:tc>
          <w:tcPr>
            <w:tcW w:w="3386" w:type="dxa"/>
            <w:vAlign w:val="center"/>
          </w:tcPr>
          <w:p w14:paraId="5F72378E" w14:textId="77777777" w:rsidR="00610235" w:rsidRPr="00524CBC" w:rsidRDefault="00000000">
            <w:pPr>
              <w:pStyle w:val="TableText"/>
              <w:jc w:val="both"/>
              <w:rPr>
                <w:rFonts w:ascii="B Nazanin" w:hAnsi="B Nazanin" w:hint="cs"/>
              </w:rPr>
            </w:pPr>
            <w:r>
              <w:rPr>
                <w:rFonts w:ascii="B Nazanin" w:hAnsi="B Nazanin" w:hint="cs"/>
                <w:rtl/>
              </w:rPr>
              <w:t xml:space="preserve">منابع ارزشمند و تقلیدناپذیر مبنای مزیت پایدار (Barney, 1991)؛ نیروی انسانی متخصص به‌عنوان شرط زمینه‌ای (آینه و همکاران، ۱۴۰۳)؛ مدیریت دانش سازمانی (Sadeghi et al., 2026)</w:t>
            </w:r>
          </w:p>
        </w:tc>
        <w:tc>
          <w:tcPr>
            <w:tcW w:w="3009" w:type="dxa"/>
            <w:vAlign w:val="center"/>
          </w:tcPr>
          <w:p w14:paraId="3BCA2591" w14:textId="77777777" w:rsidR="00610235" w:rsidRPr="00524CBC" w:rsidRDefault="00000000">
            <w:pPr>
              <w:pStyle w:val="TableText"/>
              <w:jc w:val="both"/>
              <w:rPr>
                <w:rFonts w:ascii="B Nazanin" w:hAnsi="B Nazanin" w:hint="cs"/>
              </w:rPr>
            </w:pPr>
            <w:r>
              <w:rPr>
                <w:rFonts w:ascii="B Nazanin" w:hAnsi="B Nazanin" w:hint="cs"/>
                <w:rtl/>
              </w:rPr>
              <w:t xml:space="preserve">تیم متعهد و متخصص (ف=۱۵، ۵ از ۵)؛ کاربرد محصول کمینه مانا (ف=۱۴)؛ اجرای صوری چارچوب‌های چابک (ف=۱۳)</w:t>
            </w:r>
          </w:p>
        </w:tc>
        <w:tc>
          <w:tcPr>
            <w:tcW w:w="1128" w:type="dxa"/>
            <w:vAlign w:val="center"/>
          </w:tcPr>
          <w:p w14:paraId="5510037E" w14:textId="77777777" w:rsidR="00610235" w:rsidRPr="00524CBC" w:rsidRDefault="00000000">
            <w:pPr>
              <w:pStyle w:val="TableText"/>
              <w:rPr>
                <w:rFonts w:ascii="B Nazanin" w:hAnsi="B Nazanin" w:hint="cs"/>
              </w:rPr>
            </w:pPr>
            <w:r>
              <w:rPr>
                <w:rFonts w:ascii="B Nazanin" w:hAnsi="B Nazanin" w:hint="cs"/>
                <w:rtl/>
              </w:rPr>
              <w:t xml:space="preserve">همگرایی و بسط</w:t>
            </w:r>
          </w:p>
        </w:tc>
      </w:tr>
      <w:tr w:rsidR="00610235" w:rsidRPr="00524CBC" w14:paraId="11428DF8" w14:textId="77777777">
        <w:trPr>
          <w:jc w:val="center"/>
        </w:trPr>
        <w:tc>
          <w:tcPr>
            <w:tcW w:w="978" w:type="dxa"/>
            <w:shd w:val="clear" w:color="auto" w:fill="DBE5F1"/>
            <w:vAlign w:val="center"/>
          </w:tcPr>
          <w:p w14:paraId="038A2A78" w14:textId="77777777" w:rsidR="00610235" w:rsidRPr="00524CBC" w:rsidRDefault="00000000">
            <w:pPr>
              <w:pStyle w:val="TableText"/>
              <w:rPr>
                <w:rFonts w:ascii="B Nazanin" w:hAnsi="B Nazanin" w:hint="cs"/>
              </w:rPr>
            </w:pPr>
            <w:r>
              <w:rPr>
                <w:rFonts w:ascii="B Nazanin" w:hAnsi="B Nazanin" w:hint="cs"/>
                <w:rtl/>
              </w:rPr>
              <w:t>محیط نهادی و مقرراتی</w:t>
            </w:r>
          </w:p>
        </w:tc>
        <w:tc>
          <w:tcPr>
            <w:tcW w:w="3386" w:type="dxa"/>
            <w:shd w:val="clear" w:color="auto" w:fill="DBE5F1"/>
            <w:vAlign w:val="center"/>
          </w:tcPr>
          <w:p w14:paraId="668C01B4" w14:textId="77777777" w:rsidR="00610235" w:rsidRPr="00524CBC" w:rsidRDefault="00000000">
            <w:pPr>
              <w:pStyle w:val="TableText"/>
              <w:jc w:val="both"/>
              <w:rPr>
                <w:rFonts w:ascii="B Nazanin" w:hAnsi="B Nazanin" w:hint="cs"/>
              </w:rPr>
            </w:pPr>
            <w:r>
              <w:rPr>
                <w:rFonts w:ascii="B Nazanin" w:hAnsi="B Nazanin" w:hint="cs"/>
                <w:rtl/>
              </w:rPr>
              <w:t xml:space="preserve">چارچوب نظارتی نیازمند بازطراحی (باغانی، ۱۳۹۹؛ Arner et al., 2016)؛ ضعف مدیریت کلان رمزارز نخستین چالش ایران (Ghaffary Fard et al., 2026)</w:t>
            </w:r>
          </w:p>
        </w:tc>
        <w:tc>
          <w:tcPr>
            <w:tcW w:w="3009" w:type="dxa"/>
            <w:shd w:val="clear" w:color="auto" w:fill="DBE5F1"/>
            <w:vAlign w:val="center"/>
          </w:tcPr>
          <w:p w14:paraId="242A3481" w14:textId="77777777" w:rsidR="00610235" w:rsidRPr="00524CBC" w:rsidRDefault="00000000">
            <w:pPr>
              <w:pStyle w:val="TableText"/>
              <w:jc w:val="both"/>
              <w:rPr>
                <w:rFonts w:ascii="B Nazanin" w:hAnsi="B Nazanin" w:hint="cs"/>
              </w:rPr>
            </w:pPr>
            <w:r>
              <w:rPr>
                <w:rFonts w:ascii="B Nazanin" w:hAnsi="B Nazanin" w:hint="cs"/>
                <w:rtl/>
              </w:rPr>
              <w:t xml:space="preserve">محدودشدن دسترسی به سرویس‌های خارجی (ف=۱۷، ۴ از ۵)؛ قطعی اینترنت؛ تغییر مسیر واکنشی و تحمیلی</w:t>
            </w:r>
          </w:p>
        </w:tc>
        <w:tc>
          <w:tcPr>
            <w:tcW w:w="1128" w:type="dxa"/>
            <w:shd w:val="clear" w:color="auto" w:fill="DBE5F1"/>
            <w:vAlign w:val="center"/>
          </w:tcPr>
          <w:p w14:paraId="022CF1BD" w14:textId="77777777" w:rsidR="00610235" w:rsidRPr="00524CBC" w:rsidRDefault="00000000">
            <w:pPr>
              <w:pStyle w:val="TableText"/>
              <w:rPr>
                <w:rFonts w:ascii="B Nazanin" w:hAnsi="B Nazanin" w:hint="cs"/>
              </w:rPr>
            </w:pPr>
            <w:r>
              <w:rPr>
                <w:rFonts w:ascii="B Nazanin" w:hAnsi="B Nazanin" w:hint="cs"/>
                <w:rtl/>
              </w:rPr>
              <w:t xml:space="preserve">واگرایی در سازوکار و تخصیص بومی</w:t>
            </w:r>
          </w:p>
        </w:tc>
      </w:tr>
    </w:tbl>
    <w:p w14:paraId="414D2050" w14:textId="77777777" w:rsidR="00610235" w:rsidRPr="00524CBC" w:rsidRDefault="00000000">
      <w:pPr>
        <w:rPr>
          <w:rFonts w:ascii="B Nazanin" w:hAnsi="B Nazanin" w:hint="cs"/>
        </w:rPr>
      </w:pPr>
      <w:r>
        <w:rPr>
          <w:rFonts w:ascii="B Nazanin" w:hAnsi="B Nazanin" w:hint="cs"/>
          <w:rtl/>
        </w:rPr>
        <w:t xml:space="preserve">مقایسه دو ستون نشان می‌دهد که پنج طبقه زیرساخت فنی و امنیت، تجربه کاربری، اعتماد و برند، مدل کسب‌وکار و بازار، و سازمان و منابع در هر دو فاز حضور دارند و یافته‌های مصاحبه بیشتر آن‌ها را تأیید می‌کنند و با بستر ایران تطبیق می‌دهند. تفاوت اصلی در طبقه محیط نهادی و مقرراتی است. در منابع بین‌المللی کدگذاری‌شده، این طبقه بیشتر به شکل حساسیت مقرراتی و در سطح انطباق با قواعد بازار مطرح شده است؛ اما در مصاحبه‌ها به شکل محدودیت دسترسی به سرویس‌ها و ابزارهای بیرونی، اختلال زیرساخت ملی و نااطمینانی مقرراتی داخلی ظاهر می‌شود که سازوکاری متفاوت و بومی است. در میان منابع کدگذاری‌شده، نزدیک‌ترین تصویر به این سازوکار را مطالعه Ghaffary Fard et al. (2026) درباره رتبه‌بندی چالش‌های توسعه رمزارز در ایران ارائه می‌دهد که ضعف مدیریت کلان رمزارز را ریشه دیگر چالش‌ها می‌داند.</w:t>
      </w:r>
    </w:p>
    <w:p w14:paraId="46DD76E7" w14:textId="77777777" w:rsidR="00610235" w:rsidRPr="00524CBC" w:rsidRDefault="00000000">
      <w:pPr>
        <w:rPr>
          <w:rFonts w:ascii="B Nazanin" w:hAnsi="B Nazanin" w:hint="cs"/>
        </w:rPr>
      </w:pPr>
      <w:r>
        <w:rPr>
          <w:rFonts w:ascii="B Nazanin" w:hAnsi="B Nazanin" w:hint="cs"/>
          <w:rtl/>
        </w:rPr>
        <w:t xml:space="preserve">سه یافته فقط از مصاحبه‌ها به دست آمد و در منابع کدگذاری‌شده معادل مستقیمی نداشت. نخست، تعارض عملی میان سخت‌گیری امنیتی و روانی تجربه کاربری که مدیران آن را تصمیمی توازنی و روزمره توصیف کردند، نه انتخابی یک‌باره؛ در منابع کدگذاری‌شده فاز نخست، امنیت و تجربه کاربری بیشتر جداگانه بررسی شده‌اند. دوم، منطق توالی‌بندی توسعه مدل درآمدی در شرایط محدودیت منابع؛ یعنی این پرسش که تنوع‌بخشی درآمدی پیش از تثبیت تناسب محصول و بازار انجام شود یا پس از آن. سوم، شکاف میان اجرای صوری و استقرار واقعی چارچوب‌های چابک که در منابع کدگذاری‌شده به این شکل مطرح نشده بود. این سه یافته، افزوده فاز دوم به ادبیات موجود را نشان می‌دهند.</w:t>
      </w:r>
    </w:p>
    <w:p w14:paraId="39274D97" w14:textId="77777777" w:rsidR="00610235" w:rsidRPr="00524CBC" w:rsidRDefault="00000000">
      <w:pPr>
        <w:rPr>
          <w:rFonts w:ascii="B Nazanin" w:hAnsi="B Nazanin" w:hint="cs"/>
        </w:rPr>
      </w:pPr>
      <w:r>
        <w:rPr>
          <w:rFonts w:ascii="B Nazanin" w:hAnsi="B Nazanin" w:hint="cs"/>
          <w:rtl/>
        </w:rPr>
        <w:lastRenderedPageBreak/>
        <w:t xml:space="preserve">در مقابل، دو یافته ادبیات در داده‌های میدانی بازتاب چندانی نیافت: شفافیت اثبات دارایی و کفایت ذخایر که در مطالعات پس از بحران‌های جهانی صرافی‌ها برجسته شده، و سلامت بازار و ریسک دستکاری قیمت. نبود این دو مضمون در روایت مصاحبه‌شوندگان می‌تواند ناشی از تفاوت سطح بلوغ نهادی بازار داخلی یا از حساسیت موضوع باشد؛ داده‌های این پژوهش امکان تفکیک میان این دو تبیین را فراهم نمی‌کند و این نکته به‌عنوان یک محدودیت ثبت می‌شود.</w:t>
      </w:r>
    </w:p>
    <w:p w14:paraId="33D8733F" w14:textId="77777777" w:rsidR="00610235" w:rsidRPr="00524CBC" w:rsidRDefault="00000000">
      <w:pPr>
        <w:pStyle w:val="Heading2"/>
        <w:rPr>
          <w:rFonts w:ascii="B Nazanin" w:hAnsi="B Nazanin" w:hint="cs"/>
        </w:rPr>
      </w:pPr>
      <w:bookmarkStart w:id="154" w:name="_Toc241574072"/>
      <w:r>
        <w:rPr>
          <w:rFonts w:ascii="B Nazanin" w:hAnsi="B Nazanin" w:hint="cs"/>
        </w:rPr>
        <w:t>۴-۷) مدل نگارشی پژوهش</w:t>
      </w:r>
      <w:bookmarkEnd w:id="154"/>
    </w:p>
    <w:p w14:paraId="11CA061D" w14:textId="77777777" w:rsidR="00610235" w:rsidRPr="00524CBC" w:rsidRDefault="00000000">
      <w:pPr>
        <w:rPr>
          <w:rFonts w:ascii="B Nazanin" w:hAnsi="B Nazanin" w:hint="cs"/>
        </w:rPr>
      </w:pPr>
      <w:r>
        <w:rPr>
          <w:rFonts w:ascii="B Nazanin" w:hAnsi="B Nazanin" w:hint="cs"/>
          <w:rtl/>
        </w:rPr>
        <w:t xml:space="preserve">در پایان، مدل نگارشی پژوهش به‌صورت شماتیک ارائه می‌شود. این مدل شش طبقه اصلی، بیست‌ویک مقوله محوری و نودوپنج کد باز را در یک ساختار واحد نشان می‌دهد. کدهای هر مقوله محوری بر پایه رتبه فراوانی ارجاع مرتب شده‌اند و عدد داخل پرانتز، رتبه هر کد را در مقوله محوری خودش نشان می‌دهد. جایگاه هر طبقه در مدل بازتاب سهم آن از شواهد میدانی است و ادعایی درباره ترتیب علّی میان طبقات نیست.</w:t>
      </w:r>
    </w:p>
    <w:p w14:paraId="0E59524B" w14:textId="77777777" w:rsidR="00610235" w:rsidRPr="00524CBC" w:rsidRDefault="00000000">
      <w:pPr>
        <w:keepNext/>
        <w:rPr>
          <w:rFonts w:ascii="B Nazanin" w:hAnsi="B Nazanin" w:hint="cs"/>
        </w:rPr>
      </w:pPr>
      <w:r>
        <w:rPr>
          <w:rFonts w:ascii="B Nazanin" w:hAnsi="B Nazanin" w:hint="cs"/>
          <w:b/>
          <w:bCs/>
          <w:rtl/>
        </w:rPr>
        <w:t>زیرساخت فنی و امنیت (T)</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2835"/>
        <w:gridCol w:w="2834"/>
        <w:gridCol w:w="2834"/>
      </w:tblGrid>
      <w:tr w:rsidR="00610235" w:rsidRPr="00524CBC" w14:paraId="2AF473B4" w14:textId="77777777">
        <w:trPr>
          <w:tblHeader/>
          <w:jc w:val="center"/>
        </w:trPr>
        <w:tc>
          <w:tcPr>
            <w:tcW w:w="2834" w:type="dxa"/>
            <w:shd w:val="clear" w:color="auto" w:fill="B8CCE4"/>
            <w:vAlign w:val="center"/>
          </w:tcPr>
          <w:p w14:paraId="13B6ACDD" w14:textId="77777777" w:rsidR="00610235" w:rsidRPr="00524CBC" w:rsidRDefault="00000000">
            <w:pPr>
              <w:pStyle w:val="TableText"/>
              <w:rPr>
                <w:rFonts w:ascii="B Nazanin" w:hAnsi="B Nazanin" w:hint="cs"/>
              </w:rPr>
            </w:pPr>
            <w:r>
              <w:rPr>
                <w:rFonts w:ascii="B Nazanin" w:hAnsi="B Nazanin" w:hint="cs"/>
                <w:b/>
                <w:bCs/>
                <w:rtl/>
              </w:rPr>
              <w:t xml:space="preserve">پایداری و عملکرد هسته معاملات</w:t>
            </w:r>
          </w:p>
        </w:tc>
        <w:tc>
          <w:tcPr>
            <w:tcW w:w="2834" w:type="dxa"/>
            <w:shd w:val="clear" w:color="auto" w:fill="B8CCE4"/>
            <w:vAlign w:val="center"/>
          </w:tcPr>
          <w:p w14:paraId="621254CD" w14:textId="77777777" w:rsidR="00610235" w:rsidRPr="00524CBC" w:rsidRDefault="00000000">
            <w:pPr>
              <w:pStyle w:val="TableText"/>
              <w:rPr>
                <w:rFonts w:ascii="B Nazanin" w:hAnsi="B Nazanin" w:hint="cs"/>
              </w:rPr>
            </w:pPr>
            <w:r>
              <w:rPr>
                <w:rFonts w:ascii="B Nazanin" w:hAnsi="B Nazanin" w:hint="cs"/>
                <w:b/>
                <w:bCs/>
                <w:rtl/>
              </w:rPr>
              <w:t>امنیت و حفاظت از دارایی کاربران</w:t>
            </w:r>
          </w:p>
        </w:tc>
        <w:tc>
          <w:tcPr>
            <w:tcW w:w="2834" w:type="dxa"/>
            <w:shd w:val="clear" w:color="auto" w:fill="B8CCE4"/>
            <w:vAlign w:val="center"/>
          </w:tcPr>
          <w:p w14:paraId="744C375A" w14:textId="77777777" w:rsidR="00610235" w:rsidRPr="00524CBC" w:rsidRDefault="00000000">
            <w:pPr>
              <w:pStyle w:val="TableText"/>
              <w:rPr>
                <w:rFonts w:ascii="B Nazanin" w:hAnsi="B Nazanin" w:hint="cs"/>
              </w:rPr>
            </w:pPr>
            <w:r>
              <w:rPr>
                <w:rFonts w:ascii="B Nazanin" w:hAnsi="B Nazanin" w:hint="cs"/>
                <w:b/>
                <w:bCs/>
                <w:rtl/>
              </w:rPr>
              <w:t>معماری، انعطاف و بدهی فنی</w:t>
            </w:r>
          </w:p>
        </w:tc>
      </w:tr>
      <w:tr w:rsidR="00610235" w:rsidRPr="00524CBC" w14:paraId="1E04EF03" w14:textId="77777777">
        <w:trPr>
          <w:jc w:val="center"/>
        </w:trPr>
        <w:tc>
          <w:tcPr>
            <w:tcW w:w="2834" w:type="dxa"/>
            <w:vAlign w:val="center"/>
          </w:tcPr>
          <w:p w14:paraId="7F078B8A" w14:textId="77777777" w:rsidR="00610235" w:rsidRPr="00524CBC" w:rsidRDefault="00000000">
            <w:pPr>
              <w:pStyle w:val="TableText"/>
              <w:rPr>
                <w:rFonts w:ascii="B Nazanin" w:hAnsi="B Nazanin" w:hint="cs"/>
              </w:rPr>
            </w:pPr>
            <w:r>
              <w:rPr>
                <w:rFonts w:ascii="B Nazanin" w:hAnsi="B Nazanin" w:hint="cs"/>
                <w:rtl/>
              </w:rPr>
              <w:t>پایداری سامانه زیر فشار واقعی بازار (۱)</w:t>
            </w:r>
          </w:p>
        </w:tc>
        <w:tc>
          <w:tcPr>
            <w:tcW w:w="2834" w:type="dxa"/>
            <w:vAlign w:val="center"/>
          </w:tcPr>
          <w:p w14:paraId="5F813474" w14:textId="77777777" w:rsidR="00610235" w:rsidRPr="00524CBC" w:rsidRDefault="00000000">
            <w:pPr>
              <w:pStyle w:val="TableText"/>
              <w:rPr>
                <w:rFonts w:ascii="B Nazanin" w:hAnsi="B Nazanin" w:hint="cs"/>
              </w:rPr>
            </w:pPr>
            <w:r>
              <w:rPr>
                <w:rFonts w:ascii="B Nazanin" w:hAnsi="B Nazanin" w:hint="cs"/>
                <w:rtl/>
              </w:rPr>
              <w:t>تعارض امنیت با روانی تجربه کاربری (۱)</w:t>
            </w:r>
          </w:p>
        </w:tc>
        <w:tc>
          <w:tcPr>
            <w:tcW w:w="2834" w:type="dxa"/>
            <w:vAlign w:val="center"/>
          </w:tcPr>
          <w:p w14:paraId="7AC621A0" w14:textId="77777777" w:rsidR="00610235" w:rsidRPr="00524CBC" w:rsidRDefault="00000000">
            <w:pPr>
              <w:pStyle w:val="TableText"/>
              <w:jc w:val="both"/>
              <w:rPr>
                <w:rFonts w:ascii="B Nazanin" w:hAnsi="B Nazanin" w:hint="cs"/>
              </w:rPr>
            </w:pPr>
            <w:r>
              <w:rPr>
                <w:rFonts w:ascii="B Nazanin" w:hAnsi="B Nazanin" w:hint="cs"/>
                <w:rtl/>
              </w:rPr>
              <w:t xml:space="preserve">معماری منعطف و قابلیت جابه‌جایی سریع زیرساخت (۱)</w:t>
            </w:r>
          </w:p>
        </w:tc>
      </w:tr>
      <w:tr w:rsidR="00610235" w:rsidRPr="00524CBC" w14:paraId="36A7A465" w14:textId="77777777">
        <w:trPr>
          <w:jc w:val="center"/>
        </w:trPr>
        <w:tc>
          <w:tcPr>
            <w:tcW w:w="2834" w:type="dxa"/>
            <w:shd w:val="clear" w:color="auto" w:fill="DBE5F1"/>
            <w:vAlign w:val="center"/>
          </w:tcPr>
          <w:p w14:paraId="3E52118B" w14:textId="77777777" w:rsidR="00610235" w:rsidRPr="00524CBC" w:rsidRDefault="00000000">
            <w:pPr>
              <w:pStyle w:val="TableText"/>
              <w:rPr>
                <w:rFonts w:ascii="B Nazanin" w:hAnsi="B Nazanin" w:hint="cs"/>
              </w:rPr>
            </w:pPr>
            <w:r>
              <w:rPr>
                <w:rFonts w:ascii="B Nazanin" w:hAnsi="B Nazanin" w:hint="cs"/>
                <w:rtl/>
              </w:rPr>
              <w:t>سرعت پردازش سفارش و تأخیر پایین (۲)</w:t>
            </w:r>
          </w:p>
        </w:tc>
        <w:tc>
          <w:tcPr>
            <w:tcW w:w="2834" w:type="dxa"/>
            <w:shd w:val="clear" w:color="auto" w:fill="DBE5F1"/>
            <w:vAlign w:val="center"/>
          </w:tcPr>
          <w:p w14:paraId="6D77D7F6" w14:textId="77777777" w:rsidR="00610235" w:rsidRPr="00524CBC" w:rsidRDefault="00000000">
            <w:pPr>
              <w:pStyle w:val="TableText"/>
              <w:rPr>
                <w:rFonts w:ascii="B Nazanin" w:hAnsi="B Nazanin" w:hint="cs"/>
              </w:rPr>
            </w:pPr>
            <w:r>
              <w:rPr>
                <w:rFonts w:ascii="B Nazanin" w:hAnsi="B Nazanin" w:hint="cs"/>
                <w:rtl/>
              </w:rPr>
              <w:t xml:space="preserve">اولویت مطلق امنیت دارایی کاربر (۲)</w:t>
            </w:r>
          </w:p>
        </w:tc>
        <w:tc>
          <w:tcPr>
            <w:tcW w:w="2834" w:type="dxa"/>
            <w:shd w:val="clear" w:color="auto" w:fill="DBE5F1"/>
            <w:vAlign w:val="center"/>
          </w:tcPr>
          <w:p w14:paraId="29A4E9BC" w14:textId="77777777" w:rsidR="00610235" w:rsidRPr="00524CBC" w:rsidRDefault="00000000">
            <w:pPr>
              <w:pStyle w:val="TableText"/>
              <w:rPr>
                <w:rFonts w:ascii="B Nazanin" w:hAnsi="B Nazanin" w:hint="cs"/>
              </w:rPr>
            </w:pPr>
            <w:r>
              <w:rPr>
                <w:rFonts w:ascii="B Nazanin" w:hAnsi="B Nazanin" w:hint="cs"/>
                <w:rtl/>
              </w:rPr>
              <w:t>انباشت بدهی فنی در دوره رشد سریع (۲)</w:t>
            </w:r>
          </w:p>
        </w:tc>
      </w:tr>
      <w:tr w:rsidR="00610235" w:rsidRPr="00524CBC" w14:paraId="1E666411" w14:textId="77777777">
        <w:trPr>
          <w:jc w:val="center"/>
        </w:trPr>
        <w:tc>
          <w:tcPr>
            <w:tcW w:w="2834" w:type="dxa"/>
            <w:vAlign w:val="center"/>
          </w:tcPr>
          <w:p w14:paraId="585A7B06" w14:textId="77777777" w:rsidR="00610235" w:rsidRPr="00524CBC" w:rsidRDefault="00000000">
            <w:pPr>
              <w:pStyle w:val="TableText"/>
              <w:rPr>
                <w:rFonts w:ascii="B Nazanin" w:hAnsi="B Nazanin" w:hint="cs"/>
              </w:rPr>
            </w:pPr>
            <w:r>
              <w:rPr>
                <w:rFonts w:ascii="B Nazanin" w:hAnsi="B Nazanin" w:hint="cs"/>
                <w:rtl/>
              </w:rPr>
              <w:t xml:space="preserve">مقیاس‌پذیری و تحمل رشد ترافیک (۳)</w:t>
            </w:r>
          </w:p>
        </w:tc>
        <w:tc>
          <w:tcPr>
            <w:tcW w:w="2834" w:type="dxa"/>
            <w:vAlign w:val="center"/>
          </w:tcPr>
          <w:p w14:paraId="222E8832" w14:textId="77777777" w:rsidR="00610235" w:rsidRPr="00524CBC" w:rsidRDefault="00000000">
            <w:pPr>
              <w:pStyle w:val="TableText"/>
              <w:rPr>
                <w:rFonts w:ascii="B Nazanin" w:hAnsi="B Nazanin" w:hint="cs"/>
              </w:rPr>
            </w:pPr>
            <w:r>
              <w:rPr>
                <w:rFonts w:ascii="B Nazanin" w:hAnsi="B Nazanin" w:hint="cs"/>
                <w:rtl/>
              </w:rPr>
              <w:t xml:space="preserve">اتکا به سرویس‌های بیرونی نگهداری دارایی (۳)</w:t>
            </w:r>
          </w:p>
        </w:tc>
        <w:tc>
          <w:tcPr>
            <w:tcW w:w="2834" w:type="dxa"/>
            <w:vAlign w:val="center"/>
          </w:tcPr>
          <w:p w14:paraId="6E2BB908" w14:textId="77777777" w:rsidR="00610235" w:rsidRPr="00524CBC" w:rsidRDefault="00000000">
            <w:pPr>
              <w:pStyle w:val="TableText"/>
              <w:rPr>
                <w:rFonts w:ascii="B Nazanin" w:hAnsi="B Nazanin" w:hint="cs"/>
              </w:rPr>
            </w:pPr>
            <w:r>
              <w:rPr>
                <w:rFonts w:ascii="B Nazanin" w:hAnsi="B Nazanin" w:hint="cs"/>
                <w:rtl/>
              </w:rPr>
              <w:t xml:space="preserve">ضعف مستندسازی فنی (۲)</w:t>
            </w:r>
          </w:p>
        </w:tc>
      </w:tr>
      <w:tr w:rsidR="00610235" w:rsidRPr="00524CBC" w14:paraId="74B173D5" w14:textId="77777777">
        <w:trPr>
          <w:jc w:val="center"/>
        </w:trPr>
        <w:tc>
          <w:tcPr>
            <w:tcW w:w="2834" w:type="dxa"/>
            <w:shd w:val="clear" w:color="auto" w:fill="DBE5F1"/>
            <w:vAlign w:val="center"/>
          </w:tcPr>
          <w:p w14:paraId="591992E7" w14:textId="77777777" w:rsidR="00610235" w:rsidRPr="00524CBC" w:rsidRDefault="00000000">
            <w:pPr>
              <w:pStyle w:val="TableText"/>
              <w:rPr>
                <w:rFonts w:ascii="B Nazanin" w:hAnsi="B Nazanin" w:hint="cs"/>
              </w:rPr>
            </w:pPr>
            <w:r>
              <w:rPr>
                <w:rFonts w:ascii="B Nazanin" w:hAnsi="B Nazanin" w:hint="cs"/>
                <w:rtl/>
              </w:rPr>
              <w:t xml:space="preserve">پایش فنی و شاخص‌های سلامت سامانه (۴)</w:t>
            </w:r>
          </w:p>
        </w:tc>
        <w:tc>
          <w:tcPr>
            <w:tcW w:w="2834" w:type="dxa"/>
            <w:shd w:val="clear" w:color="auto" w:fill="DBE5F1"/>
            <w:vAlign w:val="center"/>
          </w:tcPr>
          <w:p w14:paraId="452580A2" w14:textId="77777777" w:rsidR="00610235" w:rsidRPr="00524CBC" w:rsidRDefault="00000000">
            <w:pPr>
              <w:pStyle w:val="TableText"/>
              <w:rPr>
                <w:rFonts w:ascii="B Nazanin" w:hAnsi="B Nazanin" w:hint="cs"/>
              </w:rPr>
            </w:pPr>
            <w:r>
              <w:rPr>
                <w:rFonts w:ascii="B Nazanin" w:hAnsi="B Nazanin" w:hint="cs"/>
                <w:rtl/>
              </w:rPr>
              <w:t xml:space="preserve">شفاف‌سازی الزامات امنیتی برای کاربر (۴)</w:t>
            </w:r>
          </w:p>
        </w:tc>
        <w:tc>
          <w:tcPr>
            <w:tcW w:w="2834" w:type="dxa"/>
            <w:shd w:val="clear" w:color="auto" w:fill="DBE5F1"/>
            <w:vAlign w:val="center"/>
          </w:tcPr>
          <w:p w14:paraId="4AC4A317" w14:textId="77777777" w:rsidR="00610235" w:rsidRPr="00524CBC" w:rsidRDefault="00000000">
            <w:pPr>
              <w:pStyle w:val="TableText"/>
              <w:rPr>
                <w:rFonts w:ascii="B Nazanin" w:hAnsi="B Nazanin" w:hint="cs"/>
              </w:rPr>
            </w:pPr>
            <w:r>
              <w:rPr>
                <w:rFonts w:ascii="B Nazanin" w:hAnsi="B Nazanin" w:hint="cs"/>
                <w:rtl/>
              </w:rPr>
              <w:t xml:space="preserve">تعویق بهینه‌سازی و بازآرایی سامانه (۴)</w:t>
            </w:r>
          </w:p>
        </w:tc>
      </w:tr>
      <w:tr w:rsidR="00610235" w:rsidRPr="00524CBC" w14:paraId="1FC37BC4" w14:textId="77777777">
        <w:trPr>
          <w:jc w:val="center"/>
        </w:trPr>
        <w:tc>
          <w:tcPr>
            <w:tcW w:w="2834" w:type="dxa"/>
            <w:vAlign w:val="center"/>
          </w:tcPr>
          <w:p w14:paraId="56B5A159" w14:textId="77777777" w:rsidR="00610235" w:rsidRPr="00524CBC" w:rsidRDefault="00610235">
            <w:pPr>
              <w:pStyle w:val="TableText"/>
              <w:rPr>
                <w:rFonts w:ascii="B Nazanin" w:hAnsi="B Nazanin" w:hint="cs"/>
              </w:rPr>
            </w:pPr>
          </w:p>
        </w:tc>
        <w:tc>
          <w:tcPr>
            <w:tcW w:w="2834" w:type="dxa"/>
            <w:vAlign w:val="center"/>
          </w:tcPr>
          <w:p w14:paraId="10FBADA0" w14:textId="77777777" w:rsidR="00610235" w:rsidRPr="00524CBC" w:rsidRDefault="00000000">
            <w:pPr>
              <w:pStyle w:val="TableText"/>
              <w:rPr>
                <w:rFonts w:ascii="B Nazanin" w:hAnsi="B Nazanin" w:hint="cs"/>
              </w:rPr>
            </w:pPr>
            <w:r>
              <w:rPr>
                <w:rFonts w:ascii="B Nazanin" w:hAnsi="B Nazanin" w:hint="cs"/>
                <w:rtl/>
              </w:rPr>
              <w:t xml:space="preserve">تقدم سرعت جذب بر رویه‌های رسمی امنیتی (۵)</w:t>
            </w:r>
          </w:p>
        </w:tc>
        <w:tc>
          <w:tcPr>
            <w:tcW w:w="2834" w:type="dxa"/>
            <w:vAlign w:val="center"/>
          </w:tcPr>
          <w:p w14:paraId="224081E2" w14:textId="77777777" w:rsidR="00610235" w:rsidRPr="00524CBC" w:rsidRDefault="00610235">
            <w:pPr>
              <w:pStyle w:val="TableText"/>
              <w:rPr>
                <w:rFonts w:ascii="B Nazanin" w:hAnsi="B Nazanin" w:hint="cs"/>
              </w:rPr>
            </w:pPr>
          </w:p>
        </w:tc>
      </w:tr>
    </w:tbl>
    <w:p w14:paraId="296FDEAE" w14:textId="77777777" w:rsidR="00610235" w:rsidRPr="00524CBC" w:rsidRDefault="00000000">
      <w:pPr>
        <w:keepNext/>
        <w:rPr>
          <w:rFonts w:ascii="B Nazanin" w:hAnsi="B Nazanin" w:hint="cs"/>
        </w:rPr>
      </w:pPr>
      <w:r>
        <w:rPr>
          <w:rFonts w:ascii="B Nazanin" w:hAnsi="B Nazanin" w:hint="cs"/>
          <w:b/>
          <w:bCs/>
          <w:rtl/>
        </w:rPr>
        <w:t>تجربه کاربری و شناخت کاربر (U)</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2835"/>
        <w:gridCol w:w="2834"/>
        <w:gridCol w:w="2834"/>
      </w:tblGrid>
      <w:tr w:rsidR="00610235" w:rsidRPr="00524CBC" w14:paraId="4D6403A1" w14:textId="77777777">
        <w:trPr>
          <w:tblHeader/>
          <w:jc w:val="center"/>
        </w:trPr>
        <w:tc>
          <w:tcPr>
            <w:tcW w:w="2834" w:type="dxa"/>
            <w:shd w:val="clear" w:color="auto" w:fill="B8CCE4"/>
            <w:vAlign w:val="center"/>
          </w:tcPr>
          <w:p w14:paraId="43BE6FD5" w14:textId="77777777" w:rsidR="00610235" w:rsidRPr="00524CBC" w:rsidRDefault="00000000">
            <w:pPr>
              <w:pStyle w:val="TableText"/>
              <w:rPr>
                <w:rFonts w:ascii="B Nazanin" w:hAnsi="B Nazanin" w:hint="cs"/>
              </w:rPr>
            </w:pPr>
            <w:r>
              <w:rPr>
                <w:rFonts w:ascii="B Nazanin" w:hAnsi="B Nazanin" w:hint="cs"/>
                <w:b/>
                <w:bCs/>
                <w:rtl/>
              </w:rPr>
              <w:t>طراحی و جایگاه تجربه کاربری</w:t>
            </w:r>
          </w:p>
        </w:tc>
        <w:tc>
          <w:tcPr>
            <w:tcW w:w="2834" w:type="dxa"/>
            <w:shd w:val="clear" w:color="auto" w:fill="B8CCE4"/>
            <w:vAlign w:val="center"/>
          </w:tcPr>
          <w:p w14:paraId="7BD5282D" w14:textId="77777777" w:rsidR="00610235" w:rsidRPr="00524CBC" w:rsidRDefault="00000000">
            <w:pPr>
              <w:pStyle w:val="TableText"/>
              <w:rPr>
                <w:rFonts w:ascii="B Nazanin" w:hAnsi="B Nazanin" w:hint="cs"/>
              </w:rPr>
            </w:pPr>
            <w:r>
              <w:rPr>
                <w:rFonts w:ascii="B Nazanin" w:hAnsi="B Nazanin" w:hint="cs"/>
                <w:b/>
                <w:bCs/>
                <w:rtl/>
              </w:rPr>
              <w:t xml:space="preserve">شناخت بخش‌های کاربری</w:t>
            </w:r>
          </w:p>
        </w:tc>
        <w:tc>
          <w:tcPr>
            <w:tcW w:w="2834" w:type="dxa"/>
            <w:shd w:val="clear" w:color="auto" w:fill="B8CCE4"/>
            <w:vAlign w:val="center"/>
          </w:tcPr>
          <w:p w14:paraId="3B733278" w14:textId="77777777" w:rsidR="00610235" w:rsidRPr="00524CBC" w:rsidRDefault="00000000">
            <w:pPr>
              <w:pStyle w:val="TableText"/>
              <w:rPr>
                <w:rFonts w:ascii="B Nazanin" w:hAnsi="B Nazanin" w:hint="cs"/>
              </w:rPr>
            </w:pPr>
            <w:r>
              <w:rPr>
                <w:rFonts w:ascii="B Nazanin" w:hAnsi="B Nazanin" w:hint="cs"/>
                <w:b/>
                <w:bCs/>
                <w:rtl/>
              </w:rPr>
              <w:t xml:space="preserve">داده‌محوری و تحلیل رفتار کاربر</w:t>
            </w:r>
          </w:p>
        </w:tc>
      </w:tr>
      <w:tr w:rsidR="00610235" w:rsidRPr="00524CBC" w14:paraId="0B4C9DFC" w14:textId="77777777">
        <w:trPr>
          <w:jc w:val="center"/>
        </w:trPr>
        <w:tc>
          <w:tcPr>
            <w:tcW w:w="2834" w:type="dxa"/>
            <w:vAlign w:val="center"/>
          </w:tcPr>
          <w:p w14:paraId="10EC0FC2" w14:textId="77777777" w:rsidR="00610235" w:rsidRPr="00524CBC" w:rsidRDefault="00000000">
            <w:pPr>
              <w:pStyle w:val="TableText"/>
              <w:rPr>
                <w:rFonts w:ascii="B Nazanin" w:hAnsi="B Nazanin" w:hint="cs"/>
              </w:rPr>
            </w:pPr>
            <w:r>
              <w:rPr>
                <w:rFonts w:ascii="B Nazanin" w:hAnsi="B Nazanin" w:hint="cs"/>
                <w:rtl/>
              </w:rPr>
              <w:t>سادگی و روانی مسیر کاربر (۱)</w:t>
            </w:r>
          </w:p>
        </w:tc>
        <w:tc>
          <w:tcPr>
            <w:tcW w:w="2834" w:type="dxa"/>
            <w:vAlign w:val="center"/>
          </w:tcPr>
          <w:p w14:paraId="4B2537E7" w14:textId="77777777" w:rsidR="00610235" w:rsidRPr="00524CBC" w:rsidRDefault="00000000">
            <w:pPr>
              <w:pStyle w:val="TableText"/>
              <w:rPr>
                <w:rFonts w:ascii="B Nazanin" w:hAnsi="B Nazanin" w:hint="cs"/>
              </w:rPr>
            </w:pPr>
            <w:r>
              <w:rPr>
                <w:rFonts w:ascii="B Nazanin" w:hAnsi="B Nazanin" w:hint="cs"/>
                <w:rtl/>
              </w:rPr>
              <w:t>توجه به نسل Z و انتظار تجربه سریع و ساده (۱)</w:t>
            </w:r>
          </w:p>
        </w:tc>
        <w:tc>
          <w:tcPr>
            <w:tcW w:w="2834" w:type="dxa"/>
            <w:vAlign w:val="center"/>
          </w:tcPr>
          <w:p w14:paraId="6DDE7C1F" w14:textId="77777777" w:rsidR="00610235" w:rsidRPr="00524CBC" w:rsidRDefault="00000000">
            <w:pPr>
              <w:pStyle w:val="TableText"/>
              <w:rPr>
                <w:rFonts w:ascii="B Nazanin" w:hAnsi="B Nazanin" w:hint="cs"/>
              </w:rPr>
            </w:pPr>
            <w:r>
              <w:rPr>
                <w:rFonts w:ascii="B Nazanin" w:hAnsi="B Nazanin" w:hint="cs"/>
                <w:rtl/>
              </w:rPr>
              <w:t xml:space="preserve">کاربرد داده در اولویت‌بندی قابلیت‌ها (۱)</w:t>
            </w:r>
          </w:p>
        </w:tc>
      </w:tr>
      <w:tr w:rsidR="00610235" w:rsidRPr="00524CBC" w14:paraId="0FA9A61E" w14:textId="77777777">
        <w:trPr>
          <w:jc w:val="center"/>
        </w:trPr>
        <w:tc>
          <w:tcPr>
            <w:tcW w:w="2834" w:type="dxa"/>
            <w:shd w:val="clear" w:color="auto" w:fill="DBE5F1"/>
            <w:vAlign w:val="center"/>
          </w:tcPr>
          <w:p w14:paraId="1555959B" w14:textId="77777777" w:rsidR="00610235" w:rsidRPr="00524CBC" w:rsidRDefault="00000000">
            <w:pPr>
              <w:pStyle w:val="TableText"/>
              <w:jc w:val="both"/>
              <w:rPr>
                <w:rFonts w:ascii="B Nazanin" w:hAnsi="B Nazanin" w:hint="cs"/>
              </w:rPr>
            </w:pPr>
            <w:r>
              <w:rPr>
                <w:rFonts w:ascii="B Nazanin" w:hAnsi="B Nazanin" w:hint="cs"/>
                <w:rtl/>
              </w:rPr>
              <w:t xml:space="preserve">محدود بودن تحقیق کاربر و آزمون کاربردپذیری (۲)</w:t>
            </w:r>
          </w:p>
        </w:tc>
        <w:tc>
          <w:tcPr>
            <w:tcW w:w="2834" w:type="dxa"/>
            <w:shd w:val="clear" w:color="auto" w:fill="DBE5F1"/>
            <w:vAlign w:val="center"/>
          </w:tcPr>
          <w:p w14:paraId="0F59129C" w14:textId="77777777" w:rsidR="00610235" w:rsidRPr="00524CBC" w:rsidRDefault="00000000">
            <w:pPr>
              <w:pStyle w:val="TableText"/>
              <w:jc w:val="both"/>
              <w:rPr>
                <w:rFonts w:ascii="B Nazanin" w:hAnsi="B Nazanin" w:hint="cs"/>
              </w:rPr>
            </w:pPr>
            <w:r>
              <w:rPr>
                <w:rFonts w:ascii="B Nazanin" w:hAnsi="B Nazanin" w:hint="cs"/>
                <w:rtl/>
              </w:rPr>
              <w:t xml:space="preserve">بازی‌وارسازی و جذابیت بصری برای کاربران جوان (۲)</w:t>
            </w:r>
          </w:p>
        </w:tc>
        <w:tc>
          <w:tcPr>
            <w:tcW w:w="2834" w:type="dxa"/>
            <w:shd w:val="clear" w:color="auto" w:fill="DBE5F1"/>
            <w:vAlign w:val="center"/>
          </w:tcPr>
          <w:p w14:paraId="672BA018" w14:textId="77777777" w:rsidR="00610235" w:rsidRPr="00524CBC" w:rsidRDefault="00000000">
            <w:pPr>
              <w:pStyle w:val="TableText"/>
              <w:rPr>
                <w:rFonts w:ascii="B Nazanin" w:hAnsi="B Nazanin" w:hint="cs"/>
              </w:rPr>
            </w:pPr>
            <w:r>
              <w:rPr>
                <w:rFonts w:ascii="B Nazanin" w:hAnsi="B Nazanin" w:hint="cs"/>
                <w:rtl/>
              </w:rPr>
              <w:t xml:space="preserve">اتکای تصمیم‌ها به شهود به‌جای داده (۲)</w:t>
            </w:r>
          </w:p>
        </w:tc>
      </w:tr>
      <w:tr w:rsidR="00610235" w:rsidRPr="00524CBC" w14:paraId="671811C0" w14:textId="77777777">
        <w:trPr>
          <w:jc w:val="center"/>
        </w:trPr>
        <w:tc>
          <w:tcPr>
            <w:tcW w:w="2834" w:type="dxa"/>
            <w:vAlign w:val="center"/>
          </w:tcPr>
          <w:p w14:paraId="7A5687DD" w14:textId="77777777" w:rsidR="00610235" w:rsidRPr="00524CBC" w:rsidRDefault="00000000">
            <w:pPr>
              <w:pStyle w:val="TableText"/>
              <w:rPr>
                <w:rFonts w:ascii="B Nazanin" w:hAnsi="B Nazanin" w:hint="cs"/>
              </w:rPr>
            </w:pPr>
            <w:r>
              <w:rPr>
                <w:rFonts w:ascii="B Nazanin" w:hAnsi="B Nazanin" w:hint="cs"/>
                <w:rtl/>
              </w:rPr>
              <w:t>طراحی مبتنی بر حل مسئله واقعی کاربر (۳)</w:t>
            </w:r>
          </w:p>
        </w:tc>
        <w:tc>
          <w:tcPr>
            <w:tcW w:w="2834" w:type="dxa"/>
            <w:vAlign w:val="center"/>
          </w:tcPr>
          <w:p w14:paraId="64A7279D" w14:textId="77777777" w:rsidR="00610235" w:rsidRPr="00524CBC" w:rsidRDefault="00000000">
            <w:pPr>
              <w:pStyle w:val="TableText"/>
              <w:rPr>
                <w:rFonts w:ascii="B Nazanin" w:hAnsi="B Nazanin" w:hint="cs"/>
              </w:rPr>
            </w:pPr>
            <w:r>
              <w:rPr>
                <w:rFonts w:ascii="B Nazanin" w:hAnsi="B Nazanin" w:hint="cs"/>
                <w:rtl/>
              </w:rPr>
              <w:t xml:space="preserve">تمرکز بر کاربران باکیفیت و ویژه (۳)</w:t>
            </w:r>
          </w:p>
        </w:tc>
        <w:tc>
          <w:tcPr>
            <w:tcW w:w="2834" w:type="dxa"/>
            <w:vAlign w:val="center"/>
          </w:tcPr>
          <w:p w14:paraId="7BA79550" w14:textId="77777777" w:rsidR="00610235" w:rsidRPr="00524CBC" w:rsidRDefault="00000000">
            <w:pPr>
              <w:pStyle w:val="TableText"/>
              <w:rPr>
                <w:rFonts w:ascii="B Nazanin" w:hAnsi="B Nazanin" w:hint="cs"/>
              </w:rPr>
            </w:pPr>
            <w:r>
              <w:rPr>
                <w:rFonts w:ascii="B Nazanin" w:hAnsi="B Nazanin" w:hint="cs"/>
                <w:rtl/>
              </w:rPr>
              <w:t>ناقص یا در دسترس نبودن داده (۳)</w:t>
            </w:r>
          </w:p>
        </w:tc>
      </w:tr>
      <w:tr w:rsidR="00610235" w:rsidRPr="00524CBC" w14:paraId="76C5E197" w14:textId="77777777">
        <w:trPr>
          <w:jc w:val="center"/>
        </w:trPr>
        <w:tc>
          <w:tcPr>
            <w:tcW w:w="2834" w:type="dxa"/>
            <w:shd w:val="clear" w:color="auto" w:fill="DBE5F1"/>
            <w:vAlign w:val="center"/>
          </w:tcPr>
          <w:p w14:paraId="216DDDF9" w14:textId="77777777" w:rsidR="00610235" w:rsidRPr="00524CBC" w:rsidRDefault="00000000">
            <w:pPr>
              <w:pStyle w:val="TableText"/>
              <w:rPr>
                <w:rFonts w:ascii="B Nazanin" w:hAnsi="B Nazanin" w:hint="cs"/>
              </w:rPr>
            </w:pPr>
            <w:r>
              <w:rPr>
                <w:rFonts w:ascii="B Nazanin" w:hAnsi="B Nazanin" w:hint="cs"/>
                <w:rtl/>
              </w:rPr>
              <w:t>نبود جایگاه راهبردی برای تجربه کاربری (۴)</w:t>
            </w:r>
          </w:p>
        </w:tc>
        <w:tc>
          <w:tcPr>
            <w:tcW w:w="2834" w:type="dxa"/>
            <w:shd w:val="clear" w:color="auto" w:fill="DBE5F1"/>
            <w:vAlign w:val="center"/>
          </w:tcPr>
          <w:p w14:paraId="0EE97087" w14:textId="77777777" w:rsidR="00610235" w:rsidRPr="00524CBC" w:rsidRDefault="00000000">
            <w:pPr>
              <w:pStyle w:val="TableText"/>
              <w:jc w:val="both"/>
              <w:rPr>
                <w:rFonts w:ascii="B Nazanin" w:hAnsi="B Nazanin" w:hint="cs"/>
              </w:rPr>
            </w:pPr>
            <w:r>
              <w:rPr>
                <w:rFonts w:ascii="B Nazanin" w:hAnsi="B Nazanin" w:hint="cs"/>
                <w:rtl/>
              </w:rPr>
              <w:t xml:space="preserve">قربانی‌شدن تجربه کاربران حرفه‌ای در رشد سریع (۳)</w:t>
            </w:r>
          </w:p>
        </w:tc>
        <w:tc>
          <w:tcPr>
            <w:tcW w:w="2834" w:type="dxa"/>
            <w:shd w:val="clear" w:color="auto" w:fill="DBE5F1"/>
            <w:vAlign w:val="center"/>
          </w:tcPr>
          <w:p w14:paraId="2C8EA111" w14:textId="77777777" w:rsidR="00610235" w:rsidRPr="00524CBC" w:rsidRDefault="00000000">
            <w:pPr>
              <w:pStyle w:val="TableText"/>
              <w:rPr>
                <w:rFonts w:ascii="B Nazanin" w:hAnsi="B Nazanin" w:hint="cs"/>
              </w:rPr>
            </w:pPr>
            <w:r>
              <w:rPr>
                <w:rFonts w:ascii="B Nazanin" w:hAnsi="B Nazanin" w:hint="cs"/>
                <w:rtl/>
              </w:rPr>
              <w:t xml:space="preserve">کاربرد داده صرفاً برای بهینه‌سازی کمپین (۴)</w:t>
            </w:r>
          </w:p>
        </w:tc>
      </w:tr>
      <w:tr w:rsidR="00610235" w:rsidRPr="00524CBC" w14:paraId="690FAED7" w14:textId="77777777">
        <w:trPr>
          <w:jc w:val="center"/>
        </w:trPr>
        <w:tc>
          <w:tcPr>
            <w:tcW w:w="2834" w:type="dxa"/>
            <w:vAlign w:val="center"/>
          </w:tcPr>
          <w:p w14:paraId="206C4496" w14:textId="77777777" w:rsidR="00610235" w:rsidRPr="00524CBC" w:rsidRDefault="00000000">
            <w:pPr>
              <w:pStyle w:val="TableText"/>
              <w:rPr>
                <w:rFonts w:ascii="B Nazanin" w:hAnsi="B Nazanin" w:hint="cs"/>
              </w:rPr>
            </w:pPr>
            <w:r>
              <w:rPr>
                <w:rFonts w:ascii="B Nazanin" w:hAnsi="B Nazanin" w:hint="cs"/>
                <w:rtl/>
              </w:rPr>
              <w:lastRenderedPageBreak/>
              <w:t>تبعیت طراحی از معماری فنی (۵)</w:t>
            </w:r>
          </w:p>
        </w:tc>
        <w:tc>
          <w:tcPr>
            <w:tcW w:w="2834" w:type="dxa"/>
            <w:vAlign w:val="center"/>
          </w:tcPr>
          <w:p w14:paraId="748FE32A" w14:textId="77777777" w:rsidR="00610235" w:rsidRPr="00524CBC" w:rsidRDefault="00000000">
            <w:pPr>
              <w:pStyle w:val="TableText"/>
              <w:jc w:val="both"/>
              <w:rPr>
                <w:rFonts w:ascii="B Nazanin" w:hAnsi="B Nazanin" w:hint="cs"/>
              </w:rPr>
            </w:pPr>
            <w:r>
              <w:rPr>
                <w:rFonts w:ascii="B Nazanin" w:hAnsi="B Nazanin" w:hint="cs"/>
                <w:rtl/>
              </w:rPr>
              <w:t xml:space="preserve">ناپایداری وفاداری کاربران جذب‌شده با کمپین (۵)</w:t>
            </w:r>
          </w:p>
        </w:tc>
        <w:tc>
          <w:tcPr>
            <w:tcW w:w="2834" w:type="dxa"/>
            <w:vAlign w:val="center"/>
          </w:tcPr>
          <w:p w14:paraId="4F0AB6B2" w14:textId="77777777" w:rsidR="00610235" w:rsidRPr="00524CBC" w:rsidRDefault="00000000">
            <w:pPr>
              <w:pStyle w:val="TableText"/>
              <w:rPr>
                <w:rFonts w:ascii="B Nazanin" w:hAnsi="B Nazanin" w:hint="cs"/>
              </w:rPr>
            </w:pPr>
            <w:r>
              <w:rPr>
                <w:rFonts w:ascii="B Nazanin" w:hAnsi="B Nazanin" w:hint="cs"/>
                <w:rtl/>
              </w:rPr>
              <w:t xml:space="preserve">پشتیبانی به‌مثابه منبع بینش رفتار کاربر (۴)</w:t>
            </w:r>
          </w:p>
        </w:tc>
      </w:tr>
      <w:tr w:rsidR="00610235" w:rsidRPr="00524CBC" w14:paraId="2C9D9BF0" w14:textId="77777777">
        <w:trPr>
          <w:jc w:val="center"/>
        </w:trPr>
        <w:tc>
          <w:tcPr>
            <w:tcW w:w="2834" w:type="dxa"/>
            <w:shd w:val="clear" w:color="auto" w:fill="DBE5F1"/>
            <w:vAlign w:val="center"/>
          </w:tcPr>
          <w:p w14:paraId="19B368B1" w14:textId="77777777" w:rsidR="00610235" w:rsidRPr="00524CBC" w:rsidRDefault="00000000">
            <w:pPr>
              <w:pStyle w:val="TableText"/>
              <w:rPr>
                <w:rFonts w:ascii="B Nazanin" w:hAnsi="B Nazanin" w:hint="cs"/>
              </w:rPr>
            </w:pPr>
            <w:r>
              <w:rPr>
                <w:rFonts w:ascii="B Nazanin" w:hAnsi="B Nazanin" w:hint="cs"/>
                <w:rtl/>
              </w:rPr>
              <w:t>پیچیدگی محصول و افت تجربه کاربر (۵)</w:t>
            </w:r>
          </w:p>
        </w:tc>
        <w:tc>
          <w:tcPr>
            <w:tcW w:w="2834" w:type="dxa"/>
            <w:shd w:val="clear" w:color="auto" w:fill="DBE5F1"/>
            <w:vAlign w:val="center"/>
          </w:tcPr>
          <w:p w14:paraId="12C40813" w14:textId="77777777" w:rsidR="00610235" w:rsidRPr="00524CBC" w:rsidRDefault="00610235">
            <w:pPr>
              <w:pStyle w:val="TableText"/>
              <w:rPr>
                <w:rFonts w:ascii="B Nazanin" w:hAnsi="B Nazanin" w:hint="cs"/>
              </w:rPr>
            </w:pPr>
          </w:p>
        </w:tc>
        <w:tc>
          <w:tcPr>
            <w:tcW w:w="2834" w:type="dxa"/>
            <w:shd w:val="clear" w:color="auto" w:fill="DBE5F1"/>
            <w:vAlign w:val="center"/>
          </w:tcPr>
          <w:p w14:paraId="0576761B" w14:textId="77777777" w:rsidR="00610235" w:rsidRPr="00524CBC" w:rsidRDefault="00610235">
            <w:pPr>
              <w:pStyle w:val="TableText"/>
              <w:rPr>
                <w:rFonts w:ascii="B Nazanin" w:hAnsi="B Nazanin" w:hint="cs"/>
              </w:rPr>
            </w:pPr>
          </w:p>
        </w:tc>
      </w:tr>
    </w:tbl>
    <w:p w14:paraId="35740D85" w14:textId="77777777" w:rsidR="00610235" w:rsidRPr="00524CBC" w:rsidRDefault="00000000">
      <w:pPr>
        <w:keepNext/>
        <w:rPr>
          <w:rFonts w:ascii="B Nazanin" w:hAnsi="B Nazanin" w:hint="cs"/>
        </w:rPr>
      </w:pPr>
      <w:r>
        <w:rPr>
          <w:rFonts w:ascii="B Nazanin" w:hAnsi="B Nazanin" w:hint="cs"/>
          <w:b/>
          <w:bCs/>
          <w:rtl/>
        </w:rPr>
        <w:t>اعتماد و برند (R)</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2835"/>
        <w:gridCol w:w="2834"/>
        <w:gridCol w:w="2834"/>
      </w:tblGrid>
      <w:tr w:rsidR="00610235" w:rsidRPr="00524CBC" w14:paraId="44357945" w14:textId="77777777">
        <w:trPr>
          <w:tblHeader/>
          <w:jc w:val="center"/>
        </w:trPr>
        <w:tc>
          <w:tcPr>
            <w:tcW w:w="2834" w:type="dxa"/>
            <w:shd w:val="clear" w:color="auto" w:fill="B8CCE4"/>
            <w:vAlign w:val="center"/>
          </w:tcPr>
          <w:p w14:paraId="40377E29" w14:textId="77777777" w:rsidR="00610235" w:rsidRPr="00524CBC" w:rsidRDefault="00000000">
            <w:pPr>
              <w:pStyle w:val="TableText"/>
              <w:rPr>
                <w:rFonts w:ascii="B Nazanin" w:hAnsi="B Nazanin" w:hint="cs"/>
              </w:rPr>
            </w:pPr>
            <w:r>
              <w:rPr>
                <w:rFonts w:ascii="B Nazanin" w:hAnsi="B Nazanin" w:hint="cs"/>
                <w:b/>
                <w:bCs/>
                <w:rtl/>
              </w:rPr>
              <w:t>اعتماد کاربر</w:t>
            </w:r>
          </w:p>
        </w:tc>
        <w:tc>
          <w:tcPr>
            <w:tcW w:w="2834" w:type="dxa"/>
            <w:shd w:val="clear" w:color="auto" w:fill="B8CCE4"/>
            <w:vAlign w:val="center"/>
          </w:tcPr>
          <w:p w14:paraId="2BEFB261" w14:textId="77777777" w:rsidR="00610235" w:rsidRPr="00524CBC" w:rsidRDefault="00000000">
            <w:pPr>
              <w:pStyle w:val="TableText"/>
              <w:rPr>
                <w:rFonts w:ascii="B Nazanin" w:hAnsi="B Nazanin" w:hint="cs"/>
              </w:rPr>
            </w:pPr>
            <w:r>
              <w:rPr>
                <w:rFonts w:ascii="B Nazanin" w:hAnsi="B Nazanin" w:hint="cs"/>
                <w:b/>
                <w:bCs/>
                <w:rtl/>
              </w:rPr>
              <w:t>برند و اعتبار بازار</w:t>
            </w:r>
          </w:p>
        </w:tc>
        <w:tc>
          <w:tcPr>
            <w:tcW w:w="2834" w:type="dxa"/>
            <w:shd w:val="clear" w:color="auto" w:fill="B8CCE4"/>
            <w:vAlign w:val="center"/>
          </w:tcPr>
          <w:p w14:paraId="259AF1A8" w14:textId="77777777" w:rsidR="00610235" w:rsidRPr="00524CBC" w:rsidRDefault="00000000">
            <w:pPr>
              <w:pStyle w:val="TableText"/>
              <w:rPr>
                <w:rFonts w:ascii="B Nazanin" w:hAnsi="B Nazanin" w:hint="cs"/>
              </w:rPr>
            </w:pPr>
            <w:r>
              <w:rPr>
                <w:rFonts w:ascii="B Nazanin" w:hAnsi="B Nazanin" w:hint="cs"/>
                <w:b/>
                <w:bCs/>
                <w:rtl/>
              </w:rPr>
              <w:t>شفافیت و کیفیت پشتیبانی</w:t>
            </w:r>
          </w:p>
        </w:tc>
      </w:tr>
      <w:tr w:rsidR="00610235" w:rsidRPr="00524CBC" w14:paraId="00E618C4" w14:textId="77777777">
        <w:trPr>
          <w:jc w:val="center"/>
        </w:trPr>
        <w:tc>
          <w:tcPr>
            <w:tcW w:w="2834" w:type="dxa"/>
            <w:vAlign w:val="center"/>
          </w:tcPr>
          <w:p w14:paraId="527A3198" w14:textId="77777777" w:rsidR="00610235" w:rsidRPr="00524CBC" w:rsidRDefault="00000000">
            <w:pPr>
              <w:pStyle w:val="TableText"/>
              <w:jc w:val="both"/>
              <w:rPr>
                <w:rFonts w:ascii="B Nazanin" w:hAnsi="B Nazanin" w:hint="cs"/>
              </w:rPr>
            </w:pPr>
            <w:r>
              <w:rPr>
                <w:rFonts w:ascii="B Nazanin" w:hAnsi="B Nazanin" w:hint="cs"/>
                <w:rtl/>
              </w:rPr>
              <w:t xml:space="preserve">اعتماد به‌مثابه شرط سپردن دارایی به پلتفرم (۱)</w:t>
            </w:r>
          </w:p>
        </w:tc>
        <w:tc>
          <w:tcPr>
            <w:tcW w:w="2834" w:type="dxa"/>
            <w:vAlign w:val="center"/>
          </w:tcPr>
          <w:p w14:paraId="34CD72C7" w14:textId="77777777" w:rsidR="00610235" w:rsidRPr="00524CBC" w:rsidRDefault="00000000">
            <w:pPr>
              <w:pStyle w:val="TableText"/>
              <w:jc w:val="both"/>
              <w:rPr>
                <w:rFonts w:ascii="B Nazanin" w:hAnsi="B Nazanin" w:hint="cs"/>
              </w:rPr>
            </w:pPr>
            <w:r>
              <w:rPr>
                <w:rFonts w:ascii="B Nazanin" w:hAnsi="B Nazanin" w:hint="cs"/>
                <w:rtl/>
              </w:rPr>
              <w:t xml:space="preserve">برند و پیشتازی بازار به‌مثابه سرمایه اعتماد (۱)</w:t>
            </w:r>
          </w:p>
        </w:tc>
        <w:tc>
          <w:tcPr>
            <w:tcW w:w="2834" w:type="dxa"/>
            <w:vAlign w:val="center"/>
          </w:tcPr>
          <w:p w14:paraId="48B91EF9" w14:textId="77777777" w:rsidR="00610235" w:rsidRPr="00524CBC" w:rsidRDefault="00000000">
            <w:pPr>
              <w:pStyle w:val="TableText"/>
              <w:rPr>
                <w:rFonts w:ascii="B Nazanin" w:hAnsi="B Nazanin" w:hint="cs"/>
              </w:rPr>
            </w:pPr>
            <w:r>
              <w:rPr>
                <w:rFonts w:ascii="B Nazanin" w:hAnsi="B Nazanin" w:hint="cs"/>
                <w:rtl/>
              </w:rPr>
              <w:t>شفافیت و صداقت در ارتباط با کاربر (۱)</w:t>
            </w:r>
          </w:p>
        </w:tc>
      </w:tr>
      <w:tr w:rsidR="00610235" w:rsidRPr="00524CBC" w14:paraId="2AEE7DA1" w14:textId="77777777">
        <w:trPr>
          <w:jc w:val="center"/>
        </w:trPr>
        <w:tc>
          <w:tcPr>
            <w:tcW w:w="2834" w:type="dxa"/>
            <w:shd w:val="clear" w:color="auto" w:fill="DBE5F1"/>
            <w:vAlign w:val="center"/>
          </w:tcPr>
          <w:p w14:paraId="1650D6AC" w14:textId="77777777" w:rsidR="00610235" w:rsidRPr="00524CBC" w:rsidRDefault="00000000">
            <w:pPr>
              <w:pStyle w:val="TableText"/>
              <w:rPr>
                <w:rFonts w:ascii="B Nazanin" w:hAnsi="B Nazanin" w:hint="cs"/>
              </w:rPr>
            </w:pPr>
            <w:r>
              <w:rPr>
                <w:rFonts w:ascii="B Nazanin" w:hAnsi="B Nazanin" w:hint="cs"/>
                <w:rtl/>
              </w:rPr>
              <w:t xml:space="preserve">اعتماد بلندمدت کاربران وفادار (۲)</w:t>
            </w:r>
          </w:p>
        </w:tc>
        <w:tc>
          <w:tcPr>
            <w:tcW w:w="2834" w:type="dxa"/>
            <w:shd w:val="clear" w:color="auto" w:fill="DBE5F1"/>
            <w:vAlign w:val="center"/>
          </w:tcPr>
          <w:p w14:paraId="36483231" w14:textId="77777777" w:rsidR="00610235" w:rsidRPr="00524CBC" w:rsidRDefault="00000000">
            <w:pPr>
              <w:pStyle w:val="TableText"/>
              <w:jc w:val="both"/>
              <w:rPr>
                <w:rFonts w:ascii="B Nazanin" w:hAnsi="B Nazanin" w:hint="cs"/>
              </w:rPr>
            </w:pPr>
            <w:r>
              <w:rPr>
                <w:rFonts w:ascii="B Nazanin" w:hAnsi="B Nazanin" w:hint="cs"/>
                <w:rtl/>
              </w:rPr>
              <w:t xml:space="preserve">تبدیل برند به ریسک هنگام پیشی‌گرفتن از محصول (۲)</w:t>
            </w:r>
          </w:p>
        </w:tc>
        <w:tc>
          <w:tcPr>
            <w:tcW w:w="2834" w:type="dxa"/>
            <w:shd w:val="clear" w:color="auto" w:fill="DBE5F1"/>
            <w:vAlign w:val="center"/>
          </w:tcPr>
          <w:p w14:paraId="0ABA5F81" w14:textId="77777777" w:rsidR="00610235" w:rsidRPr="00524CBC" w:rsidRDefault="00000000">
            <w:pPr>
              <w:pStyle w:val="TableText"/>
              <w:jc w:val="both"/>
              <w:rPr>
                <w:rFonts w:ascii="B Nazanin" w:hAnsi="B Nazanin" w:hint="cs"/>
              </w:rPr>
            </w:pPr>
            <w:r>
              <w:rPr>
                <w:rFonts w:ascii="B Nazanin" w:hAnsi="B Nazanin" w:hint="cs"/>
                <w:rtl/>
              </w:rPr>
              <w:t xml:space="preserve">سرعت پاسخ‌گویی پشتیبانی به‌مثابه سنجه موفقیت (۱)</w:t>
            </w:r>
          </w:p>
        </w:tc>
      </w:tr>
      <w:tr w:rsidR="00610235" w:rsidRPr="00524CBC" w14:paraId="288A1D47" w14:textId="77777777">
        <w:trPr>
          <w:jc w:val="center"/>
        </w:trPr>
        <w:tc>
          <w:tcPr>
            <w:tcW w:w="2834" w:type="dxa"/>
            <w:vAlign w:val="center"/>
          </w:tcPr>
          <w:p w14:paraId="1A5651F2" w14:textId="77777777" w:rsidR="00610235" w:rsidRPr="00524CBC" w:rsidRDefault="00000000">
            <w:pPr>
              <w:pStyle w:val="TableText"/>
              <w:rPr>
                <w:rFonts w:ascii="B Nazanin" w:hAnsi="B Nazanin" w:hint="cs"/>
              </w:rPr>
            </w:pPr>
            <w:r>
              <w:rPr>
                <w:rFonts w:ascii="B Nazanin" w:hAnsi="B Nazanin" w:hint="cs"/>
                <w:rtl/>
              </w:rPr>
              <w:t>حساسیت بالای کاربر به ریسک مالی (۳)</w:t>
            </w:r>
          </w:p>
        </w:tc>
        <w:tc>
          <w:tcPr>
            <w:tcW w:w="2834" w:type="dxa"/>
            <w:vAlign w:val="center"/>
          </w:tcPr>
          <w:p w14:paraId="7C927D30" w14:textId="77777777" w:rsidR="00610235" w:rsidRPr="00524CBC" w:rsidRDefault="00000000">
            <w:pPr>
              <w:pStyle w:val="TableText"/>
              <w:rPr>
                <w:rFonts w:ascii="B Nazanin" w:hAnsi="B Nazanin" w:hint="cs"/>
              </w:rPr>
            </w:pPr>
            <w:r>
              <w:rPr>
                <w:rFonts w:ascii="B Nazanin" w:hAnsi="B Nazanin" w:hint="cs"/>
                <w:rtl/>
              </w:rPr>
              <w:t>نبود اعتبار نهادی و حس ثبات (۲)</w:t>
            </w:r>
          </w:p>
        </w:tc>
        <w:tc>
          <w:tcPr>
            <w:tcW w:w="2834" w:type="dxa"/>
            <w:vAlign w:val="center"/>
          </w:tcPr>
          <w:p w14:paraId="1AD99732" w14:textId="77777777" w:rsidR="00610235" w:rsidRPr="00524CBC" w:rsidRDefault="00000000">
            <w:pPr>
              <w:pStyle w:val="TableText"/>
              <w:rPr>
                <w:rFonts w:ascii="B Nazanin" w:hAnsi="B Nazanin" w:hint="cs"/>
              </w:rPr>
            </w:pPr>
            <w:r>
              <w:rPr>
                <w:rFonts w:ascii="B Nazanin" w:hAnsi="B Nazanin" w:hint="cs"/>
                <w:rtl/>
              </w:rPr>
              <w:t>شکاف میان وعده بازاریابی و تجربه واقعی (۱)</w:t>
            </w:r>
          </w:p>
        </w:tc>
      </w:tr>
      <w:tr w:rsidR="00610235" w:rsidRPr="00524CBC" w14:paraId="4A196081" w14:textId="77777777">
        <w:trPr>
          <w:jc w:val="center"/>
        </w:trPr>
        <w:tc>
          <w:tcPr>
            <w:tcW w:w="2834" w:type="dxa"/>
            <w:shd w:val="clear" w:color="auto" w:fill="DBE5F1"/>
            <w:vAlign w:val="center"/>
          </w:tcPr>
          <w:p w14:paraId="5591E48A" w14:textId="77777777" w:rsidR="00610235" w:rsidRPr="00524CBC" w:rsidRDefault="00000000">
            <w:pPr>
              <w:pStyle w:val="TableText"/>
              <w:rPr>
                <w:rFonts w:ascii="B Nazanin" w:hAnsi="B Nazanin" w:hint="cs"/>
              </w:rPr>
            </w:pPr>
            <w:r>
              <w:rPr>
                <w:rFonts w:ascii="B Nazanin" w:hAnsi="B Nazanin" w:hint="cs"/>
                <w:rtl/>
              </w:rPr>
              <w:t>حفظ اعتماد و نگهداشت کاربر در شرایط بحران (۴)</w:t>
            </w:r>
          </w:p>
        </w:tc>
        <w:tc>
          <w:tcPr>
            <w:tcW w:w="2834" w:type="dxa"/>
            <w:shd w:val="clear" w:color="auto" w:fill="DBE5F1"/>
            <w:vAlign w:val="center"/>
          </w:tcPr>
          <w:p w14:paraId="58F9615E" w14:textId="77777777" w:rsidR="00610235" w:rsidRPr="00524CBC" w:rsidRDefault="00610235">
            <w:pPr>
              <w:pStyle w:val="TableText"/>
              <w:rPr>
                <w:rFonts w:ascii="B Nazanin" w:hAnsi="B Nazanin" w:hint="cs"/>
              </w:rPr>
            </w:pPr>
          </w:p>
        </w:tc>
        <w:tc>
          <w:tcPr>
            <w:tcW w:w="2834" w:type="dxa"/>
            <w:shd w:val="clear" w:color="auto" w:fill="DBE5F1"/>
            <w:vAlign w:val="center"/>
          </w:tcPr>
          <w:p w14:paraId="721927D1" w14:textId="77777777" w:rsidR="00610235" w:rsidRPr="00524CBC" w:rsidRDefault="00610235">
            <w:pPr>
              <w:pStyle w:val="TableText"/>
              <w:rPr>
                <w:rFonts w:ascii="B Nazanin" w:hAnsi="B Nazanin" w:hint="cs"/>
              </w:rPr>
            </w:pPr>
          </w:p>
        </w:tc>
      </w:tr>
      <w:tr w:rsidR="00610235" w:rsidRPr="00524CBC" w14:paraId="4C66AEE3" w14:textId="77777777">
        <w:trPr>
          <w:jc w:val="center"/>
        </w:trPr>
        <w:tc>
          <w:tcPr>
            <w:tcW w:w="2834" w:type="dxa"/>
            <w:vAlign w:val="center"/>
          </w:tcPr>
          <w:p w14:paraId="4A981E23" w14:textId="77777777" w:rsidR="00610235" w:rsidRPr="00524CBC" w:rsidRDefault="00000000">
            <w:pPr>
              <w:pStyle w:val="TableText"/>
              <w:rPr>
                <w:rFonts w:ascii="B Nazanin" w:hAnsi="B Nazanin" w:hint="cs"/>
              </w:rPr>
            </w:pPr>
            <w:r>
              <w:rPr>
                <w:rFonts w:ascii="B Nazanin" w:hAnsi="B Nazanin" w:hint="cs"/>
                <w:rtl/>
              </w:rPr>
              <w:t>هزینه سنگین از دست رفتن اعتماد (۴)</w:t>
            </w:r>
          </w:p>
        </w:tc>
        <w:tc>
          <w:tcPr>
            <w:tcW w:w="2834" w:type="dxa"/>
            <w:vAlign w:val="center"/>
          </w:tcPr>
          <w:p w14:paraId="48C9066C" w14:textId="77777777" w:rsidR="00610235" w:rsidRPr="00524CBC" w:rsidRDefault="00610235">
            <w:pPr>
              <w:pStyle w:val="TableText"/>
              <w:rPr>
                <w:rFonts w:ascii="B Nazanin" w:hAnsi="B Nazanin" w:hint="cs"/>
              </w:rPr>
            </w:pPr>
          </w:p>
        </w:tc>
        <w:tc>
          <w:tcPr>
            <w:tcW w:w="2834" w:type="dxa"/>
            <w:vAlign w:val="center"/>
          </w:tcPr>
          <w:p w14:paraId="630831AD" w14:textId="77777777" w:rsidR="00610235" w:rsidRPr="00524CBC" w:rsidRDefault="00610235">
            <w:pPr>
              <w:pStyle w:val="TableText"/>
              <w:rPr>
                <w:rFonts w:ascii="B Nazanin" w:hAnsi="B Nazanin" w:hint="cs"/>
              </w:rPr>
            </w:pPr>
          </w:p>
        </w:tc>
      </w:tr>
    </w:tbl>
    <w:p w14:paraId="1A5009AB" w14:textId="77777777" w:rsidR="00610235" w:rsidRPr="00524CBC" w:rsidRDefault="00000000">
      <w:pPr>
        <w:keepNext/>
        <w:rPr>
          <w:rFonts w:ascii="B Nazanin" w:hAnsi="B Nazanin" w:hint="cs"/>
        </w:rPr>
      </w:pPr>
      <w:r>
        <w:rPr>
          <w:rFonts w:ascii="B Nazanin" w:hAnsi="B Nazanin" w:hint="cs"/>
          <w:b/>
          <w:bCs/>
          <w:rtl/>
        </w:rPr>
        <w:t xml:space="preserve">مدل کسب‌وکار و بازار (M)</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2125"/>
        <w:gridCol w:w="2126"/>
        <w:gridCol w:w="2126"/>
        <w:gridCol w:w="2126"/>
      </w:tblGrid>
      <w:tr w:rsidR="00610235" w:rsidRPr="00524CBC" w14:paraId="7AB2EC93" w14:textId="77777777">
        <w:trPr>
          <w:tblHeader/>
          <w:jc w:val="center"/>
        </w:trPr>
        <w:tc>
          <w:tcPr>
            <w:tcW w:w="2125" w:type="dxa"/>
            <w:shd w:val="clear" w:color="auto" w:fill="B8CCE4"/>
            <w:vAlign w:val="center"/>
          </w:tcPr>
          <w:p w14:paraId="0B8F9860" w14:textId="77777777" w:rsidR="00610235" w:rsidRPr="00524CBC" w:rsidRDefault="00000000">
            <w:pPr>
              <w:pStyle w:val="TableText"/>
              <w:rPr>
                <w:rFonts w:ascii="B Nazanin" w:hAnsi="B Nazanin" w:hint="cs"/>
              </w:rPr>
            </w:pPr>
            <w:r>
              <w:rPr>
                <w:rFonts w:ascii="B Nazanin" w:hAnsi="B Nazanin" w:hint="cs"/>
                <w:b/>
                <w:bCs/>
                <w:rtl/>
              </w:rPr>
              <w:t>مدل درآمدی و پایداری آن</w:t>
            </w:r>
          </w:p>
        </w:tc>
        <w:tc>
          <w:tcPr>
            <w:tcW w:w="2125" w:type="dxa"/>
            <w:shd w:val="clear" w:color="auto" w:fill="B8CCE4"/>
            <w:vAlign w:val="center"/>
          </w:tcPr>
          <w:p w14:paraId="1ED557A5" w14:textId="77777777" w:rsidR="00610235" w:rsidRPr="00524CBC" w:rsidRDefault="00000000">
            <w:pPr>
              <w:pStyle w:val="TableText"/>
              <w:rPr>
                <w:rFonts w:ascii="B Nazanin" w:hAnsi="B Nazanin" w:hint="cs"/>
              </w:rPr>
            </w:pPr>
            <w:r>
              <w:rPr>
                <w:rFonts w:ascii="B Nazanin" w:hAnsi="B Nazanin" w:hint="cs"/>
                <w:b/>
                <w:bCs/>
                <w:rtl/>
              </w:rPr>
              <w:t xml:space="preserve">نقدشوندگی و عمق بازار</w:t>
            </w:r>
          </w:p>
        </w:tc>
        <w:tc>
          <w:tcPr>
            <w:tcW w:w="2125" w:type="dxa"/>
            <w:shd w:val="clear" w:color="auto" w:fill="B8CCE4"/>
            <w:vAlign w:val="center"/>
          </w:tcPr>
          <w:p w14:paraId="79901454" w14:textId="77777777" w:rsidR="00610235" w:rsidRPr="00524CBC" w:rsidRDefault="00000000">
            <w:pPr>
              <w:pStyle w:val="TableText"/>
              <w:rPr>
                <w:rFonts w:ascii="B Nazanin" w:hAnsi="B Nazanin" w:hint="cs"/>
              </w:rPr>
            </w:pPr>
            <w:r>
              <w:rPr>
                <w:rFonts w:ascii="B Nazanin" w:hAnsi="B Nazanin" w:hint="cs"/>
                <w:b/>
                <w:bCs/>
                <w:rtl/>
              </w:rPr>
              <w:t>استراتژی رشد و جایگاه بازار</w:t>
            </w:r>
          </w:p>
        </w:tc>
        <w:tc>
          <w:tcPr>
            <w:tcW w:w="2125" w:type="dxa"/>
            <w:shd w:val="clear" w:color="auto" w:fill="B8CCE4"/>
            <w:vAlign w:val="center"/>
          </w:tcPr>
          <w:p w14:paraId="2768CDFB" w14:textId="77777777" w:rsidR="00610235" w:rsidRPr="00524CBC" w:rsidRDefault="00000000">
            <w:pPr>
              <w:pStyle w:val="TableText"/>
              <w:rPr>
                <w:rFonts w:ascii="B Nazanin" w:hAnsi="B Nazanin" w:hint="cs"/>
              </w:rPr>
            </w:pPr>
            <w:r>
              <w:rPr>
                <w:rFonts w:ascii="B Nazanin" w:hAnsi="B Nazanin" w:hint="cs"/>
                <w:b/>
                <w:bCs/>
                <w:rtl/>
              </w:rPr>
              <w:t>شبکه همکاری و وابستگی بیرونی</w:t>
            </w:r>
          </w:p>
        </w:tc>
      </w:tr>
      <w:tr w:rsidR="00610235" w:rsidRPr="00524CBC" w14:paraId="04FC8CDE" w14:textId="77777777">
        <w:trPr>
          <w:jc w:val="center"/>
        </w:trPr>
        <w:tc>
          <w:tcPr>
            <w:tcW w:w="2125" w:type="dxa"/>
            <w:vAlign w:val="center"/>
          </w:tcPr>
          <w:p w14:paraId="3D2AADCD" w14:textId="77777777" w:rsidR="00610235" w:rsidRPr="00524CBC" w:rsidRDefault="00000000">
            <w:pPr>
              <w:pStyle w:val="TableText"/>
              <w:rPr>
                <w:rFonts w:ascii="B Nazanin" w:hAnsi="B Nazanin" w:hint="cs"/>
              </w:rPr>
            </w:pPr>
            <w:r>
              <w:rPr>
                <w:rFonts w:ascii="B Nazanin" w:hAnsi="B Nazanin" w:hint="cs"/>
                <w:rtl/>
              </w:rPr>
              <w:t xml:space="preserve">تنوع‌بخشی درآمدی پیش از بلوغ محصول (۱)</w:t>
            </w:r>
          </w:p>
        </w:tc>
        <w:tc>
          <w:tcPr>
            <w:tcW w:w="2125" w:type="dxa"/>
            <w:vAlign w:val="center"/>
          </w:tcPr>
          <w:p w14:paraId="295A689E" w14:textId="77777777" w:rsidR="00610235" w:rsidRPr="00524CBC" w:rsidRDefault="00000000">
            <w:pPr>
              <w:pStyle w:val="TableText"/>
              <w:rPr>
                <w:rFonts w:ascii="B Nazanin" w:hAnsi="B Nazanin" w:hint="cs"/>
              </w:rPr>
            </w:pPr>
            <w:r>
              <w:rPr>
                <w:rFonts w:ascii="B Nazanin" w:hAnsi="B Nazanin" w:hint="cs"/>
                <w:rtl/>
              </w:rPr>
              <w:t xml:space="preserve">نقدشوندگی به‌مثابه شرط تجربه معاملاتی (۱)</w:t>
            </w:r>
          </w:p>
        </w:tc>
        <w:tc>
          <w:tcPr>
            <w:tcW w:w="2125" w:type="dxa"/>
            <w:vAlign w:val="center"/>
          </w:tcPr>
          <w:p w14:paraId="0C6C3265" w14:textId="77777777" w:rsidR="00610235" w:rsidRPr="00524CBC" w:rsidRDefault="00000000">
            <w:pPr>
              <w:pStyle w:val="TableText"/>
              <w:rPr>
                <w:rFonts w:ascii="B Nazanin" w:hAnsi="B Nazanin" w:hint="cs"/>
              </w:rPr>
            </w:pPr>
            <w:r>
              <w:rPr>
                <w:rFonts w:ascii="B Nazanin" w:hAnsi="B Nazanin" w:hint="cs"/>
                <w:rtl/>
              </w:rPr>
              <w:t>رشد تهاجمی و تصاحب سهم بازار (۱)</w:t>
            </w:r>
          </w:p>
        </w:tc>
        <w:tc>
          <w:tcPr>
            <w:tcW w:w="2125" w:type="dxa"/>
            <w:vAlign w:val="center"/>
          </w:tcPr>
          <w:p w14:paraId="2DD5FAA0" w14:textId="77777777" w:rsidR="00610235" w:rsidRPr="00524CBC" w:rsidRDefault="00000000">
            <w:pPr>
              <w:pStyle w:val="TableText"/>
              <w:rPr>
                <w:rFonts w:ascii="B Nazanin" w:hAnsi="B Nazanin" w:hint="cs"/>
              </w:rPr>
            </w:pPr>
            <w:r>
              <w:rPr>
                <w:rFonts w:ascii="B Nazanin" w:hAnsi="B Nazanin" w:hint="cs"/>
                <w:rtl/>
              </w:rPr>
              <w:t>وابستگی عملیاتی به شبکه بیرونی و ریسک آن (۱)</w:t>
            </w:r>
          </w:p>
        </w:tc>
      </w:tr>
      <w:tr w:rsidR="00610235" w:rsidRPr="00524CBC" w14:paraId="4C337104" w14:textId="77777777">
        <w:trPr>
          <w:jc w:val="center"/>
        </w:trPr>
        <w:tc>
          <w:tcPr>
            <w:tcW w:w="2125" w:type="dxa"/>
            <w:shd w:val="clear" w:color="auto" w:fill="DBE5F1"/>
            <w:vAlign w:val="center"/>
          </w:tcPr>
          <w:p w14:paraId="67B4D1B9" w14:textId="77777777" w:rsidR="00610235" w:rsidRPr="00524CBC" w:rsidRDefault="00000000">
            <w:pPr>
              <w:pStyle w:val="TableText"/>
              <w:rPr>
                <w:rFonts w:ascii="B Nazanin" w:hAnsi="B Nazanin" w:hint="cs"/>
              </w:rPr>
            </w:pPr>
            <w:r>
              <w:rPr>
                <w:rFonts w:ascii="B Nazanin" w:hAnsi="B Nazanin" w:hint="cs"/>
                <w:rtl/>
              </w:rPr>
              <w:t>تمرکز بر یک محصول اصلی درآمدزا (۱)</w:t>
            </w:r>
          </w:p>
        </w:tc>
        <w:tc>
          <w:tcPr>
            <w:tcW w:w="2125" w:type="dxa"/>
            <w:shd w:val="clear" w:color="auto" w:fill="DBE5F1"/>
            <w:vAlign w:val="center"/>
          </w:tcPr>
          <w:p w14:paraId="1EDEA570" w14:textId="77777777" w:rsidR="00610235" w:rsidRPr="00524CBC" w:rsidRDefault="00000000">
            <w:pPr>
              <w:pStyle w:val="TableText"/>
              <w:jc w:val="both"/>
              <w:rPr>
                <w:rFonts w:ascii="B Nazanin" w:hAnsi="B Nazanin" w:hint="cs"/>
              </w:rPr>
            </w:pPr>
            <w:r>
              <w:rPr>
                <w:rFonts w:ascii="B Nazanin" w:hAnsi="B Nazanin" w:hint="cs"/>
                <w:rtl/>
              </w:rPr>
              <w:t xml:space="preserve">تأمین نقدشوندگی از راه اتصال به شریک خارجی (۲)</w:t>
            </w:r>
          </w:p>
        </w:tc>
        <w:tc>
          <w:tcPr>
            <w:tcW w:w="2125" w:type="dxa"/>
            <w:shd w:val="clear" w:color="auto" w:fill="DBE5F1"/>
            <w:vAlign w:val="center"/>
          </w:tcPr>
          <w:p w14:paraId="5E7D7D7F" w14:textId="77777777" w:rsidR="00610235" w:rsidRPr="00524CBC" w:rsidRDefault="00000000">
            <w:pPr>
              <w:pStyle w:val="TableText"/>
              <w:rPr>
                <w:rFonts w:ascii="B Nazanin" w:hAnsi="B Nazanin" w:hint="cs"/>
              </w:rPr>
            </w:pPr>
            <w:r>
              <w:rPr>
                <w:rFonts w:ascii="B Nazanin" w:hAnsi="B Nazanin" w:hint="cs"/>
                <w:rtl/>
              </w:rPr>
              <w:t xml:space="preserve">بقا به‌مثابه تعریف موفقیت (۱)</w:t>
            </w:r>
          </w:p>
        </w:tc>
        <w:tc>
          <w:tcPr>
            <w:tcW w:w="2125" w:type="dxa"/>
            <w:shd w:val="clear" w:color="auto" w:fill="DBE5F1"/>
            <w:vAlign w:val="center"/>
          </w:tcPr>
          <w:p w14:paraId="0F4459BD" w14:textId="77777777" w:rsidR="00610235" w:rsidRPr="00524CBC" w:rsidRDefault="00000000">
            <w:pPr>
              <w:pStyle w:val="TableText"/>
              <w:rPr>
                <w:rFonts w:ascii="B Nazanin" w:hAnsi="B Nazanin" w:hint="cs"/>
              </w:rPr>
            </w:pPr>
            <w:r>
              <w:rPr>
                <w:rFonts w:ascii="B Nazanin" w:hAnsi="B Nazanin" w:hint="cs"/>
                <w:rtl/>
              </w:rPr>
              <w:t xml:space="preserve">محدودشدن همکاری در اثر ریسک مقرراتی (۲)</w:t>
            </w:r>
          </w:p>
        </w:tc>
      </w:tr>
      <w:tr w:rsidR="00610235" w:rsidRPr="00524CBC" w14:paraId="7789C2FA" w14:textId="77777777">
        <w:trPr>
          <w:jc w:val="center"/>
        </w:trPr>
        <w:tc>
          <w:tcPr>
            <w:tcW w:w="2125" w:type="dxa"/>
            <w:vAlign w:val="center"/>
          </w:tcPr>
          <w:p w14:paraId="6C83799F" w14:textId="77777777" w:rsidR="00610235" w:rsidRPr="00524CBC" w:rsidRDefault="00000000">
            <w:pPr>
              <w:pStyle w:val="TableText"/>
              <w:rPr>
                <w:rFonts w:ascii="B Nazanin" w:hAnsi="B Nazanin" w:hint="cs"/>
              </w:rPr>
            </w:pPr>
            <w:r>
              <w:rPr>
                <w:rFonts w:ascii="B Nazanin" w:hAnsi="B Nazanin" w:hint="cs"/>
                <w:rtl/>
              </w:rPr>
              <w:t xml:space="preserve">مدل درآمدی مبتنی بر کاربران باکیفیت (۱)</w:t>
            </w:r>
          </w:p>
        </w:tc>
        <w:tc>
          <w:tcPr>
            <w:tcW w:w="2125" w:type="dxa"/>
            <w:vAlign w:val="center"/>
          </w:tcPr>
          <w:p w14:paraId="0ADDBA6E" w14:textId="77777777" w:rsidR="00610235" w:rsidRPr="00524CBC" w:rsidRDefault="00000000">
            <w:pPr>
              <w:pStyle w:val="TableText"/>
              <w:rPr>
                <w:rFonts w:ascii="B Nazanin" w:hAnsi="B Nazanin" w:hint="cs"/>
              </w:rPr>
            </w:pPr>
            <w:r>
              <w:rPr>
                <w:rFonts w:ascii="B Nazanin" w:hAnsi="B Nazanin" w:hint="cs"/>
                <w:rtl/>
              </w:rPr>
              <w:t xml:space="preserve">نقش بازارگردان در سلامت بازار (۳)</w:t>
            </w:r>
          </w:p>
        </w:tc>
        <w:tc>
          <w:tcPr>
            <w:tcW w:w="2125" w:type="dxa"/>
            <w:vAlign w:val="center"/>
          </w:tcPr>
          <w:p w14:paraId="7745D690" w14:textId="77777777" w:rsidR="00610235" w:rsidRPr="00524CBC" w:rsidRDefault="00000000">
            <w:pPr>
              <w:pStyle w:val="TableText"/>
              <w:rPr>
                <w:rFonts w:ascii="B Nazanin" w:hAnsi="B Nazanin" w:hint="cs"/>
              </w:rPr>
            </w:pPr>
            <w:r>
              <w:rPr>
                <w:rFonts w:ascii="B Nazanin" w:hAnsi="B Nazanin" w:hint="cs"/>
                <w:rtl/>
              </w:rPr>
              <w:t xml:space="preserve">رشد کنترل‌شده و پایدار (۱)</w:t>
            </w:r>
          </w:p>
        </w:tc>
        <w:tc>
          <w:tcPr>
            <w:tcW w:w="2125" w:type="dxa"/>
            <w:vAlign w:val="center"/>
          </w:tcPr>
          <w:p w14:paraId="4D4552E4" w14:textId="77777777" w:rsidR="00610235" w:rsidRPr="00524CBC" w:rsidRDefault="00000000">
            <w:pPr>
              <w:pStyle w:val="TableText"/>
              <w:jc w:val="both"/>
              <w:rPr>
                <w:rFonts w:ascii="B Nazanin" w:hAnsi="B Nazanin" w:hint="cs"/>
              </w:rPr>
            </w:pPr>
            <w:r>
              <w:rPr>
                <w:rFonts w:ascii="B Nazanin" w:hAnsi="B Nazanin" w:hint="cs"/>
                <w:rtl/>
              </w:rPr>
              <w:t xml:space="preserve">نقش کم‌رنگ شبکه بیرونی در تمرکز بر بازار داخلی (۲)</w:t>
            </w:r>
          </w:p>
        </w:tc>
      </w:tr>
      <w:tr w:rsidR="00610235" w:rsidRPr="00524CBC" w14:paraId="6EE581CC" w14:textId="77777777">
        <w:trPr>
          <w:jc w:val="center"/>
        </w:trPr>
        <w:tc>
          <w:tcPr>
            <w:tcW w:w="2125" w:type="dxa"/>
            <w:shd w:val="clear" w:color="auto" w:fill="DBE5F1"/>
            <w:vAlign w:val="center"/>
          </w:tcPr>
          <w:p w14:paraId="7B09DBF7" w14:textId="77777777" w:rsidR="00610235" w:rsidRPr="00524CBC" w:rsidRDefault="00000000">
            <w:pPr>
              <w:pStyle w:val="TableText"/>
              <w:rPr>
                <w:rFonts w:ascii="B Nazanin" w:hAnsi="B Nazanin" w:hint="cs"/>
              </w:rPr>
            </w:pPr>
            <w:r>
              <w:rPr>
                <w:rFonts w:ascii="B Nazanin" w:hAnsi="B Nazanin" w:hint="cs"/>
                <w:rtl/>
              </w:rPr>
              <w:t xml:space="preserve">وابستگی درآمد به کارمزد معاملات (۴)</w:t>
            </w:r>
          </w:p>
        </w:tc>
        <w:tc>
          <w:tcPr>
            <w:tcW w:w="2125" w:type="dxa"/>
            <w:shd w:val="clear" w:color="auto" w:fill="DBE5F1"/>
            <w:vAlign w:val="center"/>
          </w:tcPr>
          <w:p w14:paraId="44488931" w14:textId="77777777" w:rsidR="00610235" w:rsidRPr="00524CBC" w:rsidRDefault="00000000">
            <w:pPr>
              <w:pStyle w:val="TableText"/>
              <w:jc w:val="both"/>
              <w:rPr>
                <w:rFonts w:ascii="B Nazanin" w:hAnsi="B Nazanin" w:hint="cs"/>
              </w:rPr>
            </w:pPr>
            <w:r>
              <w:rPr>
                <w:rFonts w:ascii="B Nazanin" w:hAnsi="B Nazanin" w:hint="cs"/>
                <w:rtl/>
              </w:rPr>
              <w:t xml:space="preserve">افزودن جفت‌ارز با انگیزه رقابتی و بدون آمادگی نقدشوندگی (۴)</w:t>
            </w:r>
          </w:p>
        </w:tc>
        <w:tc>
          <w:tcPr>
            <w:tcW w:w="2125" w:type="dxa"/>
            <w:shd w:val="clear" w:color="auto" w:fill="DBE5F1"/>
            <w:vAlign w:val="center"/>
          </w:tcPr>
          <w:p w14:paraId="2DC3FD63" w14:textId="77777777" w:rsidR="00610235" w:rsidRPr="00524CBC" w:rsidRDefault="00000000">
            <w:pPr>
              <w:pStyle w:val="TableText"/>
              <w:rPr>
                <w:rFonts w:ascii="B Nazanin" w:hAnsi="B Nazanin" w:hint="cs"/>
              </w:rPr>
            </w:pPr>
            <w:r>
              <w:rPr>
                <w:rFonts w:ascii="B Nazanin" w:hAnsi="B Nazanin" w:hint="cs"/>
                <w:rtl/>
              </w:rPr>
              <w:t>تمایز میان رشد عددی و رفتار واقعی کاربر (۴)</w:t>
            </w:r>
          </w:p>
        </w:tc>
        <w:tc>
          <w:tcPr>
            <w:tcW w:w="2125" w:type="dxa"/>
            <w:shd w:val="clear" w:color="auto" w:fill="DBE5F1"/>
            <w:vAlign w:val="center"/>
          </w:tcPr>
          <w:p w14:paraId="52DC779C" w14:textId="77777777" w:rsidR="00610235" w:rsidRPr="00524CBC" w:rsidRDefault="00610235">
            <w:pPr>
              <w:pStyle w:val="TableText"/>
              <w:rPr>
                <w:rFonts w:ascii="B Nazanin" w:hAnsi="B Nazanin" w:hint="cs"/>
              </w:rPr>
            </w:pPr>
          </w:p>
        </w:tc>
      </w:tr>
      <w:tr w:rsidR="00610235" w:rsidRPr="00524CBC" w14:paraId="7BE939D3" w14:textId="77777777">
        <w:trPr>
          <w:jc w:val="center"/>
        </w:trPr>
        <w:tc>
          <w:tcPr>
            <w:tcW w:w="2125" w:type="dxa"/>
            <w:vAlign w:val="center"/>
          </w:tcPr>
          <w:p w14:paraId="75B15F0D" w14:textId="77777777" w:rsidR="00610235" w:rsidRPr="00524CBC" w:rsidRDefault="00000000">
            <w:pPr>
              <w:pStyle w:val="TableText"/>
              <w:rPr>
                <w:rFonts w:ascii="B Nazanin" w:hAnsi="B Nazanin" w:hint="cs"/>
              </w:rPr>
            </w:pPr>
            <w:r>
              <w:rPr>
                <w:rFonts w:ascii="B Nazanin" w:hAnsi="B Nazanin" w:hint="cs"/>
                <w:rtl/>
              </w:rPr>
              <w:t>پراکندگی منابع تیم در اثر تعدد خطوط محصول (۴)</w:t>
            </w:r>
          </w:p>
        </w:tc>
        <w:tc>
          <w:tcPr>
            <w:tcW w:w="2125" w:type="dxa"/>
            <w:vAlign w:val="center"/>
          </w:tcPr>
          <w:p w14:paraId="30985DCD" w14:textId="77777777" w:rsidR="00610235" w:rsidRPr="00524CBC" w:rsidRDefault="00610235">
            <w:pPr>
              <w:pStyle w:val="TableText"/>
              <w:rPr>
                <w:rFonts w:ascii="B Nazanin" w:hAnsi="B Nazanin" w:hint="cs"/>
              </w:rPr>
            </w:pPr>
          </w:p>
        </w:tc>
        <w:tc>
          <w:tcPr>
            <w:tcW w:w="2125" w:type="dxa"/>
            <w:vAlign w:val="center"/>
          </w:tcPr>
          <w:p w14:paraId="6053407C" w14:textId="77777777" w:rsidR="00610235" w:rsidRPr="00524CBC" w:rsidRDefault="00000000">
            <w:pPr>
              <w:pStyle w:val="TableText"/>
              <w:rPr>
                <w:rFonts w:ascii="B Nazanin" w:hAnsi="B Nazanin" w:hint="cs"/>
              </w:rPr>
            </w:pPr>
            <w:r>
              <w:rPr>
                <w:rFonts w:ascii="B Nazanin" w:hAnsi="B Nazanin" w:hint="cs"/>
                <w:rtl/>
              </w:rPr>
              <w:t>افت جایگاه بازار در اثر کندی توسعه (۴)</w:t>
            </w:r>
          </w:p>
        </w:tc>
        <w:tc>
          <w:tcPr>
            <w:tcW w:w="2125" w:type="dxa"/>
            <w:vAlign w:val="center"/>
          </w:tcPr>
          <w:p w14:paraId="74DDCC08" w14:textId="77777777" w:rsidR="00610235" w:rsidRPr="00524CBC" w:rsidRDefault="00610235">
            <w:pPr>
              <w:pStyle w:val="TableText"/>
              <w:rPr>
                <w:rFonts w:ascii="B Nazanin" w:hAnsi="B Nazanin" w:hint="cs"/>
              </w:rPr>
            </w:pPr>
          </w:p>
        </w:tc>
      </w:tr>
      <w:tr w:rsidR="00610235" w:rsidRPr="00524CBC" w14:paraId="03F5B013" w14:textId="77777777">
        <w:trPr>
          <w:jc w:val="center"/>
        </w:trPr>
        <w:tc>
          <w:tcPr>
            <w:tcW w:w="2125" w:type="dxa"/>
            <w:shd w:val="clear" w:color="auto" w:fill="DBE5F1"/>
            <w:vAlign w:val="center"/>
          </w:tcPr>
          <w:p w14:paraId="3D5C5BA6" w14:textId="77777777" w:rsidR="00610235" w:rsidRPr="00524CBC" w:rsidRDefault="00000000">
            <w:pPr>
              <w:pStyle w:val="TableText"/>
              <w:rPr>
                <w:rFonts w:ascii="B Nazanin" w:hAnsi="B Nazanin" w:hint="cs"/>
              </w:rPr>
            </w:pPr>
            <w:r>
              <w:rPr>
                <w:rFonts w:ascii="B Nazanin" w:hAnsi="B Nazanin" w:hint="cs"/>
                <w:rtl/>
              </w:rPr>
              <w:t xml:space="preserve">پیوند مدل کسب‌وکار با بقا و رشد سریع (۶)</w:t>
            </w:r>
          </w:p>
        </w:tc>
        <w:tc>
          <w:tcPr>
            <w:tcW w:w="2125" w:type="dxa"/>
            <w:shd w:val="clear" w:color="auto" w:fill="DBE5F1"/>
            <w:vAlign w:val="center"/>
          </w:tcPr>
          <w:p w14:paraId="1B34BCDC" w14:textId="77777777" w:rsidR="00610235" w:rsidRPr="00524CBC" w:rsidRDefault="00610235">
            <w:pPr>
              <w:pStyle w:val="TableText"/>
              <w:rPr>
                <w:rFonts w:ascii="B Nazanin" w:hAnsi="B Nazanin" w:hint="cs"/>
              </w:rPr>
            </w:pPr>
          </w:p>
        </w:tc>
        <w:tc>
          <w:tcPr>
            <w:tcW w:w="2125" w:type="dxa"/>
            <w:shd w:val="clear" w:color="auto" w:fill="DBE5F1"/>
            <w:vAlign w:val="center"/>
          </w:tcPr>
          <w:p w14:paraId="513DF752" w14:textId="77777777" w:rsidR="00610235" w:rsidRPr="00524CBC" w:rsidRDefault="00610235">
            <w:pPr>
              <w:pStyle w:val="TableText"/>
              <w:rPr>
                <w:rFonts w:ascii="B Nazanin" w:hAnsi="B Nazanin" w:hint="cs"/>
              </w:rPr>
            </w:pPr>
          </w:p>
        </w:tc>
        <w:tc>
          <w:tcPr>
            <w:tcW w:w="2125" w:type="dxa"/>
            <w:shd w:val="clear" w:color="auto" w:fill="DBE5F1"/>
            <w:vAlign w:val="center"/>
          </w:tcPr>
          <w:p w14:paraId="5145F5DB" w14:textId="77777777" w:rsidR="00610235" w:rsidRPr="00524CBC" w:rsidRDefault="00610235">
            <w:pPr>
              <w:pStyle w:val="TableText"/>
              <w:rPr>
                <w:rFonts w:ascii="B Nazanin" w:hAnsi="B Nazanin" w:hint="cs"/>
              </w:rPr>
            </w:pPr>
          </w:p>
        </w:tc>
      </w:tr>
      <w:tr w:rsidR="00610235" w:rsidRPr="00524CBC" w14:paraId="614E45D9" w14:textId="77777777">
        <w:trPr>
          <w:jc w:val="center"/>
        </w:trPr>
        <w:tc>
          <w:tcPr>
            <w:tcW w:w="2125" w:type="dxa"/>
            <w:vAlign w:val="center"/>
          </w:tcPr>
          <w:p w14:paraId="03707065" w14:textId="77777777" w:rsidR="00610235" w:rsidRPr="00524CBC" w:rsidRDefault="00000000">
            <w:pPr>
              <w:pStyle w:val="TableText"/>
              <w:rPr>
                <w:rFonts w:ascii="B Nazanin" w:hAnsi="B Nazanin" w:hint="cs"/>
              </w:rPr>
            </w:pPr>
            <w:r>
              <w:rPr>
                <w:rFonts w:ascii="B Nazanin" w:hAnsi="B Nazanin" w:hint="cs"/>
                <w:rtl/>
              </w:rPr>
              <w:t>بار عملیاتی هر خط درآمدی جدید (۷)</w:t>
            </w:r>
          </w:p>
        </w:tc>
        <w:tc>
          <w:tcPr>
            <w:tcW w:w="2125" w:type="dxa"/>
            <w:vAlign w:val="center"/>
          </w:tcPr>
          <w:p w14:paraId="0B947B9B" w14:textId="77777777" w:rsidR="00610235" w:rsidRPr="00524CBC" w:rsidRDefault="00610235">
            <w:pPr>
              <w:pStyle w:val="TableText"/>
              <w:rPr>
                <w:rFonts w:ascii="B Nazanin" w:hAnsi="B Nazanin" w:hint="cs"/>
              </w:rPr>
            </w:pPr>
          </w:p>
        </w:tc>
        <w:tc>
          <w:tcPr>
            <w:tcW w:w="2125" w:type="dxa"/>
            <w:vAlign w:val="center"/>
          </w:tcPr>
          <w:p w14:paraId="5A56A387" w14:textId="77777777" w:rsidR="00610235" w:rsidRPr="00524CBC" w:rsidRDefault="00610235">
            <w:pPr>
              <w:pStyle w:val="TableText"/>
              <w:rPr>
                <w:rFonts w:ascii="B Nazanin" w:hAnsi="B Nazanin" w:hint="cs"/>
              </w:rPr>
            </w:pPr>
          </w:p>
        </w:tc>
        <w:tc>
          <w:tcPr>
            <w:tcW w:w="2125" w:type="dxa"/>
            <w:vAlign w:val="center"/>
          </w:tcPr>
          <w:p w14:paraId="48CC510D" w14:textId="77777777" w:rsidR="00610235" w:rsidRPr="00524CBC" w:rsidRDefault="00610235">
            <w:pPr>
              <w:pStyle w:val="TableText"/>
              <w:rPr>
                <w:rFonts w:ascii="B Nazanin" w:hAnsi="B Nazanin" w:hint="cs"/>
              </w:rPr>
            </w:pPr>
          </w:p>
        </w:tc>
      </w:tr>
    </w:tbl>
    <w:p w14:paraId="12DA85C7" w14:textId="77777777" w:rsidR="00610235" w:rsidRPr="00524CBC" w:rsidRDefault="00000000">
      <w:pPr>
        <w:keepNext/>
        <w:rPr>
          <w:rFonts w:ascii="B Nazanin" w:hAnsi="B Nazanin" w:hint="cs"/>
        </w:rPr>
      </w:pPr>
      <w:r>
        <w:rPr>
          <w:rFonts w:ascii="B Nazanin" w:hAnsi="B Nazanin" w:hint="cs"/>
          <w:b/>
          <w:bCs/>
          <w:rtl/>
        </w:rPr>
        <w:t>سازمان، فرایند و منابع (O)</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2125"/>
        <w:gridCol w:w="2126"/>
        <w:gridCol w:w="2126"/>
        <w:gridCol w:w="2126"/>
      </w:tblGrid>
      <w:tr w:rsidR="00610235" w:rsidRPr="00524CBC" w14:paraId="3C56C0A4" w14:textId="77777777">
        <w:trPr>
          <w:tblHeader/>
          <w:jc w:val="center"/>
        </w:trPr>
        <w:tc>
          <w:tcPr>
            <w:tcW w:w="2125" w:type="dxa"/>
            <w:shd w:val="clear" w:color="auto" w:fill="B8CCE4"/>
            <w:vAlign w:val="center"/>
          </w:tcPr>
          <w:p w14:paraId="644AE501" w14:textId="77777777" w:rsidR="00610235" w:rsidRPr="00524CBC" w:rsidRDefault="00000000">
            <w:pPr>
              <w:pStyle w:val="TableText"/>
              <w:rPr>
                <w:rFonts w:ascii="B Nazanin" w:hAnsi="B Nazanin" w:hint="cs"/>
              </w:rPr>
            </w:pPr>
            <w:r>
              <w:rPr>
                <w:rFonts w:ascii="B Nazanin" w:hAnsi="B Nazanin" w:hint="cs"/>
                <w:b/>
                <w:bCs/>
                <w:rtl/>
              </w:rPr>
              <w:t>سرمایه انسانی</w:t>
            </w:r>
          </w:p>
        </w:tc>
        <w:tc>
          <w:tcPr>
            <w:tcW w:w="2125" w:type="dxa"/>
            <w:shd w:val="clear" w:color="auto" w:fill="B8CCE4"/>
            <w:vAlign w:val="center"/>
          </w:tcPr>
          <w:p w14:paraId="28403CAB" w14:textId="77777777" w:rsidR="00610235" w:rsidRPr="00524CBC" w:rsidRDefault="00000000">
            <w:pPr>
              <w:pStyle w:val="TableText"/>
              <w:rPr>
                <w:rFonts w:ascii="B Nazanin" w:hAnsi="B Nazanin" w:hint="cs"/>
              </w:rPr>
            </w:pPr>
            <w:r>
              <w:rPr>
                <w:rFonts w:ascii="B Nazanin" w:hAnsi="B Nazanin" w:hint="cs"/>
                <w:b/>
                <w:bCs/>
                <w:rtl/>
              </w:rPr>
              <w:t>فرایند توسعه و چابکی</w:t>
            </w:r>
          </w:p>
        </w:tc>
        <w:tc>
          <w:tcPr>
            <w:tcW w:w="2125" w:type="dxa"/>
            <w:shd w:val="clear" w:color="auto" w:fill="B8CCE4"/>
            <w:vAlign w:val="center"/>
          </w:tcPr>
          <w:p w14:paraId="436435C7" w14:textId="77777777" w:rsidR="00610235" w:rsidRPr="00524CBC" w:rsidRDefault="00000000">
            <w:pPr>
              <w:pStyle w:val="TableText"/>
              <w:rPr>
                <w:rFonts w:ascii="B Nazanin" w:hAnsi="B Nazanin" w:hint="cs"/>
              </w:rPr>
            </w:pPr>
            <w:r>
              <w:rPr>
                <w:rFonts w:ascii="B Nazanin" w:hAnsi="B Nazanin" w:hint="cs"/>
                <w:b/>
                <w:bCs/>
                <w:rtl/>
              </w:rPr>
              <w:t xml:space="preserve">هم‌راستایی و ساختار سازمانی</w:t>
            </w:r>
          </w:p>
        </w:tc>
        <w:tc>
          <w:tcPr>
            <w:tcW w:w="2125" w:type="dxa"/>
            <w:shd w:val="clear" w:color="auto" w:fill="B8CCE4"/>
            <w:vAlign w:val="center"/>
          </w:tcPr>
          <w:p w14:paraId="766FDBF8" w14:textId="77777777" w:rsidR="00610235" w:rsidRPr="00524CBC" w:rsidRDefault="00000000">
            <w:pPr>
              <w:pStyle w:val="TableText"/>
              <w:rPr>
                <w:rFonts w:ascii="B Nazanin" w:hAnsi="B Nazanin" w:hint="cs"/>
              </w:rPr>
            </w:pPr>
            <w:r>
              <w:rPr>
                <w:rFonts w:ascii="B Nazanin" w:hAnsi="B Nazanin" w:hint="cs"/>
                <w:b/>
                <w:bCs/>
                <w:rtl/>
              </w:rPr>
              <w:t>منابع مالی</w:t>
            </w:r>
          </w:p>
        </w:tc>
      </w:tr>
      <w:tr w:rsidR="00610235" w:rsidRPr="00524CBC" w14:paraId="6527C490" w14:textId="77777777">
        <w:trPr>
          <w:jc w:val="center"/>
        </w:trPr>
        <w:tc>
          <w:tcPr>
            <w:tcW w:w="2125" w:type="dxa"/>
            <w:vAlign w:val="center"/>
          </w:tcPr>
          <w:p w14:paraId="67291DAE" w14:textId="77777777" w:rsidR="00610235" w:rsidRPr="00524CBC" w:rsidRDefault="00000000">
            <w:pPr>
              <w:pStyle w:val="TableText"/>
              <w:jc w:val="both"/>
              <w:rPr>
                <w:rFonts w:ascii="B Nazanin" w:hAnsi="B Nazanin" w:hint="cs"/>
              </w:rPr>
            </w:pPr>
            <w:r>
              <w:rPr>
                <w:rFonts w:ascii="B Nazanin" w:hAnsi="B Nazanin" w:hint="cs"/>
                <w:rtl/>
              </w:rPr>
              <w:t xml:space="preserve">تیم متعهد و متخصص به‌مثابه منبع اصلی موفقیت (۱)</w:t>
            </w:r>
          </w:p>
        </w:tc>
        <w:tc>
          <w:tcPr>
            <w:tcW w:w="2125" w:type="dxa"/>
            <w:vAlign w:val="center"/>
          </w:tcPr>
          <w:p w14:paraId="2F648EB4" w14:textId="77777777" w:rsidR="00610235" w:rsidRPr="00524CBC" w:rsidRDefault="00000000">
            <w:pPr>
              <w:pStyle w:val="TableText"/>
              <w:jc w:val="both"/>
              <w:rPr>
                <w:rFonts w:ascii="B Nazanin" w:hAnsi="B Nazanin" w:hint="cs"/>
              </w:rPr>
            </w:pPr>
            <w:r>
              <w:rPr>
                <w:rFonts w:ascii="B Nazanin" w:hAnsi="B Nazanin" w:hint="cs"/>
                <w:rtl/>
              </w:rPr>
              <w:t>کاربرد محصول کمینه مانا برای کاهش ریسک و تصمیم سریع (۱)</w:t>
            </w:r>
          </w:p>
        </w:tc>
        <w:tc>
          <w:tcPr>
            <w:tcW w:w="2125" w:type="dxa"/>
            <w:vAlign w:val="center"/>
          </w:tcPr>
          <w:p w14:paraId="3FC357D9" w14:textId="77777777" w:rsidR="00610235" w:rsidRPr="00524CBC" w:rsidRDefault="00000000">
            <w:pPr>
              <w:pStyle w:val="TableText"/>
              <w:rPr>
                <w:rFonts w:ascii="B Nazanin" w:hAnsi="B Nazanin" w:hint="cs"/>
              </w:rPr>
            </w:pPr>
            <w:r>
              <w:rPr>
                <w:rFonts w:ascii="B Nazanin" w:hAnsi="B Nazanin" w:hint="cs"/>
                <w:rtl/>
              </w:rPr>
              <w:t xml:space="preserve">هماهنگی مستقیم و غیررسمی میان تیم‌ها (۱)</w:t>
            </w:r>
          </w:p>
        </w:tc>
        <w:tc>
          <w:tcPr>
            <w:tcW w:w="2125" w:type="dxa"/>
            <w:vAlign w:val="center"/>
          </w:tcPr>
          <w:p w14:paraId="440DEC1C" w14:textId="77777777" w:rsidR="00610235" w:rsidRPr="00524CBC" w:rsidRDefault="00000000">
            <w:pPr>
              <w:pStyle w:val="TableText"/>
              <w:rPr>
                <w:rFonts w:ascii="B Nazanin" w:hAnsi="B Nazanin" w:hint="cs"/>
              </w:rPr>
            </w:pPr>
            <w:r>
              <w:rPr>
                <w:rFonts w:ascii="B Nazanin" w:hAnsi="B Nazanin" w:hint="cs"/>
                <w:rtl/>
              </w:rPr>
              <w:t xml:space="preserve">تأمین مالی به‌مثابه شتاب‌دهنده رشد (۱)</w:t>
            </w:r>
          </w:p>
        </w:tc>
      </w:tr>
      <w:tr w:rsidR="00610235" w:rsidRPr="00524CBC" w14:paraId="6CBC4E15" w14:textId="77777777">
        <w:trPr>
          <w:jc w:val="center"/>
        </w:trPr>
        <w:tc>
          <w:tcPr>
            <w:tcW w:w="2125" w:type="dxa"/>
            <w:shd w:val="clear" w:color="auto" w:fill="DBE5F1"/>
            <w:vAlign w:val="center"/>
          </w:tcPr>
          <w:p w14:paraId="41ACB2B6" w14:textId="77777777" w:rsidR="00610235" w:rsidRPr="00524CBC" w:rsidRDefault="00000000">
            <w:pPr>
              <w:pStyle w:val="TableText"/>
              <w:rPr>
                <w:rFonts w:ascii="B Nazanin" w:hAnsi="B Nazanin" w:hint="cs"/>
              </w:rPr>
            </w:pPr>
            <w:r>
              <w:rPr>
                <w:rFonts w:ascii="B Nazanin" w:hAnsi="B Nazanin" w:hint="cs"/>
                <w:rtl/>
              </w:rPr>
              <w:t>فرسودگی و فشار روانی تیم (۲)</w:t>
            </w:r>
          </w:p>
        </w:tc>
        <w:tc>
          <w:tcPr>
            <w:tcW w:w="2125" w:type="dxa"/>
            <w:shd w:val="clear" w:color="auto" w:fill="DBE5F1"/>
            <w:vAlign w:val="center"/>
          </w:tcPr>
          <w:p w14:paraId="1950C743" w14:textId="77777777" w:rsidR="00610235" w:rsidRPr="00524CBC" w:rsidRDefault="00000000">
            <w:pPr>
              <w:pStyle w:val="TableText"/>
              <w:rPr>
                <w:rFonts w:ascii="B Nazanin" w:hAnsi="B Nazanin" w:hint="cs"/>
              </w:rPr>
            </w:pPr>
            <w:r>
              <w:rPr>
                <w:rFonts w:ascii="B Nazanin" w:hAnsi="B Nazanin" w:hint="cs"/>
                <w:rtl/>
              </w:rPr>
              <w:t xml:space="preserve">اجرای صوری چارچوب‌های چابک (۲)</w:t>
            </w:r>
          </w:p>
        </w:tc>
        <w:tc>
          <w:tcPr>
            <w:tcW w:w="2125" w:type="dxa"/>
            <w:shd w:val="clear" w:color="auto" w:fill="DBE5F1"/>
            <w:vAlign w:val="center"/>
          </w:tcPr>
          <w:p w14:paraId="4AF91255" w14:textId="77777777" w:rsidR="00610235" w:rsidRPr="00524CBC" w:rsidRDefault="00000000">
            <w:pPr>
              <w:pStyle w:val="TableText"/>
              <w:rPr>
                <w:rFonts w:ascii="B Nazanin" w:hAnsi="B Nazanin" w:hint="cs"/>
              </w:rPr>
            </w:pPr>
            <w:r>
              <w:rPr>
                <w:rFonts w:ascii="B Nazanin" w:hAnsi="B Nazanin" w:hint="cs"/>
                <w:rtl/>
              </w:rPr>
              <w:t xml:space="preserve">شکاف میان کسب‌وکار، بازاریابی و فنی (۲)</w:t>
            </w:r>
          </w:p>
        </w:tc>
        <w:tc>
          <w:tcPr>
            <w:tcW w:w="2125" w:type="dxa"/>
            <w:shd w:val="clear" w:color="auto" w:fill="DBE5F1"/>
            <w:vAlign w:val="center"/>
          </w:tcPr>
          <w:p w14:paraId="50411B2C" w14:textId="77777777" w:rsidR="00610235" w:rsidRPr="00524CBC" w:rsidRDefault="00000000">
            <w:pPr>
              <w:pStyle w:val="TableText"/>
              <w:rPr>
                <w:rFonts w:ascii="B Nazanin" w:hAnsi="B Nazanin" w:hint="cs"/>
              </w:rPr>
            </w:pPr>
            <w:r>
              <w:rPr>
                <w:rFonts w:ascii="B Nazanin" w:hAnsi="B Nazanin" w:hint="cs"/>
                <w:rtl/>
              </w:rPr>
              <w:t>محدودیت منابع مالی و زمانی (۱)</w:t>
            </w:r>
          </w:p>
        </w:tc>
      </w:tr>
      <w:tr w:rsidR="00610235" w:rsidRPr="00524CBC" w14:paraId="7BA97EFC" w14:textId="77777777">
        <w:trPr>
          <w:jc w:val="center"/>
        </w:trPr>
        <w:tc>
          <w:tcPr>
            <w:tcW w:w="2125" w:type="dxa"/>
            <w:vAlign w:val="center"/>
          </w:tcPr>
          <w:p w14:paraId="0F0C7970" w14:textId="77777777" w:rsidR="00610235" w:rsidRPr="00524CBC" w:rsidRDefault="00000000">
            <w:pPr>
              <w:pStyle w:val="TableText"/>
              <w:rPr>
                <w:rFonts w:ascii="B Nazanin" w:hAnsi="B Nazanin" w:hint="cs"/>
              </w:rPr>
            </w:pPr>
            <w:r>
              <w:rPr>
                <w:rFonts w:ascii="B Nazanin" w:hAnsi="B Nazanin" w:hint="cs"/>
                <w:rtl/>
              </w:rPr>
              <w:t xml:space="preserve">چندنقشی بودن اعضای تیم (۳)</w:t>
            </w:r>
          </w:p>
        </w:tc>
        <w:tc>
          <w:tcPr>
            <w:tcW w:w="2125" w:type="dxa"/>
            <w:vAlign w:val="center"/>
          </w:tcPr>
          <w:p w14:paraId="6C9B7043" w14:textId="77777777" w:rsidR="00610235" w:rsidRPr="00524CBC" w:rsidRDefault="00000000">
            <w:pPr>
              <w:pStyle w:val="TableText"/>
              <w:rPr>
                <w:rFonts w:ascii="B Nazanin" w:hAnsi="B Nazanin" w:hint="cs"/>
              </w:rPr>
            </w:pPr>
            <w:r>
              <w:rPr>
                <w:rFonts w:ascii="B Nazanin" w:hAnsi="B Nazanin" w:hint="cs"/>
                <w:rtl/>
              </w:rPr>
              <w:t xml:space="preserve">سرعت تحویل به‌مثابه شاخص بهره‌وری (۳)</w:t>
            </w:r>
          </w:p>
        </w:tc>
        <w:tc>
          <w:tcPr>
            <w:tcW w:w="2125" w:type="dxa"/>
            <w:vAlign w:val="center"/>
          </w:tcPr>
          <w:p w14:paraId="222EAB7C" w14:textId="77777777" w:rsidR="00610235" w:rsidRPr="00524CBC" w:rsidRDefault="00000000">
            <w:pPr>
              <w:pStyle w:val="TableText"/>
              <w:rPr>
                <w:rFonts w:ascii="B Nazanin" w:hAnsi="B Nazanin" w:hint="cs"/>
              </w:rPr>
            </w:pPr>
            <w:r>
              <w:rPr>
                <w:rFonts w:ascii="B Nazanin" w:hAnsi="B Nazanin" w:hint="cs"/>
                <w:rtl/>
              </w:rPr>
              <w:t>نبود ساختار رسمی و انضباط تیمی (۲)</w:t>
            </w:r>
          </w:p>
        </w:tc>
        <w:tc>
          <w:tcPr>
            <w:tcW w:w="2125" w:type="dxa"/>
            <w:vAlign w:val="center"/>
          </w:tcPr>
          <w:p w14:paraId="73757229" w14:textId="77777777" w:rsidR="00610235" w:rsidRPr="00524CBC" w:rsidRDefault="00000000">
            <w:pPr>
              <w:pStyle w:val="TableText"/>
              <w:rPr>
                <w:rFonts w:ascii="B Nazanin" w:hAnsi="B Nazanin" w:hint="cs"/>
              </w:rPr>
            </w:pPr>
            <w:r>
              <w:rPr>
                <w:rFonts w:ascii="B Nazanin" w:hAnsi="B Nazanin" w:hint="cs"/>
                <w:rtl/>
              </w:rPr>
              <w:t>قطع حمایت مالی نهاد پشتیبان (۳)</w:t>
            </w:r>
          </w:p>
        </w:tc>
      </w:tr>
      <w:tr w:rsidR="00610235" w:rsidRPr="00524CBC" w14:paraId="2FD3EA78" w14:textId="77777777">
        <w:trPr>
          <w:jc w:val="center"/>
        </w:trPr>
        <w:tc>
          <w:tcPr>
            <w:tcW w:w="2125" w:type="dxa"/>
            <w:shd w:val="clear" w:color="auto" w:fill="DBE5F1"/>
            <w:vAlign w:val="center"/>
          </w:tcPr>
          <w:p w14:paraId="30797F8F" w14:textId="77777777" w:rsidR="00610235" w:rsidRPr="00524CBC" w:rsidRDefault="00000000">
            <w:pPr>
              <w:pStyle w:val="TableText"/>
              <w:rPr>
                <w:rFonts w:ascii="B Nazanin" w:hAnsi="B Nazanin" w:hint="cs"/>
              </w:rPr>
            </w:pPr>
            <w:r>
              <w:rPr>
                <w:rFonts w:ascii="B Nazanin" w:hAnsi="B Nazanin" w:hint="cs"/>
                <w:rtl/>
              </w:rPr>
              <w:t xml:space="preserve">جابه‌جایی نیرو و از دست رفتن دانش سازمانی (۴)</w:t>
            </w:r>
          </w:p>
        </w:tc>
        <w:tc>
          <w:tcPr>
            <w:tcW w:w="2125" w:type="dxa"/>
            <w:shd w:val="clear" w:color="auto" w:fill="DBE5F1"/>
            <w:vAlign w:val="center"/>
          </w:tcPr>
          <w:p w14:paraId="401F6E16" w14:textId="77777777" w:rsidR="00610235" w:rsidRPr="00524CBC" w:rsidRDefault="00000000">
            <w:pPr>
              <w:pStyle w:val="TableText"/>
              <w:rPr>
                <w:rFonts w:ascii="B Nazanin" w:hAnsi="B Nazanin" w:hint="cs"/>
              </w:rPr>
            </w:pPr>
            <w:r>
              <w:rPr>
                <w:rFonts w:ascii="B Nazanin" w:hAnsi="B Nazanin" w:hint="cs"/>
                <w:rtl/>
              </w:rPr>
              <w:t xml:space="preserve">بی‌ثباتی اولویت‌ها و برهم‌خوردن اسپرینت (۴)</w:t>
            </w:r>
          </w:p>
        </w:tc>
        <w:tc>
          <w:tcPr>
            <w:tcW w:w="2125" w:type="dxa"/>
            <w:shd w:val="clear" w:color="auto" w:fill="DBE5F1"/>
            <w:vAlign w:val="center"/>
          </w:tcPr>
          <w:p w14:paraId="10CF135E" w14:textId="77777777" w:rsidR="00610235" w:rsidRPr="00524CBC" w:rsidRDefault="00000000">
            <w:pPr>
              <w:pStyle w:val="TableText"/>
              <w:rPr>
                <w:rFonts w:ascii="B Nazanin" w:hAnsi="B Nazanin" w:hint="cs"/>
              </w:rPr>
            </w:pPr>
            <w:r>
              <w:rPr>
                <w:rFonts w:ascii="B Nazanin" w:hAnsi="B Nazanin" w:hint="cs"/>
                <w:rtl/>
              </w:rPr>
              <w:t>نبود تمرکز راهبردی و پراکندگی تصمیم (۴)</w:t>
            </w:r>
          </w:p>
        </w:tc>
        <w:tc>
          <w:tcPr>
            <w:tcW w:w="2125" w:type="dxa"/>
            <w:shd w:val="clear" w:color="auto" w:fill="DBE5F1"/>
            <w:vAlign w:val="center"/>
          </w:tcPr>
          <w:p w14:paraId="7326BAA9" w14:textId="77777777" w:rsidR="00610235" w:rsidRPr="00524CBC" w:rsidRDefault="00610235">
            <w:pPr>
              <w:pStyle w:val="TableText"/>
              <w:rPr>
                <w:rFonts w:ascii="B Nazanin" w:hAnsi="B Nazanin" w:hint="cs"/>
              </w:rPr>
            </w:pPr>
          </w:p>
        </w:tc>
      </w:tr>
      <w:tr w:rsidR="00610235" w:rsidRPr="00524CBC" w14:paraId="0A18DC92" w14:textId="77777777">
        <w:trPr>
          <w:jc w:val="center"/>
        </w:trPr>
        <w:tc>
          <w:tcPr>
            <w:tcW w:w="2125" w:type="dxa"/>
            <w:vAlign w:val="center"/>
          </w:tcPr>
          <w:p w14:paraId="6FD6C7D8" w14:textId="77777777" w:rsidR="00610235" w:rsidRPr="00524CBC" w:rsidRDefault="00000000">
            <w:pPr>
              <w:pStyle w:val="TableText"/>
              <w:jc w:val="both"/>
              <w:rPr>
                <w:rFonts w:ascii="B Nazanin" w:hAnsi="B Nazanin" w:hint="cs"/>
              </w:rPr>
            </w:pPr>
            <w:r>
              <w:rPr>
                <w:rFonts w:ascii="B Nazanin" w:hAnsi="B Nazanin" w:hint="cs"/>
                <w:rtl/>
              </w:rPr>
              <w:lastRenderedPageBreak/>
              <w:t xml:space="preserve">کمبود نیروی متخصص و اتکا به نیروهای تازه‌کار (۵)</w:t>
            </w:r>
          </w:p>
        </w:tc>
        <w:tc>
          <w:tcPr>
            <w:tcW w:w="2125" w:type="dxa"/>
            <w:vAlign w:val="center"/>
          </w:tcPr>
          <w:p w14:paraId="1DBDA9E6" w14:textId="77777777" w:rsidR="00610235" w:rsidRPr="00524CBC" w:rsidRDefault="00000000">
            <w:pPr>
              <w:pStyle w:val="TableText"/>
              <w:rPr>
                <w:rFonts w:ascii="B Nazanin" w:hAnsi="B Nazanin" w:hint="cs"/>
              </w:rPr>
            </w:pPr>
            <w:r>
              <w:rPr>
                <w:rFonts w:ascii="B Nazanin" w:hAnsi="B Nazanin" w:hint="cs"/>
                <w:rtl/>
              </w:rPr>
              <w:t xml:space="preserve">کاربرد ناقص و غیرمحوری محصول کمینه مانا (۵)</w:t>
            </w:r>
          </w:p>
        </w:tc>
        <w:tc>
          <w:tcPr>
            <w:tcW w:w="2125" w:type="dxa"/>
            <w:vAlign w:val="center"/>
          </w:tcPr>
          <w:p w14:paraId="102B9CC5" w14:textId="77777777" w:rsidR="00610235" w:rsidRPr="00524CBC" w:rsidRDefault="00000000">
            <w:pPr>
              <w:pStyle w:val="TableText"/>
              <w:rPr>
                <w:rFonts w:ascii="B Nazanin" w:hAnsi="B Nazanin" w:hint="cs"/>
              </w:rPr>
            </w:pPr>
            <w:r>
              <w:rPr>
                <w:rFonts w:ascii="B Nazanin" w:hAnsi="B Nazanin" w:hint="cs"/>
                <w:rtl/>
              </w:rPr>
              <w:t xml:space="preserve">تصمیم‌گیری متمرکز و از بالا به پایین (۵)</w:t>
            </w:r>
          </w:p>
        </w:tc>
        <w:tc>
          <w:tcPr>
            <w:tcW w:w="2125" w:type="dxa"/>
            <w:vAlign w:val="center"/>
          </w:tcPr>
          <w:p w14:paraId="7429FE97" w14:textId="77777777" w:rsidR="00610235" w:rsidRPr="00524CBC" w:rsidRDefault="00610235">
            <w:pPr>
              <w:pStyle w:val="TableText"/>
              <w:rPr>
                <w:rFonts w:ascii="B Nazanin" w:hAnsi="B Nazanin" w:hint="cs"/>
              </w:rPr>
            </w:pPr>
          </w:p>
        </w:tc>
      </w:tr>
      <w:tr w:rsidR="00610235" w:rsidRPr="00524CBC" w14:paraId="49FF225C" w14:textId="77777777">
        <w:trPr>
          <w:jc w:val="center"/>
        </w:trPr>
        <w:tc>
          <w:tcPr>
            <w:tcW w:w="2125" w:type="dxa"/>
            <w:shd w:val="clear" w:color="auto" w:fill="DBE5F1"/>
            <w:vAlign w:val="center"/>
          </w:tcPr>
          <w:p w14:paraId="76D28E4C" w14:textId="77777777" w:rsidR="00610235" w:rsidRPr="00524CBC" w:rsidRDefault="00000000">
            <w:pPr>
              <w:pStyle w:val="TableText"/>
              <w:jc w:val="both"/>
              <w:rPr>
                <w:rFonts w:ascii="B Nazanin" w:hAnsi="B Nazanin" w:hint="cs"/>
              </w:rPr>
            </w:pPr>
            <w:r>
              <w:rPr>
                <w:rFonts w:ascii="B Nazanin" w:hAnsi="B Nazanin" w:hint="cs"/>
                <w:rtl/>
              </w:rPr>
              <w:t xml:space="preserve">یادگیری سریع به‌مثابه سازوکار جبران کمبود تخصص (۵)</w:t>
            </w:r>
          </w:p>
        </w:tc>
        <w:tc>
          <w:tcPr>
            <w:tcW w:w="2125" w:type="dxa"/>
            <w:shd w:val="clear" w:color="auto" w:fill="DBE5F1"/>
            <w:vAlign w:val="center"/>
          </w:tcPr>
          <w:p w14:paraId="06AA01D5" w14:textId="77777777" w:rsidR="00610235" w:rsidRPr="00524CBC" w:rsidRDefault="00000000">
            <w:pPr>
              <w:pStyle w:val="TableText"/>
              <w:rPr>
                <w:rFonts w:ascii="B Nazanin" w:hAnsi="B Nazanin" w:hint="cs"/>
              </w:rPr>
            </w:pPr>
            <w:r>
              <w:rPr>
                <w:rFonts w:ascii="B Nazanin" w:hAnsi="B Nazanin" w:hint="cs"/>
                <w:rtl/>
              </w:rPr>
              <w:t xml:space="preserve">اجرای منظم اسکرام دوهفته‌ای (۶)</w:t>
            </w:r>
          </w:p>
        </w:tc>
        <w:tc>
          <w:tcPr>
            <w:tcW w:w="2125" w:type="dxa"/>
            <w:shd w:val="clear" w:color="auto" w:fill="DBE5F1"/>
            <w:vAlign w:val="center"/>
          </w:tcPr>
          <w:p w14:paraId="43150466" w14:textId="77777777" w:rsidR="00610235" w:rsidRPr="00524CBC" w:rsidRDefault="00610235">
            <w:pPr>
              <w:pStyle w:val="TableText"/>
              <w:rPr>
                <w:rFonts w:ascii="B Nazanin" w:hAnsi="B Nazanin" w:hint="cs"/>
              </w:rPr>
            </w:pPr>
          </w:p>
        </w:tc>
        <w:tc>
          <w:tcPr>
            <w:tcW w:w="2125" w:type="dxa"/>
            <w:shd w:val="clear" w:color="auto" w:fill="DBE5F1"/>
            <w:vAlign w:val="center"/>
          </w:tcPr>
          <w:p w14:paraId="1856837D" w14:textId="77777777" w:rsidR="00610235" w:rsidRPr="00524CBC" w:rsidRDefault="00610235">
            <w:pPr>
              <w:pStyle w:val="TableText"/>
              <w:rPr>
                <w:rFonts w:ascii="B Nazanin" w:hAnsi="B Nazanin" w:hint="cs"/>
              </w:rPr>
            </w:pPr>
          </w:p>
        </w:tc>
      </w:tr>
      <w:tr w:rsidR="00610235" w:rsidRPr="00524CBC" w14:paraId="41DC6C9B" w14:textId="77777777">
        <w:trPr>
          <w:jc w:val="center"/>
        </w:trPr>
        <w:tc>
          <w:tcPr>
            <w:tcW w:w="2125" w:type="dxa"/>
            <w:vAlign w:val="center"/>
          </w:tcPr>
          <w:p w14:paraId="5BD5F5FE" w14:textId="77777777" w:rsidR="00610235" w:rsidRPr="00524CBC" w:rsidRDefault="00610235">
            <w:pPr>
              <w:pStyle w:val="TableText"/>
              <w:rPr>
                <w:rFonts w:ascii="B Nazanin" w:hAnsi="B Nazanin" w:hint="cs"/>
              </w:rPr>
            </w:pPr>
          </w:p>
        </w:tc>
        <w:tc>
          <w:tcPr>
            <w:tcW w:w="2125" w:type="dxa"/>
            <w:vAlign w:val="center"/>
          </w:tcPr>
          <w:p w14:paraId="3A4AF18F" w14:textId="77777777" w:rsidR="00610235" w:rsidRPr="00524CBC" w:rsidRDefault="00000000">
            <w:pPr>
              <w:pStyle w:val="TableText"/>
              <w:jc w:val="both"/>
              <w:rPr>
                <w:rFonts w:ascii="B Nazanin" w:hAnsi="B Nazanin" w:hint="cs"/>
              </w:rPr>
            </w:pPr>
            <w:r>
              <w:rPr>
                <w:rFonts w:ascii="B Nazanin" w:hAnsi="B Nazanin" w:hint="cs"/>
                <w:rtl/>
              </w:rPr>
              <w:t xml:space="preserve">پیش‌بینی‌پذیری جریان کار به‌مثابه شاخص بهره‌وری (۷)</w:t>
            </w:r>
          </w:p>
        </w:tc>
        <w:tc>
          <w:tcPr>
            <w:tcW w:w="2125" w:type="dxa"/>
            <w:vAlign w:val="center"/>
          </w:tcPr>
          <w:p w14:paraId="6821BE15" w14:textId="77777777" w:rsidR="00610235" w:rsidRPr="00524CBC" w:rsidRDefault="00610235">
            <w:pPr>
              <w:pStyle w:val="TableText"/>
              <w:rPr>
                <w:rFonts w:ascii="B Nazanin" w:hAnsi="B Nazanin" w:hint="cs"/>
              </w:rPr>
            </w:pPr>
          </w:p>
        </w:tc>
        <w:tc>
          <w:tcPr>
            <w:tcW w:w="2125" w:type="dxa"/>
            <w:vAlign w:val="center"/>
          </w:tcPr>
          <w:p w14:paraId="7186223D" w14:textId="77777777" w:rsidR="00610235" w:rsidRPr="00524CBC" w:rsidRDefault="00610235">
            <w:pPr>
              <w:pStyle w:val="TableText"/>
              <w:rPr>
                <w:rFonts w:ascii="B Nazanin" w:hAnsi="B Nazanin" w:hint="cs"/>
              </w:rPr>
            </w:pPr>
          </w:p>
        </w:tc>
      </w:tr>
    </w:tbl>
    <w:p w14:paraId="403F461C" w14:textId="77777777" w:rsidR="00610235" w:rsidRPr="00524CBC" w:rsidRDefault="00000000">
      <w:pPr>
        <w:keepNext/>
        <w:rPr>
          <w:rFonts w:ascii="B Nazanin" w:hAnsi="B Nazanin" w:hint="cs"/>
        </w:rPr>
      </w:pPr>
      <w:r>
        <w:rPr>
          <w:rFonts w:ascii="B Nazanin" w:hAnsi="B Nazanin" w:hint="cs"/>
          <w:b/>
          <w:bCs/>
          <w:rtl/>
        </w:rPr>
        <w:t>محیط نهادی و مقرراتی (N)</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Look w:val="04A0" w:firstRow="1" w:lastRow="0" w:firstColumn="1" w:lastColumn="0" w:noHBand="0" w:noVBand="1"/>
      </w:tblPr>
      <w:tblGrid>
        <w:gridCol w:w="2125"/>
        <w:gridCol w:w="2126"/>
        <w:gridCol w:w="2126"/>
        <w:gridCol w:w="2126"/>
      </w:tblGrid>
      <w:tr w:rsidR="00610235" w:rsidRPr="00524CBC" w14:paraId="11220AB9" w14:textId="77777777">
        <w:trPr>
          <w:tblHeader/>
          <w:jc w:val="center"/>
        </w:trPr>
        <w:tc>
          <w:tcPr>
            <w:tcW w:w="2125" w:type="dxa"/>
            <w:shd w:val="clear" w:color="auto" w:fill="B8CCE4"/>
            <w:vAlign w:val="center"/>
          </w:tcPr>
          <w:p w14:paraId="567164CE" w14:textId="77777777" w:rsidR="00610235" w:rsidRPr="00524CBC" w:rsidRDefault="00000000">
            <w:pPr>
              <w:pStyle w:val="TableText"/>
              <w:rPr>
                <w:rFonts w:ascii="B Nazanin" w:hAnsi="B Nazanin" w:hint="cs"/>
              </w:rPr>
            </w:pPr>
            <w:r>
              <w:rPr>
                <w:rFonts w:ascii="B Nazanin" w:hAnsi="B Nazanin" w:hint="cs"/>
                <w:b/>
                <w:bCs/>
                <w:rtl/>
              </w:rPr>
              <w:t>مقررات و نهادهای رسمی</w:t>
            </w:r>
          </w:p>
        </w:tc>
        <w:tc>
          <w:tcPr>
            <w:tcW w:w="2125" w:type="dxa"/>
            <w:shd w:val="clear" w:color="auto" w:fill="B8CCE4"/>
            <w:vAlign w:val="center"/>
          </w:tcPr>
          <w:p w14:paraId="57351B5C" w14:textId="77777777" w:rsidR="00610235" w:rsidRPr="00524CBC" w:rsidRDefault="00000000">
            <w:pPr>
              <w:pStyle w:val="TableText"/>
              <w:rPr>
                <w:rFonts w:ascii="B Nazanin" w:hAnsi="B Nazanin" w:hint="cs"/>
              </w:rPr>
            </w:pPr>
            <w:r>
              <w:rPr>
                <w:rFonts w:ascii="B Nazanin" w:hAnsi="B Nazanin" w:hint="cs"/>
                <w:b/>
                <w:bCs/>
                <w:rtl/>
              </w:rPr>
              <w:t xml:space="preserve">تحریم و محدودیت‌های بین‌المللی</w:t>
            </w:r>
          </w:p>
        </w:tc>
        <w:tc>
          <w:tcPr>
            <w:tcW w:w="2125" w:type="dxa"/>
            <w:shd w:val="clear" w:color="auto" w:fill="B8CCE4"/>
            <w:vAlign w:val="center"/>
          </w:tcPr>
          <w:p w14:paraId="2B67812C" w14:textId="77777777" w:rsidR="00610235" w:rsidRPr="00524CBC" w:rsidRDefault="00000000">
            <w:pPr>
              <w:pStyle w:val="TableText"/>
              <w:rPr>
                <w:rFonts w:ascii="B Nazanin" w:hAnsi="B Nazanin" w:hint="cs"/>
              </w:rPr>
            </w:pPr>
            <w:r>
              <w:rPr>
                <w:rFonts w:ascii="B Nazanin" w:hAnsi="B Nazanin" w:hint="cs"/>
                <w:b/>
                <w:bCs/>
                <w:rtl/>
              </w:rPr>
              <w:t xml:space="preserve">زیرساخت ملی و اختلال‌های محیطی</w:t>
            </w:r>
          </w:p>
        </w:tc>
        <w:tc>
          <w:tcPr>
            <w:tcW w:w="2125" w:type="dxa"/>
            <w:shd w:val="clear" w:color="auto" w:fill="B8CCE4"/>
            <w:vAlign w:val="center"/>
          </w:tcPr>
          <w:p w14:paraId="3CD34C47" w14:textId="77777777" w:rsidR="00610235" w:rsidRPr="00524CBC" w:rsidRDefault="00000000">
            <w:pPr>
              <w:pStyle w:val="TableText"/>
              <w:rPr>
                <w:rFonts w:ascii="B Nazanin" w:hAnsi="B Nazanin" w:hint="cs"/>
              </w:rPr>
            </w:pPr>
            <w:r>
              <w:rPr>
                <w:rFonts w:ascii="B Nazanin" w:hAnsi="B Nazanin" w:hint="cs"/>
                <w:b/>
                <w:bCs/>
                <w:rtl/>
              </w:rPr>
              <w:t xml:space="preserve">تاب‌آوری و تغییر مسیر راهبردی</w:t>
            </w:r>
          </w:p>
        </w:tc>
      </w:tr>
      <w:tr w:rsidR="00610235" w:rsidRPr="00524CBC" w14:paraId="0B5EA59A" w14:textId="77777777">
        <w:trPr>
          <w:jc w:val="center"/>
        </w:trPr>
        <w:tc>
          <w:tcPr>
            <w:tcW w:w="2125" w:type="dxa"/>
            <w:vAlign w:val="center"/>
          </w:tcPr>
          <w:p w14:paraId="62022742" w14:textId="77777777" w:rsidR="00610235" w:rsidRPr="00524CBC" w:rsidRDefault="00000000">
            <w:pPr>
              <w:pStyle w:val="TableText"/>
              <w:rPr>
                <w:rFonts w:ascii="B Nazanin" w:hAnsi="B Nazanin" w:hint="cs"/>
              </w:rPr>
            </w:pPr>
            <w:r>
              <w:rPr>
                <w:rFonts w:ascii="B Nazanin" w:hAnsi="B Nazanin" w:hint="cs"/>
                <w:rtl/>
              </w:rPr>
              <w:t xml:space="preserve">تصمیم‌های تعیین‌کننده خارج از کنترل تیم (۱)</w:t>
            </w:r>
          </w:p>
        </w:tc>
        <w:tc>
          <w:tcPr>
            <w:tcW w:w="2125" w:type="dxa"/>
            <w:vAlign w:val="center"/>
          </w:tcPr>
          <w:p w14:paraId="07A8F6D5" w14:textId="77777777" w:rsidR="00610235" w:rsidRPr="00524CBC" w:rsidRDefault="00000000">
            <w:pPr>
              <w:pStyle w:val="TableText"/>
              <w:jc w:val="both"/>
              <w:rPr>
                <w:rFonts w:ascii="B Nazanin" w:hAnsi="B Nazanin" w:hint="cs"/>
              </w:rPr>
            </w:pPr>
            <w:r>
              <w:rPr>
                <w:rFonts w:ascii="B Nazanin" w:hAnsi="B Nazanin" w:hint="cs"/>
                <w:rtl/>
              </w:rPr>
              <w:t xml:space="preserve">محدودشدن دسترسی به سرویس‌ها و ابزارهای خارجی (۱)</w:t>
            </w:r>
          </w:p>
        </w:tc>
        <w:tc>
          <w:tcPr>
            <w:tcW w:w="2125" w:type="dxa"/>
            <w:vAlign w:val="center"/>
          </w:tcPr>
          <w:p w14:paraId="7811F369" w14:textId="77777777" w:rsidR="00610235" w:rsidRPr="00524CBC" w:rsidRDefault="00000000">
            <w:pPr>
              <w:pStyle w:val="TableText"/>
              <w:rPr>
                <w:rFonts w:ascii="B Nazanin" w:hAnsi="B Nazanin" w:hint="cs"/>
              </w:rPr>
            </w:pPr>
            <w:r>
              <w:rPr>
                <w:rFonts w:ascii="B Nazanin" w:hAnsi="B Nazanin" w:hint="cs"/>
                <w:rtl/>
              </w:rPr>
              <w:t>قطعی اینترنت و اثر مستقیم بر عملیات (۱)</w:t>
            </w:r>
          </w:p>
        </w:tc>
        <w:tc>
          <w:tcPr>
            <w:tcW w:w="2125" w:type="dxa"/>
            <w:vAlign w:val="center"/>
          </w:tcPr>
          <w:p w14:paraId="63B3FF86" w14:textId="77777777" w:rsidR="00610235" w:rsidRPr="00524CBC" w:rsidRDefault="00000000">
            <w:pPr>
              <w:pStyle w:val="TableText"/>
              <w:rPr>
                <w:rFonts w:ascii="B Nazanin" w:hAnsi="B Nazanin" w:hint="cs"/>
              </w:rPr>
            </w:pPr>
            <w:r>
              <w:rPr>
                <w:rFonts w:ascii="B Nazanin" w:hAnsi="B Nazanin" w:hint="cs"/>
                <w:rtl/>
              </w:rPr>
              <w:t>تغییر مسیر واکنشی و تحمیلی (۱)</w:t>
            </w:r>
          </w:p>
        </w:tc>
      </w:tr>
      <w:tr w:rsidR="00610235" w:rsidRPr="00524CBC" w14:paraId="4F3A640F" w14:textId="77777777">
        <w:trPr>
          <w:jc w:val="center"/>
        </w:trPr>
        <w:tc>
          <w:tcPr>
            <w:tcW w:w="2125" w:type="dxa"/>
            <w:shd w:val="clear" w:color="auto" w:fill="DBE5F1"/>
            <w:vAlign w:val="center"/>
          </w:tcPr>
          <w:p w14:paraId="4903CA54" w14:textId="77777777" w:rsidR="00610235" w:rsidRPr="00524CBC" w:rsidRDefault="00000000">
            <w:pPr>
              <w:pStyle w:val="TableText"/>
              <w:jc w:val="both"/>
              <w:rPr>
                <w:rFonts w:ascii="B Nazanin" w:hAnsi="B Nazanin" w:hint="cs"/>
              </w:rPr>
            </w:pPr>
            <w:r>
              <w:rPr>
                <w:rFonts w:ascii="B Nazanin" w:hAnsi="B Nazanin" w:hint="cs"/>
                <w:rtl/>
              </w:rPr>
              <w:t xml:space="preserve">نااطمینانی مقرراتی و کوتاه‌شدن افق برنامه‌ریزی (۲)</w:t>
            </w:r>
          </w:p>
        </w:tc>
        <w:tc>
          <w:tcPr>
            <w:tcW w:w="2125" w:type="dxa"/>
            <w:shd w:val="clear" w:color="auto" w:fill="DBE5F1"/>
            <w:vAlign w:val="center"/>
          </w:tcPr>
          <w:p w14:paraId="3175DA00" w14:textId="77777777" w:rsidR="00610235" w:rsidRPr="00524CBC" w:rsidRDefault="00000000">
            <w:pPr>
              <w:pStyle w:val="TableText"/>
              <w:rPr>
                <w:rFonts w:ascii="B Nazanin" w:hAnsi="B Nazanin" w:hint="cs"/>
              </w:rPr>
            </w:pPr>
            <w:r>
              <w:rPr>
                <w:rFonts w:ascii="B Nazanin" w:hAnsi="B Nazanin" w:hint="cs"/>
                <w:rtl/>
              </w:rPr>
              <w:t xml:space="preserve">محدودیت‌های پرداخت (۲)</w:t>
            </w:r>
          </w:p>
        </w:tc>
        <w:tc>
          <w:tcPr>
            <w:tcW w:w="2125" w:type="dxa"/>
            <w:shd w:val="clear" w:color="auto" w:fill="DBE5F1"/>
            <w:vAlign w:val="center"/>
          </w:tcPr>
          <w:p w14:paraId="1138F18B" w14:textId="77777777" w:rsidR="00610235" w:rsidRPr="00524CBC" w:rsidRDefault="00000000">
            <w:pPr>
              <w:pStyle w:val="TableText"/>
              <w:rPr>
                <w:rFonts w:ascii="B Nazanin" w:hAnsi="B Nazanin" w:hint="cs"/>
              </w:rPr>
            </w:pPr>
            <w:r>
              <w:rPr>
                <w:rFonts w:ascii="B Nazanin" w:hAnsi="B Nazanin" w:hint="cs"/>
                <w:rtl/>
              </w:rPr>
              <w:t>انفجار بار پشتیبانی در شرایط بحران (۲)</w:t>
            </w:r>
          </w:p>
        </w:tc>
        <w:tc>
          <w:tcPr>
            <w:tcW w:w="2125" w:type="dxa"/>
            <w:shd w:val="clear" w:color="auto" w:fill="DBE5F1"/>
            <w:vAlign w:val="center"/>
          </w:tcPr>
          <w:p w14:paraId="5097162C" w14:textId="77777777" w:rsidR="00610235" w:rsidRPr="00524CBC" w:rsidRDefault="00000000">
            <w:pPr>
              <w:pStyle w:val="TableText"/>
              <w:rPr>
                <w:rFonts w:ascii="B Nazanin" w:hAnsi="B Nazanin" w:hint="cs"/>
              </w:rPr>
            </w:pPr>
            <w:r>
              <w:rPr>
                <w:rFonts w:ascii="B Nazanin" w:hAnsi="B Nazanin" w:hint="cs"/>
                <w:rtl/>
              </w:rPr>
              <w:t xml:space="preserve">جابه‌جایی تمرکز از رشد به بقا (۲)</w:t>
            </w:r>
          </w:p>
        </w:tc>
      </w:tr>
      <w:tr w:rsidR="00610235" w:rsidRPr="00524CBC" w14:paraId="4E476708" w14:textId="77777777">
        <w:trPr>
          <w:jc w:val="center"/>
        </w:trPr>
        <w:tc>
          <w:tcPr>
            <w:tcW w:w="2125" w:type="dxa"/>
            <w:vAlign w:val="center"/>
          </w:tcPr>
          <w:p w14:paraId="0E1D77A2" w14:textId="77777777" w:rsidR="00610235" w:rsidRPr="00524CBC" w:rsidRDefault="00000000">
            <w:pPr>
              <w:pStyle w:val="TableText"/>
              <w:rPr>
                <w:rFonts w:ascii="B Nazanin" w:hAnsi="B Nazanin" w:hint="cs"/>
              </w:rPr>
            </w:pPr>
            <w:r>
              <w:rPr>
                <w:rFonts w:ascii="B Nazanin" w:hAnsi="B Nazanin" w:hint="cs"/>
                <w:rtl/>
              </w:rPr>
              <w:t>وابستگی به نهادهای حاکمیتی (۳)</w:t>
            </w:r>
          </w:p>
        </w:tc>
        <w:tc>
          <w:tcPr>
            <w:tcW w:w="2125" w:type="dxa"/>
            <w:vAlign w:val="center"/>
          </w:tcPr>
          <w:p w14:paraId="1B832FB6" w14:textId="77777777" w:rsidR="00610235" w:rsidRPr="00524CBC" w:rsidRDefault="00000000">
            <w:pPr>
              <w:pStyle w:val="TableText"/>
              <w:rPr>
                <w:rFonts w:ascii="B Nazanin" w:hAnsi="B Nazanin" w:hint="cs"/>
              </w:rPr>
            </w:pPr>
            <w:r>
              <w:rPr>
                <w:rFonts w:ascii="B Nazanin" w:hAnsi="B Nazanin" w:hint="cs"/>
                <w:rtl/>
              </w:rPr>
              <w:t xml:space="preserve">تحریم شریک خارجی و ضرورت جابه‌جایی سریع (۳)</w:t>
            </w:r>
          </w:p>
        </w:tc>
        <w:tc>
          <w:tcPr>
            <w:tcW w:w="2125" w:type="dxa"/>
            <w:vAlign w:val="center"/>
          </w:tcPr>
          <w:p w14:paraId="12CA12E4" w14:textId="77777777" w:rsidR="00610235" w:rsidRPr="00524CBC" w:rsidRDefault="00610235">
            <w:pPr>
              <w:pStyle w:val="TableText"/>
              <w:rPr>
                <w:rFonts w:ascii="B Nazanin" w:hAnsi="B Nazanin" w:hint="cs"/>
              </w:rPr>
            </w:pPr>
          </w:p>
        </w:tc>
        <w:tc>
          <w:tcPr>
            <w:tcW w:w="2125" w:type="dxa"/>
            <w:vAlign w:val="center"/>
          </w:tcPr>
          <w:p w14:paraId="6D436A06" w14:textId="77777777" w:rsidR="00610235" w:rsidRPr="00524CBC" w:rsidRDefault="00000000">
            <w:pPr>
              <w:pStyle w:val="TableText"/>
              <w:rPr>
                <w:rFonts w:ascii="B Nazanin" w:hAnsi="B Nazanin" w:hint="cs"/>
              </w:rPr>
            </w:pPr>
            <w:r>
              <w:rPr>
                <w:rFonts w:ascii="B Nazanin" w:hAnsi="B Nazanin" w:hint="cs"/>
                <w:rtl/>
              </w:rPr>
              <w:t xml:space="preserve">سازگاری سریع به‌مثابه قابلیت راهبردی (۲)</w:t>
            </w:r>
          </w:p>
        </w:tc>
      </w:tr>
      <w:tr w:rsidR="00610235" w:rsidRPr="00524CBC" w14:paraId="0A2BB2CA" w14:textId="77777777">
        <w:trPr>
          <w:jc w:val="center"/>
        </w:trPr>
        <w:tc>
          <w:tcPr>
            <w:tcW w:w="2125" w:type="dxa"/>
            <w:shd w:val="clear" w:color="auto" w:fill="DBE5F1"/>
            <w:vAlign w:val="center"/>
          </w:tcPr>
          <w:p w14:paraId="24488BAE" w14:textId="77777777" w:rsidR="00610235" w:rsidRPr="00524CBC" w:rsidRDefault="00000000">
            <w:pPr>
              <w:pStyle w:val="TableText"/>
              <w:rPr>
                <w:rFonts w:ascii="B Nazanin" w:hAnsi="B Nazanin" w:hint="cs"/>
              </w:rPr>
            </w:pPr>
            <w:r>
              <w:rPr>
                <w:rFonts w:ascii="B Nazanin" w:hAnsi="B Nazanin" w:hint="cs"/>
                <w:rtl/>
              </w:rPr>
              <w:t xml:space="preserve">محافظه‌کاری اجباری در پیام و اقدام (۳)</w:t>
            </w:r>
          </w:p>
        </w:tc>
        <w:tc>
          <w:tcPr>
            <w:tcW w:w="2125" w:type="dxa"/>
            <w:shd w:val="clear" w:color="auto" w:fill="DBE5F1"/>
            <w:vAlign w:val="center"/>
          </w:tcPr>
          <w:p w14:paraId="0E2349A9" w14:textId="77777777" w:rsidR="00610235" w:rsidRPr="00524CBC" w:rsidRDefault="00000000">
            <w:pPr>
              <w:pStyle w:val="TableText"/>
              <w:rPr>
                <w:rFonts w:ascii="B Nazanin" w:hAnsi="B Nazanin" w:hint="cs"/>
              </w:rPr>
            </w:pPr>
            <w:r>
              <w:rPr>
                <w:rFonts w:ascii="B Nazanin" w:hAnsi="B Nazanin" w:hint="cs"/>
                <w:rtl/>
              </w:rPr>
              <w:t xml:space="preserve">محدودیت کانال‌های تبلیغات و رشد (۴)</w:t>
            </w:r>
          </w:p>
        </w:tc>
        <w:tc>
          <w:tcPr>
            <w:tcW w:w="2125" w:type="dxa"/>
            <w:shd w:val="clear" w:color="auto" w:fill="DBE5F1"/>
            <w:vAlign w:val="center"/>
          </w:tcPr>
          <w:p w14:paraId="7ACD9BC0" w14:textId="77777777" w:rsidR="00610235" w:rsidRPr="00524CBC" w:rsidRDefault="00610235">
            <w:pPr>
              <w:pStyle w:val="TableText"/>
              <w:rPr>
                <w:rFonts w:ascii="B Nazanin" w:hAnsi="B Nazanin" w:hint="cs"/>
              </w:rPr>
            </w:pPr>
          </w:p>
        </w:tc>
        <w:tc>
          <w:tcPr>
            <w:tcW w:w="2125" w:type="dxa"/>
            <w:shd w:val="clear" w:color="auto" w:fill="DBE5F1"/>
            <w:vAlign w:val="center"/>
          </w:tcPr>
          <w:p w14:paraId="3CDD2044" w14:textId="77777777" w:rsidR="00610235" w:rsidRPr="00524CBC" w:rsidRDefault="00000000">
            <w:pPr>
              <w:pStyle w:val="TableText"/>
              <w:rPr>
                <w:rFonts w:ascii="B Nazanin" w:hAnsi="B Nazanin" w:hint="cs"/>
              </w:rPr>
            </w:pPr>
            <w:r>
              <w:rPr>
                <w:rFonts w:ascii="B Nazanin" w:hAnsi="B Nazanin" w:hint="cs"/>
                <w:rtl/>
              </w:rPr>
              <w:t>حفظ تمرکز و کیفیت زیر فشار محیطی (۲)</w:t>
            </w:r>
          </w:p>
        </w:tc>
      </w:tr>
      <w:tr w:rsidR="00610235" w:rsidRPr="00524CBC" w14:paraId="2A71AB66" w14:textId="77777777">
        <w:trPr>
          <w:jc w:val="center"/>
        </w:trPr>
        <w:tc>
          <w:tcPr>
            <w:tcW w:w="2125" w:type="dxa"/>
            <w:vAlign w:val="center"/>
          </w:tcPr>
          <w:p w14:paraId="497699F1" w14:textId="77777777" w:rsidR="00610235" w:rsidRPr="00524CBC" w:rsidRDefault="00610235">
            <w:pPr>
              <w:pStyle w:val="TableText"/>
              <w:rPr>
                <w:rFonts w:ascii="B Nazanin" w:hAnsi="B Nazanin" w:hint="cs"/>
              </w:rPr>
            </w:pPr>
          </w:p>
        </w:tc>
        <w:tc>
          <w:tcPr>
            <w:tcW w:w="2125" w:type="dxa"/>
            <w:vAlign w:val="center"/>
          </w:tcPr>
          <w:p w14:paraId="65FC92FB" w14:textId="77777777" w:rsidR="00610235" w:rsidRPr="00524CBC" w:rsidRDefault="00610235">
            <w:pPr>
              <w:pStyle w:val="TableText"/>
              <w:rPr>
                <w:rFonts w:ascii="B Nazanin" w:hAnsi="B Nazanin" w:hint="cs"/>
              </w:rPr>
            </w:pPr>
          </w:p>
        </w:tc>
        <w:tc>
          <w:tcPr>
            <w:tcW w:w="2125" w:type="dxa"/>
            <w:vAlign w:val="center"/>
          </w:tcPr>
          <w:p w14:paraId="259F9E9F" w14:textId="77777777" w:rsidR="00610235" w:rsidRPr="00524CBC" w:rsidRDefault="00610235">
            <w:pPr>
              <w:pStyle w:val="TableText"/>
              <w:rPr>
                <w:rFonts w:ascii="B Nazanin" w:hAnsi="B Nazanin" w:hint="cs"/>
              </w:rPr>
            </w:pPr>
          </w:p>
        </w:tc>
        <w:tc>
          <w:tcPr>
            <w:tcW w:w="2125" w:type="dxa"/>
            <w:vAlign w:val="center"/>
          </w:tcPr>
          <w:p w14:paraId="779501C4" w14:textId="77777777" w:rsidR="00610235" w:rsidRPr="00524CBC" w:rsidRDefault="00000000">
            <w:pPr>
              <w:pStyle w:val="TableText"/>
              <w:rPr>
                <w:rFonts w:ascii="B Nazanin" w:hAnsi="B Nazanin" w:hint="cs"/>
              </w:rPr>
            </w:pPr>
            <w:r>
              <w:rPr>
                <w:rFonts w:ascii="B Nazanin" w:hAnsi="B Nazanin" w:hint="cs"/>
                <w:rtl/>
              </w:rPr>
              <w:t xml:space="preserve">توقف یا تعلیق قابلیت‌های در دست توسعه (۵)</w:t>
            </w:r>
          </w:p>
        </w:tc>
      </w:tr>
    </w:tbl>
    <w:p w14:paraId="65C930CF" w14:textId="77777777" w:rsidR="00610235" w:rsidRPr="00524CBC" w:rsidRDefault="00000000">
      <w:pPr>
        <w:pStyle w:val="FigureCaption"/>
        <w:keepNext/>
        <w:rPr>
          <w:rFonts w:ascii="B Nazanin" w:hAnsi="B Nazanin" w:hint="cs"/>
        </w:rPr>
      </w:pPr>
      <w:bookmarkStart w:id="155" w:name="_Toc241574153"/>
      <w:r>
        <w:rPr>
          <w:rFonts w:ascii="B Nazanin" w:hAnsi="B Nazanin" w:hint="cs"/>
        </w:rPr>
        <w:t xml:space="preserve">شکل ۴-۲) مدل نگارشی عوامل کلیدی موفقیت و بهره‌وری صرافی‌های رمزارز در ایران</w:t>
      </w:r>
      <w:bookmarkEnd w:id="155"/>
    </w:p>
    <w:p w14:paraId="72625D59" w14:textId="77777777" w:rsidR="00610235" w:rsidRPr="00524CBC" w:rsidRDefault="00000000">
      <w:pPr>
        <w:pStyle w:val="SourceNote"/>
        <w:rPr>
          <w:rFonts w:ascii="B Nazanin" w:hAnsi="B Nazanin" w:hint="cs"/>
        </w:rPr>
      </w:pPr>
      <w:r>
        <w:rPr>
          <w:rFonts w:ascii="B Nazanin" w:hAnsi="B Nazanin" w:hint="cs"/>
        </w:rPr>
        <w:t xml:space="preserve">منبع: یافته‌های پژوهش</w:t>
      </w:r>
    </w:p>
    <w:p w14:paraId="42A40B9B" w14:textId="77777777" w:rsidR="00610235" w:rsidRPr="00524CBC" w:rsidRDefault="00000000">
      <w:pPr>
        <w:rPr>
          <w:rFonts w:ascii="B Nazanin" w:hAnsi="B Nazanin" w:hint="cs"/>
        </w:rPr>
      </w:pPr>
      <w:r>
        <w:rPr>
          <w:rFonts w:ascii="B Nazanin" w:hAnsi="B Nazanin" w:hint="cs"/>
          <w:rtl/>
        </w:rPr>
        <w:t xml:space="preserve">شکل ۴-۲ ساختار نهایی برخاسته از داده‌های میدانی را نشان می‌دهد. در خوانش این مدل باید سه نکته را در نظر داشت. نخست، عدد درون پرانتز رتبه توصیفی درون همان مقوله محوری است و نمی‌توان با آن کدهای دو مقوله متفاوت را با هم مقایسه کرد. دوم، مدل ساختاری مفهومی را نشان می‌دهد، نه شبکه‌ای علّی؛ میان طبقات پیکانی ترسیم نشده، چون داده‌های کیفی این پژوهش برای اثبات جهت اثر میان طبقات کافی نیست. سوم، کدهای متعارض درون یک مقوله، مانند کاربرد داده در اولویت‌بندی در کنار اتکای تصمیم‌ها به شهود، آگاهانه حفظ شده‌اند؛ حذف این تعارض‌ها برای یکدست کردن مدل، بخشی از واقعیت میدان را پنهان می‌کرد.</w:t>
      </w:r>
    </w:p>
    <w:p w14:paraId="2A5DFEEB" w14:textId="77777777" w:rsidR="00610235" w:rsidRPr="00524CBC" w:rsidRDefault="00000000">
      <w:pPr>
        <w:rPr>
          <w:rFonts w:ascii="B Nazanin" w:hAnsi="B Nazanin" w:hint="cs"/>
        </w:rPr>
      </w:pPr>
      <w:r>
        <w:rPr>
          <w:rFonts w:ascii="B Nazanin" w:hAnsi="B Nazanin" w:hint="cs"/>
          <w:rtl/>
        </w:rPr>
        <w:t xml:space="preserve">با این حال، خوانش داده‌ها یک نظم شرطی را پیشنهاد می‌کند که در قالب زبان تفسیری قابل بیان است. طبقه محیط نهادی و مقرراتی، دامنه انتخاب‌های سایر طبقات را محدود می‌کند؛ چنان‌که کد محدودشدن همکاری در اثر ریسک مقرراتی و کد تحریم شریک خارجی و ضرورت جابه‌جایی سریع نشان </w:t>
        <w:lastRenderedPageBreak/>
        <w:t xml:space="preserve">می‌دهند تصمیم‌های فنی و بازاری غالباً پس از قیدهای محیطی شکل می‌گیرند. طبقه سازمان و منابع، ظرفیت پاسخ‌گویی به این قیدها را تعیین می‌کند. زیرساخت فنی و تجربه کاربری، محل تجلی این ظرفیت در محصول‌اند و اعتماد و برند، برایند انباشته آن‌ها در ادراک کاربر است. مدل کسب‌وکار و بازار نیز هم‌زمان شرط و پیامد این زنجیره است. این توصیف، یک نظم شرطی و وابسته به زمینه را بیان می‌کند و نه یک مدل علّی آزمون‌شده.</w:t>
      </w:r>
    </w:p>
    <w:p w14:paraId="73094D64" w14:textId="77777777" w:rsidR="00610235" w:rsidRPr="00524CBC" w:rsidRDefault="00000000">
      <w:pPr>
        <w:pStyle w:val="Heading2"/>
        <w:rPr>
          <w:rFonts w:ascii="B Nazanin" w:hAnsi="B Nazanin" w:hint="cs"/>
        </w:rPr>
      </w:pPr>
      <w:bookmarkStart w:id="156" w:name="_Toc241574073"/>
      <w:r>
        <w:rPr>
          <w:rFonts w:ascii="B Nazanin" w:hAnsi="B Nazanin" w:hint="cs"/>
        </w:rPr>
        <w:t xml:space="preserve">۴-۸) پاسخ به پرسش‌های پژوهش</w:t>
      </w:r>
      <w:bookmarkEnd w:id="156"/>
    </w:p>
    <w:p w14:paraId="46EAF53B" w14:textId="77777777" w:rsidR="00610235" w:rsidRPr="00524CBC" w:rsidRDefault="00000000">
      <w:pPr>
        <w:rPr>
          <w:rFonts w:ascii="B Nazanin" w:hAnsi="B Nazanin" w:hint="cs"/>
        </w:rPr>
      </w:pPr>
      <w:r>
        <w:rPr>
          <w:rFonts w:ascii="B Nazanin" w:hAnsi="B Nazanin" w:hint="cs"/>
          <w:rtl/>
        </w:rPr>
        <w:t xml:space="preserve">پرسش اصلی پژوهش دو بخش داشت: کدام عوامل کلیدی بر موفقیت و بهره‌وری صرافی‌های رمزارز در ایران تأثیرگذارند و این عوامل در کنار یکدیگر چگونه عمل می‌کنند؟ در پاسخ به بخش نخست، یافته‌های دو فاز این عوامل را در شش طبقه قرار می‌دهند: زیرساخت فنی و امنیت، تجربه کاربری و شناخت کاربر، اعتماد و برند، مدل کسب‌وکار و بازار، سازمان و فرایند و منابع، و محیط نهادی و مقرراتی. هر شش طبقه هم در ادبیات (جدول ۴-۶) و هم در داده‌های میدانی (جدول ۴-۱۷) پشتوانه دارند. در پاسخ به بخش دوم، بر پایه جدول ۴-۳۳ تنها چهار کد در هر پنج مورد حضور دارند و همین کدها در مورد متوقف‌شده نیز دیده می‌شوند؛ پس این عوامل بیشتر مانند مجموعه‌ای از شرط‌های لازمِ هم‌زمان عمل می‌کنند تا زنجیره‌ای از علت‌های کافی. آنچه در داده‌ها موردهای فعال را از مورد متوقف‌شده جدا می‌کند، بیشتر وجود سازوکارهای اجرایی مستقر برای عمل به این عوامل است؛ این مشاهده توصیفی است و رابطه علّی را نشان نمی‌دهد. پاسخ خلاصه به پرسش‌های فرعی در جدول ۴-۳۶ آمده است.</w:t>
      </w:r>
    </w:p>
    <w:p w14:paraId="3ECEB4AC" w14:textId="77777777" w:rsidR="00610235" w:rsidRPr="00524CBC" w:rsidRDefault="00000000">
      <w:pPr>
        <w:pStyle w:val="TableCaption"/>
        <w:rPr>
          <w:rFonts w:ascii="B Nazanin" w:hAnsi="B Nazanin" w:hint="cs"/>
        </w:rPr>
      </w:pPr>
      <w:bookmarkStart w:id="157" w:name="_Toc241574142"/>
      <w:r>
        <w:rPr>
          <w:rFonts w:ascii="B Nazanin" w:hAnsi="B Nazanin" w:hint="cs"/>
        </w:rPr>
        <w:t xml:space="preserve">جدول ۴-۳۶) پاسخ خلاصه به پرسش‌های فرعی پژوهش</w:t>
      </w:r>
      <w:bookmarkEnd w:id="157"/>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Look w:val="04A0" w:firstRow="1" w:lastRow="0" w:firstColumn="1" w:lastColumn="0" w:noHBand="0" w:noVBand="1"/>
      </w:tblPr>
      <w:tblGrid>
        <w:gridCol w:w="2429"/>
        <w:gridCol w:w="6074"/>
      </w:tblGrid>
      <w:tr w:rsidR="00610235" w:rsidRPr="00524CBC" w14:paraId="2CB96D75" w14:textId="77777777">
        <w:trPr>
          <w:tblHeader/>
          <w:jc w:val="center"/>
        </w:trPr>
        <w:tc>
          <w:tcPr>
            <w:tcW w:w="2429" w:type="dxa"/>
            <w:shd w:val="clear" w:color="auto" w:fill="B8CCE4"/>
            <w:vAlign w:val="center"/>
          </w:tcPr>
          <w:p w14:paraId="1AF5F4F7" w14:textId="77777777" w:rsidR="00610235" w:rsidRPr="00524CBC" w:rsidRDefault="00000000">
            <w:pPr>
              <w:pStyle w:val="TableText"/>
              <w:rPr>
                <w:rFonts w:ascii="B Nazanin" w:hAnsi="B Nazanin" w:hint="cs"/>
              </w:rPr>
            </w:pPr>
            <w:r>
              <w:rPr>
                <w:rFonts w:ascii="B Nazanin" w:hAnsi="B Nazanin" w:hint="cs"/>
                <w:b/>
                <w:bCs/>
                <w:rtl/>
              </w:rPr>
              <w:t>پرسش فرعی</w:t>
            </w:r>
          </w:p>
        </w:tc>
        <w:tc>
          <w:tcPr>
            <w:tcW w:w="6073" w:type="dxa"/>
            <w:shd w:val="clear" w:color="auto" w:fill="B8CCE4"/>
            <w:vAlign w:val="center"/>
          </w:tcPr>
          <w:p w14:paraId="68C37055" w14:textId="77777777" w:rsidR="00610235" w:rsidRPr="00524CBC" w:rsidRDefault="00000000">
            <w:pPr>
              <w:pStyle w:val="TableText"/>
              <w:rPr>
                <w:rFonts w:ascii="B Nazanin" w:hAnsi="B Nazanin" w:hint="cs"/>
              </w:rPr>
            </w:pPr>
            <w:r>
              <w:rPr>
                <w:rFonts w:ascii="B Nazanin" w:hAnsi="B Nazanin" w:hint="cs"/>
                <w:b/>
                <w:bCs/>
                <w:rtl/>
              </w:rPr>
              <w:t xml:space="preserve">پاسخ بر پایه یافته‌های فصل چهارم</w:t>
            </w:r>
          </w:p>
        </w:tc>
      </w:tr>
      <w:tr w:rsidR="00610235" w:rsidRPr="00524CBC" w14:paraId="07D15607" w14:textId="77777777">
        <w:trPr>
          <w:jc w:val="center"/>
        </w:trPr>
        <w:tc>
          <w:tcPr>
            <w:tcW w:w="2429" w:type="dxa"/>
            <w:vAlign w:val="center"/>
          </w:tcPr>
          <w:p w14:paraId="60A8EFA7" w14:textId="77777777" w:rsidR="00610235" w:rsidRPr="00524CBC" w:rsidRDefault="00000000">
            <w:pPr>
              <w:pStyle w:val="TableText"/>
              <w:rPr>
                <w:rFonts w:ascii="B Nazanin" w:hAnsi="B Nazanin" w:hint="cs"/>
              </w:rPr>
            </w:pPr>
            <w:r>
              <w:rPr>
                <w:rFonts w:ascii="B Nazanin" w:hAnsi="B Nazanin" w:hint="cs"/>
                <w:rtl/>
              </w:rPr>
              <w:t xml:space="preserve">مؤلفه‌های زیرساخت فنی و امنیت کدام‌اند؟</w:t>
            </w:r>
          </w:p>
        </w:tc>
        <w:tc>
          <w:tcPr>
            <w:tcW w:w="6073" w:type="dxa"/>
            <w:vAlign w:val="center"/>
          </w:tcPr>
          <w:p w14:paraId="4BFEC4D1" w14:textId="77777777" w:rsidR="00610235" w:rsidRPr="00524CBC" w:rsidRDefault="00000000">
            <w:pPr>
              <w:pStyle w:val="TableText"/>
              <w:jc w:val="both"/>
              <w:rPr>
                <w:rFonts w:ascii="B Nazanin" w:hAnsi="B Nazanin" w:hint="cs"/>
              </w:rPr>
            </w:pPr>
            <w:r>
              <w:rPr>
                <w:rFonts w:ascii="B Nazanin" w:hAnsi="B Nazanin" w:hint="cs"/>
                <w:rtl/>
              </w:rPr>
              <w:t xml:space="preserve">سه مقوله محوری و سیزده کد باز: پایداری و عملکرد هسته معاملات، امنیت و حفاظت از دارایی کاربران، و معماری و انعطاف و بدهی فنی. برجسته‌ترین مؤلفه‌ها به‌ترتیب فراوانی عبارت‌اند از تعارض امنیت با روانی تجربه کاربری (۱۴)، پایداری سامانه زیر فشار واقعی بازار (۱۰) و اولویت مطلق امنیت دارایی کاربر (۹). جزئیات در جداول ۴-۱۸ و ۴-۱۹.</w:t>
            </w:r>
          </w:p>
        </w:tc>
      </w:tr>
      <w:tr w:rsidR="00610235" w:rsidRPr="00524CBC" w14:paraId="01E08013" w14:textId="77777777">
        <w:trPr>
          <w:jc w:val="center"/>
        </w:trPr>
        <w:tc>
          <w:tcPr>
            <w:tcW w:w="2429" w:type="dxa"/>
            <w:shd w:val="clear" w:color="auto" w:fill="DBE5F1"/>
            <w:vAlign w:val="center"/>
          </w:tcPr>
          <w:p w14:paraId="04DE04B1" w14:textId="77777777" w:rsidR="00610235" w:rsidRPr="00524CBC" w:rsidRDefault="00000000">
            <w:pPr>
              <w:pStyle w:val="TableText"/>
              <w:jc w:val="both"/>
              <w:rPr>
                <w:rFonts w:ascii="B Nazanin" w:hAnsi="B Nazanin" w:hint="cs"/>
              </w:rPr>
            </w:pPr>
            <w:r>
              <w:rPr>
                <w:rFonts w:ascii="B Nazanin" w:hAnsi="B Nazanin" w:hint="cs"/>
                <w:rtl/>
              </w:rPr>
              <w:t xml:space="preserve">مؤلفه‌های تجربه کاربری و شناخت کاربر کدام‌اند؟</w:t>
            </w:r>
          </w:p>
        </w:tc>
        <w:tc>
          <w:tcPr>
            <w:tcW w:w="6073" w:type="dxa"/>
            <w:shd w:val="clear" w:color="auto" w:fill="DBE5F1"/>
            <w:vAlign w:val="center"/>
          </w:tcPr>
          <w:p w14:paraId="5466ABFA" w14:textId="77777777" w:rsidR="00610235" w:rsidRPr="00524CBC" w:rsidRDefault="00000000">
            <w:pPr>
              <w:pStyle w:val="TableText"/>
              <w:jc w:val="both"/>
              <w:rPr>
                <w:rFonts w:ascii="B Nazanin" w:hAnsi="B Nazanin" w:hint="cs"/>
              </w:rPr>
            </w:pPr>
            <w:r>
              <w:rPr>
                <w:rFonts w:ascii="B Nazanin" w:hAnsi="B Nazanin" w:hint="cs"/>
                <w:rtl/>
              </w:rPr>
              <w:t xml:space="preserve">سه مقوله محوری و شانزده کد باز: طراحی و جایگاه تجربه کاربری، شناخت بخش‌های کاربری، و داده‌محوری و تحلیل رفتار کاربر. برجسته‌ترین مؤلفه‌ها توجه به نسل Z (۲۴)، کاربرد داده در اولویت‌بندی قابلیت‌ها (۱۲) و سادگی و روانی مسیر کاربر و بازی‌وارسازی و جذابیت بصری (هر یک ۱۱) هستند. جزئیات در جداول ۴-۲۰ و ۴-۲۱.</w:t>
            </w:r>
          </w:p>
        </w:tc>
      </w:tr>
      <w:tr w:rsidR="00610235" w:rsidRPr="00524CBC" w14:paraId="7D5F254E" w14:textId="77777777">
        <w:trPr>
          <w:jc w:val="center"/>
        </w:trPr>
        <w:tc>
          <w:tcPr>
            <w:tcW w:w="2429" w:type="dxa"/>
            <w:vAlign w:val="center"/>
          </w:tcPr>
          <w:p w14:paraId="1C9DFBBF" w14:textId="77777777" w:rsidR="00610235" w:rsidRPr="00524CBC" w:rsidRDefault="00000000">
            <w:pPr>
              <w:pStyle w:val="TableText"/>
              <w:rPr>
                <w:rFonts w:ascii="B Nazanin" w:hAnsi="B Nazanin" w:hint="cs"/>
              </w:rPr>
            </w:pPr>
            <w:r>
              <w:rPr>
                <w:rFonts w:ascii="B Nazanin" w:hAnsi="B Nazanin" w:hint="cs"/>
                <w:rtl/>
              </w:rPr>
              <w:lastRenderedPageBreak/>
              <w:t xml:space="preserve">مؤلفه‌های اعتماد و برند کدام‌اند؟</w:t>
            </w:r>
          </w:p>
        </w:tc>
        <w:tc>
          <w:tcPr>
            <w:tcW w:w="6073" w:type="dxa"/>
            <w:vAlign w:val="center"/>
          </w:tcPr>
          <w:p w14:paraId="73CF939F" w14:textId="77777777" w:rsidR="00610235" w:rsidRPr="00524CBC" w:rsidRDefault="00000000">
            <w:pPr>
              <w:pStyle w:val="TableText"/>
              <w:jc w:val="both"/>
              <w:rPr>
                <w:rFonts w:ascii="B Nazanin" w:hAnsi="B Nazanin" w:hint="cs"/>
              </w:rPr>
            </w:pPr>
            <w:r>
              <w:rPr>
                <w:rFonts w:ascii="B Nazanin" w:hAnsi="B Nazanin" w:hint="cs"/>
                <w:rtl/>
              </w:rPr>
              <w:t xml:space="preserve">سه مقوله محوری و یازده کد باز: اعتماد کاربر، برند و اعتبار بازار، و شفافیت و کیفیت پشتیبانی. برجسته‌ترین مؤلفه‌ها اعتماد به‌مثابه شرط سپردن دارایی (۶)، اعتماد بلندمدت کاربران وفادار (۵) و برند و پیشتازی بازار (۵) هستند. جزئیات در جداول ۴-۲۲ و ۴-۲۳.</w:t>
            </w:r>
          </w:p>
        </w:tc>
      </w:tr>
      <w:tr w:rsidR="00610235" w:rsidRPr="00524CBC" w14:paraId="238BAFB3" w14:textId="77777777">
        <w:trPr>
          <w:jc w:val="center"/>
        </w:trPr>
        <w:tc>
          <w:tcPr>
            <w:tcW w:w="2429" w:type="dxa"/>
            <w:shd w:val="clear" w:color="auto" w:fill="DBE5F1"/>
            <w:vAlign w:val="center"/>
          </w:tcPr>
          <w:p w14:paraId="46272CC7" w14:textId="77777777" w:rsidR="00610235" w:rsidRPr="00524CBC" w:rsidRDefault="00000000">
            <w:pPr>
              <w:pStyle w:val="TableText"/>
              <w:rPr>
                <w:rFonts w:ascii="B Nazanin" w:hAnsi="B Nazanin" w:hint="cs"/>
              </w:rPr>
            </w:pPr>
            <w:r>
              <w:rPr>
                <w:rFonts w:ascii="B Nazanin" w:hAnsi="B Nazanin" w:hint="cs"/>
                <w:rtl/>
              </w:rPr>
              <w:t xml:space="preserve">مؤلفه‌های مدل کسب‌وکار و بازار کدام‌اند؟</w:t>
            </w:r>
          </w:p>
        </w:tc>
        <w:tc>
          <w:tcPr>
            <w:tcW w:w="6073" w:type="dxa"/>
            <w:shd w:val="clear" w:color="auto" w:fill="DBE5F1"/>
            <w:vAlign w:val="center"/>
          </w:tcPr>
          <w:p w14:paraId="67EDA97B" w14:textId="77777777" w:rsidR="00610235" w:rsidRPr="00524CBC" w:rsidRDefault="00000000">
            <w:pPr>
              <w:pStyle w:val="TableText"/>
              <w:jc w:val="both"/>
              <w:rPr>
                <w:rFonts w:ascii="B Nazanin" w:hAnsi="B Nazanin" w:hint="cs"/>
              </w:rPr>
            </w:pPr>
            <w:r>
              <w:rPr>
                <w:rFonts w:ascii="B Nazanin" w:hAnsi="B Nazanin" w:hint="cs"/>
                <w:rtl/>
              </w:rPr>
              <w:t xml:space="preserve">چهار مقوله محوری و نوزده کد باز: مدل درآمدی و پایداری آن، نقدشوندگی و عمق بازار، استراتژی رشد و جایگاه بازار، و شبکه همکاری و وابستگی بیرونی. برجسته‌ترین مؤلفه‌ها وابستگی عملیاتی به شبکه بیرونی (۱۵)، نقدشوندگی به‌مثابه شرط تجربه معاملاتی (۹) و تأمین نقدشوندگی از راه شریک خارجی (۷) هستند. جزئیات در جداول ۴-۲۴ و ۴-۲۵.</w:t>
            </w:r>
          </w:p>
        </w:tc>
      </w:tr>
      <w:tr w:rsidR="00610235" w:rsidRPr="00524CBC" w14:paraId="548F6519" w14:textId="77777777">
        <w:trPr>
          <w:jc w:val="center"/>
        </w:trPr>
        <w:tc>
          <w:tcPr>
            <w:tcW w:w="2429" w:type="dxa"/>
            <w:vAlign w:val="center"/>
          </w:tcPr>
          <w:p w14:paraId="40E01B9A" w14:textId="77777777" w:rsidR="00610235" w:rsidRPr="00524CBC" w:rsidRDefault="00000000">
            <w:pPr>
              <w:pStyle w:val="TableText"/>
              <w:rPr>
                <w:rFonts w:ascii="B Nazanin" w:hAnsi="B Nazanin" w:hint="cs"/>
              </w:rPr>
            </w:pPr>
            <w:r>
              <w:rPr>
                <w:rFonts w:ascii="B Nazanin" w:hAnsi="B Nazanin" w:hint="cs"/>
                <w:rtl/>
              </w:rPr>
              <w:t xml:space="preserve">مؤلفه‌های سازمان، فرایند و منابع کدام‌اند؟</w:t>
            </w:r>
          </w:p>
        </w:tc>
        <w:tc>
          <w:tcPr>
            <w:tcW w:w="6073" w:type="dxa"/>
            <w:vAlign w:val="center"/>
          </w:tcPr>
          <w:p w14:paraId="708FB7E9" w14:textId="77777777" w:rsidR="00610235" w:rsidRPr="00524CBC" w:rsidRDefault="00000000">
            <w:pPr>
              <w:pStyle w:val="TableText"/>
              <w:jc w:val="both"/>
              <w:rPr>
                <w:rFonts w:ascii="B Nazanin" w:hAnsi="B Nazanin" w:hint="cs"/>
              </w:rPr>
            </w:pPr>
            <w:r>
              <w:rPr>
                <w:rFonts w:ascii="B Nazanin" w:hAnsi="B Nazanin" w:hint="cs"/>
                <w:rtl/>
              </w:rPr>
              <w:t xml:space="preserve">چهار مقوله محوری و بیست‌ویک کد باز: سرمایه انسانی، فرایند توسعه و چابکی، هم‌راستایی و ساختار سازمانی، و منابع مالی. برجسته‌ترین مؤلفه‌ها تیم متعهد و متخصص (۱۵)، کاربرد محصول کمینه مانا برای کاهش ریسک (۱۴) و اجرای صوری چارچوب‌های چابک (۱۳) هستند. جزئیات در جداول ۴-۲۶ و ۴-۲۷.</w:t>
            </w:r>
          </w:p>
        </w:tc>
      </w:tr>
      <w:tr w:rsidR="00610235" w:rsidRPr="00524CBC" w14:paraId="6FB208B3" w14:textId="77777777">
        <w:trPr>
          <w:jc w:val="center"/>
        </w:trPr>
        <w:tc>
          <w:tcPr>
            <w:tcW w:w="2429" w:type="dxa"/>
            <w:shd w:val="clear" w:color="auto" w:fill="DBE5F1"/>
            <w:vAlign w:val="center"/>
          </w:tcPr>
          <w:p w14:paraId="1C2648E0" w14:textId="77777777" w:rsidR="00610235" w:rsidRPr="00524CBC" w:rsidRDefault="00000000">
            <w:pPr>
              <w:pStyle w:val="TableText"/>
              <w:rPr>
                <w:rFonts w:ascii="B Nazanin" w:hAnsi="B Nazanin" w:hint="cs"/>
              </w:rPr>
            </w:pPr>
            <w:r>
              <w:rPr>
                <w:rFonts w:ascii="B Nazanin" w:hAnsi="B Nazanin" w:hint="cs"/>
                <w:rtl/>
              </w:rPr>
              <w:t xml:space="preserve">مؤلفه‌های محیط نهادی و مقرراتی کدام‌اند؟</w:t>
            </w:r>
          </w:p>
        </w:tc>
        <w:tc>
          <w:tcPr>
            <w:tcW w:w="6073" w:type="dxa"/>
            <w:shd w:val="clear" w:color="auto" w:fill="DBE5F1"/>
            <w:vAlign w:val="center"/>
          </w:tcPr>
          <w:p w14:paraId="03C67639" w14:textId="77777777" w:rsidR="00610235" w:rsidRPr="00524CBC" w:rsidRDefault="00000000">
            <w:pPr>
              <w:pStyle w:val="TableText"/>
              <w:jc w:val="both"/>
              <w:rPr>
                <w:rFonts w:ascii="B Nazanin" w:hAnsi="B Nazanin" w:hint="cs"/>
              </w:rPr>
            </w:pPr>
            <w:r>
              <w:rPr>
                <w:rFonts w:ascii="B Nazanin" w:hAnsi="B Nazanin" w:hint="cs"/>
                <w:rtl/>
              </w:rPr>
              <w:t xml:space="preserve">چهار مقوله محوری و پانزده کد باز: مقررات و نهادهای رسمی، تحریم و محدودیت‌های بین‌المللی، زیرساخت ملی و اختلال‌های محیطی، و تاب‌آوری و تغییر مسیر راهبردی. برجسته‌ترین مؤلفه‌ها محدودشدن دسترسی به سرویس‌های خارجی (۱۷)، قطعی اینترنت (۸) و تغییر مسیر واکنشی و تحمیلی (۷) هستند. جزئیات در جداول ۴-۲۸ و ۴-۲۹.</w:t>
            </w:r>
          </w:p>
        </w:tc>
      </w:tr>
    </w:tbl>
    <w:p w14:paraId="1C04AA60" w14:textId="77777777" w:rsidR="00610235" w:rsidRPr="00524CBC" w:rsidRDefault="00610235">
      <w:pPr>
        <w:rPr>
          <w:rFonts w:ascii="B Nazanin" w:hAnsi="B Nazanin" w:hint="cs"/>
          <w:sz w:val="18"/>
          <w:szCs w:val="18"/>
          <w:rtl/>
        </w:rPr>
      </w:pPr>
    </w:p>
    <w:p w14:paraId="7A08D533" w14:textId="77777777" w:rsidR="00610235" w:rsidRPr="00524CBC" w:rsidRDefault="00000000">
      <w:pPr>
        <w:rPr>
          <w:rFonts w:ascii="B Nazanin" w:hAnsi="B Nazanin" w:hint="cs"/>
        </w:rPr>
      </w:pPr>
      <w:r>
        <w:rPr>
          <w:rFonts w:ascii="B Nazanin" w:hAnsi="B Nazanin" w:hint="cs"/>
          <w:rtl/>
        </w:rPr>
        <w:t xml:space="preserve">یافته‌ها همچنین حاکی از آن است که مفهوم موفقیت در این صنعت یکدست نیست. در داده‌های میدانی دست‌کم سه معنای رقیب برای موفقیت شناسایی شد که هر سه با فراوانی برابر ظاهر شده‌اند: بقا و زنده ماندن کسب‌وکار، رشد سریع و تصاحب سهم بازار، و رشد کنترل‌شده همراه با کیفیت رابطه با کاربر. این چندگانگی با پارادایم تفسیری پژوهش (بخش ۳-۲) سازگار است و نشان می‌دهد معنای موفقیت به نقش سازمانی و وضعیت کسب‌وکار بستگی دارد. دلالت‌های سیاستی و پیشنهادهای کاربردی این یافته‌ها در فصل پنجم می‌آید.</w:t>
      </w:r>
    </w:p>
    <w:p w14:paraId="3FE80BCD" w14:textId="77777777" w:rsidR="00610235" w:rsidRPr="00524CBC" w:rsidRDefault="00000000">
      <w:pPr>
        <w:pStyle w:val="Heading2"/>
        <w:rPr>
          <w:rFonts w:ascii="B Nazanin" w:hAnsi="B Nazanin" w:hint="cs"/>
        </w:rPr>
      </w:pPr>
      <w:bookmarkStart w:id="158" w:name="_Toc241574074"/>
      <w:r>
        <w:rPr>
          <w:rFonts w:ascii="B Nazanin" w:hAnsi="B Nazanin" w:hint="cs"/>
        </w:rPr>
        <w:t xml:space="preserve">۴-۹) جمع‌بندی فصل</w:t>
      </w:r>
      <w:bookmarkEnd w:id="158"/>
    </w:p>
    <w:p w14:paraId="44197E21" w14:textId="77777777" w:rsidR="00610235" w:rsidRPr="00524CBC" w:rsidRDefault="00000000">
      <w:pPr>
        <w:rPr>
          <w:rFonts w:ascii="B Nazanin" w:hAnsi="B Nazanin" w:hint="cs"/>
        </w:rPr>
      </w:pPr>
      <w:r>
        <w:rPr>
          <w:rFonts w:ascii="B Nazanin" w:hAnsi="B Nazanin" w:hint="cs"/>
          <w:rtl/>
        </w:rPr>
        <w:t xml:space="preserve">در این فصل یافته‌های دو فاز پژوهش به‌تفصیل گزارش شد. در فاز نخست، با اجرای هفت گام روش سندلوسکی و باروسو، از نودوچهار منبع شناسایی‌شده چهل منبع انتخاب و کدگذاری شد و ۷۸ ارجاع کدگذاری‌شده در بیست‌ونه عامل و شش طبقه سامان یافت. در فاز دوم، متن بیست‌وپنج مصاحبه در سه مرحله کدگذاری باز، محوری و گزینشی تحلیل شد و نودوپنج کد باز، بیست‌ویک مقوله محوری و شش طبقه نهایی به دست آمد. برجستگی نسبی هر کد با چهار سنجه توصیفی فراوانی ارجاع، درصد ارجاع، گستره موردها و رتبه گزارش شد.</w:t>
      </w:r>
    </w:p>
    <w:p w14:paraId="21089CD8" w14:textId="77777777" w:rsidR="00610235" w:rsidRPr="00524CBC" w:rsidRDefault="00000000">
      <w:pPr>
        <w:rPr>
          <w:rFonts w:ascii="B Nazanin" w:hAnsi="B Nazanin" w:hint="cs"/>
        </w:rPr>
      </w:pPr>
      <w:r>
        <w:rPr>
          <w:rFonts w:ascii="B Nazanin" w:hAnsi="B Nazanin" w:hint="cs"/>
          <w:rtl/>
        </w:rPr>
        <w:lastRenderedPageBreak/>
        <w:t xml:space="preserve">تحلیل مقایسه‌ای پنج مورد نشان داد که تنها چهار کد در هر پنج مورد حضور دارند و همین کدها در مورد متوقف‌شده نیز دیده می‌شوند؛ بنابراین فراگیری یک عامل با نقش تمایزبخش آن یکی نیست. تفاوت مورد متوقف‌شده با موردهای فعال بیشتر در استقرار سازوکارهای اجرایی بود تا در آگاهی از عوامل موفقیت. ادغام دو فاز هم نشان داد که پنج طبقه در هر دو فاز همگرا هستند و طبقه محیط نهادی و مقرراتی در بستر ایران سازوکاری متفاوت از منابع بین‌المللی کدگذاری‌شده دارد.</w:t>
      </w:r>
    </w:p>
    <w:p w14:paraId="6275D0AD" w14:textId="77777777" w:rsidR="00610235" w:rsidRPr="00524CBC" w:rsidRDefault="00000000">
      <w:pPr>
        <w:rPr>
          <w:rFonts w:ascii="B Nazanin" w:hAnsi="B Nazanin" w:hint="cs"/>
        </w:rPr>
      </w:pPr>
      <w:r>
        <w:rPr>
          <w:rFonts w:ascii="B Nazanin" w:hAnsi="B Nazanin" w:hint="cs"/>
          <w:rtl/>
        </w:rPr>
        <w:t xml:space="preserve">در این فصل از سنجه‌های استنباطی یا آزمون معناداری آماری استفاده نشد و ادعاهای تفسیری به شواهد کیفی و جدول‌های همین فصل مستند شده‌اند. در فصل پنجم، بر پایه این یافته‌ها، نتیجه‌گیری پژوهش، مقایسه با پژوهش‌های پیشین، پیشنهادهای کاربردی، محدودیت‌ها و پیشنهادهایی برای پژوهش‌های آینده ارائه می‌شود.</w:t>
      </w:r>
    </w:p>
    <w:p w14:paraId="5CD35E41" w14:textId="77777777" w:rsidR="00610235" w:rsidRPr="00524CBC" w:rsidRDefault="00000000">
      <w:pPr>
        <w:rPr>
          <w:rFonts w:ascii="B Nazanin" w:hAnsi="B Nazanin" w:hint="cs"/>
        </w:rPr>
      </w:pPr>
      <w:r>
        <w:rPr>
          <w:rFonts w:ascii="B Nazanin" w:hAnsi="B Nazanin" w:hint="cs"/>
        </w:rPr>
        <w:br w:type="page"/>
      </w:r>
    </w:p>
    <w:p w14:paraId="33D3C28C" w14:textId="77777777" w:rsidR="00610235" w:rsidRPr="00524CBC" w:rsidRDefault="00610235">
      <w:pPr>
        <w:spacing w:before="2600"/>
        <w:rPr>
          <w:rFonts w:ascii="B Nazanin" w:hAnsi="B Nazanin" w:hint="cs"/>
        </w:rPr>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Look w:val="04A0" w:firstRow="1" w:lastRow="0" w:firstColumn="1" w:lastColumn="0" w:noHBand="0" w:noVBand="1"/>
      </w:tblPr>
      <w:tblGrid>
        <w:gridCol w:w="3400"/>
      </w:tblGrid>
      <w:tr w:rsidR="00610235" w:rsidRPr="00524CBC" w14:paraId="42331184" w14:textId="77777777">
        <w:trPr>
          <w:trHeight w:hRule="exact" w:val="5600"/>
          <w:jc w:val="center"/>
        </w:trPr>
        <w:tc>
          <w:tcPr>
            <w:tcW w:w="3400" w:type="dxa"/>
            <w:shd w:val="clear" w:color="auto" w:fill="4BACC6"/>
            <w:vAlign w:val="center"/>
          </w:tcPr>
          <w:p w14:paraId="5DDB5404" w14:textId="77777777" w:rsidR="00610235" w:rsidRPr="00524CBC" w:rsidRDefault="00000000">
            <w:pPr>
              <w:pStyle w:val="Heading1"/>
              <w:spacing w:before="0" w:after="0" w:line="360" w:lineRule="auto"/>
              <w:rPr>
                <w:rFonts w:ascii="B Nazanin" w:hAnsi="B Nazanin" w:hint="cs"/>
              </w:rPr>
            </w:pPr>
            <w:bookmarkStart w:id="159" w:name="_Toc241574075"/>
            <w:r>
              <w:rPr>
                <w:rFonts w:ascii="B Nazanin" w:hAnsi="B Nazanin" w:hint="cs"/>
                <w:color w:val="FFFFFF"/>
                <w:sz w:val="44"/>
                <w:szCs w:val="44"/>
              </w:rPr>
              <w:t xml:space="preserve">فصل پنجم: نتیجه‌گیری و پیشنهادها</w:t>
            </w:r>
            <w:bookmarkEnd w:id="159"/>
          </w:p>
        </w:tc>
      </w:tr>
    </w:tbl>
    <w:p w14:paraId="3C33DCA8" w14:textId="77777777" w:rsidR="00610235" w:rsidRPr="00524CBC" w:rsidRDefault="00000000">
      <w:pPr>
        <w:rPr>
          <w:rFonts w:ascii="B Nazanin" w:hAnsi="B Nazanin" w:hint="cs"/>
        </w:rPr>
      </w:pPr>
      <w:r>
        <w:rPr>
          <w:rFonts w:ascii="B Nazanin" w:hAnsi="B Nazanin" w:hint="cs"/>
        </w:rPr>
        <w:br w:type="page"/>
      </w:r>
    </w:p>
    <w:p w14:paraId="2CA4DB7F" w14:textId="77777777" w:rsidR="00610235" w:rsidRPr="00524CBC" w:rsidRDefault="00000000">
      <w:pPr>
        <w:pStyle w:val="Heading2"/>
        <w:rPr>
          <w:rFonts w:ascii="B Nazanin" w:hAnsi="B Nazanin" w:hint="cs"/>
        </w:rPr>
      </w:pPr>
      <w:bookmarkStart w:id="160" w:name="_Toc241574076"/>
      <w:r>
        <w:rPr>
          <w:rFonts w:ascii="B Nazanin" w:hAnsi="B Nazanin" w:hint="cs"/>
        </w:rPr>
        <w:lastRenderedPageBreak/>
        <w:t>۵-۱) مقدمه</w:t>
      </w:r>
      <w:bookmarkEnd w:id="160"/>
    </w:p>
    <w:p w14:paraId="4B854F08" w14:textId="77777777" w:rsidR="00610235" w:rsidRPr="00524CBC" w:rsidRDefault="00000000">
      <w:pPr>
        <w:rPr>
          <w:rFonts w:ascii="B Nazanin" w:hAnsi="B Nazanin" w:hint="cs"/>
        </w:rPr>
      </w:pPr>
      <w:r>
        <w:rPr>
          <w:rFonts w:ascii="B Nazanin" w:hAnsi="B Nazanin" w:hint="cs"/>
          <w:rtl/>
        </w:rPr>
        <w:t xml:space="preserve">در این فصل، یافته‌های پژوهش با توجه به مسئله، اهداف و پرسش‌های آن تفسیر و جمع‌بندی می‌شود. در فصل اول مسئله پژوهش بیان و اهداف و پرسش‌های اصلی و فرعی مشخص شد. در فصل دوم مبانی نظری و پیشینه مرتبط با عوامل مؤثر بر موفقیت و بهره‌وری صرافی‌های رمزارز مرور شد و در پایان، شکاف پژوهشی و چارچوب مفهومی اولیه ترسیم گردید. فصل سوم مسیر روش‌شناختی پژوهش را شرح داد: طرح دوفازی کیفی، روش فراترکیب در فاز نخست و کدگذاری استقرایی سه‌مرحله‌ای در فاز دوم. در فصل چهارم نیز یافته‌های هر دو فاز به‌تفصیل تحلیل شد.</w:t>
      </w:r>
    </w:p>
    <w:p w14:paraId="5435D313" w14:textId="77777777" w:rsidR="00610235" w:rsidRPr="00524CBC" w:rsidRDefault="00000000">
      <w:pPr>
        <w:rPr>
          <w:rFonts w:ascii="B Nazanin" w:hAnsi="B Nazanin" w:hint="cs"/>
        </w:rPr>
      </w:pPr>
      <w:r>
        <w:rPr>
          <w:rFonts w:ascii="B Nazanin" w:hAnsi="B Nazanin" w:hint="cs"/>
          <w:rtl/>
        </w:rPr>
        <w:t xml:space="preserve">به‌طور خلاصه، در فاز نخست با اجرای روش هفت‌مرحله‌ای سندلوسکی و باروسو، از نودوچهار منبع شناسایی‌شده چهل منبع (سی‌ودو منبع انگلیسی‌زبان و هشت منبع فارسی‌زبان) انتخاب و کدگذاری شد و ۷۸ ارجاع کدگذاری‌شده در قالب بیست‌ونه عامل و شش طبقه سازمان یافت. در فاز دوم، متن بیست‌وپنج مصاحبه عمیق با مدیران، بنیان‌گذاران و متخصصان پنج صرافی و استارتاپ کریپتویی ایرانی (کدهای A تا E) در سه مرحله کدگذاری باز، محوری و گزینشی تحلیل شد و نودوپنج کد باز، بیست‌ویک مقوله محوری و شش طبقه نهایی به دست آمد. برجستگی نسبی هر یافته با چهار سنجه توصیفی فراوانی ارجاع، درصد ارجاع، گستره موردها و رتبه گزارش شد و در پایان، مدل نگارشی پژوهش در شکل ۴-۲ ارائه گردید.</w:t>
      </w:r>
    </w:p>
    <w:p w14:paraId="2FEF72B2" w14:textId="77777777" w:rsidR="00610235" w:rsidRPr="00524CBC" w:rsidRDefault="00000000">
      <w:pPr>
        <w:rPr>
          <w:rFonts w:ascii="B Nazanin" w:hAnsi="B Nazanin" w:hint="cs"/>
        </w:rPr>
      </w:pPr>
      <w:r>
        <w:rPr>
          <w:rFonts w:ascii="B Nazanin" w:hAnsi="B Nazanin" w:hint="cs"/>
          <w:rtl/>
        </w:rPr>
        <w:t xml:space="preserve">در ادامه، ابتدا بر پایه پرسش‌های پژوهش، یافته‌های هر یک از شش طبقه خلاصه و با پژوهش‌های پیشین مقایسه می‌شود؛ سپس پیشنهادهای کاربردی، محدودیت‌های پژوهش و پیشنهادهایی برای پژوهشگران آینده می‌آید. اعداد و رتبه‌هایی که در این فصل به آن‌ها استناد می‌شود، از جدول‌های فصل چهارم نقل شده‌اند.</w:t>
      </w:r>
    </w:p>
    <w:p w14:paraId="100FD4A2" w14:textId="77777777" w:rsidR="00610235" w:rsidRPr="00524CBC" w:rsidRDefault="00000000">
      <w:pPr>
        <w:pStyle w:val="Heading2"/>
        <w:rPr>
          <w:rFonts w:ascii="B Nazanin" w:hAnsi="B Nazanin" w:hint="cs"/>
        </w:rPr>
      </w:pPr>
      <w:bookmarkStart w:id="161" w:name="_Toc241574077"/>
      <w:r>
        <w:rPr>
          <w:rFonts w:ascii="B Nazanin" w:hAnsi="B Nazanin" w:hint="cs"/>
        </w:rPr>
        <w:lastRenderedPageBreak/>
        <w:t>۵-۲) تحلیل بر اساس سؤالات تحقیق</w:t>
      </w:r>
      <w:bookmarkEnd w:id="161"/>
    </w:p>
    <w:p w14:paraId="4A5D06A5" w14:textId="77777777" w:rsidR="00610235" w:rsidRPr="00524CBC" w:rsidRDefault="00000000">
      <w:pPr>
        <w:rPr>
          <w:rFonts w:ascii="B Nazanin" w:hAnsi="B Nazanin" w:hint="cs"/>
        </w:rPr>
      </w:pPr>
      <w:r>
        <w:rPr>
          <w:rFonts w:ascii="B Nazanin" w:hAnsi="B Nazanin" w:hint="cs"/>
          <w:rtl/>
        </w:rPr>
        <w:t xml:space="preserve">در ادامه، هر پرسش دوباره مطرح و بر پایه یافته‌های پژوهش پاسخ داده می‌شود. پرسش‌ها از اهداف تحقیق گرفته شده‌اند و پاسخ آن‌ها در نهایت به مدل نهایی پژوهش (شکل ۴-۲) می‌رسد؛ مدلی که شش طبقه، بیست‌ویک مقوله محوری و نودوپنج کد باز را در یک چارچوب واحد نشان می‌دهد.</w:t>
      </w:r>
    </w:p>
    <w:p w14:paraId="6DD4BFD4" w14:textId="77777777" w:rsidR="00610235" w:rsidRPr="00524CBC" w:rsidRDefault="00000000">
      <w:pPr>
        <w:rPr>
          <w:rFonts w:ascii="B Nazanin" w:hAnsi="B Nazanin" w:hint="cs"/>
        </w:rPr>
      </w:pPr>
      <w:r>
        <w:rPr>
          <w:rFonts w:ascii="B Nazanin" w:hAnsi="B Nazanin" w:hint="cs"/>
          <w:b/>
          <w:bCs/>
          <w:rtl/>
        </w:rPr>
        <w:t xml:space="preserve">پرسش اصلی: </w:t>
      </w:r>
      <w:r>
        <w:rPr>
          <w:rFonts w:ascii="B Nazanin" w:hAnsi="B Nazanin" w:hint="cs"/>
          <w:rtl/>
        </w:rPr>
        <w:t xml:space="preserve">کدام عوامل کلیدی بر موفقیت و بهره‌وری صرافی‌های رمزارز در ایران تأثیرگذارند و این عوامل در کنار یکدیگر چگونه عمل می‌کنند؟</w:t>
      </w:r>
    </w:p>
    <w:p w14:paraId="15D02AB2" w14:textId="77777777" w:rsidR="00610235" w:rsidRPr="00524CBC" w:rsidRDefault="00000000">
      <w:pPr>
        <w:rPr>
          <w:rFonts w:ascii="B Nazanin" w:hAnsi="B Nazanin" w:hint="cs"/>
        </w:rPr>
      </w:pPr>
      <w:r>
        <w:rPr>
          <w:rFonts w:ascii="B Nazanin" w:hAnsi="B Nazanin" w:hint="cs"/>
          <w:rtl/>
        </w:rPr>
        <w:t xml:space="preserve">در پاسخ به بخش نخست پرسش اصلی، یافته‌های هر دو فاز این عوامل را در شش طبقه قرار می‌دهند: زیرساخت فنی و امنیت، تجربه کاربری و شناخت کاربر، اعتماد و برند، مدل کسب‌وکار و بازار، سازمان و فرایند و منابع، و محیط نهادی و مقرراتی. هر شش طبقه، هم در ادبیات (جدول ۴-۶) و هم در داده‌های میدانی (جدول ۴-۱۷)، پشتوانه دارند.</w:t>
      </w:r>
    </w:p>
    <w:p w14:paraId="6E0299BF" w14:textId="77777777" w:rsidR="00610235" w:rsidRPr="00524CBC" w:rsidRDefault="00000000">
      <w:pPr>
        <w:rPr>
          <w:rFonts w:ascii="B Nazanin" w:hAnsi="B Nazanin" w:hint="cs"/>
        </w:rPr>
      </w:pPr>
      <w:r>
        <w:rPr>
          <w:rFonts w:ascii="B Nazanin" w:hAnsi="B Nazanin" w:hint="cs"/>
          <w:rtl/>
        </w:rPr>
        <w:t xml:space="preserve">بخش دوم پرسش به این برمی‌گردد که این عوامل در کنار هم چگونه عمل می‌کنند. تحلیل مقایسه‌ای پنج مورد (جدول ۴-۳۳) نشان داد که تنها چهار کد از نودوپنج کد در هر پنج مورد حضور دارند: پایداری سامانه زیر فشار واقعی بازار، تعارض امنیت با روانی تجربه کاربری، توجه به نسل Z و انتظار تجربه سریع و ساده، و تیم متعهد و متخصص به‌مثابه منبع اصلی موفقیت. چون همین چهار کد در مورد متوقف‌شده A هم دیده می‌شوند، بیشتر شرط‌های لازم فعالیت در این صنعت‌اند تا عوامل تمایزبخش موفقیت. بنابراین عوامل کلیدی بیشتر مانند مجموعه‌ای از شرط‌های لازمِ هم‌زمان عمل می‌کنند تا زنجیره‌ای از علت‌های کافی. آنچه در داده‌ها موردهای فعال را از مورد متوقف‌شده جدا می‌کند، بیشتر وجود سازوکارهای اجرایی مستقر برای عمل به این عوامل است تا صرف آگاهی از آن‌ها (جدول ۴-۳۴)؛ این مشاهده توصیفی است و رابطه علّی را نشان نمی‌دهد.</w:t>
      </w:r>
    </w:p>
    <w:p w14:paraId="74D11F3B" w14:textId="77777777" w:rsidR="00610235" w:rsidRPr="00524CBC" w:rsidRDefault="00000000">
      <w:pPr>
        <w:rPr>
          <w:rFonts w:ascii="B Nazanin" w:hAnsi="B Nazanin" w:hint="cs"/>
        </w:rPr>
      </w:pPr>
      <w:r>
        <w:rPr>
          <w:rFonts w:ascii="B Nazanin" w:hAnsi="B Nazanin" w:hint="cs"/>
          <w:rtl/>
        </w:rPr>
        <w:t xml:space="preserve">افزون بر این، خوانش داده‌ها یک نظم شرطی و وابسته به زمینه را پیشنهاد می‌کند: طبقه محیط نهادی و مقرراتی دامنه انتخاب سایر طبقات را محدود می‌کند، طبقه سازمان و منابع ظرفیت پاسخ‌گویی به این قیدها را تعیین می‌کند، زیرساخت فنی و تجربه کاربری محل تجلی این ظرفیت در محصول‌اند و </w:t>
        <w:lastRenderedPageBreak/>
        <w:t xml:space="preserve">اعتماد و برند برایند انباشته آن‌ها در ادراک کاربر است؛ مدل کسب‌وکار و بازار نیز هم‌زمان شرط و پیامد این زنجیره است. این توصیف، همان‌گونه که در فصل چهارم تأکید شد، بیانگر یک نظم شرطی است و نه یک مدل علّی آزمون‌شده. سرانجام، یافته‌ها نشان داد مفهوم موفقیت در این صنعت یکدست نیست و دست‌کم سه معنای رقیب با فراوانی برابر برای آن شناسایی شد: بقا و زنده ماندن کسب‌وکار، رشد سریع و تصاحب سهم بازار، و رشد کنترل‌شده همراه با کیفیت رابطه با کاربر.</w:t>
      </w:r>
    </w:p>
    <w:p w14:paraId="15A81B63" w14:textId="77777777" w:rsidR="00610235" w:rsidRPr="00524CBC" w:rsidRDefault="00000000">
      <w:pPr>
        <w:pStyle w:val="Heading3"/>
        <w:rPr>
          <w:rFonts w:ascii="B Nazanin" w:hAnsi="B Nazanin" w:hint="cs"/>
        </w:rPr>
      </w:pPr>
      <w:bookmarkStart w:id="162" w:name="_Toc241574078"/>
      <w:r>
        <w:rPr>
          <w:rFonts w:ascii="B Nazanin" w:hAnsi="B Nazanin" w:hint="cs"/>
        </w:rPr>
        <w:t xml:space="preserve">۵-۲-۱) خلاصه یافته‌های حاصل از تحلیل داده‌ها و بحث در مورد آن‌ها</w:t>
      </w:r>
      <w:bookmarkEnd w:id="162"/>
    </w:p>
    <w:p w14:paraId="6D2F6FAA" w14:textId="77777777" w:rsidR="00610235" w:rsidRPr="00524CBC" w:rsidRDefault="00000000">
      <w:pPr>
        <w:rPr>
          <w:rFonts w:ascii="B Nazanin" w:hAnsi="B Nazanin" w:hint="cs"/>
        </w:rPr>
      </w:pPr>
      <w:r>
        <w:rPr>
          <w:rFonts w:ascii="B Nazanin" w:hAnsi="B Nazanin" w:hint="cs"/>
          <w:rtl/>
        </w:rPr>
        <w:t xml:space="preserve">بررسی تحقیقات پیشین (فاز نخست) و مصاحبه با خبرگان (فاز دوم) به شش طبقه از عوامل کلیدی موفقیت و بهره‌وری صرافی‌های رمزارز در ایران رسید. در ادامه، برای هر طبقه ابتدا یافته‌های دو فاز خلاصه می‌شود، سپس رتبه توصیفی عوامل آن طبقه در ادبیات و مصاحبه‌ها در جدولی کنار هم می‌آید و در پایان، یافته‌ها با پژوهش‌های پیشین مقایسه و بحث می‌شوند.</w:t>
      </w:r>
    </w:p>
    <w:p w14:paraId="4FDBD0A2" w14:textId="77777777" w:rsidR="00610235" w:rsidRPr="00524CBC" w:rsidRDefault="00000000">
      <w:pPr>
        <w:pStyle w:val="Heading4"/>
        <w:rPr>
          <w:rFonts w:ascii="B Nazanin" w:hAnsi="B Nazanin" w:hint="cs"/>
        </w:rPr>
      </w:pPr>
      <w:bookmarkStart w:id="163" w:name="_Toc241574079"/>
      <w:r>
        <w:rPr>
          <w:rFonts w:ascii="B Nazanin" w:hAnsi="B Nazanin" w:hint="cs"/>
        </w:rPr>
        <w:t>۵-۲-۱-۱) طبقه زیرساخت فنی و امنیت</w:t>
      </w:r>
      <w:bookmarkEnd w:id="163"/>
    </w:p>
    <w:p w14:paraId="3EDFA4B4" w14:textId="77777777" w:rsidR="00610235" w:rsidRPr="00524CBC" w:rsidRDefault="00000000">
      <w:pPr>
        <w:rPr>
          <w:rFonts w:ascii="B Nazanin" w:hAnsi="B Nazanin" w:hint="cs"/>
        </w:rPr>
      </w:pPr>
      <w:r>
        <w:rPr>
          <w:rFonts w:ascii="B Nazanin" w:hAnsi="B Nazanin" w:hint="cs"/>
          <w:b/>
          <w:bCs/>
          <w:rtl/>
        </w:rPr>
        <w:t xml:space="preserve">سؤال فرعی اول: مؤلفه‌های زیرساخت فنی و امنیت مؤثر بر موفقیت و بهره‌وری صرافی‌های رمزارز در ایران کدام‌اند؟</w:t>
      </w:r>
    </w:p>
    <w:p w14:paraId="24BE5CAB" w14:textId="77777777" w:rsidR="00610235" w:rsidRPr="00524CBC" w:rsidRDefault="00000000">
      <w:pPr>
        <w:rPr>
          <w:rFonts w:ascii="B Nazanin" w:hAnsi="B Nazanin" w:hint="cs"/>
        </w:rPr>
      </w:pPr>
      <w:r>
        <w:rPr>
          <w:rFonts w:ascii="B Nazanin" w:hAnsi="B Nazanin" w:hint="cs"/>
          <w:rtl/>
        </w:rPr>
        <w:t xml:space="preserve">در فاز نخست، چهار عامل برای این طبقه از ادبیات استخراج شد. «امنیت دارایی کاربر و معماری امن نگهداری» با بیشترین فراوانی رتبه اول را داشت و کیفیت و قابلیت اطمینان سامانه، مقیاس‌پذیری و شفافیت اثبات دارایی پس از آن قرار گرفتند (جدول ۴-۸). در فاز دوم، این طبقه در سه مقوله محوری «پایداری و عملکرد هسته معاملات»، «امنیت و حفاظت از دارایی کاربران» و «معماری، انعطاف و بدهی فنی» سامان یافت. پرتکرارترین کدهای آن به‌ترتیب تعارض امنیت با روانی تجربه کاربری (ف=۱۴)، پایداری سامانه زیر فشار واقعی بازار (ف=۱۰) و اولویت مطلق امنیت دارایی کاربر (ف=۹) بودند (جدول ۴-۱۹). جدول ۵-۱ رتبه توصیفی عوامل این طبقه را در دو فاز کنار هم نشان می‌دهد.</w:t>
      </w:r>
    </w:p>
    <w:p w14:paraId="35F5C657" w14:textId="77777777" w:rsidR="00610235" w:rsidRPr="00524CBC" w:rsidRDefault="00000000">
      <w:pPr>
        <w:pStyle w:val="TableCaption"/>
        <w:rPr>
          <w:rFonts w:ascii="B Nazanin" w:hAnsi="B Nazanin" w:hint="cs"/>
        </w:rPr>
      </w:pPr>
      <w:bookmarkStart w:id="164" w:name="_Toc241574143"/>
      <w:r>
        <w:rPr>
          <w:rFonts w:ascii="B Nazanin" w:hAnsi="B Nazanin" w:hint="cs"/>
        </w:rPr>
        <w:lastRenderedPageBreak/>
        <w:t xml:space="preserve">جدول ۵-۱) مقایسه رتبه توصیفی عوامل طبقه زیرساخت فنی و امنیت در ادبیات و مصاحبه‌ها</w:t>
      </w:r>
      <w:bookmarkEnd w:id="164"/>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39"/>
        <w:gridCol w:w="1932"/>
        <w:gridCol w:w="1932"/>
      </w:tblGrid>
      <w:tr w:rsidR="00610235" w:rsidRPr="00524CBC" w14:paraId="7A3800D0" w14:textId="77777777">
        <w:trPr>
          <w:tblHeader/>
          <w:jc w:val="center"/>
        </w:trPr>
        <w:tc>
          <w:tcPr>
            <w:tcW w:w="4638" w:type="dxa"/>
            <w:shd w:val="clear" w:color="auto" w:fill="B8CCE4"/>
            <w:vAlign w:val="center"/>
          </w:tcPr>
          <w:p w14:paraId="30C6D69E" w14:textId="77777777" w:rsidR="00610235" w:rsidRPr="00524CBC" w:rsidRDefault="00000000">
            <w:pPr>
              <w:pStyle w:val="TableText"/>
              <w:rPr>
                <w:rFonts w:ascii="B Nazanin" w:hAnsi="B Nazanin" w:hint="cs"/>
              </w:rPr>
            </w:pPr>
            <w:r>
              <w:rPr>
                <w:rFonts w:ascii="B Nazanin" w:hAnsi="B Nazanin" w:hint="cs"/>
                <w:b/>
                <w:bCs/>
                <w:rtl/>
              </w:rPr>
              <w:t>عامل</w:t>
            </w:r>
          </w:p>
        </w:tc>
        <w:tc>
          <w:tcPr>
            <w:tcW w:w="1932" w:type="dxa"/>
            <w:shd w:val="clear" w:color="auto" w:fill="B8CCE4"/>
            <w:vAlign w:val="center"/>
          </w:tcPr>
          <w:p w14:paraId="57242B29" w14:textId="77777777" w:rsidR="00610235" w:rsidRPr="00524CBC" w:rsidRDefault="00000000">
            <w:pPr>
              <w:pStyle w:val="TableText"/>
              <w:rPr>
                <w:rFonts w:ascii="B Nazanin" w:hAnsi="B Nazanin" w:hint="cs"/>
              </w:rPr>
            </w:pPr>
            <w:r>
              <w:rPr>
                <w:rFonts w:ascii="B Nazanin" w:hAnsi="B Nazanin" w:hint="cs"/>
                <w:b/>
                <w:bCs/>
                <w:rtl/>
              </w:rPr>
              <w:t>رتبه در ادبیات (فاز اول)</w:t>
            </w:r>
          </w:p>
        </w:tc>
        <w:tc>
          <w:tcPr>
            <w:tcW w:w="1932" w:type="dxa"/>
            <w:shd w:val="clear" w:color="auto" w:fill="B8CCE4"/>
            <w:vAlign w:val="center"/>
          </w:tcPr>
          <w:p w14:paraId="2198B3D7" w14:textId="77777777" w:rsidR="00610235" w:rsidRPr="00524CBC" w:rsidRDefault="00000000">
            <w:pPr>
              <w:pStyle w:val="TableText"/>
              <w:rPr>
                <w:rFonts w:ascii="B Nazanin" w:hAnsi="B Nazanin" w:hint="cs"/>
              </w:rPr>
            </w:pPr>
            <w:r>
              <w:rPr>
                <w:rFonts w:ascii="B Nazanin" w:hAnsi="B Nazanin" w:hint="cs"/>
                <w:b/>
                <w:bCs/>
                <w:rtl/>
              </w:rPr>
              <w:t xml:space="preserve">رتبه در مصاحبه‌ها (فاز دوم)</w:t>
            </w:r>
          </w:p>
        </w:tc>
      </w:tr>
      <w:tr w:rsidR="00610235" w:rsidRPr="00524CBC" w14:paraId="6B1B2573" w14:textId="77777777">
        <w:trPr>
          <w:jc w:val="center"/>
        </w:trPr>
        <w:tc>
          <w:tcPr>
            <w:tcW w:w="4638" w:type="dxa"/>
            <w:vAlign w:val="center"/>
          </w:tcPr>
          <w:p w14:paraId="5184373A" w14:textId="77777777" w:rsidR="00610235" w:rsidRPr="00524CBC" w:rsidRDefault="00000000">
            <w:pPr>
              <w:pStyle w:val="TableText"/>
              <w:rPr>
                <w:rFonts w:ascii="B Nazanin" w:hAnsi="B Nazanin" w:hint="cs"/>
              </w:rPr>
            </w:pPr>
            <w:r>
              <w:rPr>
                <w:rFonts w:ascii="B Nazanin" w:hAnsi="B Nazanin" w:hint="cs"/>
                <w:rtl/>
              </w:rPr>
              <w:t>امنیت دارایی کاربر و معماری امن نگهداری</w:t>
            </w:r>
          </w:p>
        </w:tc>
        <w:tc>
          <w:tcPr>
            <w:tcW w:w="1932" w:type="dxa"/>
            <w:vAlign w:val="center"/>
          </w:tcPr>
          <w:p w14:paraId="58479C16" w14:textId="77777777" w:rsidR="00610235" w:rsidRPr="00524CBC" w:rsidRDefault="00000000">
            <w:pPr>
              <w:pStyle w:val="TableText"/>
              <w:rPr>
                <w:rFonts w:ascii="B Nazanin" w:hAnsi="B Nazanin" w:hint="cs"/>
              </w:rPr>
            </w:pPr>
            <w:r>
              <w:rPr>
                <w:rFonts w:ascii="B Nazanin" w:hAnsi="B Nazanin" w:hint="cs"/>
                <w:rtl/>
              </w:rPr>
              <w:t>اول (LT1)</w:t>
            </w:r>
          </w:p>
        </w:tc>
        <w:tc>
          <w:tcPr>
            <w:tcW w:w="1932" w:type="dxa"/>
            <w:vAlign w:val="center"/>
          </w:tcPr>
          <w:p w14:paraId="4E3BE709" w14:textId="77777777" w:rsidR="00610235" w:rsidRPr="00524CBC" w:rsidRDefault="00000000">
            <w:pPr>
              <w:pStyle w:val="TableText"/>
              <w:rPr>
                <w:rFonts w:ascii="B Nazanin" w:hAnsi="B Nazanin" w:hint="cs"/>
              </w:rPr>
            </w:pPr>
            <w:r>
              <w:rPr>
                <w:rFonts w:ascii="B Nazanin" w:hAnsi="B Nazanin" w:hint="cs"/>
                <w:rtl/>
              </w:rPr>
              <w:t>دوم (T21)</w:t>
            </w:r>
          </w:p>
        </w:tc>
      </w:tr>
      <w:tr w:rsidR="00610235" w:rsidRPr="00524CBC" w14:paraId="75A799B7" w14:textId="77777777">
        <w:trPr>
          <w:jc w:val="center"/>
        </w:trPr>
        <w:tc>
          <w:tcPr>
            <w:tcW w:w="4638" w:type="dxa"/>
            <w:shd w:val="clear" w:color="auto" w:fill="DBE5F1"/>
            <w:vAlign w:val="center"/>
          </w:tcPr>
          <w:p w14:paraId="0B789D2C" w14:textId="77777777" w:rsidR="00610235" w:rsidRPr="00524CBC" w:rsidRDefault="00000000">
            <w:pPr>
              <w:pStyle w:val="TableText"/>
              <w:rPr>
                <w:rFonts w:ascii="B Nazanin" w:hAnsi="B Nazanin" w:hint="cs"/>
              </w:rPr>
            </w:pPr>
            <w:r>
              <w:rPr>
                <w:rFonts w:ascii="B Nazanin" w:hAnsi="B Nazanin" w:hint="cs"/>
                <w:rtl/>
              </w:rPr>
              <w:t>تعارض امنیت با روانی تجربه کاربری</w:t>
            </w:r>
          </w:p>
        </w:tc>
        <w:tc>
          <w:tcPr>
            <w:tcW w:w="1932" w:type="dxa"/>
            <w:shd w:val="clear" w:color="auto" w:fill="DBE5F1"/>
            <w:vAlign w:val="center"/>
          </w:tcPr>
          <w:p w14:paraId="2D326625" w14:textId="77777777" w:rsidR="00610235" w:rsidRPr="00524CBC" w:rsidRDefault="00000000">
            <w:pPr>
              <w:pStyle w:val="TableText"/>
              <w:rPr>
                <w:rFonts w:ascii="B Nazanin" w:hAnsi="B Nazanin" w:hint="cs"/>
              </w:rPr>
            </w:pPr>
            <w:r>
              <w:rPr>
                <w:rFonts w:cs="Times New Roman" w:hint="cs"/>
                <w:rtl/>
              </w:rPr>
              <w:t>—</w:t>
            </w:r>
          </w:p>
        </w:tc>
        <w:tc>
          <w:tcPr>
            <w:tcW w:w="1932" w:type="dxa"/>
            <w:shd w:val="clear" w:color="auto" w:fill="DBE5F1"/>
            <w:vAlign w:val="center"/>
          </w:tcPr>
          <w:p w14:paraId="01856606" w14:textId="77777777" w:rsidR="00610235" w:rsidRPr="00524CBC" w:rsidRDefault="00000000">
            <w:pPr>
              <w:pStyle w:val="TableText"/>
              <w:rPr>
                <w:rFonts w:ascii="B Nazanin" w:hAnsi="B Nazanin" w:hint="cs"/>
              </w:rPr>
            </w:pPr>
            <w:r>
              <w:rPr>
                <w:rFonts w:ascii="B Nazanin" w:hAnsi="B Nazanin" w:hint="cs"/>
                <w:rtl/>
              </w:rPr>
              <w:t>اول (T22)</w:t>
            </w:r>
          </w:p>
        </w:tc>
      </w:tr>
      <w:tr w:rsidR="00610235" w:rsidRPr="00524CBC" w14:paraId="3127FF62" w14:textId="77777777">
        <w:trPr>
          <w:jc w:val="center"/>
        </w:trPr>
        <w:tc>
          <w:tcPr>
            <w:tcW w:w="4638" w:type="dxa"/>
            <w:vAlign w:val="center"/>
          </w:tcPr>
          <w:p w14:paraId="39C101C2" w14:textId="77777777" w:rsidR="00610235" w:rsidRPr="00524CBC" w:rsidRDefault="00000000">
            <w:pPr>
              <w:pStyle w:val="TableText"/>
              <w:rPr>
                <w:rFonts w:ascii="B Nazanin" w:hAnsi="B Nazanin" w:hint="cs"/>
              </w:rPr>
            </w:pPr>
            <w:r>
              <w:rPr>
                <w:rFonts w:ascii="B Nazanin" w:hAnsi="B Nazanin" w:hint="cs"/>
                <w:rtl/>
              </w:rPr>
              <w:t xml:space="preserve">پایداری و قابلیت اطمینان سامانه معاملاتی</w:t>
            </w:r>
          </w:p>
        </w:tc>
        <w:tc>
          <w:tcPr>
            <w:tcW w:w="1932" w:type="dxa"/>
            <w:vAlign w:val="center"/>
          </w:tcPr>
          <w:p w14:paraId="3C6D53A8" w14:textId="77777777" w:rsidR="00610235" w:rsidRPr="00524CBC" w:rsidRDefault="00000000">
            <w:pPr>
              <w:pStyle w:val="TableText"/>
              <w:rPr>
                <w:rFonts w:ascii="B Nazanin" w:hAnsi="B Nazanin" w:hint="cs"/>
              </w:rPr>
            </w:pPr>
            <w:r>
              <w:rPr>
                <w:rFonts w:ascii="B Nazanin" w:hAnsi="B Nazanin" w:hint="cs"/>
                <w:rtl/>
              </w:rPr>
              <w:t>دوم (LT2)</w:t>
            </w:r>
          </w:p>
        </w:tc>
        <w:tc>
          <w:tcPr>
            <w:tcW w:w="1932" w:type="dxa"/>
            <w:vAlign w:val="center"/>
          </w:tcPr>
          <w:p w14:paraId="492F2840" w14:textId="77777777" w:rsidR="00610235" w:rsidRPr="00524CBC" w:rsidRDefault="00000000">
            <w:pPr>
              <w:pStyle w:val="TableText"/>
              <w:rPr>
                <w:rFonts w:ascii="B Nazanin" w:hAnsi="B Nazanin" w:hint="cs"/>
              </w:rPr>
            </w:pPr>
            <w:r>
              <w:rPr>
                <w:rFonts w:ascii="B Nazanin" w:hAnsi="B Nazanin" w:hint="cs"/>
                <w:rtl/>
              </w:rPr>
              <w:t>اول (T11)</w:t>
            </w:r>
          </w:p>
        </w:tc>
      </w:tr>
      <w:tr w:rsidR="00610235" w:rsidRPr="00524CBC" w14:paraId="5A559678" w14:textId="77777777">
        <w:trPr>
          <w:jc w:val="center"/>
        </w:trPr>
        <w:tc>
          <w:tcPr>
            <w:tcW w:w="4638" w:type="dxa"/>
            <w:shd w:val="clear" w:color="auto" w:fill="DBE5F1"/>
            <w:vAlign w:val="center"/>
          </w:tcPr>
          <w:p w14:paraId="667D2E29" w14:textId="77777777" w:rsidR="00610235" w:rsidRPr="00524CBC" w:rsidRDefault="00000000">
            <w:pPr>
              <w:pStyle w:val="TableText"/>
              <w:rPr>
                <w:rFonts w:ascii="B Nazanin" w:hAnsi="B Nazanin" w:hint="cs"/>
              </w:rPr>
            </w:pPr>
            <w:r>
              <w:rPr>
                <w:rFonts w:ascii="B Nazanin" w:hAnsi="B Nazanin" w:hint="cs"/>
                <w:rtl/>
              </w:rPr>
              <w:t xml:space="preserve">مقیاس‌پذیری و ظرفیت فنی پلتفرم</w:t>
            </w:r>
          </w:p>
        </w:tc>
        <w:tc>
          <w:tcPr>
            <w:tcW w:w="1932" w:type="dxa"/>
            <w:shd w:val="clear" w:color="auto" w:fill="DBE5F1"/>
            <w:vAlign w:val="center"/>
          </w:tcPr>
          <w:p w14:paraId="6B60D9BF" w14:textId="77777777" w:rsidR="00610235" w:rsidRPr="00524CBC" w:rsidRDefault="00000000">
            <w:pPr>
              <w:pStyle w:val="TableText"/>
              <w:rPr>
                <w:rFonts w:ascii="B Nazanin" w:hAnsi="B Nazanin" w:hint="cs"/>
              </w:rPr>
            </w:pPr>
            <w:r>
              <w:rPr>
                <w:rFonts w:ascii="B Nazanin" w:hAnsi="B Nazanin" w:hint="cs"/>
                <w:rtl/>
              </w:rPr>
              <w:t>سوم (LT3)</w:t>
            </w:r>
          </w:p>
        </w:tc>
        <w:tc>
          <w:tcPr>
            <w:tcW w:w="1932" w:type="dxa"/>
            <w:shd w:val="clear" w:color="auto" w:fill="DBE5F1"/>
            <w:vAlign w:val="center"/>
          </w:tcPr>
          <w:p w14:paraId="7D8E6214" w14:textId="77777777" w:rsidR="00610235" w:rsidRPr="00524CBC" w:rsidRDefault="00000000">
            <w:pPr>
              <w:pStyle w:val="TableText"/>
              <w:rPr>
                <w:rFonts w:ascii="B Nazanin" w:hAnsi="B Nazanin" w:hint="cs"/>
              </w:rPr>
            </w:pPr>
            <w:r>
              <w:rPr>
                <w:rFonts w:ascii="B Nazanin" w:hAnsi="B Nazanin" w:hint="cs"/>
                <w:rtl/>
              </w:rPr>
              <w:t>سوم (T13)</w:t>
            </w:r>
          </w:p>
        </w:tc>
      </w:tr>
      <w:tr w:rsidR="00610235" w:rsidRPr="00524CBC" w14:paraId="76208B1B" w14:textId="77777777">
        <w:trPr>
          <w:jc w:val="center"/>
        </w:trPr>
        <w:tc>
          <w:tcPr>
            <w:tcW w:w="4638" w:type="dxa"/>
            <w:vAlign w:val="center"/>
          </w:tcPr>
          <w:p w14:paraId="207A6784" w14:textId="77777777" w:rsidR="00610235" w:rsidRPr="00524CBC" w:rsidRDefault="00000000">
            <w:pPr>
              <w:pStyle w:val="TableText"/>
              <w:rPr>
                <w:rFonts w:ascii="B Nazanin" w:hAnsi="B Nazanin" w:hint="cs"/>
              </w:rPr>
            </w:pPr>
            <w:r>
              <w:rPr>
                <w:rFonts w:ascii="B Nazanin" w:hAnsi="B Nazanin" w:hint="cs"/>
                <w:rtl/>
              </w:rPr>
              <w:t>شفافیت اثبات دارایی و کفایت ذخایر</w:t>
            </w:r>
          </w:p>
        </w:tc>
        <w:tc>
          <w:tcPr>
            <w:tcW w:w="1932" w:type="dxa"/>
            <w:vAlign w:val="center"/>
          </w:tcPr>
          <w:p w14:paraId="12E1F857" w14:textId="77777777" w:rsidR="00610235" w:rsidRPr="00524CBC" w:rsidRDefault="00000000">
            <w:pPr>
              <w:pStyle w:val="TableText"/>
              <w:rPr>
                <w:rFonts w:ascii="B Nazanin" w:hAnsi="B Nazanin" w:hint="cs"/>
              </w:rPr>
            </w:pPr>
            <w:r>
              <w:rPr>
                <w:rFonts w:ascii="B Nazanin" w:hAnsi="B Nazanin" w:hint="cs"/>
                <w:rtl/>
              </w:rPr>
              <w:t>سوم (LT4)</w:t>
            </w:r>
          </w:p>
        </w:tc>
        <w:tc>
          <w:tcPr>
            <w:tcW w:w="1932" w:type="dxa"/>
            <w:vAlign w:val="center"/>
          </w:tcPr>
          <w:p w14:paraId="0200DCBA" w14:textId="77777777" w:rsidR="00610235" w:rsidRPr="00524CBC" w:rsidRDefault="00000000">
            <w:pPr>
              <w:pStyle w:val="TableText"/>
              <w:rPr>
                <w:rFonts w:ascii="B Nazanin" w:hAnsi="B Nazanin" w:hint="cs"/>
              </w:rPr>
            </w:pPr>
            <w:r>
              <w:rPr>
                <w:rFonts w:cs="Times New Roman" w:hint="cs"/>
                <w:rtl/>
              </w:rPr>
              <w:t>—</w:t>
            </w:r>
          </w:p>
        </w:tc>
      </w:tr>
    </w:tbl>
    <w:p w14:paraId="59858C36" w14:textId="77777777" w:rsidR="00610235" w:rsidRPr="00524CBC" w:rsidRDefault="00000000">
      <w:pPr>
        <w:rPr>
          <w:rFonts w:ascii="B Nazanin" w:hAnsi="B Nazanin" w:hint="cs"/>
        </w:rPr>
      </w:pPr>
      <w:r>
        <w:rPr>
          <w:rFonts w:ascii="B Nazanin" w:hAnsi="B Nazanin" w:hint="cs"/>
          <w:rtl/>
        </w:rPr>
        <w:t xml:space="preserve">ارقام دو ستون رتبه از جدول‌های اولویت‌بندی فصل چهارم نقل شده‌اند: رتبه ادبیات از جدول‌های ۴-۸ تا ۴-۱۳ (رتبه درون طبقه) و رتبه مصاحبه‌ها از جدول‌های ۴-۱۹ تا ۴-۲۹ (رتبه درون مقوله محوری). کد داخل پرانتز، عامل یا کد باز متناظر را نشان می‌دهد و خط تیره (</w:t>
      </w:r>
      <w:r>
        <w:rPr>
          <w:rFonts w:cs="Times New Roman" w:hint="cs"/>
          <w:rtl/>
        </w:rPr>
        <w:t>—</w:t>
      </w:r>
      <w:r>
        <w:rPr>
          <w:rFonts w:ascii="B Nazanin" w:hAnsi="B Nazanin" w:hint="cs"/>
          <w:rtl/>
        </w:rPr>
        <w:t xml:space="preserve">) یعنی آن عامل در فاز دیگر معادل مستقیمی نداشته است. این توضیح درباره جدول‌های ۵-۲ تا ۵-۶ نیز صادق است.</w:t>
      </w:r>
    </w:p>
    <w:p w14:paraId="7360D8B1" w14:textId="77777777" w:rsidR="00610235" w:rsidRPr="00524CBC" w:rsidRDefault="00000000">
      <w:pPr>
        <w:rPr>
          <w:rFonts w:ascii="B Nazanin" w:hAnsi="B Nazanin" w:hint="cs"/>
        </w:rPr>
      </w:pPr>
      <w:r>
        <w:rPr>
          <w:rFonts w:ascii="B Nazanin" w:hAnsi="B Nazanin" w:hint="cs"/>
          <w:rtl/>
        </w:rPr>
        <w:t xml:space="preserve">در این طبقه، دو فاز به هم نزدیک‌اند: هم ادبیات و هم کنشگران ایرانی بر اهمیت امنیت و پایداری سامانه تأکید دارند. این یافته با مطالعه Usman et al. (2026) که کیفیت سامانه را قوی‌ترین تعیین‌کننده استفاده از سامانه و رضایت کاربران پلتفرم صرافی می‌دانند، با تأکید Bentov et al. (2019) بر معماری امن و کاهش ریسک سرقت دارایی، و با یافته Yu et al. (2022) درباره ناکافی‌بودن پشتیبانی امنیتی پلتفرم‌های بلاک‌چین سازگار است. Bucko et al. (2015) نیز امنیت را شرط پایه‌ای اعتماد می‌دانند.</w:t>
      </w:r>
    </w:p>
    <w:p w14:paraId="6565FFC6" w14:textId="77777777" w:rsidR="00610235" w:rsidRPr="00524CBC" w:rsidRDefault="00000000">
      <w:pPr>
        <w:rPr>
          <w:rFonts w:ascii="B Nazanin" w:hAnsi="B Nazanin" w:hint="cs"/>
        </w:rPr>
      </w:pPr>
      <w:r>
        <w:rPr>
          <w:rFonts w:ascii="B Nazanin" w:hAnsi="B Nazanin" w:hint="cs"/>
          <w:rtl/>
        </w:rPr>
        <w:t xml:space="preserve">مهم‌ترین چیزی که فاز میدانی در این طبقه به ادبیات افزود، کد «تعارض امنیت با روانی تجربه کاربری» است. این کد با حضور در هر پنج مورد و فراوانی چهارده، پرتکرارترین کد طبقه بود، اما در فاز نخست معادل مستقیمی نداشت. مصاحبه‌شوندگان امنیت را ویژگی‌ای مستقل نمی‌دیدند؛ آن را تصمیمی توازنی و روزمره میان سخت‌گیری امنیتی و سادگی مسیر کاربر توصیف می‌کردند. در منابع کدگذاری‌شده فاز نخست، این دو بیشتر جداگانه بررسی شده‌اند؛ هرچند Kurkinen (2023) امنیت و سهولت را در کنار هم، به‌عنوان آنچه صرافی‌ها به کاربران کم‌تجربه عرضه می‌کنند، مطرح کرده است. این یافته را می‌توان با مؤلفه «بار کاربری پایین» در اصل LAS-VICT (Au et al., 2024) مرتبط دانست، با این تفاوت که در بستر ایران این توازن سازوکاری مدیریتی و مستمر است، نه یک انتخاب طراحی یک‌باره. در مقابل، «شفافیت اثبات دارایی و کفایت ذخایر» که در مطالعات پس از بحران‌های جهانی صرافی‌ها برجسته شده است (Vidal-Tom</w:t>
        <w:lastRenderedPageBreak/>
        <w:t xml:space="preserve"/>
      </w:r>
      <w:r>
        <w:rPr>
          <w:rFonts w:ascii="Cambria" w:hAnsi="Cambria" w:cs="Cambria" w:hint="cs"/>
          <w:rtl/>
        </w:rPr>
        <w:t>á</w:t>
      </w:r>
      <w:r>
        <w:rPr>
          <w:rFonts w:ascii="B Nazanin" w:hAnsi="B Nazanin" w:hint="cs"/>
          <w:rtl/>
        </w:rPr>
        <w:t xml:space="preserve">s, 2025)، در روایت مصاحبه‌شوندگان بازتاب چندانی نداشت. همان‌طور که در فصل چهارم آمد، با داده‌های این پژوهش نمی‌توان میان دو تبیین «تفاوت بلوغ نهادی بازار» و «حساسیت موضوع» برای این خلأ داوری کرد.</w:t>
      </w:r>
    </w:p>
    <w:p w14:paraId="15124A57" w14:textId="77777777" w:rsidR="00610235" w:rsidRPr="00524CBC" w:rsidRDefault="00000000">
      <w:pPr>
        <w:rPr>
          <w:rFonts w:ascii="B Nazanin" w:hAnsi="B Nazanin" w:hint="cs"/>
        </w:rPr>
      </w:pPr>
      <w:r>
        <w:rPr>
          <w:rFonts w:ascii="B Nazanin" w:hAnsi="B Nazanin" w:hint="cs"/>
          <w:rtl/>
        </w:rPr>
        <w:t xml:space="preserve">شواهد سطح کاربر نیز این تعارض را از سوی دیگر نشان می‌دهد. Krombholz et al. (2017) در پیمایشی با ۹۹۰ کاربر بیت‌کوین دریافتند که بسیاری از کاربران همه قابلیت‌های امنیتی ابزار مدیریت دارایی خود را به کار نمی‌گیرند و درباره حفظ حریم خصوصی برداشت‌های نادرست قابل‌توجهی دارند. اگر کاربر خود سازوکارهای امنیتی را به‌طور کامل به کار نگیرد، بار تأمین امنیت به طراحی پلتفرم منتقل می‌شود و هر لایه امنیتی افزوده، هزینه‌ای در روانی مسیر کاربر ایجاد می‌کند؛ عبارت یکی از مصاحبه‌شوندگان (B5)، «هر لایه امنیتی یعنی تیکت بیشتر، ولی اعتماد کاربران حفظ می‌شود»، همین توازن را در سطح سازمان بیان می‌کند.</w:t>
      </w:r>
    </w:p>
    <w:p w14:paraId="79BAA54C" w14:textId="77777777" w:rsidR="00610235" w:rsidRPr="00524CBC" w:rsidRDefault="00000000">
      <w:pPr>
        <w:rPr>
          <w:rFonts w:ascii="B Nazanin" w:hAnsi="B Nazanin" w:hint="cs"/>
        </w:rPr>
      </w:pPr>
      <w:r>
        <w:rPr>
          <w:rFonts w:ascii="B Nazanin" w:hAnsi="B Nazanin" w:hint="cs"/>
          <w:rtl/>
        </w:rPr>
        <w:t xml:space="preserve">برای صرافی‌های ایرانی، معنای عملی این یافته آن است که تصمیم امنیتی را نمی‌توان جدا از طراحی مسیر کاربر گرفت. هر الزام امنیتی تازه را باید هم‌زمان از نظر اثر بر ریسک دارایی و اثر بر بار پشتیبانی و ریزش کاربر سنجید.</w:t>
      </w:r>
    </w:p>
    <w:p w14:paraId="08644F92" w14:textId="77777777" w:rsidR="00610235" w:rsidRPr="00524CBC" w:rsidRDefault="00000000">
      <w:pPr>
        <w:pStyle w:val="Heading4"/>
        <w:rPr>
          <w:rFonts w:ascii="B Nazanin" w:hAnsi="B Nazanin" w:hint="cs"/>
        </w:rPr>
      </w:pPr>
      <w:bookmarkStart w:id="165" w:name="_Toc241574080"/>
      <w:r>
        <w:rPr>
          <w:rFonts w:ascii="B Nazanin" w:hAnsi="B Nazanin" w:hint="cs"/>
        </w:rPr>
        <w:t>۵-۲-۱-۲) طبقه تجربه کاربری و شناخت کاربر</w:t>
      </w:r>
      <w:bookmarkEnd w:id="165"/>
    </w:p>
    <w:p w14:paraId="0B4D4A5E" w14:textId="77777777" w:rsidR="00610235" w:rsidRPr="00524CBC" w:rsidRDefault="00000000">
      <w:pPr>
        <w:rPr>
          <w:rFonts w:ascii="B Nazanin" w:hAnsi="B Nazanin" w:hint="cs"/>
        </w:rPr>
      </w:pPr>
      <w:r>
        <w:rPr>
          <w:rFonts w:ascii="B Nazanin" w:hAnsi="B Nazanin" w:hint="cs"/>
          <w:b/>
          <w:bCs/>
          <w:rtl/>
        </w:rPr>
        <w:t xml:space="preserve">سؤال فرعی دوم: مؤلفه‌های تجربه کاربری و شناخت کاربر مؤثر بر موفقیت و بهره‌وری صرافی‌های رمزارز کدام‌اند؟</w:t>
      </w:r>
    </w:p>
    <w:p w14:paraId="2F2A9FB6" w14:textId="77777777" w:rsidR="00610235" w:rsidRPr="00524CBC" w:rsidRDefault="00000000">
      <w:pPr>
        <w:rPr>
          <w:rFonts w:ascii="B Nazanin" w:hAnsi="B Nazanin" w:hint="cs"/>
        </w:rPr>
      </w:pPr>
      <w:r>
        <w:rPr>
          <w:rFonts w:ascii="B Nazanin" w:hAnsi="B Nazanin" w:hint="cs"/>
          <w:rtl/>
        </w:rPr>
        <w:t xml:space="preserve">در فاز نخست، این طبقه چهار عامل داشت و سه عامل «سهولت استفاده و بار کاربری پایین»، «تفکیک بخش‌های کاربری و تفاوت رفتار کاربران» و «ادراک ریسک و سطح آگاهی کاربر» با فراوانی برابر در رتبه اول بودند (جدول ۴-۹). در فاز دوم، این طبقه در سه مقوله «طراحی و جایگاه تجربه کاربری»، «شناخت بخش‌های کاربری» و «داده‌محوری و تحلیل رفتار کاربر» سامان یافت. پرتکرارترین کدهای آن توجه به نسل Z و انتظار تجربه سریع و ساده (ف=۲۴)، کاربرد داده در اولویت‌بندی قابلیت‌ها (ف=۱۲) و سادگی و روانی مسیر کاربر و بازی‌وارسازی و جذابیت بصری برای کاربران جوان (هر یک ف=۱۱) بودند (جدول ۴-۲۱). کد نسل Z که در هر پنج مورد و در پاسخ بیست‌وچهار نفر از بیست‌وپنج نفر دیده شد، فراگیرترین مفهوم کل پژوهش است.</w:t>
        <w:lastRenderedPageBreak/>
        <w:t xml:space="preserve"/>
      </w:r>
    </w:p>
    <w:p w14:paraId="113DDF5D" w14:textId="77777777" w:rsidR="00610235" w:rsidRPr="00524CBC" w:rsidRDefault="00000000">
      <w:pPr>
        <w:pStyle w:val="TableCaption"/>
        <w:rPr>
          <w:rFonts w:ascii="B Nazanin" w:hAnsi="B Nazanin" w:hint="cs"/>
        </w:rPr>
      </w:pPr>
      <w:bookmarkStart w:id="166" w:name="_Toc241574144"/>
      <w:r>
        <w:rPr>
          <w:rFonts w:ascii="B Nazanin" w:hAnsi="B Nazanin" w:hint="cs"/>
        </w:rPr>
        <w:t xml:space="preserve">جدول ۵-۲) مقایسه رتبه توصیفی عوامل طبقه تجربه کاربری و شناخت کاربر در ادبیات و مصاحبه‌ها</w:t>
      </w:r>
      <w:bookmarkEnd w:id="166"/>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39"/>
        <w:gridCol w:w="1932"/>
        <w:gridCol w:w="1932"/>
      </w:tblGrid>
      <w:tr w:rsidR="00610235" w:rsidRPr="00524CBC" w14:paraId="2D22CA02" w14:textId="77777777">
        <w:trPr>
          <w:tblHeader/>
          <w:jc w:val="center"/>
        </w:trPr>
        <w:tc>
          <w:tcPr>
            <w:tcW w:w="4638" w:type="dxa"/>
            <w:shd w:val="clear" w:color="auto" w:fill="B8CCE4"/>
            <w:vAlign w:val="center"/>
          </w:tcPr>
          <w:p w14:paraId="0DAEA8E3" w14:textId="77777777" w:rsidR="00610235" w:rsidRPr="00524CBC" w:rsidRDefault="00000000">
            <w:pPr>
              <w:pStyle w:val="TableText"/>
              <w:rPr>
                <w:rFonts w:ascii="B Nazanin" w:hAnsi="B Nazanin" w:hint="cs"/>
              </w:rPr>
            </w:pPr>
            <w:r>
              <w:rPr>
                <w:rFonts w:ascii="B Nazanin" w:hAnsi="B Nazanin" w:hint="cs"/>
                <w:b/>
                <w:bCs/>
                <w:rtl/>
              </w:rPr>
              <w:t>عامل</w:t>
            </w:r>
          </w:p>
        </w:tc>
        <w:tc>
          <w:tcPr>
            <w:tcW w:w="1932" w:type="dxa"/>
            <w:shd w:val="clear" w:color="auto" w:fill="B8CCE4"/>
            <w:vAlign w:val="center"/>
          </w:tcPr>
          <w:p w14:paraId="0091C57D" w14:textId="77777777" w:rsidR="00610235" w:rsidRPr="00524CBC" w:rsidRDefault="00000000">
            <w:pPr>
              <w:pStyle w:val="TableText"/>
              <w:rPr>
                <w:rFonts w:ascii="B Nazanin" w:hAnsi="B Nazanin" w:hint="cs"/>
              </w:rPr>
            </w:pPr>
            <w:r>
              <w:rPr>
                <w:rFonts w:ascii="B Nazanin" w:hAnsi="B Nazanin" w:hint="cs"/>
                <w:b/>
                <w:bCs/>
                <w:rtl/>
              </w:rPr>
              <w:t>رتبه در ادبیات (فاز اول)</w:t>
            </w:r>
          </w:p>
        </w:tc>
        <w:tc>
          <w:tcPr>
            <w:tcW w:w="1932" w:type="dxa"/>
            <w:shd w:val="clear" w:color="auto" w:fill="B8CCE4"/>
            <w:vAlign w:val="center"/>
          </w:tcPr>
          <w:p w14:paraId="735208A6" w14:textId="77777777" w:rsidR="00610235" w:rsidRPr="00524CBC" w:rsidRDefault="00000000">
            <w:pPr>
              <w:pStyle w:val="TableText"/>
              <w:rPr>
                <w:rFonts w:ascii="B Nazanin" w:hAnsi="B Nazanin" w:hint="cs"/>
              </w:rPr>
            </w:pPr>
            <w:r>
              <w:rPr>
                <w:rFonts w:ascii="B Nazanin" w:hAnsi="B Nazanin" w:hint="cs"/>
                <w:b/>
                <w:bCs/>
                <w:rtl/>
              </w:rPr>
              <w:t xml:space="preserve">رتبه در مصاحبه‌ها (فاز دوم)</w:t>
            </w:r>
          </w:p>
        </w:tc>
      </w:tr>
      <w:tr w:rsidR="00610235" w:rsidRPr="00524CBC" w14:paraId="76D3113B" w14:textId="77777777">
        <w:trPr>
          <w:jc w:val="center"/>
        </w:trPr>
        <w:tc>
          <w:tcPr>
            <w:tcW w:w="4638" w:type="dxa"/>
            <w:vAlign w:val="center"/>
          </w:tcPr>
          <w:p w14:paraId="2AAC7DC7" w14:textId="77777777" w:rsidR="00610235" w:rsidRPr="00524CBC" w:rsidRDefault="00000000">
            <w:pPr>
              <w:pStyle w:val="TableText"/>
              <w:rPr>
                <w:rFonts w:ascii="B Nazanin" w:hAnsi="B Nazanin" w:hint="cs"/>
              </w:rPr>
            </w:pPr>
            <w:r>
              <w:rPr>
                <w:rFonts w:ascii="B Nazanin" w:hAnsi="B Nazanin" w:hint="cs"/>
                <w:rtl/>
              </w:rPr>
              <w:t>سادگی و روانی مسیر کاربر (بار کاربری پایین)</w:t>
            </w:r>
          </w:p>
        </w:tc>
        <w:tc>
          <w:tcPr>
            <w:tcW w:w="1932" w:type="dxa"/>
            <w:vAlign w:val="center"/>
          </w:tcPr>
          <w:p w14:paraId="366206F9" w14:textId="77777777" w:rsidR="00610235" w:rsidRPr="00524CBC" w:rsidRDefault="00000000">
            <w:pPr>
              <w:pStyle w:val="TableText"/>
              <w:rPr>
                <w:rFonts w:ascii="B Nazanin" w:hAnsi="B Nazanin" w:hint="cs"/>
              </w:rPr>
            </w:pPr>
            <w:r>
              <w:rPr>
                <w:rFonts w:ascii="B Nazanin" w:hAnsi="B Nazanin" w:hint="cs"/>
                <w:rtl/>
              </w:rPr>
              <w:t>اول (LU1)</w:t>
            </w:r>
          </w:p>
        </w:tc>
        <w:tc>
          <w:tcPr>
            <w:tcW w:w="1932" w:type="dxa"/>
            <w:vAlign w:val="center"/>
          </w:tcPr>
          <w:p w14:paraId="69B24377" w14:textId="77777777" w:rsidR="00610235" w:rsidRPr="00524CBC" w:rsidRDefault="00000000">
            <w:pPr>
              <w:pStyle w:val="TableText"/>
              <w:rPr>
                <w:rFonts w:ascii="B Nazanin" w:hAnsi="B Nazanin" w:hint="cs"/>
              </w:rPr>
            </w:pPr>
            <w:r>
              <w:rPr>
                <w:rFonts w:ascii="B Nazanin" w:hAnsi="B Nazanin" w:hint="cs"/>
                <w:rtl/>
              </w:rPr>
              <w:t>اول (U11)</w:t>
            </w:r>
          </w:p>
        </w:tc>
      </w:tr>
      <w:tr w:rsidR="00610235" w:rsidRPr="00524CBC" w14:paraId="4F314543" w14:textId="77777777">
        <w:trPr>
          <w:jc w:val="center"/>
        </w:trPr>
        <w:tc>
          <w:tcPr>
            <w:tcW w:w="4638" w:type="dxa"/>
            <w:shd w:val="clear" w:color="auto" w:fill="DBE5F1"/>
            <w:vAlign w:val="center"/>
          </w:tcPr>
          <w:p w14:paraId="1A48FEF2" w14:textId="77777777" w:rsidR="00610235" w:rsidRPr="00524CBC" w:rsidRDefault="00000000">
            <w:pPr>
              <w:pStyle w:val="TableText"/>
              <w:rPr>
                <w:rFonts w:ascii="B Nazanin" w:hAnsi="B Nazanin" w:hint="cs"/>
              </w:rPr>
            </w:pPr>
            <w:r>
              <w:rPr>
                <w:rFonts w:ascii="B Nazanin" w:hAnsi="B Nazanin" w:hint="cs"/>
                <w:rtl/>
              </w:rPr>
              <w:t xml:space="preserve">شناخت بخش‌های کاربری و توجه به نسل Z</w:t>
            </w:r>
          </w:p>
        </w:tc>
        <w:tc>
          <w:tcPr>
            <w:tcW w:w="1932" w:type="dxa"/>
            <w:shd w:val="clear" w:color="auto" w:fill="DBE5F1"/>
            <w:vAlign w:val="center"/>
          </w:tcPr>
          <w:p w14:paraId="7D693CC9" w14:textId="77777777" w:rsidR="00610235" w:rsidRPr="00524CBC" w:rsidRDefault="00000000">
            <w:pPr>
              <w:pStyle w:val="TableText"/>
              <w:rPr>
                <w:rFonts w:ascii="B Nazanin" w:hAnsi="B Nazanin" w:hint="cs"/>
              </w:rPr>
            </w:pPr>
            <w:r>
              <w:rPr>
                <w:rFonts w:ascii="B Nazanin" w:hAnsi="B Nazanin" w:hint="cs"/>
                <w:rtl/>
              </w:rPr>
              <w:t>اول (LU2)</w:t>
            </w:r>
          </w:p>
        </w:tc>
        <w:tc>
          <w:tcPr>
            <w:tcW w:w="1932" w:type="dxa"/>
            <w:shd w:val="clear" w:color="auto" w:fill="DBE5F1"/>
            <w:vAlign w:val="center"/>
          </w:tcPr>
          <w:p w14:paraId="494DF809" w14:textId="77777777" w:rsidR="00610235" w:rsidRPr="00524CBC" w:rsidRDefault="00000000">
            <w:pPr>
              <w:pStyle w:val="TableText"/>
              <w:rPr>
                <w:rFonts w:ascii="B Nazanin" w:hAnsi="B Nazanin" w:hint="cs"/>
              </w:rPr>
            </w:pPr>
            <w:r>
              <w:rPr>
                <w:rFonts w:ascii="B Nazanin" w:hAnsi="B Nazanin" w:hint="cs"/>
                <w:rtl/>
              </w:rPr>
              <w:t>اول (U21)</w:t>
            </w:r>
          </w:p>
        </w:tc>
      </w:tr>
      <w:tr w:rsidR="00610235" w:rsidRPr="00524CBC" w14:paraId="294945C7" w14:textId="77777777">
        <w:trPr>
          <w:jc w:val="center"/>
        </w:trPr>
        <w:tc>
          <w:tcPr>
            <w:tcW w:w="4638" w:type="dxa"/>
            <w:vAlign w:val="center"/>
          </w:tcPr>
          <w:p w14:paraId="303B0CEF" w14:textId="77777777" w:rsidR="00610235" w:rsidRPr="00524CBC" w:rsidRDefault="00000000">
            <w:pPr>
              <w:pStyle w:val="TableText"/>
              <w:rPr>
                <w:rFonts w:ascii="B Nazanin" w:hAnsi="B Nazanin" w:hint="cs"/>
              </w:rPr>
            </w:pPr>
            <w:r>
              <w:rPr>
                <w:rFonts w:ascii="B Nazanin" w:hAnsi="B Nazanin" w:hint="cs"/>
                <w:rtl/>
              </w:rPr>
              <w:t>ادراک ریسک و سطح آگاهی کاربر</w:t>
            </w:r>
          </w:p>
        </w:tc>
        <w:tc>
          <w:tcPr>
            <w:tcW w:w="1932" w:type="dxa"/>
            <w:vAlign w:val="center"/>
          </w:tcPr>
          <w:p w14:paraId="646BEE62" w14:textId="77777777" w:rsidR="00610235" w:rsidRPr="00524CBC" w:rsidRDefault="00000000">
            <w:pPr>
              <w:pStyle w:val="TableText"/>
              <w:rPr>
                <w:rFonts w:ascii="B Nazanin" w:hAnsi="B Nazanin" w:hint="cs"/>
              </w:rPr>
            </w:pPr>
            <w:r>
              <w:rPr>
                <w:rFonts w:ascii="B Nazanin" w:hAnsi="B Nazanin" w:hint="cs"/>
                <w:rtl/>
              </w:rPr>
              <w:t>اول (LU3)</w:t>
            </w:r>
          </w:p>
        </w:tc>
        <w:tc>
          <w:tcPr>
            <w:tcW w:w="1932" w:type="dxa"/>
            <w:vAlign w:val="center"/>
          </w:tcPr>
          <w:p w14:paraId="1BA52355" w14:textId="77777777" w:rsidR="00610235" w:rsidRPr="00524CBC" w:rsidRDefault="00000000">
            <w:pPr>
              <w:pStyle w:val="TableText"/>
              <w:rPr>
                <w:rFonts w:ascii="B Nazanin" w:hAnsi="B Nazanin" w:hint="cs"/>
              </w:rPr>
            </w:pPr>
            <w:r>
              <w:rPr>
                <w:rFonts w:cs="Times New Roman" w:hint="cs"/>
                <w:rtl/>
              </w:rPr>
              <w:t>—</w:t>
            </w:r>
          </w:p>
        </w:tc>
      </w:tr>
      <w:tr w:rsidR="00610235" w:rsidRPr="00524CBC" w14:paraId="67DB7CAC" w14:textId="77777777">
        <w:trPr>
          <w:jc w:val="center"/>
        </w:trPr>
        <w:tc>
          <w:tcPr>
            <w:tcW w:w="4638" w:type="dxa"/>
            <w:shd w:val="clear" w:color="auto" w:fill="DBE5F1"/>
            <w:vAlign w:val="center"/>
          </w:tcPr>
          <w:p w14:paraId="7B06AB39" w14:textId="77777777" w:rsidR="00610235" w:rsidRPr="00524CBC" w:rsidRDefault="00000000">
            <w:pPr>
              <w:pStyle w:val="TableText"/>
              <w:rPr>
                <w:rFonts w:ascii="B Nazanin" w:hAnsi="B Nazanin" w:hint="cs"/>
              </w:rPr>
            </w:pPr>
            <w:r>
              <w:rPr>
                <w:rFonts w:ascii="B Nazanin" w:hAnsi="B Nazanin" w:hint="cs"/>
                <w:rtl/>
              </w:rPr>
              <w:t xml:space="preserve">داده‌محوری و تحلیل رفتار کاربر</w:t>
            </w:r>
          </w:p>
        </w:tc>
        <w:tc>
          <w:tcPr>
            <w:tcW w:w="1932" w:type="dxa"/>
            <w:shd w:val="clear" w:color="auto" w:fill="DBE5F1"/>
            <w:vAlign w:val="center"/>
          </w:tcPr>
          <w:p w14:paraId="49E391EF" w14:textId="77777777" w:rsidR="00610235" w:rsidRPr="00524CBC" w:rsidRDefault="00000000">
            <w:pPr>
              <w:pStyle w:val="TableText"/>
              <w:rPr>
                <w:rFonts w:ascii="B Nazanin" w:hAnsi="B Nazanin" w:hint="cs"/>
              </w:rPr>
            </w:pPr>
            <w:r>
              <w:rPr>
                <w:rFonts w:cs="Times New Roman" w:hint="cs"/>
                <w:rtl/>
              </w:rPr>
              <w:t>—</w:t>
            </w:r>
          </w:p>
        </w:tc>
        <w:tc>
          <w:tcPr>
            <w:tcW w:w="1932" w:type="dxa"/>
            <w:shd w:val="clear" w:color="auto" w:fill="DBE5F1"/>
            <w:vAlign w:val="center"/>
          </w:tcPr>
          <w:p w14:paraId="3A624AC7" w14:textId="77777777" w:rsidR="00610235" w:rsidRPr="00524CBC" w:rsidRDefault="00000000">
            <w:pPr>
              <w:pStyle w:val="TableText"/>
              <w:rPr>
                <w:rFonts w:ascii="B Nazanin" w:hAnsi="B Nazanin" w:hint="cs"/>
              </w:rPr>
            </w:pPr>
            <w:r>
              <w:rPr>
                <w:rFonts w:ascii="B Nazanin" w:hAnsi="B Nazanin" w:hint="cs"/>
                <w:rtl/>
              </w:rPr>
              <w:t>اول (U32)</w:t>
            </w:r>
          </w:p>
        </w:tc>
      </w:tr>
      <w:tr w:rsidR="00610235" w:rsidRPr="00524CBC" w14:paraId="3D9F017B" w14:textId="77777777">
        <w:trPr>
          <w:jc w:val="center"/>
        </w:trPr>
        <w:tc>
          <w:tcPr>
            <w:tcW w:w="4638" w:type="dxa"/>
            <w:vAlign w:val="center"/>
          </w:tcPr>
          <w:p w14:paraId="6A4ABE27" w14:textId="77777777" w:rsidR="00610235" w:rsidRPr="00524CBC" w:rsidRDefault="00000000">
            <w:pPr>
              <w:pStyle w:val="TableText"/>
              <w:rPr>
                <w:rFonts w:ascii="B Nazanin" w:hAnsi="B Nazanin" w:hint="cs"/>
              </w:rPr>
            </w:pPr>
            <w:r>
              <w:rPr>
                <w:rFonts w:ascii="B Nazanin" w:hAnsi="B Nazanin" w:hint="cs"/>
                <w:rtl/>
              </w:rPr>
              <w:t>رضایت کاربر و نگهداشت (تداوم استفاده)</w:t>
            </w:r>
          </w:p>
        </w:tc>
        <w:tc>
          <w:tcPr>
            <w:tcW w:w="1932" w:type="dxa"/>
            <w:vAlign w:val="center"/>
          </w:tcPr>
          <w:p w14:paraId="506DDF0B" w14:textId="77777777" w:rsidR="00610235" w:rsidRPr="00524CBC" w:rsidRDefault="00000000">
            <w:pPr>
              <w:pStyle w:val="TableText"/>
              <w:rPr>
                <w:rFonts w:ascii="B Nazanin" w:hAnsi="B Nazanin" w:hint="cs"/>
              </w:rPr>
            </w:pPr>
            <w:r>
              <w:rPr>
                <w:rFonts w:ascii="B Nazanin" w:hAnsi="B Nazanin" w:hint="cs"/>
                <w:rtl/>
              </w:rPr>
              <w:t>چهارم (LU4)</w:t>
            </w:r>
          </w:p>
        </w:tc>
        <w:tc>
          <w:tcPr>
            <w:tcW w:w="1932" w:type="dxa"/>
            <w:vAlign w:val="center"/>
          </w:tcPr>
          <w:p w14:paraId="22129306" w14:textId="77777777" w:rsidR="00610235" w:rsidRPr="00524CBC" w:rsidRDefault="00000000">
            <w:pPr>
              <w:pStyle w:val="TableText"/>
              <w:rPr>
                <w:rFonts w:ascii="B Nazanin" w:hAnsi="B Nazanin" w:hint="cs"/>
              </w:rPr>
            </w:pPr>
            <w:r>
              <w:rPr>
                <w:rFonts w:cs="Times New Roman" w:hint="cs"/>
                <w:rtl/>
              </w:rPr>
              <w:t>—</w:t>
            </w:r>
          </w:p>
        </w:tc>
      </w:tr>
    </w:tbl>
    <w:p w14:paraId="18089D49" w14:textId="77777777" w:rsidR="00610235" w:rsidRPr="00524CBC" w:rsidRDefault="00000000">
      <w:pPr>
        <w:rPr>
          <w:rFonts w:ascii="B Nazanin" w:hAnsi="B Nazanin" w:hint="cs"/>
        </w:rPr>
      </w:pPr>
      <w:r>
        <w:rPr>
          <w:rFonts w:ascii="B Nazanin" w:hAnsi="B Nazanin" w:hint="cs"/>
          <w:rtl/>
        </w:rPr>
        <w:t xml:space="preserve">در این طبقه دو فاز آشکارا به هم نزدیک‌اند: اهمیت سادگی و روانی مسیر کاربر و ضرورت تفکیک بخش‌های کاربری، هم در ادبیات و هم در مصاحبه‌ها دیده می‌شود. این یافته با اصل «بار کاربری پایین» و «شفافیت» در Au et al. (2024)، با یافته Chutipat et al. (2023) درباره تفاوت انتخاب پلتفرم بر پایه ویژگی‌های جمعیت‌شناختی، و با تأکید Thomas (n.d.) بر تجربه کاربری به‌عنوان سازوکار اعتمادسازی هم‌خوان است. برجستگی کد نسل Z در داده‌های میدانی را می‌توان تخصیص بومی دانست: آنچه در ادبیات به‌طور کلی «تفاوت بخش‌های کاربری» خوانده شده، در موردهای مطالعه‌شده به صورت انتظار نسل جوان دیجیتال برای تجربه‌ای سریع و ساده درآمده است. این مضمون با یافته‌های Fr</w:t>
      </w:r>
      <w:r>
        <w:rPr>
          <w:rFonts w:ascii="Cambria" w:hAnsi="Cambria" w:cs="Cambria" w:hint="cs"/>
          <w:rtl/>
        </w:rPr>
        <w:t>ö</w:t>
      </w:r>
      <w:r>
        <w:rPr>
          <w:rFonts w:ascii="B Nazanin" w:hAnsi="B Nazanin" w:hint="cs"/>
          <w:rtl/>
        </w:rPr>
        <w:t xml:space="preserve">hlich et al. (2022) درباره اهمیت ادراک ریسک و تجربه کیف پول در تعامل انسان و رمزارز هم پیوند دارد.</w:t>
      </w:r>
    </w:p>
    <w:p w14:paraId="1D86A594" w14:textId="77777777" w:rsidR="00610235" w:rsidRPr="00524CBC" w:rsidRDefault="00000000">
      <w:pPr>
        <w:rPr>
          <w:rFonts w:ascii="B Nazanin" w:hAnsi="B Nazanin" w:hint="cs"/>
        </w:rPr>
      </w:pPr>
      <w:r>
        <w:rPr>
          <w:rFonts w:ascii="B Nazanin" w:hAnsi="B Nazanin" w:hint="cs"/>
          <w:rtl/>
        </w:rPr>
        <w:t xml:space="preserve">افزوده فاز میدانی در این طبقه، وضعیت دوگانه داده‌محوری است. کنار هم آمدن دو کد «کاربرد داده در اولویت‌بندی قابلیت‌ها» (ف=۱۲) و «اتکای تصمیم‌ها به شهود به‌جای داده» (ف=۸) در یک مقوله نشان می‌دهد که داده‌محوری میان موردهای مطالعه‌شده به‌طور نابرابر توزیع شده است؛ این تفکیک ریز در ادبیات بررسی‌شده به‌عنوان یک عامل کلیدی مستقل مطرح نشده بود. از سوی دیگر، «ادراک ریسک و سطح آگاهی کاربر» که در ادبیات (از جمله Mann, 2023 و خزاعی و همکاران، ۱۴۰۱) برجسته است، در مصاحبه‌ها عاملی مستقل و پرتکرار نبود و بیشتر در دل کدهای اعتماد و سادگی تجربه دیده شد.</w:t>
      </w:r>
    </w:p>
    <w:p w14:paraId="518AF11C" w14:textId="77777777" w:rsidR="00610235" w:rsidRPr="00524CBC" w:rsidRDefault="00000000">
      <w:pPr>
        <w:rPr>
          <w:rFonts w:ascii="B Nazanin" w:hAnsi="B Nazanin" w:hint="cs"/>
        </w:rPr>
      </w:pPr>
      <w:r>
        <w:rPr>
          <w:rFonts w:ascii="B Nazanin" w:hAnsi="B Nazanin" w:hint="cs"/>
          <w:rtl/>
        </w:rPr>
        <w:lastRenderedPageBreak/>
        <w:t xml:space="preserve">برجستگی کد نسل Z را می‌توان با شواهد تطبیقی Ag</w:t>
      </w:r>
      <w:r>
        <w:rPr>
          <w:rFonts w:ascii="Cambria" w:hAnsi="Cambria" w:cs="Cambria" w:hint="cs"/>
          <w:rtl/>
        </w:rPr>
        <w:t>á</w:t>
      </w:r>
      <w:r>
        <w:rPr>
          <w:rFonts w:ascii="B Nazanin" w:hAnsi="B Nazanin" w:hint="cs"/>
          <w:rtl/>
        </w:rPr>
        <w:t xml:space="preserve">rdi and Alt (2024) نیز مقایسه کرد. در پیمایش ۵۸۰ نفری آنان درباره پرداخت همراه مبتنی بر NFC، نسل Z زمانی قصد استفاده بیشتری داشت که پرداخت همراه را با سبک زندگی خود سازگار می‌دید، در حالی که سهولت استفاده ادراک‌شده، هنجارهای ذهنی و ریسک مالی بر نسل X اثر بیشتری داشت. این نتیجه با برداشت مصاحبه‌شوندگان پژوهش حاضر، که انتظار نسل Z را بیشتر در قالب سادگی و سرعت صورت‌بندی کردند، به‌طور کامل هم‌پوشان نیست: ممکن است آنچه مدیران «سادگی» می‌نامند، از منظر کاربر جوان بیشتر هم‌خوانی تجربه صرافی با سبک زندگی دیجیتال او باشد. داوری درباره این تفاوت با داده‌های این پژوهش ممکن نیست؛ زیرا داده‌ها از مدیران و متخصصان گردآوری شده و نه از خود کاربران، و بستر آن مطالعه (پرداخت همراه) نیز با صرافی رمزارز یکسان نیست.</w:t>
      </w:r>
    </w:p>
    <w:p w14:paraId="5A50B0E9" w14:textId="77777777" w:rsidR="00610235" w:rsidRPr="00524CBC" w:rsidRDefault="00000000">
      <w:pPr>
        <w:rPr>
          <w:rFonts w:ascii="B Nazanin" w:hAnsi="B Nazanin" w:hint="cs"/>
        </w:rPr>
      </w:pPr>
      <w:r>
        <w:rPr>
          <w:rFonts w:ascii="B Nazanin" w:hAnsi="B Nazanin" w:hint="cs"/>
          <w:rtl/>
        </w:rPr>
        <w:t xml:space="preserve">از نظر عملی، شناخت نسل Z در صرافی‌های مطالعه‌شده بیشتر بر برداشت مدیران تکیه دارد تا بر تحقیق نظام‌مند کاربر؛ پس سنجش مستقیم انتظارات این گروه از کاربران پیش از طراحی قابلیت‌های تازه، خطای برداشت را کاهش می‌دهد.</w:t>
      </w:r>
    </w:p>
    <w:p w14:paraId="649FD081" w14:textId="77777777" w:rsidR="00610235" w:rsidRPr="00524CBC" w:rsidRDefault="00000000">
      <w:pPr>
        <w:pStyle w:val="Heading4"/>
        <w:rPr>
          <w:rFonts w:ascii="B Nazanin" w:hAnsi="B Nazanin" w:hint="cs"/>
        </w:rPr>
      </w:pPr>
      <w:bookmarkStart w:id="167" w:name="_Toc241574081"/>
      <w:r>
        <w:rPr>
          <w:rFonts w:ascii="B Nazanin" w:hAnsi="B Nazanin" w:hint="cs"/>
        </w:rPr>
        <w:t>۵-۲-۱-۳) طبقه اعتماد و برند</w:t>
      </w:r>
      <w:bookmarkEnd w:id="167"/>
    </w:p>
    <w:p w14:paraId="620EDA59" w14:textId="77777777" w:rsidR="00610235" w:rsidRPr="00524CBC" w:rsidRDefault="00000000">
      <w:pPr>
        <w:rPr>
          <w:rFonts w:ascii="B Nazanin" w:hAnsi="B Nazanin" w:hint="cs"/>
        </w:rPr>
      </w:pPr>
      <w:r>
        <w:rPr>
          <w:rFonts w:ascii="B Nazanin" w:hAnsi="B Nazanin" w:hint="cs"/>
          <w:b/>
          <w:bCs/>
          <w:rtl/>
        </w:rPr>
        <w:t xml:space="preserve">سؤال فرعی سوم: مؤلفه‌های اعتماد و برند مؤثر بر موفقیت صرافی‌های رمزارز ایرانی کدام‌اند؟</w:t>
      </w:r>
    </w:p>
    <w:p w14:paraId="6EDB8157" w14:textId="77777777" w:rsidR="00610235" w:rsidRPr="00524CBC" w:rsidRDefault="00000000">
      <w:pPr>
        <w:rPr>
          <w:rFonts w:ascii="B Nazanin" w:hAnsi="B Nazanin" w:hint="cs"/>
        </w:rPr>
      </w:pPr>
      <w:r>
        <w:rPr>
          <w:rFonts w:ascii="B Nazanin" w:hAnsi="B Nazanin" w:hint="cs"/>
          <w:rtl/>
        </w:rPr>
        <w:t xml:space="preserve">در فاز نخست، این طبقه چهار عامل داشت: «اعتماد به‌مثابه شرط پذیرش پلتفرم» در رتبه اول و پس از آن شفافیت و پاسخ‌گویی نهادی، مشروعیت و اعتبار بازار و شکنندگی اعتماد (جدول ۴-۱۰). در فاز دوم، این طبقه در سه مقوله «اعتماد کاربر»، «برند و اعتبار بازار» و «شفافیت و کیفیت پشتیبانی» سامان یافت و پرتکرارترین کدهای آن اعتماد به‌مثابه شرط سپردن دارایی به پلتفرم (ف=۶)، اعتماد بلندمدت کاربران وفادار (ف=۵) و برند و پیشتازی بازار به‌مثابه سرمایه اعتماد (ف=۵) بودند (جدول ۴-۲۳). این طبقه، هم از نظر شمار کد و هم از نظر مجموع ارجاع، کم‌حجم‌ترین طبقه پژوهش است. جدول ۵-۳ رتبه توصیفی عوامل این طبقه را در دو فاز مقایسه می‌کند.</w:t>
      </w:r>
    </w:p>
    <w:p w14:paraId="75FDCDDB" w14:textId="77777777" w:rsidR="00610235" w:rsidRPr="00524CBC" w:rsidRDefault="00000000">
      <w:pPr>
        <w:pStyle w:val="TableCaption"/>
        <w:rPr>
          <w:rFonts w:ascii="B Nazanin" w:hAnsi="B Nazanin" w:hint="cs"/>
        </w:rPr>
      </w:pPr>
      <w:bookmarkStart w:id="168" w:name="_Toc241574145"/>
      <w:r>
        <w:rPr>
          <w:rFonts w:ascii="B Nazanin" w:hAnsi="B Nazanin" w:hint="cs"/>
        </w:rPr>
        <w:lastRenderedPageBreak/>
        <w:t xml:space="preserve">جدول ۵-۳) مقایسه رتبه توصیفی عوامل طبقه اعتماد و برند در ادبیات و مصاحبه‌ها</w:t>
      </w:r>
      <w:bookmarkEnd w:id="168"/>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39"/>
        <w:gridCol w:w="1932"/>
        <w:gridCol w:w="1932"/>
      </w:tblGrid>
      <w:tr w:rsidR="00610235" w:rsidRPr="00524CBC" w14:paraId="14E94AB6" w14:textId="77777777">
        <w:trPr>
          <w:tblHeader/>
          <w:jc w:val="center"/>
        </w:trPr>
        <w:tc>
          <w:tcPr>
            <w:tcW w:w="4638" w:type="dxa"/>
            <w:shd w:val="clear" w:color="auto" w:fill="B8CCE4"/>
            <w:vAlign w:val="center"/>
          </w:tcPr>
          <w:p w14:paraId="24CF2FF0" w14:textId="77777777" w:rsidR="00610235" w:rsidRPr="00524CBC" w:rsidRDefault="00000000">
            <w:pPr>
              <w:pStyle w:val="TableText"/>
              <w:rPr>
                <w:rFonts w:ascii="B Nazanin" w:hAnsi="B Nazanin" w:hint="cs"/>
              </w:rPr>
            </w:pPr>
            <w:r>
              <w:rPr>
                <w:rFonts w:ascii="B Nazanin" w:hAnsi="B Nazanin" w:hint="cs"/>
                <w:b/>
                <w:bCs/>
                <w:rtl/>
              </w:rPr>
              <w:t>عامل</w:t>
            </w:r>
          </w:p>
        </w:tc>
        <w:tc>
          <w:tcPr>
            <w:tcW w:w="1932" w:type="dxa"/>
            <w:shd w:val="clear" w:color="auto" w:fill="B8CCE4"/>
            <w:vAlign w:val="center"/>
          </w:tcPr>
          <w:p w14:paraId="3B6EDAE3" w14:textId="77777777" w:rsidR="00610235" w:rsidRPr="00524CBC" w:rsidRDefault="00000000">
            <w:pPr>
              <w:pStyle w:val="TableText"/>
              <w:rPr>
                <w:rFonts w:ascii="B Nazanin" w:hAnsi="B Nazanin" w:hint="cs"/>
              </w:rPr>
            </w:pPr>
            <w:r>
              <w:rPr>
                <w:rFonts w:ascii="B Nazanin" w:hAnsi="B Nazanin" w:hint="cs"/>
                <w:b/>
                <w:bCs/>
                <w:rtl/>
              </w:rPr>
              <w:t>رتبه در ادبیات (فاز اول)</w:t>
            </w:r>
          </w:p>
        </w:tc>
        <w:tc>
          <w:tcPr>
            <w:tcW w:w="1932" w:type="dxa"/>
            <w:shd w:val="clear" w:color="auto" w:fill="B8CCE4"/>
            <w:vAlign w:val="center"/>
          </w:tcPr>
          <w:p w14:paraId="26D001FF" w14:textId="77777777" w:rsidR="00610235" w:rsidRPr="00524CBC" w:rsidRDefault="00000000">
            <w:pPr>
              <w:pStyle w:val="TableText"/>
              <w:rPr>
                <w:rFonts w:ascii="B Nazanin" w:hAnsi="B Nazanin" w:hint="cs"/>
              </w:rPr>
            </w:pPr>
            <w:r>
              <w:rPr>
                <w:rFonts w:ascii="B Nazanin" w:hAnsi="B Nazanin" w:hint="cs"/>
                <w:b/>
                <w:bCs/>
                <w:rtl/>
              </w:rPr>
              <w:t xml:space="preserve">رتبه در مصاحبه‌ها (فاز دوم)</w:t>
            </w:r>
          </w:p>
        </w:tc>
      </w:tr>
      <w:tr w:rsidR="00610235" w:rsidRPr="00524CBC" w14:paraId="76AC6A15" w14:textId="77777777">
        <w:trPr>
          <w:jc w:val="center"/>
        </w:trPr>
        <w:tc>
          <w:tcPr>
            <w:tcW w:w="4638" w:type="dxa"/>
            <w:vAlign w:val="center"/>
          </w:tcPr>
          <w:p w14:paraId="54E3EF00" w14:textId="77777777" w:rsidR="00610235" w:rsidRPr="00524CBC" w:rsidRDefault="00000000">
            <w:pPr>
              <w:pStyle w:val="TableText"/>
              <w:jc w:val="both"/>
              <w:rPr>
                <w:rFonts w:ascii="B Nazanin" w:hAnsi="B Nazanin" w:hint="cs"/>
              </w:rPr>
            </w:pPr>
            <w:r>
              <w:rPr>
                <w:rFonts w:ascii="B Nazanin" w:hAnsi="B Nazanin" w:hint="cs"/>
                <w:rtl/>
              </w:rPr>
              <w:t xml:space="preserve">اعتماد به‌مثابه شرط پذیرش/سپردن دارایی به پلتفرم</w:t>
            </w:r>
          </w:p>
        </w:tc>
        <w:tc>
          <w:tcPr>
            <w:tcW w:w="1932" w:type="dxa"/>
            <w:vAlign w:val="center"/>
          </w:tcPr>
          <w:p w14:paraId="4754A665" w14:textId="77777777" w:rsidR="00610235" w:rsidRPr="00524CBC" w:rsidRDefault="00000000">
            <w:pPr>
              <w:pStyle w:val="TableText"/>
              <w:rPr>
                <w:rFonts w:ascii="B Nazanin" w:hAnsi="B Nazanin" w:hint="cs"/>
              </w:rPr>
            </w:pPr>
            <w:r>
              <w:rPr>
                <w:rFonts w:ascii="B Nazanin" w:hAnsi="B Nazanin" w:hint="cs"/>
                <w:rtl/>
              </w:rPr>
              <w:t>اول (LR1)</w:t>
            </w:r>
          </w:p>
        </w:tc>
        <w:tc>
          <w:tcPr>
            <w:tcW w:w="1932" w:type="dxa"/>
            <w:vAlign w:val="center"/>
          </w:tcPr>
          <w:p w14:paraId="158050E7" w14:textId="77777777" w:rsidR="00610235" w:rsidRPr="00524CBC" w:rsidRDefault="00000000">
            <w:pPr>
              <w:pStyle w:val="TableText"/>
              <w:rPr>
                <w:rFonts w:ascii="B Nazanin" w:hAnsi="B Nazanin" w:hint="cs"/>
              </w:rPr>
            </w:pPr>
            <w:r>
              <w:rPr>
                <w:rFonts w:ascii="B Nazanin" w:hAnsi="B Nazanin" w:hint="cs"/>
                <w:rtl/>
              </w:rPr>
              <w:t>اول (R11)</w:t>
            </w:r>
          </w:p>
        </w:tc>
      </w:tr>
      <w:tr w:rsidR="00610235" w:rsidRPr="00524CBC" w14:paraId="36410BF6" w14:textId="77777777">
        <w:trPr>
          <w:jc w:val="center"/>
        </w:trPr>
        <w:tc>
          <w:tcPr>
            <w:tcW w:w="4638" w:type="dxa"/>
            <w:shd w:val="clear" w:color="auto" w:fill="DBE5F1"/>
            <w:vAlign w:val="center"/>
          </w:tcPr>
          <w:p w14:paraId="4F6EA25C" w14:textId="77777777" w:rsidR="00610235" w:rsidRPr="00524CBC" w:rsidRDefault="00000000">
            <w:pPr>
              <w:pStyle w:val="TableText"/>
              <w:rPr>
                <w:rFonts w:ascii="B Nazanin" w:hAnsi="B Nazanin" w:hint="cs"/>
              </w:rPr>
            </w:pPr>
            <w:r>
              <w:rPr>
                <w:rFonts w:ascii="B Nazanin" w:hAnsi="B Nazanin" w:hint="cs"/>
                <w:rtl/>
              </w:rPr>
              <w:t xml:space="preserve">شفافیت و پاسخ‌گویی/صداقت با کاربر</w:t>
            </w:r>
          </w:p>
        </w:tc>
        <w:tc>
          <w:tcPr>
            <w:tcW w:w="1932" w:type="dxa"/>
            <w:shd w:val="clear" w:color="auto" w:fill="DBE5F1"/>
            <w:vAlign w:val="center"/>
          </w:tcPr>
          <w:p w14:paraId="6257917D" w14:textId="77777777" w:rsidR="00610235" w:rsidRPr="00524CBC" w:rsidRDefault="00000000">
            <w:pPr>
              <w:pStyle w:val="TableText"/>
              <w:rPr>
                <w:rFonts w:ascii="B Nazanin" w:hAnsi="B Nazanin" w:hint="cs"/>
              </w:rPr>
            </w:pPr>
            <w:r>
              <w:rPr>
                <w:rFonts w:ascii="B Nazanin" w:hAnsi="B Nazanin" w:hint="cs"/>
                <w:rtl/>
              </w:rPr>
              <w:t>دوم (LR2)</w:t>
            </w:r>
          </w:p>
        </w:tc>
        <w:tc>
          <w:tcPr>
            <w:tcW w:w="1932" w:type="dxa"/>
            <w:shd w:val="clear" w:color="auto" w:fill="DBE5F1"/>
            <w:vAlign w:val="center"/>
          </w:tcPr>
          <w:p w14:paraId="54756218" w14:textId="77777777" w:rsidR="00610235" w:rsidRPr="00524CBC" w:rsidRDefault="00000000">
            <w:pPr>
              <w:pStyle w:val="TableText"/>
              <w:rPr>
                <w:rFonts w:ascii="B Nazanin" w:hAnsi="B Nazanin" w:hint="cs"/>
              </w:rPr>
            </w:pPr>
            <w:r>
              <w:rPr>
                <w:rFonts w:ascii="B Nazanin" w:hAnsi="B Nazanin" w:hint="cs"/>
                <w:rtl/>
              </w:rPr>
              <w:t>اول (R31)</w:t>
            </w:r>
          </w:p>
        </w:tc>
      </w:tr>
      <w:tr w:rsidR="00610235" w:rsidRPr="00524CBC" w14:paraId="23D93D5D" w14:textId="77777777">
        <w:trPr>
          <w:jc w:val="center"/>
        </w:trPr>
        <w:tc>
          <w:tcPr>
            <w:tcW w:w="4638" w:type="dxa"/>
            <w:vAlign w:val="center"/>
          </w:tcPr>
          <w:p w14:paraId="78749CA7" w14:textId="77777777" w:rsidR="00610235" w:rsidRPr="00524CBC" w:rsidRDefault="00000000">
            <w:pPr>
              <w:pStyle w:val="TableText"/>
              <w:rPr>
                <w:rFonts w:ascii="B Nazanin" w:hAnsi="B Nazanin" w:hint="cs"/>
              </w:rPr>
            </w:pPr>
            <w:r>
              <w:rPr>
                <w:rFonts w:ascii="B Nazanin" w:hAnsi="B Nazanin" w:hint="cs"/>
                <w:rtl/>
              </w:rPr>
              <w:t>مشروعیت و اعتبار بازار (برند)</w:t>
            </w:r>
          </w:p>
        </w:tc>
        <w:tc>
          <w:tcPr>
            <w:tcW w:w="1932" w:type="dxa"/>
            <w:vAlign w:val="center"/>
          </w:tcPr>
          <w:p w14:paraId="2CAAAD07" w14:textId="77777777" w:rsidR="00610235" w:rsidRPr="00524CBC" w:rsidRDefault="00000000">
            <w:pPr>
              <w:pStyle w:val="TableText"/>
              <w:rPr>
                <w:rFonts w:ascii="B Nazanin" w:hAnsi="B Nazanin" w:hint="cs"/>
              </w:rPr>
            </w:pPr>
            <w:r>
              <w:rPr>
                <w:rFonts w:ascii="B Nazanin" w:hAnsi="B Nazanin" w:hint="cs"/>
                <w:rtl/>
              </w:rPr>
              <w:t>سوم (LR3)</w:t>
            </w:r>
          </w:p>
        </w:tc>
        <w:tc>
          <w:tcPr>
            <w:tcW w:w="1932" w:type="dxa"/>
            <w:vAlign w:val="center"/>
          </w:tcPr>
          <w:p w14:paraId="2ABCB0D9" w14:textId="77777777" w:rsidR="00610235" w:rsidRPr="00524CBC" w:rsidRDefault="00000000">
            <w:pPr>
              <w:pStyle w:val="TableText"/>
              <w:rPr>
                <w:rFonts w:ascii="B Nazanin" w:hAnsi="B Nazanin" w:hint="cs"/>
              </w:rPr>
            </w:pPr>
            <w:r>
              <w:rPr>
                <w:rFonts w:ascii="B Nazanin" w:hAnsi="B Nazanin" w:hint="cs"/>
                <w:rtl/>
              </w:rPr>
              <w:t>اول (R21)</w:t>
            </w:r>
          </w:p>
        </w:tc>
      </w:tr>
      <w:tr w:rsidR="00610235" w:rsidRPr="00524CBC" w14:paraId="23C266F5" w14:textId="77777777">
        <w:trPr>
          <w:jc w:val="center"/>
        </w:trPr>
        <w:tc>
          <w:tcPr>
            <w:tcW w:w="4638" w:type="dxa"/>
            <w:shd w:val="clear" w:color="auto" w:fill="DBE5F1"/>
            <w:vAlign w:val="center"/>
          </w:tcPr>
          <w:p w14:paraId="6013EC07" w14:textId="77777777" w:rsidR="00610235" w:rsidRPr="00524CBC" w:rsidRDefault="00000000">
            <w:pPr>
              <w:pStyle w:val="TableText"/>
              <w:rPr>
                <w:rFonts w:ascii="B Nazanin" w:hAnsi="B Nazanin" w:hint="cs"/>
              </w:rPr>
            </w:pPr>
            <w:r>
              <w:rPr>
                <w:rFonts w:ascii="B Nazanin" w:hAnsi="B Nazanin" w:hint="cs"/>
                <w:rtl/>
              </w:rPr>
              <w:t>شکنندگی اعتماد و هزینه اطلاعات منفی</w:t>
            </w:r>
          </w:p>
        </w:tc>
        <w:tc>
          <w:tcPr>
            <w:tcW w:w="1932" w:type="dxa"/>
            <w:shd w:val="clear" w:color="auto" w:fill="DBE5F1"/>
            <w:vAlign w:val="center"/>
          </w:tcPr>
          <w:p w14:paraId="7752C12D" w14:textId="77777777" w:rsidR="00610235" w:rsidRPr="00524CBC" w:rsidRDefault="00000000">
            <w:pPr>
              <w:pStyle w:val="TableText"/>
              <w:rPr>
                <w:rFonts w:ascii="B Nazanin" w:hAnsi="B Nazanin" w:hint="cs"/>
              </w:rPr>
            </w:pPr>
            <w:r>
              <w:rPr>
                <w:rFonts w:ascii="B Nazanin" w:hAnsi="B Nazanin" w:hint="cs"/>
                <w:rtl/>
              </w:rPr>
              <w:t>سوم (LR4)</w:t>
            </w:r>
          </w:p>
        </w:tc>
        <w:tc>
          <w:tcPr>
            <w:tcW w:w="1932" w:type="dxa"/>
            <w:shd w:val="clear" w:color="auto" w:fill="DBE5F1"/>
            <w:vAlign w:val="center"/>
          </w:tcPr>
          <w:p w14:paraId="3CC9C61F" w14:textId="77777777" w:rsidR="00610235" w:rsidRPr="00524CBC" w:rsidRDefault="00000000">
            <w:pPr>
              <w:pStyle w:val="TableText"/>
              <w:rPr>
                <w:rFonts w:ascii="B Nazanin" w:hAnsi="B Nazanin" w:hint="cs"/>
              </w:rPr>
            </w:pPr>
            <w:r>
              <w:rPr>
                <w:rFonts w:ascii="B Nazanin" w:hAnsi="B Nazanin" w:hint="cs"/>
                <w:rtl/>
              </w:rPr>
              <w:t>چهارم (R14)</w:t>
            </w:r>
          </w:p>
        </w:tc>
      </w:tr>
    </w:tbl>
    <w:p w14:paraId="73F49AB8" w14:textId="77777777" w:rsidR="00610235" w:rsidRPr="00524CBC" w:rsidRDefault="00000000">
      <w:pPr>
        <w:rPr>
          <w:rFonts w:ascii="B Nazanin" w:hAnsi="B Nazanin" w:hint="cs"/>
        </w:rPr>
      </w:pPr>
      <w:r>
        <w:rPr>
          <w:rFonts w:ascii="B Nazanin" w:hAnsi="B Nazanin" w:hint="cs"/>
          <w:rtl/>
        </w:rPr>
        <w:t xml:space="preserve">یافته‌های دو فاز در این طبقه بیشتر همگرا هستند: اعتماد به‌عنوان شرط بنیادین پذیرش پلتفرم و سپردن دارایی، در هر دو فاز رتبه نخست را دارد. این همگرایی با یافته Hudaverdi (2025) که کیفیت ارتباط ادراک‌شده را قوی‌ترین همبسته اثر اعتماد بر انتخاب پلتفرم می‌داند، با تأکید Bucko et al. (2015) بر اینکه نوسان شدید قیمت و رخدادهای امنیتی اعتماد را تضعیف می‌کند، و با جایگاه اعتمادسازی به‌عنوان یکی از مقوله‌های الگوی بازاریابی صرافی‌ها در مطالعه ناصحی‌فر و همکاران (۱۴۰۲) سازگار است.</w:t>
      </w:r>
    </w:p>
    <w:p w14:paraId="09E07D42" w14:textId="77777777" w:rsidR="00610235" w:rsidRPr="00524CBC" w:rsidRDefault="00000000">
      <w:pPr>
        <w:rPr>
          <w:rFonts w:ascii="B Nazanin" w:hAnsi="B Nazanin" w:hint="cs"/>
        </w:rPr>
      </w:pPr>
      <w:r>
        <w:rPr>
          <w:rFonts w:ascii="B Nazanin" w:hAnsi="B Nazanin" w:hint="cs"/>
          <w:rtl/>
        </w:rPr>
        <w:t xml:space="preserve">فراوانی نسبتاً پایین کدهای این طبقه هم درخور تأمل است. همان‌طور که در فصل چهارم آمد، مصاحبه‌شوندگان اعتماد را بیشتر برایند لایه‌های دیگر می‌دانستند تا عاملی مستقل که بتوان مستقیماً مدیریتش کرد؛ این برداشت با جایگاه اعتماد در انتهای نظم شرطی مدل پژوهش (شکل ۴-۲) هم‌خوان است. آنچه فاز میدانی در این طبقه افزود، کد «تبدیل برند به ریسک هنگام پیشی‌گرفتن از محصول» است: در موردهای مطالعه‌شده، برند قوی بدون پشتوانه محصولی ممکن است از دارایی اعتماد به بدهی تبدیل شود.</w:t>
      </w:r>
    </w:p>
    <w:p w14:paraId="0431FC8F" w14:textId="77777777" w:rsidR="00610235" w:rsidRPr="00524CBC" w:rsidRDefault="00000000">
      <w:pPr>
        <w:rPr>
          <w:rFonts w:ascii="B Nazanin" w:hAnsi="B Nazanin" w:hint="cs"/>
        </w:rPr>
      </w:pPr>
      <w:r>
        <w:rPr>
          <w:rFonts w:ascii="B Nazanin" w:hAnsi="B Nazanin" w:hint="cs"/>
          <w:rtl/>
        </w:rPr>
        <w:t xml:space="preserve">این برداشت با مرور Devlin et al. (2025) نیز هم‌خوان است که اعتماد در فین‌تک را در کنار سازه‌های مرتبط با آن و در قالب مدلی تفصیلی مفهوم‌پردازی می‌کنند و دارایی‌های رمزنگاری‌شده را در قلمرو فین‌تک قرار می‌دهند. تفاوت در آن است که در مرور یادشده، اعتماد موضوع مستقیم تحلیل است، اما در داده‌های پژوهش حاضر بیشتر به‌صورت پیامد عملکرد سایر لایه‌ها روایت شد؛ یک تبیین ممکن آن است که مشارکت‌کنندگان این پژوهش مدیران و متخصصان بودند و اعتماد را از منظر سازمان و نه از منظر کاربر توصیف کردند.</w:t>
      </w:r>
    </w:p>
    <w:p w14:paraId="0CB2BA8A" w14:textId="77777777" w:rsidR="00610235" w:rsidRPr="00524CBC" w:rsidRDefault="00000000">
      <w:pPr>
        <w:rPr>
          <w:rFonts w:ascii="B Nazanin" w:hAnsi="B Nazanin" w:hint="cs"/>
        </w:rPr>
      </w:pPr>
      <w:r>
        <w:rPr>
          <w:rFonts w:ascii="B Nazanin" w:hAnsi="B Nazanin" w:hint="cs"/>
          <w:rtl/>
        </w:rPr>
        <w:lastRenderedPageBreak/>
        <w:t xml:space="preserve">به بیان عملی، سرمایه‌گذاری در برند و بازاریابی بدون پشتوانه کیفیت محصول و شفافیت در ارتباط با کاربر، اعتماد پایدار نمی‌سازد و حتی ممکن است خطر از دست رفتن آن را بیشتر کند.</w:t>
      </w:r>
    </w:p>
    <w:p w14:paraId="3FAB09A3" w14:textId="77777777" w:rsidR="00610235" w:rsidRPr="00524CBC" w:rsidRDefault="00000000">
      <w:pPr>
        <w:pStyle w:val="Heading4"/>
        <w:rPr>
          <w:rFonts w:ascii="B Nazanin" w:hAnsi="B Nazanin" w:hint="cs"/>
        </w:rPr>
      </w:pPr>
      <w:bookmarkStart w:id="169" w:name="_Toc241574082"/>
      <w:r>
        <w:rPr>
          <w:rFonts w:ascii="B Nazanin" w:hAnsi="B Nazanin" w:hint="cs"/>
        </w:rPr>
        <w:t xml:space="preserve">۵-۲-۱-۴) طبقه مدل کسب‌وکار و بازار</w:t>
      </w:r>
      <w:bookmarkEnd w:id="169"/>
    </w:p>
    <w:p w14:paraId="1F9D9353" w14:textId="77777777" w:rsidR="00610235" w:rsidRPr="00524CBC" w:rsidRDefault="00000000">
      <w:pPr>
        <w:rPr>
          <w:rFonts w:ascii="B Nazanin" w:hAnsi="B Nazanin" w:hint="cs"/>
        </w:rPr>
      </w:pPr>
      <w:r>
        <w:rPr>
          <w:rFonts w:ascii="B Nazanin" w:hAnsi="B Nazanin" w:hint="cs"/>
          <w:b/>
          <w:bCs/>
          <w:rtl/>
        </w:rPr>
        <w:t xml:space="preserve">سؤال فرعی چهارم: مؤلفه‌های مدل کسب‌وکار و بازار مؤثر بر موفقیت صرافی‌های رمزارز کدام‌اند؟</w:t>
      </w:r>
    </w:p>
    <w:p w14:paraId="7B299A36" w14:textId="77777777" w:rsidR="00610235" w:rsidRPr="00524CBC" w:rsidRDefault="00000000">
      <w:pPr>
        <w:rPr>
          <w:rFonts w:ascii="B Nazanin" w:hAnsi="B Nazanin" w:hint="cs"/>
        </w:rPr>
      </w:pPr>
      <w:r>
        <w:rPr>
          <w:rFonts w:ascii="B Nazanin" w:hAnsi="B Nazanin" w:hint="cs"/>
          <w:rtl/>
        </w:rPr>
        <w:t xml:space="preserve">در فاز نخست، این طبقه پرارجاع‌ترین طبقه ادبیات بود و شش عامل داشت که «ساختار کارمزد و مدل درآمدی» در رتبه اول آن قرار داشت (جدول ۴-۱۱). در فاز دوم، این طبقه در چهار مقوله «مدل درآمدی و پایداری آن»، «نقدشوندگی و عمق بازار»، «استراتژی رشد و جایگاه بازار» و «شبکه همکاری و وابستگی بیرونی» سامان یافت و پرتکرارترین کدهای آن وابستگی عملیاتی به شبکه بیرونی و ریسک آن (ف=۱۵)، نقدشوندگی به‌مثابه شرط تجربه معاملاتی (ف=۹) و تأمین نقدشوندگی از راه اتصال به شریک خارجی (ف=۷) بودند (جدول ۴-۲۵). رتبه‌های دو فاز در جدول ۵-۴ مقایسه شده‌اند.</w:t>
      </w:r>
    </w:p>
    <w:p w14:paraId="060DF944" w14:textId="77777777" w:rsidR="00610235" w:rsidRPr="00524CBC" w:rsidRDefault="00000000">
      <w:pPr>
        <w:pStyle w:val="TableCaption"/>
        <w:rPr>
          <w:rFonts w:ascii="B Nazanin" w:hAnsi="B Nazanin" w:hint="cs"/>
        </w:rPr>
      </w:pPr>
      <w:bookmarkStart w:id="170" w:name="_Toc241574146"/>
      <w:r>
        <w:rPr>
          <w:rFonts w:ascii="B Nazanin" w:hAnsi="B Nazanin" w:hint="cs"/>
        </w:rPr>
        <w:t xml:space="preserve">جدول ۵-۴) مقایسه رتبه توصیفی عوامل طبقه مدل کسب‌وکار و بازار در ادبیات و مصاحبه‌ها</w:t>
      </w:r>
      <w:bookmarkEnd w:id="170"/>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39"/>
        <w:gridCol w:w="1932"/>
        <w:gridCol w:w="1932"/>
      </w:tblGrid>
      <w:tr w:rsidR="00610235" w:rsidRPr="00524CBC" w14:paraId="5223E498" w14:textId="77777777">
        <w:trPr>
          <w:tblHeader/>
          <w:jc w:val="center"/>
        </w:trPr>
        <w:tc>
          <w:tcPr>
            <w:tcW w:w="4638" w:type="dxa"/>
            <w:shd w:val="clear" w:color="auto" w:fill="B8CCE4"/>
            <w:vAlign w:val="center"/>
          </w:tcPr>
          <w:p w14:paraId="61204B8A" w14:textId="77777777" w:rsidR="00610235" w:rsidRPr="00524CBC" w:rsidRDefault="00000000">
            <w:pPr>
              <w:pStyle w:val="TableText"/>
              <w:rPr>
                <w:rFonts w:ascii="B Nazanin" w:hAnsi="B Nazanin" w:hint="cs"/>
              </w:rPr>
            </w:pPr>
            <w:r>
              <w:rPr>
                <w:rFonts w:ascii="B Nazanin" w:hAnsi="B Nazanin" w:hint="cs"/>
                <w:b/>
                <w:bCs/>
                <w:rtl/>
              </w:rPr>
              <w:t>عامل</w:t>
            </w:r>
          </w:p>
        </w:tc>
        <w:tc>
          <w:tcPr>
            <w:tcW w:w="1932" w:type="dxa"/>
            <w:shd w:val="clear" w:color="auto" w:fill="B8CCE4"/>
            <w:vAlign w:val="center"/>
          </w:tcPr>
          <w:p w14:paraId="2EFEE2EC" w14:textId="77777777" w:rsidR="00610235" w:rsidRPr="00524CBC" w:rsidRDefault="00000000">
            <w:pPr>
              <w:pStyle w:val="TableText"/>
              <w:rPr>
                <w:rFonts w:ascii="B Nazanin" w:hAnsi="B Nazanin" w:hint="cs"/>
              </w:rPr>
            </w:pPr>
            <w:r>
              <w:rPr>
                <w:rFonts w:ascii="B Nazanin" w:hAnsi="B Nazanin" w:hint="cs"/>
                <w:b/>
                <w:bCs/>
                <w:rtl/>
              </w:rPr>
              <w:t>رتبه در ادبیات (فاز اول)</w:t>
            </w:r>
          </w:p>
        </w:tc>
        <w:tc>
          <w:tcPr>
            <w:tcW w:w="1932" w:type="dxa"/>
            <w:shd w:val="clear" w:color="auto" w:fill="B8CCE4"/>
            <w:vAlign w:val="center"/>
          </w:tcPr>
          <w:p w14:paraId="03543FE5" w14:textId="77777777" w:rsidR="00610235" w:rsidRPr="00524CBC" w:rsidRDefault="00000000">
            <w:pPr>
              <w:pStyle w:val="TableText"/>
              <w:rPr>
                <w:rFonts w:ascii="B Nazanin" w:hAnsi="B Nazanin" w:hint="cs"/>
              </w:rPr>
            </w:pPr>
            <w:r>
              <w:rPr>
                <w:rFonts w:ascii="B Nazanin" w:hAnsi="B Nazanin" w:hint="cs"/>
                <w:b/>
                <w:bCs/>
                <w:rtl/>
              </w:rPr>
              <w:t xml:space="preserve">رتبه در مصاحبه‌ها (فاز دوم)</w:t>
            </w:r>
          </w:p>
        </w:tc>
      </w:tr>
      <w:tr w:rsidR="00610235" w:rsidRPr="00524CBC" w14:paraId="2368BC9C" w14:textId="77777777">
        <w:trPr>
          <w:jc w:val="center"/>
        </w:trPr>
        <w:tc>
          <w:tcPr>
            <w:tcW w:w="4638" w:type="dxa"/>
            <w:vAlign w:val="center"/>
          </w:tcPr>
          <w:p w14:paraId="46058219" w14:textId="77777777" w:rsidR="00610235" w:rsidRPr="00524CBC" w:rsidRDefault="00000000">
            <w:pPr>
              <w:pStyle w:val="TableText"/>
              <w:rPr>
                <w:rFonts w:ascii="B Nazanin" w:hAnsi="B Nazanin" w:hint="cs"/>
              </w:rPr>
            </w:pPr>
            <w:r>
              <w:rPr>
                <w:rFonts w:ascii="B Nazanin" w:hAnsi="B Nazanin" w:hint="cs"/>
                <w:rtl/>
              </w:rPr>
              <w:t xml:space="preserve">ساختار کارمزد و مدل درآمدی</w:t>
            </w:r>
          </w:p>
        </w:tc>
        <w:tc>
          <w:tcPr>
            <w:tcW w:w="1932" w:type="dxa"/>
            <w:vAlign w:val="center"/>
          </w:tcPr>
          <w:p w14:paraId="5C5CD29F" w14:textId="77777777" w:rsidR="00610235" w:rsidRPr="00524CBC" w:rsidRDefault="00000000">
            <w:pPr>
              <w:pStyle w:val="TableText"/>
              <w:rPr>
                <w:rFonts w:ascii="B Nazanin" w:hAnsi="B Nazanin" w:hint="cs"/>
              </w:rPr>
            </w:pPr>
            <w:r>
              <w:rPr>
                <w:rFonts w:ascii="B Nazanin" w:hAnsi="B Nazanin" w:hint="cs"/>
                <w:rtl/>
              </w:rPr>
              <w:t>اول (LM1)</w:t>
            </w:r>
          </w:p>
        </w:tc>
        <w:tc>
          <w:tcPr>
            <w:tcW w:w="1932" w:type="dxa"/>
            <w:vAlign w:val="center"/>
          </w:tcPr>
          <w:p w14:paraId="7008F9EC" w14:textId="77777777" w:rsidR="00610235" w:rsidRPr="00524CBC" w:rsidRDefault="00000000">
            <w:pPr>
              <w:pStyle w:val="TableText"/>
              <w:rPr>
                <w:rFonts w:ascii="B Nazanin" w:hAnsi="B Nazanin" w:hint="cs"/>
              </w:rPr>
            </w:pPr>
            <w:r>
              <w:rPr>
                <w:rFonts w:ascii="B Nazanin" w:hAnsi="B Nazanin" w:hint="cs"/>
                <w:rtl/>
              </w:rPr>
              <w:t>چهارم (M11)</w:t>
            </w:r>
          </w:p>
        </w:tc>
      </w:tr>
      <w:tr w:rsidR="00610235" w:rsidRPr="00524CBC" w14:paraId="57D8B0E0" w14:textId="77777777">
        <w:trPr>
          <w:jc w:val="center"/>
        </w:trPr>
        <w:tc>
          <w:tcPr>
            <w:tcW w:w="4638" w:type="dxa"/>
            <w:shd w:val="clear" w:color="auto" w:fill="DBE5F1"/>
            <w:vAlign w:val="center"/>
          </w:tcPr>
          <w:p w14:paraId="0418797A" w14:textId="77777777" w:rsidR="00610235" w:rsidRPr="00524CBC" w:rsidRDefault="00000000">
            <w:pPr>
              <w:pStyle w:val="TableText"/>
              <w:rPr>
                <w:rFonts w:ascii="B Nazanin" w:hAnsi="B Nazanin" w:hint="cs"/>
              </w:rPr>
            </w:pPr>
            <w:r>
              <w:rPr>
                <w:rFonts w:ascii="B Nazanin" w:hAnsi="B Nazanin" w:hint="cs"/>
                <w:rtl/>
              </w:rPr>
              <w:t xml:space="preserve">نقدشوندگی و عمق بازار</w:t>
            </w:r>
          </w:p>
        </w:tc>
        <w:tc>
          <w:tcPr>
            <w:tcW w:w="1932" w:type="dxa"/>
            <w:shd w:val="clear" w:color="auto" w:fill="DBE5F1"/>
            <w:vAlign w:val="center"/>
          </w:tcPr>
          <w:p w14:paraId="39F8F7C4" w14:textId="77777777" w:rsidR="00610235" w:rsidRPr="00524CBC" w:rsidRDefault="00000000">
            <w:pPr>
              <w:pStyle w:val="TableText"/>
              <w:rPr>
                <w:rFonts w:ascii="B Nazanin" w:hAnsi="B Nazanin" w:hint="cs"/>
              </w:rPr>
            </w:pPr>
            <w:r>
              <w:rPr>
                <w:rFonts w:ascii="B Nazanin" w:hAnsi="B Nazanin" w:hint="cs"/>
                <w:rtl/>
              </w:rPr>
              <w:t>دوم (LM2)</w:t>
            </w:r>
          </w:p>
        </w:tc>
        <w:tc>
          <w:tcPr>
            <w:tcW w:w="1932" w:type="dxa"/>
            <w:shd w:val="clear" w:color="auto" w:fill="DBE5F1"/>
            <w:vAlign w:val="center"/>
          </w:tcPr>
          <w:p w14:paraId="1F45E7C2" w14:textId="77777777" w:rsidR="00610235" w:rsidRPr="00524CBC" w:rsidRDefault="00000000">
            <w:pPr>
              <w:pStyle w:val="TableText"/>
              <w:rPr>
                <w:rFonts w:ascii="B Nazanin" w:hAnsi="B Nazanin" w:hint="cs"/>
              </w:rPr>
            </w:pPr>
            <w:r>
              <w:rPr>
                <w:rFonts w:ascii="B Nazanin" w:hAnsi="B Nazanin" w:hint="cs"/>
                <w:rtl/>
              </w:rPr>
              <w:t>اول (M21)</w:t>
            </w:r>
          </w:p>
        </w:tc>
      </w:tr>
      <w:tr w:rsidR="00610235" w:rsidRPr="00524CBC" w14:paraId="794E1A87" w14:textId="77777777">
        <w:trPr>
          <w:jc w:val="center"/>
        </w:trPr>
        <w:tc>
          <w:tcPr>
            <w:tcW w:w="4638" w:type="dxa"/>
            <w:vAlign w:val="center"/>
          </w:tcPr>
          <w:p w14:paraId="2F067271" w14:textId="77777777" w:rsidR="00610235" w:rsidRPr="00524CBC" w:rsidRDefault="00000000">
            <w:pPr>
              <w:pStyle w:val="TableText"/>
              <w:rPr>
                <w:rFonts w:ascii="B Nazanin" w:hAnsi="B Nazanin" w:hint="cs"/>
              </w:rPr>
            </w:pPr>
            <w:r>
              <w:rPr>
                <w:rFonts w:ascii="B Nazanin" w:hAnsi="B Nazanin" w:hint="cs"/>
                <w:rtl/>
              </w:rPr>
              <w:t xml:space="preserve">تنوع خدمات و نوآوری در مدل کسب‌وکار</w:t>
            </w:r>
          </w:p>
        </w:tc>
        <w:tc>
          <w:tcPr>
            <w:tcW w:w="1932" w:type="dxa"/>
            <w:vAlign w:val="center"/>
          </w:tcPr>
          <w:p w14:paraId="25613690" w14:textId="77777777" w:rsidR="00610235" w:rsidRPr="00524CBC" w:rsidRDefault="00000000">
            <w:pPr>
              <w:pStyle w:val="TableText"/>
              <w:rPr>
                <w:rFonts w:ascii="B Nazanin" w:hAnsi="B Nazanin" w:hint="cs"/>
              </w:rPr>
            </w:pPr>
            <w:r>
              <w:rPr>
                <w:rFonts w:ascii="B Nazanin" w:hAnsi="B Nazanin" w:hint="cs"/>
                <w:rtl/>
              </w:rPr>
              <w:t>دوم (LM4)</w:t>
            </w:r>
          </w:p>
        </w:tc>
        <w:tc>
          <w:tcPr>
            <w:tcW w:w="1932" w:type="dxa"/>
            <w:vAlign w:val="center"/>
          </w:tcPr>
          <w:p w14:paraId="1D77002A" w14:textId="77777777" w:rsidR="00610235" w:rsidRPr="00524CBC" w:rsidRDefault="00000000">
            <w:pPr>
              <w:pStyle w:val="TableText"/>
              <w:rPr>
                <w:rFonts w:ascii="B Nazanin" w:hAnsi="B Nazanin" w:hint="cs"/>
              </w:rPr>
            </w:pPr>
            <w:r>
              <w:rPr>
                <w:rFonts w:ascii="B Nazanin" w:hAnsi="B Nazanin" w:hint="cs"/>
                <w:rtl/>
              </w:rPr>
              <w:t>اول (M12)</w:t>
            </w:r>
          </w:p>
        </w:tc>
      </w:tr>
      <w:tr w:rsidR="00610235" w:rsidRPr="00524CBC" w14:paraId="695D71F8" w14:textId="77777777">
        <w:trPr>
          <w:jc w:val="center"/>
        </w:trPr>
        <w:tc>
          <w:tcPr>
            <w:tcW w:w="4638" w:type="dxa"/>
            <w:shd w:val="clear" w:color="auto" w:fill="DBE5F1"/>
            <w:vAlign w:val="center"/>
          </w:tcPr>
          <w:p w14:paraId="445CB3FD" w14:textId="77777777" w:rsidR="00610235" w:rsidRPr="00524CBC" w:rsidRDefault="00000000">
            <w:pPr>
              <w:pStyle w:val="TableText"/>
              <w:rPr>
                <w:rFonts w:ascii="B Nazanin" w:hAnsi="B Nazanin" w:hint="cs"/>
              </w:rPr>
            </w:pPr>
            <w:r>
              <w:rPr>
                <w:rFonts w:ascii="B Nazanin" w:hAnsi="B Nazanin" w:hint="cs"/>
                <w:rtl/>
              </w:rPr>
              <w:t>اکوسیستم و شبکه همکاری بیرونی</w:t>
            </w:r>
          </w:p>
        </w:tc>
        <w:tc>
          <w:tcPr>
            <w:tcW w:w="1932" w:type="dxa"/>
            <w:shd w:val="clear" w:color="auto" w:fill="DBE5F1"/>
            <w:vAlign w:val="center"/>
          </w:tcPr>
          <w:p w14:paraId="3371CFFF" w14:textId="77777777" w:rsidR="00610235" w:rsidRPr="00524CBC" w:rsidRDefault="00000000">
            <w:pPr>
              <w:pStyle w:val="TableText"/>
              <w:rPr>
                <w:rFonts w:ascii="B Nazanin" w:hAnsi="B Nazanin" w:hint="cs"/>
              </w:rPr>
            </w:pPr>
            <w:r>
              <w:rPr>
                <w:rFonts w:ascii="B Nazanin" w:hAnsi="B Nazanin" w:hint="cs"/>
                <w:rtl/>
              </w:rPr>
              <w:t>دوم (LM6)</w:t>
            </w:r>
          </w:p>
        </w:tc>
        <w:tc>
          <w:tcPr>
            <w:tcW w:w="1932" w:type="dxa"/>
            <w:shd w:val="clear" w:color="auto" w:fill="DBE5F1"/>
            <w:vAlign w:val="center"/>
          </w:tcPr>
          <w:p w14:paraId="3045305F" w14:textId="77777777" w:rsidR="00610235" w:rsidRPr="00524CBC" w:rsidRDefault="00000000">
            <w:pPr>
              <w:pStyle w:val="TableText"/>
              <w:rPr>
                <w:rFonts w:ascii="B Nazanin" w:hAnsi="B Nazanin" w:hint="cs"/>
              </w:rPr>
            </w:pPr>
            <w:r>
              <w:rPr>
                <w:rFonts w:ascii="B Nazanin" w:hAnsi="B Nazanin" w:hint="cs"/>
                <w:rtl/>
              </w:rPr>
              <w:t>اول (M41)</w:t>
            </w:r>
          </w:p>
        </w:tc>
      </w:tr>
      <w:tr w:rsidR="00610235" w:rsidRPr="00524CBC" w14:paraId="24185FCF" w14:textId="77777777">
        <w:trPr>
          <w:jc w:val="center"/>
        </w:trPr>
        <w:tc>
          <w:tcPr>
            <w:tcW w:w="4638" w:type="dxa"/>
            <w:vAlign w:val="center"/>
          </w:tcPr>
          <w:p w14:paraId="40EA1F8B" w14:textId="77777777" w:rsidR="00610235" w:rsidRPr="00524CBC" w:rsidRDefault="00000000">
            <w:pPr>
              <w:pStyle w:val="TableText"/>
              <w:rPr>
                <w:rFonts w:ascii="B Nazanin" w:hAnsi="B Nazanin" w:hint="cs"/>
              </w:rPr>
            </w:pPr>
            <w:r>
              <w:rPr>
                <w:rFonts w:ascii="B Nazanin" w:hAnsi="B Nazanin" w:hint="cs"/>
                <w:rtl/>
              </w:rPr>
              <w:t xml:space="preserve">پایداری مدل کسب‌وکار و ریسک تداوم فعالیت</w:t>
            </w:r>
          </w:p>
        </w:tc>
        <w:tc>
          <w:tcPr>
            <w:tcW w:w="1932" w:type="dxa"/>
            <w:vAlign w:val="center"/>
          </w:tcPr>
          <w:p w14:paraId="70C8F946" w14:textId="77777777" w:rsidR="00610235" w:rsidRPr="00524CBC" w:rsidRDefault="00000000">
            <w:pPr>
              <w:pStyle w:val="TableText"/>
              <w:rPr>
                <w:rFonts w:ascii="B Nazanin" w:hAnsi="B Nazanin" w:hint="cs"/>
              </w:rPr>
            </w:pPr>
            <w:r>
              <w:rPr>
                <w:rFonts w:ascii="B Nazanin" w:hAnsi="B Nazanin" w:hint="cs"/>
                <w:rtl/>
              </w:rPr>
              <w:t>دوم (LM3)</w:t>
            </w:r>
          </w:p>
        </w:tc>
        <w:tc>
          <w:tcPr>
            <w:tcW w:w="1932" w:type="dxa"/>
            <w:vAlign w:val="center"/>
          </w:tcPr>
          <w:p w14:paraId="690FF434" w14:textId="77777777" w:rsidR="00610235" w:rsidRPr="00524CBC" w:rsidRDefault="00000000">
            <w:pPr>
              <w:pStyle w:val="TableText"/>
              <w:rPr>
                <w:rFonts w:ascii="B Nazanin" w:hAnsi="B Nazanin" w:hint="cs"/>
              </w:rPr>
            </w:pPr>
            <w:r>
              <w:rPr>
                <w:rFonts w:ascii="B Nazanin" w:hAnsi="B Nazanin" w:hint="cs"/>
                <w:rtl/>
              </w:rPr>
              <w:t>ششم (M16)</w:t>
            </w:r>
          </w:p>
        </w:tc>
      </w:tr>
      <w:tr w:rsidR="00610235" w:rsidRPr="00524CBC" w14:paraId="53CE0A04" w14:textId="77777777">
        <w:trPr>
          <w:jc w:val="center"/>
        </w:trPr>
        <w:tc>
          <w:tcPr>
            <w:tcW w:w="4638" w:type="dxa"/>
            <w:shd w:val="clear" w:color="auto" w:fill="DBE5F1"/>
            <w:vAlign w:val="center"/>
          </w:tcPr>
          <w:p w14:paraId="562057C6" w14:textId="77777777" w:rsidR="00610235" w:rsidRPr="00524CBC" w:rsidRDefault="00000000">
            <w:pPr>
              <w:pStyle w:val="TableText"/>
              <w:rPr>
                <w:rFonts w:ascii="B Nazanin" w:hAnsi="B Nazanin" w:hint="cs"/>
              </w:rPr>
            </w:pPr>
            <w:r>
              <w:rPr>
                <w:rFonts w:ascii="B Nazanin" w:hAnsi="B Nazanin" w:hint="cs"/>
                <w:rtl/>
              </w:rPr>
              <w:t>استراتژی رشد و جایگاه بازار (سه راهبرد رقیب)</w:t>
            </w:r>
          </w:p>
        </w:tc>
        <w:tc>
          <w:tcPr>
            <w:tcW w:w="1932" w:type="dxa"/>
            <w:shd w:val="clear" w:color="auto" w:fill="DBE5F1"/>
            <w:vAlign w:val="center"/>
          </w:tcPr>
          <w:p w14:paraId="31D41D06" w14:textId="77777777" w:rsidR="00610235" w:rsidRPr="00524CBC" w:rsidRDefault="00000000">
            <w:pPr>
              <w:pStyle w:val="TableText"/>
              <w:rPr>
                <w:rFonts w:ascii="B Nazanin" w:hAnsi="B Nazanin" w:hint="cs"/>
              </w:rPr>
            </w:pPr>
            <w:r>
              <w:rPr>
                <w:rFonts w:cs="Times New Roman" w:hint="cs"/>
                <w:rtl/>
              </w:rPr>
              <w:t>—</w:t>
            </w:r>
          </w:p>
        </w:tc>
        <w:tc>
          <w:tcPr>
            <w:tcW w:w="1932" w:type="dxa"/>
            <w:shd w:val="clear" w:color="auto" w:fill="DBE5F1"/>
            <w:vAlign w:val="center"/>
          </w:tcPr>
          <w:p w14:paraId="316A3DB5" w14:textId="77777777" w:rsidR="00610235" w:rsidRPr="00524CBC" w:rsidRDefault="00000000">
            <w:pPr>
              <w:pStyle w:val="TableText"/>
              <w:rPr>
                <w:rFonts w:ascii="B Nazanin" w:hAnsi="B Nazanin" w:hint="cs"/>
              </w:rPr>
            </w:pPr>
            <w:r>
              <w:rPr>
                <w:rFonts w:ascii="B Nazanin" w:hAnsi="B Nazanin" w:hint="cs"/>
                <w:rtl/>
              </w:rPr>
              <w:t>اول (M31، M32، M33)</w:t>
            </w:r>
          </w:p>
        </w:tc>
      </w:tr>
      <w:tr w:rsidR="00610235" w:rsidRPr="00524CBC" w14:paraId="5C75C3C2" w14:textId="77777777">
        <w:trPr>
          <w:jc w:val="center"/>
        </w:trPr>
        <w:tc>
          <w:tcPr>
            <w:tcW w:w="4638" w:type="dxa"/>
            <w:vAlign w:val="center"/>
          </w:tcPr>
          <w:p w14:paraId="22631D50" w14:textId="77777777" w:rsidR="00610235" w:rsidRPr="00524CBC" w:rsidRDefault="00000000">
            <w:pPr>
              <w:pStyle w:val="TableText"/>
              <w:rPr>
                <w:rFonts w:ascii="B Nazanin" w:hAnsi="B Nazanin" w:hint="cs"/>
              </w:rPr>
            </w:pPr>
            <w:r>
              <w:rPr>
                <w:rFonts w:ascii="B Nazanin" w:hAnsi="B Nazanin" w:hint="cs"/>
                <w:rtl/>
              </w:rPr>
              <w:t>سلامت بازار و ریسک دستکاری قیمت</w:t>
            </w:r>
          </w:p>
        </w:tc>
        <w:tc>
          <w:tcPr>
            <w:tcW w:w="1932" w:type="dxa"/>
            <w:vAlign w:val="center"/>
          </w:tcPr>
          <w:p w14:paraId="4F684214" w14:textId="77777777" w:rsidR="00610235" w:rsidRPr="00524CBC" w:rsidRDefault="00000000">
            <w:pPr>
              <w:pStyle w:val="TableText"/>
              <w:rPr>
                <w:rFonts w:ascii="B Nazanin" w:hAnsi="B Nazanin" w:hint="cs"/>
              </w:rPr>
            </w:pPr>
            <w:r>
              <w:rPr>
                <w:rFonts w:ascii="B Nazanin" w:hAnsi="B Nazanin" w:hint="cs"/>
                <w:rtl/>
              </w:rPr>
              <w:t>ششم (LM5)</w:t>
            </w:r>
          </w:p>
        </w:tc>
        <w:tc>
          <w:tcPr>
            <w:tcW w:w="1932" w:type="dxa"/>
            <w:vAlign w:val="center"/>
          </w:tcPr>
          <w:p w14:paraId="6DBBE60F" w14:textId="77777777" w:rsidR="00610235" w:rsidRPr="00524CBC" w:rsidRDefault="00000000">
            <w:pPr>
              <w:pStyle w:val="TableText"/>
              <w:rPr>
                <w:rFonts w:ascii="B Nazanin" w:hAnsi="B Nazanin" w:hint="cs"/>
              </w:rPr>
            </w:pPr>
            <w:r>
              <w:rPr>
                <w:rFonts w:cs="Times New Roman" w:hint="cs"/>
                <w:rtl/>
              </w:rPr>
              <w:t>—</w:t>
            </w:r>
          </w:p>
        </w:tc>
      </w:tr>
    </w:tbl>
    <w:p w14:paraId="2CE3E27D" w14:textId="77777777" w:rsidR="00610235" w:rsidRPr="00524CBC" w:rsidRDefault="00000000">
      <w:pPr>
        <w:rPr>
          <w:rFonts w:ascii="B Nazanin" w:hAnsi="B Nazanin" w:hint="cs"/>
        </w:rPr>
      </w:pPr>
      <w:r>
        <w:rPr>
          <w:rFonts w:ascii="B Nazanin" w:hAnsi="B Nazanin" w:hint="cs"/>
          <w:rtl/>
        </w:rPr>
        <w:t xml:space="preserve">در این طبقه، رابطه دو فاز از نوع بسط و تخصیص بومی است. اهمیت مدل درآمدی و نقدشوندگی در هر دو فاز دیده می‌شود. این یافته با برداشت Au et al. (2024) که کارمزد پایین را انتظاری بدیهی می‌دانند که نبودش نارضایتی می‌آورد اما مزیتی نمی‌سازد، با یافته Brauneis et al. (2022) درباره عوامل تعیین‌کننده نقدشوندگی صرافی‌ها، با یافته Galati (2024) درباره نقش ساختار کارمزد و بازارگردان‌ها، و با تحلیل Estavi (2023) از قیود بازار و راهبردهای صرافی‌ها برای حفظ پایداری اقتصادی سازگار است. تنوع خدمات و نوآوری نیز در Lee and Shin (2018) و Voznesenska (2025) بازتاب یافته است.</w:t>
        <w:lastRenderedPageBreak/>
        <w:t xml:space="preserve"/>
      </w:r>
    </w:p>
    <w:p w14:paraId="3D74964C" w14:textId="77777777" w:rsidR="00610235" w:rsidRPr="00524CBC" w:rsidRDefault="00000000">
      <w:pPr>
        <w:rPr>
          <w:rFonts w:ascii="B Nazanin" w:hAnsi="B Nazanin" w:hint="cs"/>
        </w:rPr>
      </w:pPr>
      <w:r>
        <w:rPr>
          <w:rFonts w:ascii="B Nazanin" w:hAnsi="B Nazanin" w:hint="cs"/>
          <w:rtl/>
        </w:rPr>
        <w:t xml:space="preserve">با این حال، دو تفاوت مهم میان دو فاز دیده می‌شود. نخست، پرتکرارترین کد میدانی این طبقه، «وابستگی عملیاتی به شبکه بیرونی و ریسک آن» با فراوانی پانزده است؛ سازوکاری بومی که از شرایط ایران برمی‌خیزد و در منابع کدگذاری‌شده به این شکل مطرح نشده بود. این یافته با تأکید Sadeghi et al. (2026) بر نقش نقدشوندگی و مدیریت دانش در عملکرد صرافی پیوند دارد، اما بُعد ریسکِ وابستگی را به آن می‌افزاید. دوم، فاز میدانی منطق توالی‌بندی توسعه مدل درآمدی را در شرایط محدودیت منابع پیش کشید؛ یعنی این پرسش که تنوع‌بخشی درآمدی پیش از تثبیت تناسب محصول و بازار انجام شود یا پس از آن، موضوعی که مصاحبه‌شوندگان به آن حساس بودند. همچنین سه راهبرد رقیب رشد (رشد تهاجمی و تصاحب سهم بازار، بقا، و رشد کنترل‌شده و پایدار) با فراوانی برابر ظاهر شدند؛ یعنی الگوی غالب واحدی در کار نیست و این با ماهیت تفسیری پژوهش سازگار است. در مقابل، «سلامت بازار و ریسک دستکاری قیمت» که در ادبیات (Gandal et al., 2018؛ Galati, 2024) مطرح است، در روایت مصاحبه‌شوندگان بازتاب چندانی نیافت و در شمار محدودیت‌های پژوهش ثبت شده است.</w:t>
      </w:r>
    </w:p>
    <w:p w14:paraId="3CB6C6FD" w14:textId="77777777" w:rsidR="00610235" w:rsidRPr="00524CBC" w:rsidRDefault="00000000">
      <w:pPr>
        <w:rPr>
          <w:rFonts w:ascii="B Nazanin" w:hAnsi="B Nazanin" w:hint="cs"/>
        </w:rPr>
      </w:pPr>
      <w:r>
        <w:rPr>
          <w:rFonts w:ascii="B Nazanin" w:hAnsi="B Nazanin" w:hint="cs"/>
          <w:rtl/>
        </w:rPr>
        <w:t xml:space="preserve">برای مدیران، معنای این یافته آن است که تصمیم درباره تنوع‌بخشی درآمدی و افزودن جفت‌ارزهای تازه باید پس از بررسی وابستگی آن به شریک بیرونی و آمادگی نقدشوندگی گرفته شود، نه فقط با انگیزه رقابتی.</w:t>
      </w:r>
    </w:p>
    <w:p w14:paraId="4AFCA888" w14:textId="77777777" w:rsidR="00610235" w:rsidRPr="00524CBC" w:rsidRDefault="00000000">
      <w:pPr>
        <w:pStyle w:val="Heading4"/>
        <w:rPr>
          <w:rFonts w:ascii="B Nazanin" w:hAnsi="B Nazanin" w:hint="cs"/>
        </w:rPr>
      </w:pPr>
      <w:bookmarkStart w:id="171" w:name="_Toc241574083"/>
      <w:r>
        <w:rPr>
          <w:rFonts w:ascii="B Nazanin" w:hAnsi="B Nazanin" w:hint="cs"/>
        </w:rPr>
        <w:t>۵-۲-۱-۵) طبقه سازمان، فرایند و منابع</w:t>
      </w:r>
      <w:bookmarkEnd w:id="171"/>
    </w:p>
    <w:p w14:paraId="59DA5454" w14:textId="77777777" w:rsidR="00610235" w:rsidRPr="00524CBC" w:rsidRDefault="00000000">
      <w:pPr>
        <w:rPr>
          <w:rFonts w:ascii="B Nazanin" w:hAnsi="B Nazanin" w:hint="cs"/>
        </w:rPr>
      </w:pPr>
      <w:r>
        <w:rPr>
          <w:rFonts w:ascii="B Nazanin" w:hAnsi="B Nazanin" w:hint="cs"/>
          <w:b/>
          <w:bCs/>
          <w:rtl/>
        </w:rPr>
        <w:t xml:space="preserve">سؤال فرعی پنجم: مؤلفه‌های سازمان، فرایند و منابع مؤثر بر بهره‌وری صرافی‌های رمزارز کدام‌اند؟</w:t>
      </w:r>
    </w:p>
    <w:p w14:paraId="27E1FC13" w14:textId="77777777" w:rsidR="00610235" w:rsidRPr="00524CBC" w:rsidRDefault="00000000">
      <w:pPr>
        <w:rPr>
          <w:rFonts w:ascii="B Nazanin" w:hAnsi="B Nazanin" w:hint="cs"/>
        </w:rPr>
      </w:pPr>
      <w:r>
        <w:rPr>
          <w:rFonts w:ascii="B Nazanin" w:hAnsi="B Nazanin" w:hint="cs"/>
          <w:rtl/>
        </w:rPr>
        <w:t xml:space="preserve">در فاز نخست، این طبقه پنج عامل داشت و «سرمایه انسانی متخصص» در رتبه اول آن بود (جدول ۴-۱۲). در فاز دوم، این طبقه پرحجم‌ترین طبقه پژوهش بود و در چهار مقوله «سرمایه انسانی»، «فرایند توسعه و چابکی»، «هم‌راستایی و ساختار سازمانی» و «منابع مالی» سامان یافت. پرتکرارترین کدهای آن تیم متعهد و متخصص به‌مثابه منبع اصلی موفقیت (ف=۱۵)، کاربرد محصول کمینه مانا برای کاهش ریسک (ف=۱۴) و اجرای صوری چارچوب‌های چابک (ف=۱۳) بودند (جدول ۴-۲۷). جدول ۵-۵ رتبه عوامل این طبقه را در دو فاز کنار هم نشان می‌دهد.</w:t>
        <w:lastRenderedPageBreak/>
        <w:t xml:space="preserve"/>
      </w:r>
    </w:p>
    <w:p w14:paraId="23902B69" w14:textId="77777777" w:rsidR="00610235" w:rsidRPr="00524CBC" w:rsidRDefault="00000000">
      <w:pPr>
        <w:pStyle w:val="TableCaption"/>
        <w:rPr>
          <w:rFonts w:ascii="B Nazanin" w:hAnsi="B Nazanin" w:hint="cs"/>
        </w:rPr>
      </w:pPr>
      <w:bookmarkStart w:id="172" w:name="_Toc241574147"/>
      <w:r>
        <w:rPr>
          <w:rFonts w:ascii="B Nazanin" w:hAnsi="B Nazanin" w:hint="cs"/>
        </w:rPr>
        <w:t xml:space="preserve">جدول ۵-۵) مقایسه رتبه توصیفی عوامل طبقه سازمان، فرایند و منابع در ادبیات و مصاحبه‌ها</w:t>
      </w:r>
      <w:bookmarkEnd w:id="172"/>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39"/>
        <w:gridCol w:w="1932"/>
        <w:gridCol w:w="1932"/>
      </w:tblGrid>
      <w:tr w:rsidR="00610235" w:rsidRPr="00524CBC" w14:paraId="0AFFCC7D" w14:textId="77777777">
        <w:trPr>
          <w:tblHeader/>
          <w:jc w:val="center"/>
        </w:trPr>
        <w:tc>
          <w:tcPr>
            <w:tcW w:w="4638" w:type="dxa"/>
            <w:shd w:val="clear" w:color="auto" w:fill="B8CCE4"/>
            <w:vAlign w:val="center"/>
          </w:tcPr>
          <w:p w14:paraId="6CDE320F" w14:textId="77777777" w:rsidR="00610235" w:rsidRPr="00524CBC" w:rsidRDefault="00000000">
            <w:pPr>
              <w:pStyle w:val="TableText"/>
              <w:rPr>
                <w:rFonts w:ascii="B Nazanin" w:hAnsi="B Nazanin" w:hint="cs"/>
              </w:rPr>
            </w:pPr>
            <w:r>
              <w:rPr>
                <w:rFonts w:ascii="B Nazanin" w:hAnsi="B Nazanin" w:hint="cs"/>
                <w:b/>
                <w:bCs/>
                <w:rtl/>
              </w:rPr>
              <w:t>عامل</w:t>
            </w:r>
          </w:p>
        </w:tc>
        <w:tc>
          <w:tcPr>
            <w:tcW w:w="1932" w:type="dxa"/>
            <w:shd w:val="clear" w:color="auto" w:fill="B8CCE4"/>
            <w:vAlign w:val="center"/>
          </w:tcPr>
          <w:p w14:paraId="23335E44" w14:textId="77777777" w:rsidR="00610235" w:rsidRPr="00524CBC" w:rsidRDefault="00000000">
            <w:pPr>
              <w:pStyle w:val="TableText"/>
              <w:rPr>
                <w:rFonts w:ascii="B Nazanin" w:hAnsi="B Nazanin" w:hint="cs"/>
              </w:rPr>
            </w:pPr>
            <w:r>
              <w:rPr>
                <w:rFonts w:ascii="B Nazanin" w:hAnsi="B Nazanin" w:hint="cs"/>
                <w:b/>
                <w:bCs/>
                <w:rtl/>
              </w:rPr>
              <w:t>رتبه در ادبیات (فاز اول)</w:t>
            </w:r>
          </w:p>
        </w:tc>
        <w:tc>
          <w:tcPr>
            <w:tcW w:w="1932" w:type="dxa"/>
            <w:shd w:val="clear" w:color="auto" w:fill="B8CCE4"/>
            <w:vAlign w:val="center"/>
          </w:tcPr>
          <w:p w14:paraId="04B41114" w14:textId="77777777" w:rsidR="00610235" w:rsidRPr="00524CBC" w:rsidRDefault="00000000">
            <w:pPr>
              <w:pStyle w:val="TableText"/>
              <w:rPr>
                <w:rFonts w:ascii="B Nazanin" w:hAnsi="B Nazanin" w:hint="cs"/>
              </w:rPr>
            </w:pPr>
            <w:r>
              <w:rPr>
                <w:rFonts w:ascii="B Nazanin" w:hAnsi="B Nazanin" w:hint="cs"/>
                <w:b/>
                <w:bCs/>
                <w:rtl/>
              </w:rPr>
              <w:t xml:space="preserve">رتبه در مصاحبه‌ها (فاز دوم)</w:t>
            </w:r>
          </w:p>
        </w:tc>
      </w:tr>
      <w:tr w:rsidR="00610235" w:rsidRPr="00524CBC" w14:paraId="0D8734FD" w14:textId="77777777">
        <w:trPr>
          <w:jc w:val="center"/>
        </w:trPr>
        <w:tc>
          <w:tcPr>
            <w:tcW w:w="4638" w:type="dxa"/>
            <w:vAlign w:val="center"/>
          </w:tcPr>
          <w:p w14:paraId="12548EEF" w14:textId="77777777" w:rsidR="00610235" w:rsidRPr="00524CBC" w:rsidRDefault="00000000">
            <w:pPr>
              <w:pStyle w:val="TableText"/>
              <w:rPr>
                <w:rFonts w:ascii="B Nazanin" w:hAnsi="B Nazanin" w:hint="cs"/>
              </w:rPr>
            </w:pPr>
            <w:r>
              <w:rPr>
                <w:rFonts w:ascii="B Nazanin" w:hAnsi="B Nazanin" w:hint="cs"/>
                <w:rtl/>
              </w:rPr>
              <w:t>سرمایه انسانی متخصص و تیم متعهد</w:t>
            </w:r>
          </w:p>
        </w:tc>
        <w:tc>
          <w:tcPr>
            <w:tcW w:w="1932" w:type="dxa"/>
            <w:vAlign w:val="center"/>
          </w:tcPr>
          <w:p w14:paraId="50FC3127" w14:textId="77777777" w:rsidR="00610235" w:rsidRPr="00524CBC" w:rsidRDefault="00000000">
            <w:pPr>
              <w:pStyle w:val="TableText"/>
              <w:rPr>
                <w:rFonts w:ascii="B Nazanin" w:hAnsi="B Nazanin" w:hint="cs"/>
              </w:rPr>
            </w:pPr>
            <w:r>
              <w:rPr>
                <w:rFonts w:ascii="B Nazanin" w:hAnsi="B Nazanin" w:hint="cs"/>
                <w:rtl/>
              </w:rPr>
              <w:t>اول (LO2)</w:t>
            </w:r>
          </w:p>
        </w:tc>
        <w:tc>
          <w:tcPr>
            <w:tcW w:w="1932" w:type="dxa"/>
            <w:vAlign w:val="center"/>
          </w:tcPr>
          <w:p w14:paraId="75F68632" w14:textId="77777777" w:rsidR="00610235" w:rsidRPr="00524CBC" w:rsidRDefault="00000000">
            <w:pPr>
              <w:pStyle w:val="TableText"/>
              <w:rPr>
                <w:rFonts w:ascii="B Nazanin" w:hAnsi="B Nazanin" w:hint="cs"/>
              </w:rPr>
            </w:pPr>
            <w:r>
              <w:rPr>
                <w:rFonts w:ascii="B Nazanin" w:hAnsi="B Nazanin" w:hint="cs"/>
                <w:rtl/>
              </w:rPr>
              <w:t>اول (O11)</w:t>
            </w:r>
          </w:p>
        </w:tc>
      </w:tr>
      <w:tr w:rsidR="00610235" w:rsidRPr="00524CBC" w14:paraId="138A18E1" w14:textId="77777777">
        <w:trPr>
          <w:jc w:val="center"/>
        </w:trPr>
        <w:tc>
          <w:tcPr>
            <w:tcW w:w="4638" w:type="dxa"/>
            <w:shd w:val="clear" w:color="auto" w:fill="DBE5F1"/>
            <w:vAlign w:val="center"/>
          </w:tcPr>
          <w:p w14:paraId="170874F3" w14:textId="77777777" w:rsidR="00610235" w:rsidRPr="00524CBC" w:rsidRDefault="00000000">
            <w:pPr>
              <w:pStyle w:val="TableText"/>
              <w:rPr>
                <w:rFonts w:ascii="B Nazanin" w:hAnsi="B Nazanin" w:hint="cs"/>
              </w:rPr>
            </w:pPr>
            <w:r>
              <w:rPr>
                <w:rFonts w:ascii="B Nazanin" w:hAnsi="B Nazanin" w:hint="cs"/>
                <w:rtl/>
              </w:rPr>
              <w:t>فرایند توسعه، چابکی و محصول کمینه مانا</w:t>
            </w:r>
          </w:p>
        </w:tc>
        <w:tc>
          <w:tcPr>
            <w:tcW w:w="1932" w:type="dxa"/>
            <w:shd w:val="clear" w:color="auto" w:fill="DBE5F1"/>
            <w:vAlign w:val="center"/>
          </w:tcPr>
          <w:p w14:paraId="3A7B5A1B" w14:textId="77777777" w:rsidR="00610235" w:rsidRPr="00524CBC" w:rsidRDefault="00000000">
            <w:pPr>
              <w:pStyle w:val="TableText"/>
              <w:rPr>
                <w:rFonts w:ascii="B Nazanin" w:hAnsi="B Nazanin" w:hint="cs"/>
              </w:rPr>
            </w:pPr>
            <w:r>
              <w:rPr>
                <w:rFonts w:cs="Times New Roman" w:hint="cs"/>
                <w:rtl/>
              </w:rPr>
              <w:t>—</w:t>
            </w:r>
          </w:p>
        </w:tc>
        <w:tc>
          <w:tcPr>
            <w:tcW w:w="1932" w:type="dxa"/>
            <w:shd w:val="clear" w:color="auto" w:fill="DBE5F1"/>
            <w:vAlign w:val="center"/>
          </w:tcPr>
          <w:p w14:paraId="293C90C2" w14:textId="77777777" w:rsidR="00610235" w:rsidRPr="00524CBC" w:rsidRDefault="00000000">
            <w:pPr>
              <w:pStyle w:val="TableText"/>
              <w:rPr>
                <w:rFonts w:ascii="B Nazanin" w:hAnsi="B Nazanin" w:hint="cs"/>
              </w:rPr>
            </w:pPr>
            <w:r>
              <w:rPr>
                <w:rFonts w:ascii="B Nazanin" w:hAnsi="B Nazanin" w:hint="cs"/>
                <w:rtl/>
              </w:rPr>
              <w:t>اول (O25)</w:t>
            </w:r>
          </w:p>
        </w:tc>
      </w:tr>
      <w:tr w:rsidR="00610235" w:rsidRPr="00524CBC" w14:paraId="3DE6364B" w14:textId="77777777">
        <w:trPr>
          <w:jc w:val="center"/>
        </w:trPr>
        <w:tc>
          <w:tcPr>
            <w:tcW w:w="4638" w:type="dxa"/>
            <w:vAlign w:val="center"/>
          </w:tcPr>
          <w:p w14:paraId="33E91E45" w14:textId="77777777" w:rsidR="00610235" w:rsidRPr="00524CBC" w:rsidRDefault="00000000">
            <w:pPr>
              <w:pStyle w:val="TableText"/>
              <w:rPr>
                <w:rFonts w:ascii="B Nazanin" w:hAnsi="B Nazanin" w:hint="cs"/>
              </w:rPr>
            </w:pPr>
            <w:r>
              <w:rPr>
                <w:rFonts w:ascii="B Nazanin" w:hAnsi="B Nazanin" w:hint="cs"/>
                <w:rtl/>
              </w:rPr>
              <w:t>منابع، قابلیت و انضباط سازمانی</w:t>
            </w:r>
          </w:p>
        </w:tc>
        <w:tc>
          <w:tcPr>
            <w:tcW w:w="1932" w:type="dxa"/>
            <w:vAlign w:val="center"/>
          </w:tcPr>
          <w:p w14:paraId="113B0F31" w14:textId="77777777" w:rsidR="00610235" w:rsidRPr="00524CBC" w:rsidRDefault="00000000">
            <w:pPr>
              <w:pStyle w:val="TableText"/>
              <w:rPr>
                <w:rFonts w:ascii="B Nazanin" w:hAnsi="B Nazanin" w:hint="cs"/>
              </w:rPr>
            </w:pPr>
            <w:r>
              <w:rPr>
                <w:rFonts w:ascii="B Nazanin" w:hAnsi="B Nazanin" w:hint="cs"/>
                <w:rtl/>
              </w:rPr>
              <w:t>دوم (LO1)</w:t>
            </w:r>
          </w:p>
        </w:tc>
        <w:tc>
          <w:tcPr>
            <w:tcW w:w="1932" w:type="dxa"/>
            <w:vAlign w:val="center"/>
          </w:tcPr>
          <w:p w14:paraId="21C28147" w14:textId="77777777" w:rsidR="00610235" w:rsidRPr="00524CBC" w:rsidRDefault="00000000">
            <w:pPr>
              <w:pStyle w:val="TableText"/>
              <w:rPr>
                <w:rFonts w:ascii="B Nazanin" w:hAnsi="B Nazanin" w:hint="cs"/>
              </w:rPr>
            </w:pPr>
            <w:r>
              <w:rPr>
                <w:rFonts w:ascii="B Nazanin" w:hAnsi="B Nazanin" w:hint="cs"/>
                <w:rtl/>
              </w:rPr>
              <w:t>دوم (O32)</w:t>
            </w:r>
          </w:p>
        </w:tc>
      </w:tr>
      <w:tr w:rsidR="00610235" w:rsidRPr="00524CBC" w14:paraId="1E6374FF" w14:textId="77777777">
        <w:trPr>
          <w:jc w:val="center"/>
        </w:trPr>
        <w:tc>
          <w:tcPr>
            <w:tcW w:w="4638" w:type="dxa"/>
            <w:shd w:val="clear" w:color="auto" w:fill="DBE5F1"/>
            <w:vAlign w:val="center"/>
          </w:tcPr>
          <w:p w14:paraId="43BDA93F" w14:textId="77777777" w:rsidR="00610235" w:rsidRPr="00524CBC" w:rsidRDefault="00000000">
            <w:pPr>
              <w:pStyle w:val="TableText"/>
              <w:rPr>
                <w:rFonts w:ascii="B Nazanin" w:hAnsi="B Nazanin" w:hint="cs"/>
              </w:rPr>
            </w:pPr>
            <w:r>
              <w:rPr>
                <w:rFonts w:ascii="B Nazanin" w:hAnsi="B Nazanin" w:hint="cs"/>
                <w:rtl/>
              </w:rPr>
              <w:t>مدیریت دانش و یادگیری سازمانی</w:t>
            </w:r>
          </w:p>
        </w:tc>
        <w:tc>
          <w:tcPr>
            <w:tcW w:w="1932" w:type="dxa"/>
            <w:shd w:val="clear" w:color="auto" w:fill="DBE5F1"/>
            <w:vAlign w:val="center"/>
          </w:tcPr>
          <w:p w14:paraId="5E12B319" w14:textId="77777777" w:rsidR="00610235" w:rsidRPr="00524CBC" w:rsidRDefault="00000000">
            <w:pPr>
              <w:pStyle w:val="TableText"/>
              <w:rPr>
                <w:rFonts w:ascii="B Nazanin" w:hAnsi="B Nazanin" w:hint="cs"/>
              </w:rPr>
            </w:pPr>
            <w:r>
              <w:rPr>
                <w:rFonts w:ascii="B Nazanin" w:hAnsi="B Nazanin" w:hint="cs"/>
                <w:rtl/>
              </w:rPr>
              <w:t>دوم (LO3)</w:t>
            </w:r>
          </w:p>
        </w:tc>
        <w:tc>
          <w:tcPr>
            <w:tcW w:w="1932" w:type="dxa"/>
            <w:shd w:val="clear" w:color="auto" w:fill="DBE5F1"/>
            <w:vAlign w:val="center"/>
          </w:tcPr>
          <w:p w14:paraId="0E6D9E6D" w14:textId="77777777" w:rsidR="00610235" w:rsidRPr="00524CBC" w:rsidRDefault="00000000">
            <w:pPr>
              <w:pStyle w:val="TableText"/>
              <w:rPr>
                <w:rFonts w:ascii="B Nazanin" w:hAnsi="B Nazanin" w:hint="cs"/>
              </w:rPr>
            </w:pPr>
            <w:r>
              <w:rPr>
                <w:rFonts w:ascii="B Nazanin" w:hAnsi="B Nazanin" w:hint="cs"/>
                <w:rtl/>
              </w:rPr>
              <w:t>چهارم (O13)</w:t>
            </w:r>
          </w:p>
        </w:tc>
      </w:tr>
      <w:tr w:rsidR="00610235" w:rsidRPr="00524CBC" w14:paraId="30B5185D" w14:textId="77777777">
        <w:trPr>
          <w:jc w:val="center"/>
        </w:trPr>
        <w:tc>
          <w:tcPr>
            <w:tcW w:w="4638" w:type="dxa"/>
            <w:vAlign w:val="center"/>
          </w:tcPr>
          <w:p w14:paraId="688C135B" w14:textId="77777777" w:rsidR="00610235" w:rsidRPr="00524CBC" w:rsidRDefault="00000000">
            <w:pPr>
              <w:pStyle w:val="TableText"/>
              <w:rPr>
                <w:rFonts w:ascii="B Nazanin" w:hAnsi="B Nazanin" w:hint="cs"/>
              </w:rPr>
            </w:pPr>
            <w:r>
              <w:rPr>
                <w:rFonts w:ascii="B Nazanin" w:hAnsi="B Nazanin" w:hint="cs"/>
                <w:rtl/>
              </w:rPr>
              <w:t>تأمین مالی و محدودیت منابع</w:t>
            </w:r>
          </w:p>
        </w:tc>
        <w:tc>
          <w:tcPr>
            <w:tcW w:w="1932" w:type="dxa"/>
            <w:vAlign w:val="center"/>
          </w:tcPr>
          <w:p w14:paraId="60CF7727" w14:textId="77777777" w:rsidR="00610235" w:rsidRPr="00524CBC" w:rsidRDefault="00000000">
            <w:pPr>
              <w:pStyle w:val="TableText"/>
              <w:rPr>
                <w:rFonts w:ascii="B Nazanin" w:hAnsi="B Nazanin" w:hint="cs"/>
              </w:rPr>
            </w:pPr>
            <w:r>
              <w:rPr>
                <w:rFonts w:ascii="B Nazanin" w:hAnsi="B Nazanin" w:hint="cs"/>
                <w:rtl/>
              </w:rPr>
              <w:t>دوم (LO5)</w:t>
            </w:r>
          </w:p>
        </w:tc>
        <w:tc>
          <w:tcPr>
            <w:tcW w:w="1932" w:type="dxa"/>
            <w:vAlign w:val="center"/>
          </w:tcPr>
          <w:p w14:paraId="121AFEFE" w14:textId="77777777" w:rsidR="00610235" w:rsidRPr="00524CBC" w:rsidRDefault="00000000">
            <w:pPr>
              <w:pStyle w:val="TableText"/>
              <w:rPr>
                <w:rFonts w:ascii="B Nazanin" w:hAnsi="B Nazanin" w:hint="cs"/>
              </w:rPr>
            </w:pPr>
            <w:r>
              <w:rPr>
                <w:rFonts w:ascii="B Nazanin" w:hAnsi="B Nazanin" w:hint="cs"/>
                <w:rtl/>
              </w:rPr>
              <w:t>اول (O41، O43)</w:t>
            </w:r>
          </w:p>
        </w:tc>
      </w:tr>
    </w:tbl>
    <w:p w14:paraId="2E746334" w14:textId="77777777" w:rsidR="00610235" w:rsidRPr="00524CBC" w:rsidRDefault="00000000">
      <w:pPr>
        <w:rPr>
          <w:rFonts w:ascii="B Nazanin" w:hAnsi="B Nazanin" w:hint="cs"/>
        </w:rPr>
      </w:pPr>
      <w:r>
        <w:rPr>
          <w:rFonts w:ascii="B Nazanin" w:hAnsi="B Nazanin" w:hint="cs"/>
          <w:rtl/>
        </w:rPr>
        <w:t xml:space="preserve">در این طبقه میان دو فاز همگرایی و بسط دیده می‌شود. محوریت سرمایه انسانی متخصص در هر دو فاز تأیید شده است. این یافته با دیدگاه مبتنی بر منبع (Barney, 1991) که منابع ارزشمند، کمیاب و تقلیدناپذیر را مبنای مزیت رقابتی پایدار می‌داند، با قرار گرفتن توسعه استعدادها و نیروی انسانی متخصص در شرایط زمینه‌ای الگوی آینه و همکاران (۱۴۰۳)، و با نقش مدیریت دانش سازمانی در Sadeghi et al. (2026) هم‌راستاست. تیم متعهد و متخصص تنها کد این طبقه است که در هر پنج مورد دیده شده و فرسودگی و فشار روانی تیم هم در چهار مورد گزارش شده است؛ کنار هم آمدن این دو کد، اتکای زیاد این کسب‌وکارها به سرمایه انسانی محدود و پرفشار را نشان می‌دهد.</w:t>
      </w:r>
    </w:p>
    <w:p w14:paraId="420E9D4E" w14:textId="77777777" w:rsidR="00610235" w:rsidRPr="00524CBC" w:rsidRDefault="00000000">
      <w:pPr>
        <w:rPr>
          <w:rFonts w:ascii="B Nazanin" w:hAnsi="B Nazanin" w:hint="cs"/>
        </w:rPr>
      </w:pPr>
      <w:r>
        <w:rPr>
          <w:rFonts w:ascii="B Nazanin" w:hAnsi="B Nazanin" w:hint="cs"/>
          <w:rtl/>
        </w:rPr>
        <w:t xml:space="preserve">مهم‌ترین افزوده فاز میدانی در این طبقه، مقوله فرایند توسعه و چابکی است. کنار هم آمدن دو کد «کاربرد محصول کمینه مانا برای کاهش ریسک» (ف=۱۴) و «اجرای صوری چارچوب‌های چابک» (ف=۱۳) نشان می‌دهد که به کار گرفتن ابزارهای چابک در موردهای مطالعه‌شده لزوماً به استقرار واقعی آن‌ها نینجامیده است؛ این شکاف میان اجرای صوری و استقرار واقعی چارچوب‌های چابک در منابع کدگذاری‌شده به این شکل مطرح نشده بود. این یافته در کنار یافته روشنی و همکاران (۱۳۹۹)، که ویژگی‌های بنیان‌گذاران و اعضای تیم را از عوامل موفقیت استارتاپ‌های فین‌تک ایران می‌دانند، نشان می‌دهد که در موردهای مطالعه‌شده تفاوت صرافی‌ها بیشتر در انضباط اجرایی و شیوه به‌کارگیری منابع دیده می‌شود (میزان منابع موردها در این پژوهش مقایسه نشده است). این برداشت با تحلیل مقایسه‌ای موردها (جدول ۴-۳۴) هم‌خوان است که تفاوت مورد متوقف‌شده و موردهای فعال را در استقرار سازوکارهای اجرایی نشان می‌داد. محدودیت منابع مالی هم، هم‌سو با یافته مرادی و همکاران (۱۳۹۹)، قید بیرونی این طبقه بود.</w:t>
        <w:lastRenderedPageBreak/>
        <w:t xml:space="preserve"/>
      </w:r>
    </w:p>
    <w:p w14:paraId="45B583E4" w14:textId="77777777" w:rsidR="00610235" w:rsidRPr="00524CBC" w:rsidRDefault="00000000">
      <w:pPr>
        <w:rPr>
          <w:rFonts w:ascii="B Nazanin" w:hAnsi="B Nazanin" w:hint="cs"/>
        </w:rPr>
      </w:pPr>
      <w:r>
        <w:rPr>
          <w:rFonts w:ascii="B Nazanin" w:hAnsi="B Nazanin" w:hint="cs"/>
          <w:rtl/>
        </w:rPr>
        <w:t xml:space="preserve">از این یافته برمی‌آید که بهره‌وری تیم توسعه در این صنعت بیشتر با انضباط اجرایی و ثبات اولویت‌ها پیوند دارد تا با صرف به کار بردن نام چارچوب‌های چابک؛ بنابراین در ارزیابی بهره‌وری باید به شیوه استقرار این چارچوب‌ها توجه کرد.</w:t>
      </w:r>
    </w:p>
    <w:p w14:paraId="5F919166" w14:textId="77777777" w:rsidR="00610235" w:rsidRPr="00524CBC" w:rsidRDefault="00000000">
      <w:pPr>
        <w:pStyle w:val="Heading4"/>
        <w:rPr>
          <w:rFonts w:ascii="B Nazanin" w:hAnsi="B Nazanin" w:hint="cs"/>
        </w:rPr>
      </w:pPr>
      <w:bookmarkStart w:id="173" w:name="_Toc241574084"/>
      <w:r>
        <w:rPr>
          <w:rFonts w:ascii="B Nazanin" w:hAnsi="B Nazanin" w:hint="cs"/>
        </w:rPr>
        <w:t>۵-۲-۱-۶) طبقه محیط نهادی و مقرراتی</w:t>
      </w:r>
      <w:bookmarkEnd w:id="173"/>
    </w:p>
    <w:p w14:paraId="6E83F282" w14:textId="77777777" w:rsidR="00610235" w:rsidRPr="00524CBC" w:rsidRDefault="00000000">
      <w:pPr>
        <w:rPr>
          <w:rFonts w:ascii="B Nazanin" w:hAnsi="B Nazanin" w:hint="cs"/>
        </w:rPr>
      </w:pPr>
      <w:r>
        <w:rPr>
          <w:rFonts w:ascii="B Nazanin" w:hAnsi="B Nazanin" w:hint="cs"/>
          <w:b/>
          <w:bCs/>
          <w:rtl/>
        </w:rPr>
        <w:t xml:space="preserve">سؤال فرعی ششم: مؤلفه‌های محیط نهادی و مقرراتی مؤثر بر عملکرد صرافی‌های رمزارز در ایران کدام‌اند؟</w:t>
      </w:r>
    </w:p>
    <w:p w14:paraId="56FB5A1D" w14:textId="77777777" w:rsidR="00610235" w:rsidRPr="00524CBC" w:rsidRDefault="00000000">
      <w:pPr>
        <w:rPr>
          <w:rFonts w:ascii="B Nazanin" w:hAnsi="B Nazanin" w:hint="cs"/>
        </w:rPr>
      </w:pPr>
      <w:r>
        <w:rPr>
          <w:rFonts w:ascii="B Nazanin" w:hAnsi="B Nazanin" w:hint="cs"/>
          <w:rtl/>
        </w:rPr>
        <w:t xml:space="preserve">در فاز نخست، این طبقه دومین طبقه پرارجاع ادبیات بود و شش عامل داشت؛ «چارچوب نظارتی و مقررات‌گذاری فناوری مالی»، «نااطمینانی و موانع مقرراتی داخلی» و «دگرگونی رقابتی ناشی از فین‌تک» با فراوانی برابر در رتبه اول بودند (جدول ۴-۱۳). در فاز دوم، این طبقه در چهار مقوله «مقررات و نهادهای رسمی»، «تحریم و محدودیت‌های بین‌المللی»، «زیرساخت ملی و اختلال‌های محیطی» و «تاب‌آوری و تغییر مسیر راهبردی» سامان یافت و پرتکرارترین کدهای آن محدودشدن دسترسی به سرویس‌ها و ابزارهای خارجی (ف=۱۷)، قطعی اینترنت و اثر مستقیم بر عملیات (ف=۸) و تغییر مسیر واکنشی و تحمیلی (ف=۷) بودند (جدول ۴-۲۹). محدودشدن دسترسی به سرویس‌های خارجی با فراوانی هفده و حضور در چهار مورد از پنج مورد، فراگیرترین محدودیت محیطی گزارش‌شده در این پژوهش است.</w:t>
      </w:r>
    </w:p>
    <w:p w14:paraId="03BCF22A" w14:textId="77777777" w:rsidR="00610235" w:rsidRPr="00524CBC" w:rsidRDefault="00000000">
      <w:pPr>
        <w:pStyle w:val="TableCaption"/>
        <w:rPr>
          <w:rFonts w:ascii="B Nazanin" w:hAnsi="B Nazanin" w:hint="cs"/>
        </w:rPr>
      </w:pPr>
      <w:bookmarkStart w:id="174" w:name="_Toc241574148"/>
      <w:r>
        <w:rPr>
          <w:rFonts w:ascii="B Nazanin" w:hAnsi="B Nazanin" w:hint="cs"/>
        </w:rPr>
        <w:t xml:space="preserve">جدول ۵-۶) مقایسه رتبه توصیفی عوامل طبقه محیط نهادی و مقرراتی در ادبیات و مصاحبه‌ها</w:t>
      </w:r>
      <w:bookmarkEnd w:id="174"/>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4A0" w:firstRow="1" w:lastRow="0" w:firstColumn="1" w:lastColumn="0" w:noHBand="0" w:noVBand="1"/>
      </w:tblPr>
      <w:tblGrid>
        <w:gridCol w:w="4639"/>
        <w:gridCol w:w="1932"/>
        <w:gridCol w:w="1932"/>
      </w:tblGrid>
      <w:tr w:rsidR="00610235" w:rsidRPr="00524CBC" w14:paraId="2D0843F9" w14:textId="77777777">
        <w:trPr>
          <w:tblHeader/>
          <w:jc w:val="center"/>
        </w:trPr>
        <w:tc>
          <w:tcPr>
            <w:tcW w:w="4638" w:type="dxa"/>
            <w:shd w:val="clear" w:color="auto" w:fill="B8CCE4"/>
            <w:vAlign w:val="center"/>
          </w:tcPr>
          <w:p w14:paraId="02A2F0C1" w14:textId="77777777" w:rsidR="00610235" w:rsidRPr="00524CBC" w:rsidRDefault="00000000">
            <w:pPr>
              <w:pStyle w:val="TableText"/>
              <w:rPr>
                <w:rFonts w:ascii="B Nazanin" w:hAnsi="B Nazanin" w:hint="cs"/>
              </w:rPr>
            </w:pPr>
            <w:r>
              <w:rPr>
                <w:rFonts w:ascii="B Nazanin" w:hAnsi="B Nazanin" w:hint="cs"/>
                <w:b/>
                <w:bCs/>
                <w:rtl/>
              </w:rPr>
              <w:t>عامل</w:t>
            </w:r>
          </w:p>
        </w:tc>
        <w:tc>
          <w:tcPr>
            <w:tcW w:w="1932" w:type="dxa"/>
            <w:shd w:val="clear" w:color="auto" w:fill="B8CCE4"/>
            <w:vAlign w:val="center"/>
          </w:tcPr>
          <w:p w14:paraId="3FFAD822" w14:textId="77777777" w:rsidR="00610235" w:rsidRPr="00524CBC" w:rsidRDefault="00000000">
            <w:pPr>
              <w:pStyle w:val="TableText"/>
              <w:rPr>
                <w:rFonts w:ascii="B Nazanin" w:hAnsi="B Nazanin" w:hint="cs"/>
              </w:rPr>
            </w:pPr>
            <w:r>
              <w:rPr>
                <w:rFonts w:ascii="B Nazanin" w:hAnsi="B Nazanin" w:hint="cs"/>
                <w:b/>
                <w:bCs/>
                <w:rtl/>
              </w:rPr>
              <w:t>رتبه در ادبیات (فاز اول)</w:t>
            </w:r>
          </w:p>
        </w:tc>
        <w:tc>
          <w:tcPr>
            <w:tcW w:w="1932" w:type="dxa"/>
            <w:shd w:val="clear" w:color="auto" w:fill="B8CCE4"/>
            <w:vAlign w:val="center"/>
          </w:tcPr>
          <w:p w14:paraId="154256CA" w14:textId="77777777" w:rsidR="00610235" w:rsidRPr="00524CBC" w:rsidRDefault="00000000">
            <w:pPr>
              <w:pStyle w:val="TableText"/>
              <w:rPr>
                <w:rFonts w:ascii="B Nazanin" w:hAnsi="B Nazanin" w:hint="cs"/>
              </w:rPr>
            </w:pPr>
            <w:r>
              <w:rPr>
                <w:rFonts w:ascii="B Nazanin" w:hAnsi="B Nazanin" w:hint="cs"/>
                <w:b/>
                <w:bCs/>
                <w:rtl/>
              </w:rPr>
              <w:t xml:space="preserve">رتبه در مصاحبه‌ها (فاز دوم)</w:t>
            </w:r>
          </w:p>
        </w:tc>
      </w:tr>
      <w:tr w:rsidR="00610235" w:rsidRPr="00524CBC" w14:paraId="238ED5E2" w14:textId="77777777">
        <w:trPr>
          <w:jc w:val="center"/>
        </w:trPr>
        <w:tc>
          <w:tcPr>
            <w:tcW w:w="4638" w:type="dxa"/>
            <w:vAlign w:val="center"/>
          </w:tcPr>
          <w:p w14:paraId="312470F7" w14:textId="77777777" w:rsidR="00610235" w:rsidRPr="00524CBC" w:rsidRDefault="00000000">
            <w:pPr>
              <w:pStyle w:val="TableText"/>
              <w:rPr>
                <w:rFonts w:ascii="B Nazanin" w:hAnsi="B Nazanin" w:hint="cs"/>
              </w:rPr>
            </w:pPr>
            <w:r>
              <w:rPr>
                <w:rFonts w:ascii="B Nazanin" w:hAnsi="B Nazanin" w:hint="cs"/>
                <w:rtl/>
              </w:rPr>
              <w:t xml:space="preserve">چارچوب نظارتی و نااطمینانی مقرراتی داخلی</w:t>
            </w:r>
          </w:p>
        </w:tc>
        <w:tc>
          <w:tcPr>
            <w:tcW w:w="1932" w:type="dxa"/>
            <w:vAlign w:val="center"/>
          </w:tcPr>
          <w:p w14:paraId="5E0E6E79" w14:textId="77777777" w:rsidR="00610235" w:rsidRPr="00524CBC" w:rsidRDefault="00000000">
            <w:pPr>
              <w:pStyle w:val="TableText"/>
              <w:rPr>
                <w:rFonts w:ascii="B Nazanin" w:hAnsi="B Nazanin" w:hint="cs"/>
              </w:rPr>
            </w:pPr>
            <w:r>
              <w:rPr>
                <w:rFonts w:ascii="B Nazanin" w:hAnsi="B Nazanin" w:hint="cs"/>
                <w:rtl/>
              </w:rPr>
              <w:t>اول (LN1، LN2)</w:t>
            </w:r>
          </w:p>
        </w:tc>
        <w:tc>
          <w:tcPr>
            <w:tcW w:w="1932" w:type="dxa"/>
            <w:vAlign w:val="center"/>
          </w:tcPr>
          <w:p w14:paraId="6AB10161" w14:textId="77777777" w:rsidR="00610235" w:rsidRPr="00524CBC" w:rsidRDefault="00000000">
            <w:pPr>
              <w:pStyle w:val="TableText"/>
              <w:rPr>
                <w:rFonts w:ascii="B Nazanin" w:hAnsi="B Nazanin" w:hint="cs"/>
              </w:rPr>
            </w:pPr>
            <w:r>
              <w:rPr>
                <w:rFonts w:ascii="B Nazanin" w:hAnsi="B Nazanin" w:hint="cs"/>
                <w:rtl/>
              </w:rPr>
              <w:t>اول (N11)</w:t>
            </w:r>
          </w:p>
        </w:tc>
      </w:tr>
      <w:tr w:rsidR="00610235" w:rsidRPr="00524CBC" w14:paraId="0C7BFB68" w14:textId="77777777">
        <w:trPr>
          <w:jc w:val="center"/>
        </w:trPr>
        <w:tc>
          <w:tcPr>
            <w:tcW w:w="4638" w:type="dxa"/>
            <w:shd w:val="clear" w:color="auto" w:fill="DBE5F1"/>
            <w:vAlign w:val="center"/>
          </w:tcPr>
          <w:p w14:paraId="39B00B4E" w14:textId="77777777" w:rsidR="00610235" w:rsidRPr="00524CBC" w:rsidRDefault="00000000">
            <w:pPr>
              <w:pStyle w:val="TableText"/>
              <w:rPr>
                <w:rFonts w:ascii="B Nazanin" w:hAnsi="B Nazanin" w:hint="cs"/>
              </w:rPr>
            </w:pPr>
            <w:r>
              <w:rPr>
                <w:rFonts w:ascii="B Nazanin" w:hAnsi="B Nazanin" w:hint="cs"/>
                <w:rtl/>
              </w:rPr>
              <w:t xml:space="preserve">تحریم و محدودیت دسترسی به سرویس‌های خارجی</w:t>
            </w:r>
          </w:p>
        </w:tc>
        <w:tc>
          <w:tcPr>
            <w:tcW w:w="1932" w:type="dxa"/>
            <w:shd w:val="clear" w:color="auto" w:fill="DBE5F1"/>
            <w:vAlign w:val="center"/>
          </w:tcPr>
          <w:p w14:paraId="31AE7EC3" w14:textId="77777777" w:rsidR="00610235" w:rsidRPr="00524CBC" w:rsidRDefault="00000000">
            <w:pPr>
              <w:pStyle w:val="TableText"/>
              <w:rPr>
                <w:rFonts w:ascii="B Nazanin" w:hAnsi="B Nazanin" w:hint="cs"/>
              </w:rPr>
            </w:pPr>
            <w:r>
              <w:rPr>
                <w:rFonts w:cs="Times New Roman" w:hint="cs"/>
                <w:rtl/>
              </w:rPr>
              <w:t>—</w:t>
            </w:r>
          </w:p>
        </w:tc>
        <w:tc>
          <w:tcPr>
            <w:tcW w:w="1932" w:type="dxa"/>
            <w:shd w:val="clear" w:color="auto" w:fill="DBE5F1"/>
            <w:vAlign w:val="center"/>
          </w:tcPr>
          <w:p w14:paraId="0E41C700" w14:textId="77777777" w:rsidR="00610235" w:rsidRPr="00524CBC" w:rsidRDefault="00000000">
            <w:pPr>
              <w:pStyle w:val="TableText"/>
              <w:rPr>
                <w:rFonts w:ascii="B Nazanin" w:hAnsi="B Nazanin" w:hint="cs"/>
              </w:rPr>
            </w:pPr>
            <w:r>
              <w:rPr>
                <w:rFonts w:ascii="B Nazanin" w:hAnsi="B Nazanin" w:hint="cs"/>
                <w:rtl/>
              </w:rPr>
              <w:t>اول (N21)</w:t>
            </w:r>
          </w:p>
        </w:tc>
      </w:tr>
      <w:tr w:rsidR="00610235" w:rsidRPr="00524CBC" w14:paraId="216FA82C" w14:textId="77777777">
        <w:trPr>
          <w:jc w:val="center"/>
        </w:trPr>
        <w:tc>
          <w:tcPr>
            <w:tcW w:w="4638" w:type="dxa"/>
            <w:vAlign w:val="center"/>
          </w:tcPr>
          <w:p w14:paraId="0B68854C" w14:textId="77777777" w:rsidR="00610235" w:rsidRPr="00524CBC" w:rsidRDefault="00000000">
            <w:pPr>
              <w:pStyle w:val="TableText"/>
              <w:rPr>
                <w:rFonts w:ascii="B Nazanin" w:hAnsi="B Nazanin" w:hint="cs"/>
              </w:rPr>
            </w:pPr>
            <w:r>
              <w:rPr>
                <w:rFonts w:ascii="B Nazanin" w:hAnsi="B Nazanin" w:hint="cs"/>
                <w:rtl/>
              </w:rPr>
              <w:t>اختلال زیرساخت ملی (قطعی اینترنت)</w:t>
            </w:r>
          </w:p>
        </w:tc>
        <w:tc>
          <w:tcPr>
            <w:tcW w:w="1932" w:type="dxa"/>
            <w:vAlign w:val="center"/>
          </w:tcPr>
          <w:p w14:paraId="43CE7725" w14:textId="77777777" w:rsidR="00610235" w:rsidRPr="00524CBC" w:rsidRDefault="00000000">
            <w:pPr>
              <w:pStyle w:val="TableText"/>
              <w:rPr>
                <w:rFonts w:ascii="B Nazanin" w:hAnsi="B Nazanin" w:hint="cs"/>
              </w:rPr>
            </w:pPr>
            <w:r>
              <w:rPr>
                <w:rFonts w:cs="Times New Roman" w:hint="cs"/>
                <w:rtl/>
              </w:rPr>
              <w:t>—</w:t>
            </w:r>
          </w:p>
        </w:tc>
        <w:tc>
          <w:tcPr>
            <w:tcW w:w="1932" w:type="dxa"/>
            <w:vAlign w:val="center"/>
          </w:tcPr>
          <w:p w14:paraId="62BDABAB" w14:textId="77777777" w:rsidR="00610235" w:rsidRPr="00524CBC" w:rsidRDefault="00000000">
            <w:pPr>
              <w:pStyle w:val="TableText"/>
              <w:rPr>
                <w:rFonts w:ascii="B Nazanin" w:hAnsi="B Nazanin" w:hint="cs"/>
              </w:rPr>
            </w:pPr>
            <w:r>
              <w:rPr>
                <w:rFonts w:ascii="B Nazanin" w:hAnsi="B Nazanin" w:hint="cs"/>
                <w:rtl/>
              </w:rPr>
              <w:t>اول (N31)</w:t>
            </w:r>
          </w:p>
        </w:tc>
      </w:tr>
      <w:tr w:rsidR="00610235" w:rsidRPr="00524CBC" w14:paraId="3E45F171" w14:textId="77777777">
        <w:trPr>
          <w:jc w:val="center"/>
        </w:trPr>
        <w:tc>
          <w:tcPr>
            <w:tcW w:w="4638" w:type="dxa"/>
            <w:shd w:val="clear" w:color="auto" w:fill="DBE5F1"/>
            <w:vAlign w:val="center"/>
          </w:tcPr>
          <w:p w14:paraId="53936CC9" w14:textId="77777777" w:rsidR="00610235" w:rsidRPr="00524CBC" w:rsidRDefault="00000000">
            <w:pPr>
              <w:pStyle w:val="TableText"/>
              <w:rPr>
                <w:rFonts w:ascii="B Nazanin" w:hAnsi="B Nazanin" w:hint="cs"/>
              </w:rPr>
            </w:pPr>
            <w:r>
              <w:rPr>
                <w:rFonts w:ascii="B Nazanin" w:hAnsi="B Nazanin" w:hint="cs"/>
                <w:rtl/>
              </w:rPr>
              <w:t xml:space="preserve">تاب‌آوری و تغییر مسیر راهبردی</w:t>
            </w:r>
          </w:p>
        </w:tc>
        <w:tc>
          <w:tcPr>
            <w:tcW w:w="1932" w:type="dxa"/>
            <w:shd w:val="clear" w:color="auto" w:fill="DBE5F1"/>
            <w:vAlign w:val="center"/>
          </w:tcPr>
          <w:p w14:paraId="59C13BD3" w14:textId="77777777" w:rsidR="00610235" w:rsidRPr="00524CBC" w:rsidRDefault="00000000">
            <w:pPr>
              <w:pStyle w:val="TableText"/>
              <w:rPr>
                <w:rFonts w:ascii="B Nazanin" w:hAnsi="B Nazanin" w:hint="cs"/>
              </w:rPr>
            </w:pPr>
            <w:r>
              <w:rPr>
                <w:rFonts w:cs="Times New Roman" w:hint="cs"/>
                <w:rtl/>
              </w:rPr>
              <w:t>—</w:t>
            </w:r>
          </w:p>
        </w:tc>
        <w:tc>
          <w:tcPr>
            <w:tcW w:w="1932" w:type="dxa"/>
            <w:shd w:val="clear" w:color="auto" w:fill="DBE5F1"/>
            <w:vAlign w:val="center"/>
          </w:tcPr>
          <w:p w14:paraId="65210191" w14:textId="77777777" w:rsidR="00610235" w:rsidRPr="00524CBC" w:rsidRDefault="00000000">
            <w:pPr>
              <w:pStyle w:val="TableText"/>
              <w:rPr>
                <w:rFonts w:ascii="B Nazanin" w:hAnsi="B Nazanin" w:hint="cs"/>
              </w:rPr>
            </w:pPr>
            <w:r>
              <w:rPr>
                <w:rFonts w:ascii="B Nazanin" w:hAnsi="B Nazanin" w:hint="cs"/>
                <w:rtl/>
              </w:rPr>
              <w:t>اول (N41)</w:t>
            </w:r>
          </w:p>
        </w:tc>
      </w:tr>
      <w:tr w:rsidR="00610235" w:rsidRPr="00524CBC" w14:paraId="6779C018" w14:textId="77777777">
        <w:trPr>
          <w:jc w:val="center"/>
        </w:trPr>
        <w:tc>
          <w:tcPr>
            <w:tcW w:w="4638" w:type="dxa"/>
            <w:vAlign w:val="center"/>
          </w:tcPr>
          <w:p w14:paraId="1C4C46C2" w14:textId="77777777" w:rsidR="00610235" w:rsidRPr="00524CBC" w:rsidRDefault="00000000">
            <w:pPr>
              <w:pStyle w:val="TableText"/>
              <w:rPr>
                <w:rFonts w:ascii="B Nazanin" w:hAnsi="B Nazanin" w:hint="cs"/>
              </w:rPr>
            </w:pPr>
            <w:r>
              <w:rPr>
                <w:rFonts w:ascii="B Nazanin" w:hAnsi="B Nazanin" w:hint="cs"/>
                <w:rtl/>
              </w:rPr>
              <w:lastRenderedPageBreak/>
              <w:t xml:space="preserve">حکمرانی کلان رمزارز در ایران</w:t>
            </w:r>
          </w:p>
        </w:tc>
        <w:tc>
          <w:tcPr>
            <w:tcW w:w="1932" w:type="dxa"/>
            <w:vAlign w:val="center"/>
          </w:tcPr>
          <w:p w14:paraId="354337A0" w14:textId="77777777" w:rsidR="00610235" w:rsidRPr="00524CBC" w:rsidRDefault="00000000">
            <w:pPr>
              <w:pStyle w:val="TableText"/>
              <w:rPr>
                <w:rFonts w:ascii="B Nazanin" w:hAnsi="B Nazanin" w:hint="cs"/>
              </w:rPr>
            </w:pPr>
            <w:r>
              <w:rPr>
                <w:rFonts w:ascii="B Nazanin" w:hAnsi="B Nazanin" w:hint="cs"/>
                <w:rtl/>
              </w:rPr>
              <w:t>چهارم (LN3)</w:t>
            </w:r>
          </w:p>
        </w:tc>
        <w:tc>
          <w:tcPr>
            <w:tcW w:w="1932" w:type="dxa"/>
            <w:vAlign w:val="center"/>
          </w:tcPr>
          <w:p w14:paraId="6EB9C2F9" w14:textId="77777777" w:rsidR="00610235" w:rsidRPr="00524CBC" w:rsidRDefault="00000000">
            <w:pPr>
              <w:pStyle w:val="TableText"/>
              <w:rPr>
                <w:rFonts w:ascii="B Nazanin" w:hAnsi="B Nazanin" w:hint="cs"/>
              </w:rPr>
            </w:pPr>
            <w:r>
              <w:rPr>
                <w:rFonts w:cs="Times New Roman" w:hint="cs"/>
                <w:rtl/>
              </w:rPr>
              <w:t>—</w:t>
            </w:r>
          </w:p>
        </w:tc>
      </w:tr>
      <w:tr w:rsidR="00610235" w:rsidRPr="00524CBC" w14:paraId="765622A4" w14:textId="77777777">
        <w:trPr>
          <w:jc w:val="center"/>
        </w:trPr>
        <w:tc>
          <w:tcPr>
            <w:tcW w:w="4638" w:type="dxa"/>
            <w:shd w:val="clear" w:color="auto" w:fill="DBE5F1"/>
            <w:vAlign w:val="center"/>
          </w:tcPr>
          <w:p w14:paraId="44CB394D" w14:textId="77777777" w:rsidR="00610235" w:rsidRPr="00524CBC" w:rsidRDefault="00000000">
            <w:pPr>
              <w:pStyle w:val="TableText"/>
              <w:rPr>
                <w:rFonts w:ascii="B Nazanin" w:hAnsi="B Nazanin" w:hint="cs"/>
              </w:rPr>
            </w:pPr>
            <w:r>
              <w:rPr>
                <w:rFonts w:ascii="B Nazanin" w:hAnsi="B Nazanin" w:hint="cs"/>
                <w:rtl/>
              </w:rPr>
              <w:t xml:space="preserve">پویایی رقابتی ناشی از فین‌تک</w:t>
            </w:r>
          </w:p>
        </w:tc>
        <w:tc>
          <w:tcPr>
            <w:tcW w:w="1932" w:type="dxa"/>
            <w:shd w:val="clear" w:color="auto" w:fill="DBE5F1"/>
            <w:vAlign w:val="center"/>
          </w:tcPr>
          <w:p w14:paraId="43621DFB" w14:textId="77777777" w:rsidR="00610235" w:rsidRPr="00524CBC" w:rsidRDefault="00000000">
            <w:pPr>
              <w:pStyle w:val="TableText"/>
              <w:rPr>
                <w:rFonts w:ascii="B Nazanin" w:hAnsi="B Nazanin" w:hint="cs"/>
              </w:rPr>
            </w:pPr>
            <w:r>
              <w:rPr>
                <w:rFonts w:ascii="B Nazanin" w:hAnsi="B Nazanin" w:hint="cs"/>
                <w:rtl/>
              </w:rPr>
              <w:t>اول (LN6)</w:t>
            </w:r>
          </w:p>
        </w:tc>
        <w:tc>
          <w:tcPr>
            <w:tcW w:w="1932" w:type="dxa"/>
            <w:shd w:val="clear" w:color="auto" w:fill="DBE5F1"/>
            <w:vAlign w:val="center"/>
          </w:tcPr>
          <w:p w14:paraId="26250C50" w14:textId="77777777" w:rsidR="00610235" w:rsidRPr="00524CBC" w:rsidRDefault="00000000">
            <w:pPr>
              <w:pStyle w:val="TableText"/>
              <w:rPr>
                <w:rFonts w:ascii="B Nazanin" w:hAnsi="B Nazanin" w:hint="cs"/>
              </w:rPr>
            </w:pPr>
            <w:r>
              <w:rPr>
                <w:rFonts w:cs="Times New Roman" w:hint="cs"/>
                <w:rtl/>
              </w:rPr>
              <w:t>—</w:t>
            </w:r>
          </w:p>
        </w:tc>
      </w:tr>
    </w:tbl>
    <w:p w14:paraId="617BD5A7" w14:textId="77777777" w:rsidR="00610235" w:rsidRPr="00524CBC" w:rsidRDefault="00000000">
      <w:pPr>
        <w:rPr>
          <w:rFonts w:ascii="B Nazanin" w:hAnsi="B Nazanin" w:hint="cs"/>
        </w:rPr>
      </w:pPr>
      <w:r>
        <w:rPr>
          <w:rFonts w:ascii="B Nazanin" w:hAnsi="B Nazanin" w:hint="cs"/>
          <w:rtl/>
        </w:rPr>
        <w:t xml:space="preserve">این طبقه، برخلاف پنج طبقه دیگر، محل اصلی واگرایی میان منابع بین‌المللی کدگذاری‌شده و داده‌های میدانی است. در این منابع، محیط نهادی بیشتر به شکل حساسیت مقرراتی و در سطح انطباق با قواعد بازار مطرح است؛ چنان‌که باغانی (۱۳۹۹) و Arner et al. (2016) بر ضرورت بازطراحی چارچوب نظارتی و توازن میان نوآوری و ریسک تأکید می‌کنند و Suryono et al. (2020) تنظیم مقررات همگام با پیشرفت فناوری را از چالش‌های اصلی حوزه فین‌تک می‌دانند. اما در مصاحبه‌ها، این طبقه به شکل محدودیت دسترسی به سرویس‌ها و ابزارهای بیرونی، اختلال زیرساخت ملی (از جمله قطعی اینترنت) و نااطمینانی مقرراتی داخلی ظاهر شد که سازوکاری متفاوت و بومی است. نزدیک‌ترین سازوکار به این تصویر را مطالعه Ghaffary Fard et al. (2026) ارائه می‌کند که ضعف مدیریت کلان رمزارز و ساختار حکمرانی ناکارآمد را ریشه دیگر چالش‌ها می‌داند؛ این یافته با نتایج صدرایی و همکاران (۱۴۰۳) درباره موانع مقرراتی و بی‌اعتمادی به فناوری و با تأثیر محیط حقوقی ایران در ناصحی‌فر و همکاران (۱۴۰۲) نیز هم‌سوست.</w:t>
      </w:r>
    </w:p>
    <w:p w14:paraId="66C04D0B" w14:textId="77777777" w:rsidR="00610235" w:rsidRPr="00524CBC" w:rsidRDefault="00000000">
      <w:pPr>
        <w:rPr>
          <w:rFonts w:ascii="B Nazanin" w:hAnsi="B Nazanin" w:hint="cs"/>
        </w:rPr>
      </w:pPr>
      <w:r>
        <w:rPr>
          <w:rFonts w:ascii="B Nazanin" w:hAnsi="B Nazanin" w:hint="cs"/>
          <w:rtl/>
        </w:rPr>
        <w:t xml:space="preserve">در تجربه مصاحبه‌شوندگان، محیط نهادی فقط پس‌زمینه‌ای بیرونی نیست؛ از راه چهار مقوله مقررات، تحریم، زیرساخت ملی و تاب‌آوری، مستقیماً به تصمیم‌های روزمره محصول و عملیات راه می‌یابد. مقوله «تاب‌آوری و تغییر مسیر راهبردی» نیز که پاسخی فعال به این قیدهاست، در منابع بررسی‌شده این پژوهش به این شکل و به‌عنوان عامل کلیدی موفقیت صرافی مطرح نشده بود.</w:t>
      </w:r>
    </w:p>
    <w:p w14:paraId="7A5895FB" w14:textId="77777777" w:rsidR="00610235" w:rsidRPr="00524CBC" w:rsidRDefault="00000000">
      <w:pPr>
        <w:rPr>
          <w:rFonts w:ascii="B Nazanin" w:hAnsi="B Nazanin" w:hint="cs"/>
        </w:rPr>
      </w:pPr>
      <w:r>
        <w:rPr>
          <w:rFonts w:ascii="B Nazanin" w:hAnsi="B Nazanin" w:hint="cs"/>
          <w:rtl/>
        </w:rPr>
        <w:t xml:space="preserve">مقایسه با ادبیات بین‌المللی درباره تحریم هم همین تفاوت سطح تحلیل را نشان می‌دهد. مرور نظام‌مند Koidis et al. (2026) ادبیات نقش رمزارزها در دور زدن تحریم‌ها را بیشتر از زاویه پیامدهایش برای حکمرانی جهانی و نظم بین‌المللی دسته‌بندی می‌کند. در داده‌های این پژوهش اما تحریم ابزاری در دست بازیگران کلان نیست؛ قیدی عملیاتی بر خود صرافی است که به شکل محدودشدن دسترسی به سرویس‌ها و ابزارهای خارجی (ف=۱۷)، محدودیت‌های پرداخت و ضرورت جابه‌جایی سریع شریک خارجی ظاهر می‌شود. به این ترتیب، پیامدهای تحریم در سطح بنگاه برای کسب‌وکارهای رمزارزی، که محور مرور یادشده نبود، در این پژوهش از زبان خود صرافی‌ها روایت شده است.</w:t>
        <w:lastRenderedPageBreak/>
        <w:t xml:space="preserve"/>
      </w:r>
    </w:p>
    <w:p w14:paraId="337EA91B" w14:textId="77777777" w:rsidR="00610235" w:rsidRPr="00524CBC" w:rsidRDefault="00000000">
      <w:pPr>
        <w:rPr>
          <w:rFonts w:ascii="B Nazanin" w:hAnsi="B Nazanin" w:hint="cs"/>
        </w:rPr>
      </w:pPr>
      <w:r>
        <w:rPr>
          <w:rFonts w:ascii="B Nazanin" w:hAnsi="B Nazanin" w:hint="cs"/>
          <w:rtl/>
        </w:rPr>
        <w:t xml:space="preserve">بنابراین تاب‌آوری در برابر قیدهای نهادی را باید قابلیتی راهبردی در طراحی معماری فنی، انتخاب شرکای بیرونی و برنامه‌ریزی محصول دانست، نه واکنشی مقطعی به بحران.</w:t>
      </w:r>
    </w:p>
    <w:p w14:paraId="1D2A5271" w14:textId="77777777" w:rsidR="00610235" w:rsidRPr="00524CBC" w:rsidRDefault="00000000">
      <w:pPr>
        <w:pStyle w:val="Heading2"/>
        <w:rPr>
          <w:rFonts w:ascii="B Nazanin" w:hAnsi="B Nazanin" w:hint="cs"/>
        </w:rPr>
      </w:pPr>
      <w:bookmarkStart w:id="175" w:name="_Toc241574085"/>
      <w:r>
        <w:rPr>
          <w:rFonts w:ascii="B Nazanin" w:hAnsi="B Nazanin" w:hint="cs"/>
        </w:rPr>
        <w:t>۵-۳) پیشنهادها</w:t>
      </w:r>
      <w:bookmarkEnd w:id="175"/>
    </w:p>
    <w:p w14:paraId="7BA98686" w14:textId="77777777" w:rsidR="00610235" w:rsidRPr="00524CBC" w:rsidRDefault="00000000">
      <w:pPr>
        <w:rPr>
          <w:rFonts w:ascii="B Nazanin" w:hAnsi="B Nazanin" w:hint="cs"/>
        </w:rPr>
      </w:pPr>
      <w:r>
        <w:rPr>
          <w:rFonts w:ascii="B Nazanin" w:hAnsi="B Nazanin" w:hint="cs"/>
          <w:rtl/>
        </w:rPr>
        <w:t xml:space="preserve">پیشنهادهای کاربردی این پژوهش را می‌توان بر پایه یافته‌های فصل چهارم و به تفکیک شش طبقه به شرح زیر جمع‌بندی کرد. این پیشنهادها ناظر بر سازوکارهای اجرایی‌اند که تحلیل مقایسه‌ای موردها (جدول ۴-۳۴) آن‌ها را وجه تمایز موردهای فعال از مورد متوقف‌شده نشان داد.</w:t>
      </w:r>
    </w:p>
    <w:p w14:paraId="319ABBD7" w14:textId="77777777" w:rsidR="00610235" w:rsidRPr="00524CBC" w:rsidRDefault="00000000">
      <w:pPr>
        <w:rPr>
          <w:rFonts w:ascii="B Nazanin" w:hAnsi="B Nazanin" w:hint="cs"/>
        </w:rPr>
      </w:pPr>
      <w:r>
        <w:rPr>
          <w:rFonts w:ascii="B Nazanin" w:hAnsi="B Nazanin" w:hint="cs"/>
          <w:b/>
          <w:bCs/>
          <w:rtl/>
        </w:rPr>
        <w:t xml:space="preserve">طبقه زیرساخت فنی و امنیت: </w:t>
      </w:r>
      <w:r>
        <w:rPr>
          <w:rFonts w:ascii="B Nazanin" w:hAnsi="B Nazanin" w:hint="cs"/>
          <w:rtl/>
        </w:rPr>
        <w:t xml:space="preserve">به مدیران توصیه می‌شود تعارض میان سخت‌گیری امنیتی و روانی تجربه کاربری را تصمیمی توازنی و مستمر ببینند، نه انتخابی یک‌باره، و برای آن سازوکار مشخصی طراحی کنند؛ چون این تعارض پرتکرارترین کد این طبقه بود. سرمایه‌گذاری در پایداری و تاب‌آوری سامانه زیر فشار واقعی بازار، شفاف‌سازی الزامات امنیتی برای کاربر و مدیریت آگاهانه بدهی فنی انباشته در دوره‌های رشد سریع، سه اولویت دیگر این طبقه‌اند.</w:t>
      </w:r>
    </w:p>
    <w:p w14:paraId="1824F602" w14:textId="77777777" w:rsidR="00610235" w:rsidRPr="00524CBC" w:rsidRDefault="00000000">
      <w:pPr>
        <w:rPr>
          <w:rFonts w:ascii="B Nazanin" w:hAnsi="B Nazanin" w:hint="cs"/>
        </w:rPr>
      </w:pPr>
      <w:r>
        <w:rPr>
          <w:rFonts w:ascii="B Nazanin" w:hAnsi="B Nazanin" w:hint="cs"/>
          <w:b/>
          <w:bCs/>
          <w:rtl/>
        </w:rPr>
        <w:t xml:space="preserve">طبقه تجربه کاربری و شناخت کاربر: </w:t>
      </w:r>
      <w:r>
        <w:rPr>
          <w:rFonts w:ascii="B Nazanin" w:hAnsi="B Nazanin" w:hint="cs"/>
          <w:rtl/>
        </w:rPr>
        <w:t xml:space="preserve">با توجه به فراگیر بودن انتظار نسل Z برای تجربه سریع و ساده، طراحی مسیر کاربر باید ساده و روان و متناسب با این بخش کاربری باشد. نهادینه‌کردن تحقیق کاربر و آزمون کاربردپذیری به‌صورت نظام‌مند (که در سه مورد از پنج مورد محدود گزارش شد) و تقویت اتکای تصمیم‌ها به داده به‌جای شهود در اولویت‌بندی قابلیت‌ها، و همچنین ارتقای جایگاه راهبردی تجربه کاربری در سازمان، توصیه می‌شود.</w:t>
      </w:r>
    </w:p>
    <w:p w14:paraId="5CFE6877" w14:textId="77777777" w:rsidR="00610235" w:rsidRPr="00524CBC" w:rsidRDefault="00000000">
      <w:pPr>
        <w:rPr>
          <w:rFonts w:ascii="B Nazanin" w:hAnsi="B Nazanin" w:hint="cs"/>
        </w:rPr>
      </w:pPr>
      <w:r>
        <w:rPr>
          <w:rFonts w:ascii="B Nazanin" w:hAnsi="B Nazanin" w:hint="cs"/>
          <w:b/>
          <w:bCs/>
          <w:rtl/>
        </w:rPr>
        <w:t xml:space="preserve">طبقه اعتماد و برند: </w:t>
      </w:r>
      <w:r>
        <w:rPr>
          <w:rFonts w:ascii="B Nazanin" w:hAnsi="B Nazanin" w:hint="cs"/>
          <w:rtl/>
        </w:rPr>
        <w:t xml:space="preserve">از آنجا که اعتماد برایند انباشته سایر لایه‌هاست، حفظ شفافیت و صداقت در ارتباط با کاربر و کاستن از شکاف میان وعده بازاریابی و تجربه واقعی محصول ضروری است. به‌ویژه باید مراقب بود که برند از پشتوانه محصولی خود پیشی نگیرد، زیرا یافته‌ها نشان داد برند قوی در نبود پشتوانه محصولی می‌تواند به ریسک بدل شود.</w:t>
      </w:r>
    </w:p>
    <w:p w14:paraId="26FA90D9" w14:textId="77777777" w:rsidR="00610235" w:rsidRPr="00524CBC" w:rsidRDefault="00000000">
      <w:pPr>
        <w:rPr>
          <w:rFonts w:ascii="B Nazanin" w:hAnsi="B Nazanin" w:hint="cs"/>
        </w:rPr>
      </w:pPr>
      <w:r>
        <w:rPr>
          <w:rFonts w:ascii="B Nazanin" w:hAnsi="B Nazanin" w:hint="cs"/>
          <w:b/>
          <w:bCs/>
          <w:rtl/>
        </w:rPr>
        <w:lastRenderedPageBreak/>
        <w:t xml:space="preserve">طبقه مدل کسب‌وکار و بازار: </w:t>
      </w:r>
      <w:r>
        <w:rPr>
          <w:rFonts w:ascii="B Nazanin" w:hAnsi="B Nazanin" w:hint="cs"/>
          <w:rtl/>
        </w:rPr>
        <w:t xml:space="preserve">توصیه می‌شود تنوع‌بخشی درآمدی پس از تثبیت تناسب محصول و بازار انجام شود تا از پراکندگی منابع تیم پیش از بلوغ محصول پرهیز گردد. مدیریت فعال نقدشوندگی و عمق بازار، و کاهش وابستگی عملیاتی تک‌نقطه‌ای به شبکه بیرونی از راه تنوع‌بخشی شرکای زیرساختی، دو اولویت دیگر این طبقه‌اند؛ چراکه وابستگی به شبکه بیرونی پرتکرارترین کد این طبقه بود.</w:t>
      </w:r>
    </w:p>
    <w:p w14:paraId="759392B8" w14:textId="77777777" w:rsidR="00610235" w:rsidRPr="00524CBC" w:rsidRDefault="00000000">
      <w:pPr>
        <w:rPr>
          <w:rFonts w:ascii="B Nazanin" w:hAnsi="B Nazanin" w:hint="cs"/>
        </w:rPr>
      </w:pPr>
      <w:r>
        <w:rPr>
          <w:rFonts w:ascii="B Nazanin" w:hAnsi="B Nazanin" w:hint="cs"/>
          <w:b/>
          <w:bCs/>
          <w:rtl/>
        </w:rPr>
        <w:t xml:space="preserve">طبقه سازمان، فرایند و منابع: </w:t>
      </w:r>
      <w:r>
        <w:rPr>
          <w:rFonts w:ascii="B Nazanin" w:hAnsi="B Nazanin" w:hint="cs"/>
          <w:rtl/>
        </w:rPr>
        <w:t xml:space="preserve">حفظ و پرورش تیم متعهد و متخصص و پیشگیری از فرسودگی آن، نخستین توصیه این طبقه است. گذار از اجرای صوری چارچوب‌های چابک به استقرار واقعی آن‌ها، به‌کارگیری هدفمند محصول کمینه مانا برای کاهش ریسک و تصمیم سریع، حفظ ثبات اولویت‌ها در برابر برهم‌خوردن اسپرینت‌ها، و تقویت هم‌راستایی میان واحدهای کسب‌وکار، بازاریابی و فنی نیز پیشنهاد می‌شود.</w:t>
      </w:r>
    </w:p>
    <w:p w14:paraId="39709E65" w14:textId="77777777" w:rsidR="00610235" w:rsidRPr="00524CBC" w:rsidRDefault="00000000">
      <w:pPr>
        <w:rPr>
          <w:rFonts w:ascii="B Nazanin" w:hAnsi="B Nazanin" w:hint="cs"/>
        </w:rPr>
      </w:pPr>
      <w:r>
        <w:rPr>
          <w:rFonts w:ascii="B Nazanin" w:hAnsi="B Nazanin" w:hint="cs"/>
          <w:b/>
          <w:bCs/>
          <w:rtl/>
        </w:rPr>
        <w:t xml:space="preserve">طبقه محیط نهادی و مقرراتی: </w:t>
      </w:r>
      <w:r>
        <w:rPr>
          <w:rFonts w:ascii="B Nazanin" w:hAnsi="B Nazanin" w:hint="cs"/>
          <w:rtl/>
        </w:rPr>
        <w:t xml:space="preserve">در برابر قیدهای محیطی، سرمایه‌گذاری در تاب‌آوری و طراحی معماری منعطف با قابلیت جابه‌جایی سریع زیرساخت (به‌ویژه در واکنش به تحریم شریک خارجی و اختلال زیرساخت ملی) توصیه می‌شود. برنامه‌ریزی سناریومحور برای نااطمینانی مقرراتی و کاهش اتکای تک‌نقطه‌ای به سرویس‌های خارجی، به کسب‌وکارها کمک می‌کند افق برنامه‌ریزی خود را در برابر تغییرات محیطی حفظ کنند.</w:t>
      </w:r>
    </w:p>
    <w:p w14:paraId="307964C8" w14:textId="77777777" w:rsidR="00610235" w:rsidRPr="00524CBC" w:rsidRDefault="00000000">
      <w:pPr>
        <w:pStyle w:val="Heading2"/>
        <w:rPr>
          <w:rFonts w:ascii="B Nazanin" w:hAnsi="B Nazanin" w:hint="cs"/>
        </w:rPr>
      </w:pPr>
      <w:bookmarkStart w:id="176" w:name="_Toc241574086"/>
      <w:r>
        <w:rPr>
          <w:rFonts w:ascii="B Nazanin" w:hAnsi="B Nazanin" w:hint="cs"/>
        </w:rPr>
        <w:t xml:space="preserve">۵-۴) محدودیت‌های پژوهش</w:t>
      </w:r>
      <w:bookmarkEnd w:id="176"/>
    </w:p>
    <w:p w14:paraId="3C1C0933" w14:textId="77777777" w:rsidR="00610235" w:rsidRPr="00524CBC" w:rsidRDefault="00000000">
      <w:pPr>
        <w:rPr>
          <w:rFonts w:ascii="B Nazanin" w:hAnsi="B Nazanin" w:hint="cs"/>
        </w:rPr>
      </w:pPr>
      <w:r>
        <w:rPr>
          <w:rFonts w:ascii="B Nazanin" w:hAnsi="B Nazanin" w:hint="cs"/>
          <w:rtl/>
        </w:rPr>
        <w:t xml:space="preserve">این پژوهش، مانند هر پژوهش کیفی دیگر، با محدودیت‌هایی همراه بوده است که در تفسیر و تعمیم یافته‌ها باید در نظر گرفته شوند.</w:t>
      </w:r>
    </w:p>
    <w:p w14:paraId="1A99BA61" w14:textId="77777777" w:rsidR="00610235" w:rsidRPr="00524CBC" w:rsidRDefault="00000000">
      <w:pPr>
        <w:rPr>
          <w:rFonts w:ascii="B Nazanin" w:hAnsi="B Nazanin" w:hint="cs"/>
        </w:rPr>
      </w:pPr>
      <w:r>
        <w:rPr>
          <w:rFonts w:ascii="B Nazanin" w:hAnsi="B Nazanin" w:hint="cs"/>
          <w:rtl/>
        </w:rPr>
        <w:t xml:space="preserve">نخست، مهم‌ترین محدودیت روش‌شناختی پژوهش، کدگذاری تک‌نفره و نبود کدگذار دوم است. همان‌گونه که در بخش ۳-۹-۱ فصل سوم و جدول ۴-۷ فصل چهارم آمد، کدگذاری مستقل توسط کدگذار دوم انجام نشده و ضریب توافق میان‌کدگذاران محاسبه نشده است؛ به‌جای آن، قابلیت اعتماد تحلیل با مستندسازی فرایند، بازخوانی چندمرحله‌ای منابع و متن مصاحبه‌ها و کنترل انطباق هر کد با متن اصلی تقویت شده است. محدودیت روش‌شناختی دیگر به جست‌وجوی منابع در فاز نخست مربوط است: گزارش کامل جست‌وجو، مانند عبارت‌های جست‌وجو در هر پایگاه، تاریخ جست‌وجو و دلیل کنار گذاشتن هر منبع، نگهداری نشده و فرایند غربال تنها با شمار منابع در هر مرحله گزارش شده است (بخش‌های ۳-۸-۲ و ۴-۳-۳)؛ ازاین‌رو بازتولید کامل فاز نخست ممکن نیست.</w:t>
      </w:r>
    </w:p>
    <w:p w14:paraId="168FCE58" w14:textId="77777777" w:rsidR="00610235" w:rsidRPr="00524CBC" w:rsidRDefault="00000000">
      <w:pPr>
        <w:rPr>
          <w:rFonts w:ascii="B Nazanin" w:hAnsi="B Nazanin" w:hint="cs"/>
        </w:rPr>
      </w:pPr>
      <w:r>
        <w:rPr>
          <w:rFonts w:ascii="B Nazanin" w:hAnsi="B Nazanin" w:hint="cs"/>
          <w:rtl/>
        </w:rPr>
        <w:lastRenderedPageBreak/>
        <w:t xml:space="preserve">دوم، گستره نمونه به پنج کسب‌وکار و بیست‌وپنج مصاحبه محدود بوده است. اگرچه اشباع نظری حاصل شد و تنوع موردها (شامل یک مورد متوقف‌شده و چهار مورد فعال با مقیاس‌های متفاوت) برای مقایسه در نظر گرفته شد، این گستره امکان تعمیم آماری یافته‌ها به کل صنعت را فراهم نمی‌کند.</w:t>
      </w:r>
    </w:p>
    <w:p w14:paraId="25EBB4CD" w14:textId="77777777" w:rsidR="00610235" w:rsidRPr="00524CBC" w:rsidRDefault="00000000">
      <w:pPr>
        <w:rPr>
          <w:rFonts w:ascii="B Nazanin" w:hAnsi="B Nazanin" w:hint="cs"/>
        </w:rPr>
      </w:pPr>
      <w:r>
        <w:rPr>
          <w:rFonts w:ascii="B Nazanin" w:hAnsi="B Nazanin" w:hint="cs"/>
          <w:rtl/>
        </w:rPr>
        <w:t xml:space="preserve">سوم، یافته‌ها بر داده‌های خوداظهاری مشارکت‌کنندگان متکی‌اند. چنان‌که در ذیل جدول ۳-۴ فصل سوم اشاره شد، برای برخی اطلاعات مانند مقیاس کاربری صرافی‌ها، منبع مستقل ثانویه‌ای برای راستی‌آزمایی بررسی نشده است.</w:t>
      </w:r>
    </w:p>
    <w:p w14:paraId="5E83E41A" w14:textId="77777777" w:rsidR="00610235" w:rsidRPr="00524CBC" w:rsidRDefault="00000000">
      <w:pPr>
        <w:rPr>
          <w:rFonts w:ascii="B Nazanin" w:hAnsi="B Nazanin" w:hint="cs"/>
        </w:rPr>
      </w:pPr>
      <w:r>
        <w:rPr>
          <w:rFonts w:ascii="B Nazanin" w:hAnsi="B Nazanin" w:hint="cs"/>
          <w:rtl/>
        </w:rPr>
        <w:t xml:space="preserve">چهارم، سنجه‌های این پژوهش (فراوانی ارجاع، درصد ارجاع، گستره موردها و رتبه) توصیفی‌اند، نه استنباطی؛ پس فراوانی بالای یک عامل به معنای اهمیت علّیِ اثبات‌شده نیست. به‌ویژه، با تنها یک مورد متوقف‌شده نمی‌توان رابطه‌ای علّی میان نبود سازوکارهای اجرایی و توقف فعالیت نتیجه گرفت؛ داده‌ها فقط هم‌نشینی الگوها را پشتیبانی می‌کنند.</w:t>
      </w:r>
    </w:p>
    <w:p w14:paraId="04D2AC2A" w14:textId="77777777" w:rsidR="00610235" w:rsidRPr="00524CBC" w:rsidRDefault="00000000">
      <w:pPr>
        <w:rPr>
          <w:rFonts w:ascii="B Nazanin" w:hAnsi="B Nazanin" w:hint="cs"/>
        </w:rPr>
      </w:pPr>
      <w:r>
        <w:rPr>
          <w:rFonts w:ascii="B Nazanin" w:hAnsi="B Nazanin" w:hint="cs"/>
          <w:rtl/>
        </w:rPr>
        <w:t xml:space="preserve">پنجم، دو مضمون برجسته در ادبیات، یعنی شفافیت اثبات دارایی و کفایت ذخایر و نیز سلامت بازار و ریسک دستکاری قیمت، در روایت مصاحبه‌شوندگان بازتاب چندانی نیافتند. همان‌گونه که در بخش ۴-۶ ثبت شد، داده‌های این پژوهش امکان تفکیک میان دو تبیین ممکن (تفاوت سطح بلوغ نهادی بازار داخلی یا حساسیت موضوع) را فراهم نمی‌کند.</w:t>
      </w:r>
    </w:p>
    <w:p w14:paraId="21237E42" w14:textId="77777777" w:rsidR="00610235" w:rsidRPr="00524CBC" w:rsidRDefault="00000000">
      <w:pPr>
        <w:rPr>
          <w:rFonts w:ascii="B Nazanin" w:hAnsi="B Nazanin" w:hint="cs"/>
        </w:rPr>
      </w:pPr>
      <w:r>
        <w:rPr>
          <w:rFonts w:ascii="B Nazanin" w:hAnsi="B Nazanin" w:hint="cs"/>
          <w:rtl/>
        </w:rPr>
        <w:t xml:space="preserve">ششم، قلمرو زمانی و مکانی پژوهش محدود است؛ داده‌های میدانی در بازه فروردین تا آذر ۱۴۰۴ و از صرافی‌ها و استارتاپ‌های کریپتویی ایران گردآوری شده و تجربه‌های گزارش‌شده عمدتاً به سال‌های ۱۴۰۰ تا ۱۴۰۴ مربوط است؛ ازاین‌رو یافته‌ها را باید در همین بستر زمانی و نهادی تفسیر کرد.</w:t>
      </w:r>
    </w:p>
    <w:p w14:paraId="69AF69E3" w14:textId="77777777" w:rsidR="00610235" w:rsidRPr="00524CBC" w:rsidRDefault="00000000">
      <w:pPr>
        <w:rPr>
          <w:rFonts w:ascii="B Nazanin" w:hAnsi="B Nazanin" w:hint="cs"/>
        </w:rPr>
      </w:pPr>
      <w:r>
        <w:rPr>
          <w:rFonts w:ascii="B Nazanin" w:hAnsi="B Nazanin" w:hint="cs"/>
          <w:rtl/>
        </w:rPr>
        <w:t xml:space="preserve">هفتم، داده‌های میدانی از مدیران و متخصصان صرافی‌ها گردآوری شده و نه از کاربران؛ ازاین‌رو یافته‌های مربوط به انتظارات کاربران، از جمله انتظارات نسل Z، بازتاب برداشت سازمانی از کاربر است و باید با داده‌های کاربری آزموده شود.</w:t>
      </w:r>
    </w:p>
    <w:p w14:paraId="097E2759" w14:textId="77777777" w:rsidR="00610235" w:rsidRPr="00524CBC" w:rsidRDefault="00000000">
      <w:pPr>
        <w:pStyle w:val="Heading2"/>
        <w:rPr>
          <w:rFonts w:ascii="B Nazanin" w:hAnsi="B Nazanin" w:hint="cs"/>
        </w:rPr>
      </w:pPr>
      <w:bookmarkStart w:id="177" w:name="_Toc241574087"/>
      <w:r>
        <w:rPr>
          <w:rFonts w:ascii="B Nazanin" w:hAnsi="B Nazanin" w:hint="cs"/>
        </w:rPr>
        <w:t xml:space="preserve">۵-۵) پیشنهادهایی برای پژوهشگران آینده</w:t>
      </w:r>
      <w:bookmarkEnd w:id="177"/>
    </w:p>
    <w:p w14:paraId="47B83ACD" w14:textId="77777777" w:rsidR="00610235" w:rsidRPr="00524CBC" w:rsidRDefault="00000000">
      <w:pPr>
        <w:rPr>
          <w:rFonts w:ascii="B Nazanin" w:hAnsi="B Nazanin" w:hint="cs"/>
        </w:rPr>
      </w:pPr>
      <w:r>
        <w:rPr>
          <w:rFonts w:ascii="B Nazanin" w:hAnsi="B Nazanin" w:hint="cs"/>
          <w:rtl/>
        </w:rPr>
        <w:t xml:space="preserve">بر پایه یافته‌ها و محدودیت‌های یادشده، پیشنهادهای زیر برای پژوهشگران آینده ارائه می‌شود:</w:t>
      </w:r>
    </w:p>
    <w:p w14:paraId="01B4B087" w14:textId="77777777" w:rsidR="00610235" w:rsidRPr="00524CBC" w:rsidRDefault="00000000">
      <w:pPr>
        <w:numPr>
          <w:ilvl w:val="0"/>
          <w:numId w:val="2"/>
        </w:numPr>
        <w:rPr>
          <w:rFonts w:ascii="B Nazanin" w:hAnsi="B Nazanin" w:hint="cs"/>
        </w:rPr>
      </w:pPr>
      <w:r>
        <w:rPr>
          <w:rFonts w:ascii="B Nazanin" w:hAnsi="B Nazanin" w:hint="cs"/>
          <w:rtl/>
        </w:rPr>
        <w:lastRenderedPageBreak/>
        <w:t xml:space="preserve">۱. انجام کدگذاری مستقل توسط کدگذار دوم و محاسبه ضریب توافق میان‌کدگذاران، به‌منظور تقویت پایایی تحلیل و رفع مهم‌ترین محدودیت روش‌شناختی پژوهش حاضر.</w:t>
      </w:r>
    </w:p>
    <w:p w14:paraId="0BE4EDA8" w14:textId="77777777" w:rsidR="00610235" w:rsidRPr="00524CBC" w:rsidRDefault="00000000">
      <w:pPr>
        <w:numPr>
          <w:ilvl w:val="0"/>
          <w:numId w:val="2"/>
        </w:numPr>
        <w:rPr>
          <w:rFonts w:ascii="B Nazanin" w:hAnsi="B Nazanin" w:hint="cs"/>
        </w:rPr>
      </w:pPr>
      <w:r>
        <w:rPr>
          <w:rFonts w:ascii="B Nazanin" w:hAnsi="B Nazanin" w:hint="cs"/>
          <w:rtl/>
        </w:rPr>
        <w:t xml:space="preserve">۲. گسترش نمونه به شمار بیشتری از صرافی‌ها و شمول موارد متوقف‌شده بیشتر، تا امکان مقایسه نظام‌مندتر عوامل موفقیت و شکست و کاهش سوگیری بقا فراهم شود.</w:t>
      </w:r>
    </w:p>
    <w:p w14:paraId="687E0BDD" w14:textId="77777777" w:rsidR="00610235" w:rsidRPr="00524CBC" w:rsidRDefault="00000000">
      <w:pPr>
        <w:numPr>
          <w:ilvl w:val="0"/>
          <w:numId w:val="2"/>
        </w:numPr>
        <w:rPr>
          <w:rFonts w:ascii="B Nazanin" w:hAnsi="B Nazanin" w:hint="cs"/>
        </w:rPr>
      </w:pPr>
      <w:r>
        <w:rPr>
          <w:rFonts w:ascii="B Nazanin" w:hAnsi="B Nazanin" w:hint="cs"/>
          <w:rtl/>
        </w:rPr>
        <w:t xml:space="preserve">۳. آزمون کمّی نظم شرطی پیشنهادی میان شش طبقه (شکل ۴-۲) با روش‌های مدل‌سازی مانند مدل‌سازی معادلات ساختاری در نمونه‌ای بزرگ‌تر، برای بررسی جهت و شدت روابط میان طبقات.</w:t>
      </w:r>
    </w:p>
    <w:p w14:paraId="469A1935" w14:textId="77777777" w:rsidR="00610235" w:rsidRPr="00524CBC" w:rsidRDefault="00000000">
      <w:pPr>
        <w:numPr>
          <w:ilvl w:val="0"/>
          <w:numId w:val="2"/>
        </w:numPr>
        <w:rPr>
          <w:rFonts w:ascii="B Nazanin" w:hAnsi="B Nazanin" w:hint="cs"/>
        </w:rPr>
      </w:pPr>
      <w:r>
        <w:rPr>
          <w:rFonts w:ascii="B Nazanin" w:hAnsi="B Nazanin" w:hint="cs"/>
          <w:rtl/>
        </w:rPr>
        <w:t xml:space="preserve">۴. بررسی طولی تحول عوامل کلیدی در طول زمان و در واکنش به تغییرات مقرراتی و محیطی، به‌ویژه در طبقه محیط نهادی و مقرراتی که سازوکاری پویا و بومی نشان داد.</w:t>
      </w:r>
    </w:p>
    <w:p w14:paraId="20C5E172" w14:textId="77777777" w:rsidR="00610235" w:rsidRPr="00524CBC" w:rsidRDefault="00000000">
      <w:pPr>
        <w:numPr>
          <w:ilvl w:val="0"/>
          <w:numId w:val="2"/>
        </w:numPr>
        <w:rPr>
          <w:rFonts w:ascii="B Nazanin" w:hAnsi="B Nazanin" w:hint="cs"/>
        </w:rPr>
      </w:pPr>
      <w:r>
        <w:rPr>
          <w:rFonts w:ascii="B Nazanin" w:hAnsi="B Nazanin" w:hint="cs"/>
          <w:rtl/>
        </w:rPr>
        <w:t xml:space="preserve">۵. تکمیل تصویر یافته‌ها با داده‌های ثانویه عملکردی (در صورت دسترسی) برای کاهش اتکا به داده‌های خوداظهاری مشارکت‌کنندگان.</w:t>
      </w:r>
    </w:p>
    <w:p w14:paraId="62668810" w14:textId="77777777" w:rsidR="00610235" w:rsidRPr="00524CBC" w:rsidRDefault="00000000">
      <w:pPr>
        <w:numPr>
          <w:ilvl w:val="0"/>
          <w:numId w:val="2"/>
        </w:numPr>
        <w:rPr>
          <w:rFonts w:ascii="B Nazanin" w:hAnsi="B Nazanin" w:hint="cs"/>
        </w:rPr>
      </w:pPr>
      <w:r>
        <w:rPr>
          <w:rFonts w:ascii="B Nazanin" w:hAnsi="B Nazanin" w:hint="cs"/>
          <w:rtl/>
        </w:rPr>
        <w:t xml:space="preserve">۶. بررسی اختصاصی دو مضمون کم‌بازتاب در این پژوهش، یعنی شفافیت اثبات دارایی و کفایت ذخایر و نیز سلامت بازار و ریسک دستکاری قیمت، در بستر صرافی‌های ایرانی.</w:t>
      </w:r>
    </w:p>
    <w:p w14:paraId="127EA9C1" w14:textId="77777777" w:rsidR="00610235" w:rsidRPr="00524CBC" w:rsidRDefault="00000000">
      <w:pPr>
        <w:numPr>
          <w:ilvl w:val="0"/>
          <w:numId w:val="2"/>
        </w:numPr>
        <w:rPr>
          <w:rFonts w:ascii="B Nazanin" w:hAnsi="B Nazanin" w:hint="cs"/>
        </w:rPr>
      </w:pPr>
      <w:r>
        <w:rPr>
          <w:rFonts w:ascii="B Nazanin" w:hAnsi="B Nazanin" w:hint="cs"/>
          <w:rtl/>
        </w:rPr>
        <w:t xml:space="preserve">۷. انجام مطالعه مقایسه‌ای میان صرافی‌های ایرانی و صرافی‌های فعال در اقتصادهای در حال توسعه مشابه، برای تفکیک عوامل عام از عوامل خاص بستر ایران.</w:t>
      </w:r>
    </w:p>
    <w:p w14:paraId="2042FFB9" w14:textId="77777777" w:rsidR="00610235" w:rsidRPr="00524CBC" w:rsidRDefault="00000000">
      <w:pPr>
        <w:rPr>
          <w:rFonts w:ascii="B Nazanin" w:hAnsi="B Nazanin" w:hint="cs"/>
        </w:rPr>
      </w:pPr>
      <w:r>
        <w:rPr>
          <w:rFonts w:ascii="B Nazanin" w:hAnsi="B Nazanin" w:hint="cs"/>
        </w:rPr>
        <w:br w:type="page"/>
      </w:r>
    </w:p>
    <w:p w14:paraId="45590EEF" w14:textId="77777777" w:rsidR="00610235" w:rsidRPr="00524CBC" w:rsidRDefault="00000000">
      <w:pPr>
        <w:pStyle w:val="Heading1"/>
        <w:pageBreakBefore/>
        <w:rPr>
          <w:rFonts w:ascii="B Nazanin" w:hAnsi="B Nazanin" w:hint="cs"/>
        </w:rPr>
      </w:pPr>
      <w:bookmarkStart w:id="178" w:name="_Toc241574088"/>
      <w:r>
        <w:rPr>
          <w:rFonts w:ascii="B Nazanin" w:hAnsi="B Nazanin" w:hint="cs"/>
        </w:rPr>
        <w:lastRenderedPageBreak/>
        <w:t>فهرست منابع</w:t>
      </w:r>
      <w:bookmarkEnd w:id="178"/>
    </w:p>
    <w:p w14:paraId="049EBF8B" w14:textId="77777777" w:rsidR="00610235" w:rsidRPr="00524CBC" w:rsidRDefault="00000000">
      <w:pPr>
        <w:pStyle w:val="Heading2"/>
        <w:rPr>
          <w:rFonts w:ascii="B Nazanin" w:hAnsi="B Nazanin" w:hint="cs"/>
        </w:rPr>
      </w:pPr>
      <w:bookmarkStart w:id="179" w:name="_Toc241574089"/>
      <w:r>
        <w:rPr>
          <w:rFonts w:ascii="B Nazanin" w:hAnsi="B Nazanin" w:hint="cs"/>
        </w:rPr>
        <w:t>الف) منابع فارسی</w:t>
      </w:r>
      <w:bookmarkEnd w:id="179"/>
    </w:p>
    <w:p w14:paraId="5926ED5E" w14:textId="77777777" w:rsidR="00610235" w:rsidRPr="00524CBC" w:rsidRDefault="00000000">
      <w:pPr>
        <w:pStyle w:val="ReferenceEntry"/>
        <w:rPr>
          <w:rFonts w:ascii="B Nazanin" w:hAnsi="B Nazanin" w:hint="cs"/>
        </w:rPr>
      </w:pPr>
      <w:r>
        <w:rPr>
          <w:rFonts w:ascii="B Nazanin" w:hAnsi="B Nazanin" w:hint="cs"/>
        </w:rPr>
        <w:t xml:space="preserve">۱. آینه، معصومه، رضایی، بیژن، و حسین‌پور، مهدی. (۱۴۰۳). شناسایی عوامل موفقیت استارتاپ‌های فناورمحور در حل چالش‌های صنعت فین‌تک ایران. پژوهشنامه کارآفرینی و نوآوری، ۳(۴)، ۳۹</w:t>
      </w:r>
      <w:r>
        <w:rPr>
          <w:rFonts w:cs="Times New Roman"/>
        </w:rPr>
        <w:t>–</w:t>
      </w:r>
      <w:r>
        <w:rPr>
          <w:rFonts w:ascii="B Nazanin" w:hAnsi="B Nazanin" w:hint="cs"/>
        </w:rPr>
        <w:t xml:space="preserve">۶۲. </w:t>
      </w:r>
      <w:hyperlink r:id="rId27" w:history="1">
        <w:r>
          <w:rPr>
            <w:rStyle w:val="Hyperlink"/>
            <w:rFonts w:ascii="B Nazanin" w:hAnsi="B Nazanin" w:hint="cs"/>
          </w:rPr>
          <w:t>https://doi.org/10.22034/eir.2025.482832.1112</w:t>
        </w:r>
      </w:hyperlink>
      <w:r>
        <w:rPr>
          <w:rFonts w:ascii="B Nazanin" w:hAnsi="B Nazanin" w:hint="cs"/>
        </w:rPr>
        <w:tab/>
      </w:r>
    </w:p>
    <w:p w14:paraId="456D1FFE" w14:textId="77777777" w:rsidR="00610235" w:rsidRPr="00524CBC" w:rsidRDefault="00000000">
      <w:pPr>
        <w:pStyle w:val="ReferenceEntry"/>
        <w:rPr>
          <w:rFonts w:ascii="B Nazanin" w:hAnsi="B Nazanin" w:hint="cs"/>
        </w:rPr>
      </w:pPr>
      <w:r>
        <w:rPr>
          <w:rFonts w:ascii="B Nazanin" w:hAnsi="B Nazanin" w:hint="cs"/>
        </w:rPr>
        <w:t xml:space="preserve">۲. اسدالله، مهسا، ثانوی‌فرد، رسول، و حمیدی‌زاده، علی. (۱۳۹۸). الگوی کسب‌وکار بانکداری الکترونیک مبتنی بر ظهور فین‌تک‌ها و استارت‌آپ‌های مالی. مدیریت توسعه فناوری، ۷(۲)، ۱۹۵</w:t>
      </w:r>
      <w:r>
        <w:rPr>
          <w:rFonts w:cs="Times New Roman"/>
        </w:rPr>
        <w:t>–</w:t>
      </w:r>
      <w:r>
        <w:rPr>
          <w:rFonts w:ascii="B Nazanin" w:hAnsi="B Nazanin" w:hint="cs"/>
        </w:rPr>
        <w:t>۲۴۸. https://doi.org/10.22104/jtdm.2019.3508.2214</w:t>
      </w:r>
    </w:p>
    <w:p w14:paraId="06711BE2" w14:textId="77777777" w:rsidR="00610235" w:rsidRPr="00524CBC" w:rsidRDefault="00000000">
      <w:pPr>
        <w:pStyle w:val="ReferenceEntry"/>
        <w:rPr>
          <w:rFonts w:ascii="B Nazanin" w:hAnsi="B Nazanin" w:hint="cs"/>
        </w:rPr>
      </w:pPr>
      <w:r>
        <w:rPr>
          <w:rFonts w:ascii="B Nazanin" w:hAnsi="B Nazanin" w:hint="cs"/>
        </w:rPr>
        <w:t xml:space="preserve">۳. باغانی، الهه. (۱۳۹۹). بررسی نحوه نظارت بر فناوری‌های نوین مالی فین‌تک و ارز دیجیتال. دانش سرمایه‌گذاری، ۹(۳۵)، ۱۵۳</w:t>
      </w:r>
      <w:r>
        <w:rPr>
          <w:rFonts w:cs="Times New Roman"/>
        </w:rPr>
        <w:t>–</w:t>
      </w:r>
      <w:r>
        <w:rPr>
          <w:rFonts w:ascii="B Nazanin" w:hAnsi="B Nazanin" w:hint="cs"/>
        </w:rPr>
        <w:t xml:space="preserve">۱۶۸. </w:t>
      </w:r>
      <w:hyperlink r:id="rId28" w:history="1">
        <w:r>
          <w:rPr>
            <w:rStyle w:val="Hyperlink"/>
            <w:rFonts w:ascii="B Nazanin" w:hAnsi="B Nazanin" w:hint="cs"/>
          </w:rPr>
          <w:t>https://www.sid.ir/paper/404976/fa</w:t>
        </w:r>
      </w:hyperlink>
    </w:p>
    <w:p w14:paraId="3C4760F4" w14:textId="77777777" w:rsidR="00610235" w:rsidRPr="00524CBC" w:rsidRDefault="00000000">
      <w:pPr>
        <w:pStyle w:val="ReferenceEntry"/>
        <w:rPr>
          <w:rFonts w:ascii="B Nazanin" w:hAnsi="B Nazanin" w:hint="cs"/>
        </w:rPr>
      </w:pPr>
      <w:r>
        <w:rPr>
          <w:rFonts w:ascii="B Nazanin" w:hAnsi="B Nazanin" w:hint="cs"/>
        </w:rPr>
        <w:t xml:space="preserve">۴. خاکی، غلامرضا. (۱۳۸۴). روش تحقیق با رویکردی به پایان‌نامه‌نویسی. تهران: بازتاب.</w:t>
      </w:r>
    </w:p>
    <w:p w14:paraId="195F3ECB" w14:textId="77777777" w:rsidR="00610235" w:rsidRPr="00524CBC" w:rsidRDefault="00000000">
      <w:pPr>
        <w:pStyle w:val="ReferenceEntry"/>
        <w:rPr>
          <w:rFonts w:ascii="B Nazanin" w:hAnsi="B Nazanin" w:hint="cs"/>
        </w:rPr>
      </w:pPr>
      <w:r>
        <w:rPr>
          <w:rFonts w:ascii="B Nazanin" w:hAnsi="B Nazanin" w:hint="cs"/>
        </w:rPr>
        <w:t xml:space="preserve">۵. خزاعی، حسین، فائزی‌رازی، فرشاد، و وکیل‌الرعایا، یونس. (۱۴۰۱). ارائه مدل پذیرش محصولات و خدمات فین‌تک توسط مشتریان بانک‌های کشور ایران. اقتصاد و بانکداری اسلامی، (۳۸)، ۲۴۹</w:t>
      </w:r>
      <w:r>
        <w:rPr>
          <w:rFonts w:cs="Times New Roman"/>
        </w:rPr>
        <w:t>–</w:t>
      </w:r>
      <w:r>
        <w:rPr>
          <w:rFonts w:ascii="B Nazanin" w:hAnsi="B Nazanin" w:hint="cs"/>
        </w:rPr>
        <w:t>۲۸۰.</w:t>
      </w:r>
    </w:p>
    <w:p w14:paraId="75F8B687" w14:textId="77777777" w:rsidR="00610235" w:rsidRPr="00524CBC" w:rsidRDefault="00000000">
      <w:pPr>
        <w:pStyle w:val="ReferenceEntry"/>
        <w:rPr>
          <w:rFonts w:ascii="B Nazanin" w:hAnsi="B Nazanin" w:hint="cs"/>
        </w:rPr>
      </w:pPr>
      <w:r>
        <w:rPr>
          <w:rFonts w:ascii="B Nazanin" w:hAnsi="B Nazanin" w:hint="cs"/>
        </w:rPr>
        <w:t xml:space="preserve">۶. دانایی‌فرد، حسن، الوانی، سیدمهدی، و آذر، عادل. (۱۳۸۳). روش‌شناسی پژوهش کیفی در مدیریت: رویکردی جامع. تهران: صفار-اشراقی.</w:t>
      </w:r>
    </w:p>
    <w:p w14:paraId="617F4F81" w14:textId="77777777" w:rsidR="00610235" w:rsidRPr="00524CBC" w:rsidRDefault="00000000">
      <w:pPr>
        <w:pStyle w:val="ReferenceEntry"/>
        <w:rPr>
          <w:rFonts w:ascii="B Nazanin" w:hAnsi="B Nazanin" w:hint="cs"/>
        </w:rPr>
      </w:pPr>
      <w:r>
        <w:rPr>
          <w:rFonts w:ascii="B Nazanin" w:hAnsi="B Nazanin" w:hint="cs"/>
        </w:rPr>
        <w:t xml:space="preserve">۷. روحانی‌راد، شایان. (۱۳۹۹). فین‌تک؛ جستاری در سطح جهان و ایران. سیاست‌نامه علم و فناوری، ۱۰(۱)، ۷۵</w:t>
      </w:r>
      <w:r>
        <w:rPr>
          <w:rFonts w:cs="Times New Roman"/>
        </w:rPr>
        <w:t>–</w:t>
      </w:r>
      <w:r>
        <w:rPr>
          <w:rFonts w:ascii="B Nazanin" w:hAnsi="B Nazanin" w:hint="cs"/>
        </w:rPr>
        <w:t>۹۴.</w:t>
      </w:r>
    </w:p>
    <w:p w14:paraId="6C19E872" w14:textId="77777777" w:rsidR="00610235" w:rsidRPr="00524CBC" w:rsidRDefault="00000000">
      <w:pPr>
        <w:pStyle w:val="ReferenceEntry"/>
        <w:rPr>
          <w:rFonts w:ascii="B Nazanin" w:hAnsi="B Nazanin" w:hint="cs"/>
        </w:rPr>
      </w:pPr>
      <w:r>
        <w:rPr>
          <w:rFonts w:ascii="B Nazanin" w:hAnsi="B Nazanin" w:hint="cs"/>
        </w:rPr>
        <w:t xml:space="preserve">۸. روشنی، عارفه، رحیمی‌نیک، اعظم، ودادی، احمد، و غلامزاده، داریوش. (۱۳۹۹). تدوین الگوی موفقیت استارتاپ‌های فین‌تک ایران با رویکرد جامعه‌شناسی. جامعه‌شناسی آموزش و پرورش، ۶(۲)، ۷۹</w:t>
      </w:r>
      <w:r>
        <w:rPr>
          <w:rFonts w:cs="Times New Roman"/>
        </w:rPr>
        <w:t>–</w:t>
      </w:r>
      <w:r>
        <w:rPr>
          <w:rFonts w:ascii="B Nazanin" w:hAnsi="B Nazanin" w:hint="cs"/>
        </w:rPr>
        <w:t xml:space="preserve">۹۱.  </w:t>
      </w:r>
      <w:hyperlink r:id="rId29" w:history="1">
        <w:r>
          <w:rPr>
            <w:rStyle w:val="Hyperlink"/>
            <w:rFonts w:ascii="B Nazanin" w:hAnsi="B Nazanin" w:hint="cs"/>
          </w:rPr>
          <w:t>https://jedusocio.com/index.php/se/article/view/159/159</w:t>
        </w:r>
      </w:hyperlink>
    </w:p>
    <w:p w14:paraId="38F73C6D" w14:textId="77777777" w:rsidR="00610235" w:rsidRPr="00524CBC" w:rsidRDefault="00000000">
      <w:pPr>
        <w:pStyle w:val="ReferenceEntry"/>
        <w:rPr>
          <w:rFonts w:ascii="B Nazanin" w:hAnsi="B Nazanin" w:hint="cs"/>
        </w:rPr>
      </w:pPr>
      <w:r>
        <w:rPr>
          <w:rFonts w:ascii="B Nazanin" w:hAnsi="B Nazanin" w:hint="cs"/>
        </w:rPr>
        <w:t xml:space="preserve">۹. سرمد، زهره، بازرگان، عباس، و حجازی، الهه. (۱۳۹۳). روش‌های تحقیق در علوم رفتاری (چاپ ۲۷). تهران: آگاه.</w:t>
      </w:r>
    </w:p>
    <w:p w14:paraId="7FD5E15C" w14:textId="77777777" w:rsidR="00610235" w:rsidRPr="00524CBC" w:rsidRDefault="00000000">
      <w:pPr>
        <w:pStyle w:val="ReferenceEntry"/>
        <w:rPr>
          <w:rFonts w:ascii="B Nazanin" w:hAnsi="B Nazanin" w:hint="cs"/>
        </w:rPr>
      </w:pPr>
      <w:r>
        <w:rPr>
          <w:rFonts w:ascii="B Nazanin" w:hAnsi="B Nazanin" w:hint="cs"/>
        </w:rPr>
        <w:t xml:space="preserve">۱۰. صدرایی، سیدمانی، حق‌شناس کاشانی، فریده، و کریمی‌زند، مهدی. (۱۴۰۳). ارائه مدل توسعه بازار فین‌تک با تأکید بر چالش‌ها و استراتژی‌های موجود. ارزش‌آفرینی در مدیریت کسب‌وکار، ۴(۱)، ۱۹۲</w:t>
      </w:r>
      <w:r>
        <w:rPr>
          <w:rFonts w:cs="Times New Roman"/>
        </w:rPr>
        <w:t>–</w:t>
      </w:r>
      <w:r>
        <w:rPr>
          <w:rFonts w:ascii="B Nazanin" w:hAnsi="B Nazanin" w:hint="cs"/>
        </w:rPr>
        <w:t>۲۱۴. https://doi.org/10.22034/jvcbm.2023.419093.1211</w:t>
      </w:r>
    </w:p>
    <w:p w14:paraId="4B33765D" w14:textId="77777777" w:rsidR="00610235" w:rsidRPr="00524CBC" w:rsidRDefault="00000000">
      <w:pPr>
        <w:pStyle w:val="ReferenceEntry"/>
        <w:rPr>
          <w:rFonts w:ascii="B Nazanin" w:hAnsi="B Nazanin" w:hint="cs"/>
        </w:rPr>
      </w:pPr>
      <w:r>
        <w:rPr>
          <w:rFonts w:ascii="B Nazanin" w:hAnsi="B Nazanin" w:hint="cs"/>
        </w:rPr>
        <w:t xml:space="preserve">۱۱. عربیون، ابوالقاسم، مبینی دهکردی، علی، حسینی، الهه، و عظیمیان، میثم. (۱۴۰۲). چابک‌سازی نوآوری در مدل کسب‌وکار با تمرکز بر تجربه مشتری در کسب‌وکارهای نوپا. پژوهش‌های کارآفرینی و نوآوری، (۴)، ۵۰</w:t>
      </w:r>
      <w:r>
        <w:rPr>
          <w:rFonts w:cs="Times New Roman"/>
        </w:rPr>
        <w:t>–</w:t>
      </w:r>
      <w:r>
        <w:rPr>
          <w:rFonts w:ascii="B Nazanin" w:hAnsi="B Nazanin" w:hint="cs"/>
        </w:rPr>
        <w:t>۶۸.</w:t>
      </w:r>
    </w:p>
    <w:p w14:paraId="1050B5DD" w14:textId="77777777" w:rsidR="00610235" w:rsidRPr="00524CBC" w:rsidRDefault="00000000">
      <w:pPr>
        <w:pStyle w:val="ReferenceEntry"/>
        <w:rPr>
          <w:rFonts w:ascii="B Nazanin" w:hAnsi="B Nazanin" w:hint="cs"/>
        </w:rPr>
      </w:pPr>
      <w:r>
        <w:rPr>
          <w:rFonts w:ascii="B Nazanin" w:hAnsi="B Nazanin" w:hint="cs"/>
        </w:rPr>
        <w:t xml:space="preserve">۱۲. کرسول، جان. (۱۳۹۱). پویش کیفی و طرح پژوهش: انتخاب از میان پنج رویکرد (ترجمه حسن دانایی‌فرد و حسین کاظمی). تهران: صفار.</w:t>
      </w:r>
    </w:p>
    <w:p w14:paraId="035D9E3B" w14:textId="77777777" w:rsidR="00610235" w:rsidRPr="00524CBC" w:rsidRDefault="00000000">
      <w:pPr>
        <w:pStyle w:val="ReferenceEntry"/>
        <w:rPr>
          <w:rFonts w:ascii="B Nazanin" w:hAnsi="B Nazanin" w:hint="cs"/>
        </w:rPr>
      </w:pPr>
      <w:r>
        <w:rPr>
          <w:rFonts w:ascii="B Nazanin" w:hAnsi="B Nazanin" w:hint="cs"/>
        </w:rPr>
        <w:t xml:space="preserve">۱۳. محمدکاظمی، رضا، طالبی، کامبیز، داوری، علی، و دهقان نجم‌آبادی، عامر. (۱۴۰۰). طراحی مدل توانمندسازی کسب‌وکارهای کوچک و متوسط دانش‌بنیان با رویکرد دیمتل. فصلنامه انجمن علوم مدیریت ایران، ۱۶(۶۱)، ۱</w:t>
      </w:r>
      <w:r>
        <w:rPr>
          <w:rFonts w:cs="Times New Roman"/>
        </w:rPr>
        <w:t>–</w:t>
      </w:r>
      <w:r>
        <w:rPr>
          <w:rFonts w:ascii="B Nazanin" w:hAnsi="B Nazanin" w:hint="cs"/>
        </w:rPr>
        <w:t>۱۶.</w:t>
      </w:r>
    </w:p>
    <w:p w14:paraId="398BE0BA" w14:textId="77777777" w:rsidR="00610235" w:rsidRPr="00524CBC" w:rsidRDefault="00000000">
      <w:pPr>
        <w:pStyle w:val="ReferenceEntry"/>
        <w:rPr>
          <w:rFonts w:ascii="B Nazanin" w:hAnsi="B Nazanin" w:hint="cs"/>
        </w:rPr>
      </w:pPr>
      <w:r>
        <w:rPr>
          <w:rFonts w:ascii="B Nazanin" w:hAnsi="B Nazanin" w:hint="cs"/>
        </w:rPr>
        <w:t xml:space="preserve">۱۴. مرادی، شیوا، نادری، نادر، و دل‌انگیزان، سهراب. (۱۳۹۹). بررسی فرآیند توسعه استارت‌آپ‌های فین‌تک در ایران؛ با تأکید بر عوامل و موانع پیش‌رو. توسعه کارآفرینی، ۱۳(۱)، ۱۲۱</w:t>
      </w:r>
      <w:r>
        <w:rPr>
          <w:rFonts w:cs="Times New Roman"/>
        </w:rPr>
        <w:t>–</w:t>
      </w:r>
      <w:r>
        <w:rPr>
          <w:rFonts w:ascii="B Nazanin" w:hAnsi="B Nazanin" w:hint="cs"/>
        </w:rPr>
        <w:t xml:space="preserve">۱۴۰. </w:t>
      </w:r>
      <w:hyperlink r:id="rId30" w:history="1">
        <w:r>
          <w:rPr>
            <w:rStyle w:val="Hyperlink"/>
            <w:rFonts w:ascii="B Nazanin" w:hAnsi="B Nazanin" w:hint="cs"/>
          </w:rPr>
          <w:t>https://doi.org/10.22059/jed.2020.296930.653250</w:t>
        </w:r>
      </w:hyperlink>
      <w:r>
        <w:rPr>
          <w:rFonts w:ascii="B Nazanin" w:hAnsi="B Nazanin" w:hint="cs"/>
        </w:rPr>
        <w:tab/>
      </w:r>
    </w:p>
    <w:p w14:paraId="46390840" w14:textId="77777777" w:rsidR="00610235" w:rsidRPr="00524CBC" w:rsidRDefault="00000000">
      <w:pPr>
        <w:pStyle w:val="ReferenceEntry"/>
        <w:rPr>
          <w:rFonts w:ascii="B Nazanin" w:hAnsi="B Nazanin" w:hint="cs"/>
        </w:rPr>
      </w:pPr>
      <w:r>
        <w:rPr>
          <w:rFonts w:ascii="B Nazanin" w:hAnsi="B Nazanin" w:hint="cs"/>
        </w:rPr>
        <w:t xml:space="preserve">۱۵. مشهدی عبدل، مریم، ثمری، داوود، اشرفی، مجید، و عباسی، ابراهیم. (۱۳۹۸). تحلیل استراتژیک کارآفرینی مبتنی بر فین‌تک در حوزه بانکداری. مهندسی مالی و مدیریت اوراق بهادار، ۱۰(۴۱)، ۳۹۳</w:t>
      </w:r>
      <w:r>
        <w:rPr>
          <w:rFonts w:cs="Times New Roman"/>
        </w:rPr>
        <w:t>–</w:t>
      </w:r>
      <w:r>
        <w:rPr>
          <w:rFonts w:ascii="B Nazanin" w:hAnsi="B Nazanin" w:hint="cs"/>
        </w:rPr>
        <w:t xml:space="preserve">۴۱۲. </w:t>
      </w:r>
      <w:hyperlink r:id="rId31" w:history="1">
        <w:r>
          <w:rPr>
            <w:rStyle w:val="Hyperlink"/>
            <w:rFonts w:ascii="B Nazanin" w:hAnsi="B Nazanin" w:hint="cs"/>
          </w:rPr>
          <w:t>https://www.sid.ir/paper/364848/fa</w:t>
        </w:r>
      </w:hyperlink>
      <w:r>
        <w:rPr>
          <w:rFonts w:ascii="B Nazanin" w:hAnsi="B Nazanin" w:hint="cs"/>
        </w:rPr>
        <w:tab/>
      </w:r>
    </w:p>
    <w:p w14:paraId="14FE606F" w14:textId="77777777" w:rsidR="00610235" w:rsidRPr="00524CBC" w:rsidRDefault="00000000">
      <w:pPr>
        <w:pStyle w:val="ReferenceEntry"/>
        <w:rPr>
          <w:rFonts w:ascii="B Nazanin" w:hAnsi="B Nazanin" w:hint="cs"/>
          <w:rtl/>
        </w:rPr>
      </w:pPr>
      <w:r>
        <w:rPr>
          <w:rFonts w:ascii="B Nazanin" w:hAnsi="B Nazanin" w:hint="cs"/>
        </w:rPr>
        <w:lastRenderedPageBreak/>
        <w:t xml:space="preserve">۱۶. ناصحی‌فر، وحید، دهدشتی شاهرخ، زهره، ترکستانی، محمدصالح، و زربخش، امین. (۱۴۰۲). ارائه الگویی برای بازاریابی در کسب‌وکارهای خدمات مبادله رمزارز در ایران. مدیریت پویا و تحلیل کسب‌وکار، ۲(۲)، ۱۹۴</w:t>
      </w:r>
      <w:r>
        <w:rPr>
          <w:rFonts w:cs="Times New Roman"/>
        </w:rPr>
        <w:t>–</w:t>
      </w:r>
      <w:r>
        <w:rPr>
          <w:rFonts w:ascii="B Nazanin" w:hAnsi="B Nazanin" w:hint="cs"/>
        </w:rPr>
        <w:t xml:space="preserve">۲۰۷. </w:t>
      </w:r>
      <w:hyperlink r:id="rId32" w:history="1">
        <w:r>
          <w:rPr>
            <w:rStyle w:val="Hyperlink"/>
            <w:rFonts w:ascii="B Nazanin" w:hAnsi="B Nazanin" w:hint="cs"/>
          </w:rPr>
          <w:t>https://doi.org/10.22034/dmbaj.2024.2040099.1107</w:t>
        </w:r>
      </w:hyperlink>
      <w:r>
        <w:rPr>
          <w:rFonts w:ascii="B Nazanin" w:hAnsi="B Nazanin" w:hint="cs"/>
        </w:rPr>
        <w:tab/>
      </w:r>
    </w:p>
    <w:p w14:paraId="7DC64C5A" w14:textId="77777777" w:rsidR="00610235" w:rsidRPr="00524CBC" w:rsidRDefault="00000000">
      <w:pPr>
        <w:pStyle w:val="ReferenceEntry"/>
        <w:rPr>
          <w:rFonts w:ascii="B Nazanin" w:hAnsi="B Nazanin" w:hint="cs"/>
        </w:rPr>
      </w:pPr>
      <w:r>
        <w:rPr>
          <w:rFonts w:ascii="B Nazanin" w:hAnsi="B Nazanin" w:hint="cs"/>
        </w:rPr>
        <w:t xml:space="preserve">۱۷. نیومن، ویلیام لارنس. (۱۳۸۹). شیوه‌های پژوهش اجتماعی: رویکردهای کیفی و کمّی (ترجمه حسن دانایی‌فرد و سیدحسین کاظمی). تهران: مهربان نشر.</w:t>
      </w:r>
    </w:p>
    <w:p w14:paraId="3B6C0438" w14:textId="77777777" w:rsidR="00610235" w:rsidRPr="00524CBC" w:rsidRDefault="00000000">
      <w:pPr>
        <w:pStyle w:val="Heading2"/>
        <w:rPr>
          <w:rFonts w:ascii="B Nazanin" w:hAnsi="B Nazanin" w:hint="cs"/>
        </w:rPr>
      </w:pPr>
      <w:bookmarkStart w:id="180" w:name="_Toc241574090"/>
      <w:r>
        <w:rPr>
          <w:rFonts w:ascii="B Nazanin" w:hAnsi="B Nazanin" w:hint="cs"/>
        </w:rPr>
        <w:t>ب) منابع انگلیسی</w:t>
      </w:r>
      <w:bookmarkEnd w:id="180"/>
    </w:p>
    <w:p w14:paraId="39EAA4FF" w14:textId="77777777" w:rsidR="00610235" w:rsidRPr="00524CBC" w:rsidRDefault="00000000">
      <w:pPr>
        <w:pStyle w:val="ReferenceEntryLatin"/>
        <w:rPr>
          <w:rFonts w:ascii="B Nazanin" w:hAnsi="B Nazanin" w:hint="cs"/>
        </w:rPr>
      </w:pPr>
      <w:r>
        <w:rPr>
          <w:rFonts w:ascii="B Nazanin" w:hAnsi="B Nazanin" w:hint="cs"/>
        </w:rPr>
        <w:t>1. Ag</w:t>
      </w:r>
      <w:r>
        <w:rPr>
          <w:rFonts w:ascii="Cambria" w:hAnsi="Cambria" w:cs="Cambria"/>
        </w:rPr>
        <w:t>á</w:t>
      </w:r>
      <w:r>
        <w:rPr>
          <w:rFonts w:ascii="B Nazanin" w:hAnsi="B Nazanin" w:hint="cs"/>
        </w:rPr>
        <w:t>rdi, I., &amp; Alt, M. A. (2024). Do digital natives use mobile payment differently than digital immigrants? A comparative study between generation X and Z. Electronic Commerce Research, 24, 1463</w:t>
      </w:r>
      <w:r>
        <w:rPr>
          <w:rFonts w:cs="Times New Roman"/>
        </w:rPr>
        <w:t>–</w:t>
      </w:r>
      <w:r>
        <w:rPr>
          <w:rFonts w:ascii="B Nazanin" w:hAnsi="B Nazanin" w:hint="cs"/>
        </w:rPr>
        <w:t>1490. https://doi.org/10.1007/s10660-022-09537-9</w:t>
      </w:r>
    </w:p>
    <w:p w14:paraId="79C89D81" w14:textId="77777777" w:rsidR="00610235" w:rsidRPr="00524CBC" w:rsidRDefault="00000000">
      <w:pPr>
        <w:pStyle w:val="ReferenceEntryLatin"/>
        <w:rPr>
          <w:rFonts w:ascii="B Nazanin" w:hAnsi="B Nazanin" w:hint="cs"/>
        </w:rPr>
      </w:pPr>
      <w:r>
        <w:rPr>
          <w:rFonts w:ascii="B Nazanin" w:hAnsi="B Nazanin" w:hint="cs"/>
        </w:rPr>
        <w:t>2. Arner, D. W., Barberis, J. N., &amp; Buckley, R. P. (2016). The evolution of FinTech: A new post-crisis paradigm? Georgetown Journal of International Law, 47(4), 1271</w:t>
      </w:r>
      <w:r>
        <w:rPr>
          <w:rFonts w:cs="Times New Roman"/>
        </w:rPr>
        <w:t>–</w:t>
      </w:r>
      <w:r>
        <w:rPr>
          <w:rFonts w:ascii="B Nazanin" w:hAnsi="B Nazanin" w:hint="cs"/>
        </w:rPr>
        <w:t>1319.</w:t>
        <w:tab/>
      </w:r>
    </w:p>
    <w:p w14:paraId="204F5A06" w14:textId="77777777" w:rsidR="00610235" w:rsidRPr="00524CBC" w:rsidRDefault="00000000">
      <w:pPr>
        <w:pStyle w:val="ReferenceEntryLatin"/>
        <w:rPr>
          <w:rFonts w:ascii="B Nazanin" w:hAnsi="B Nazanin" w:hint="cs"/>
        </w:rPr>
      </w:pPr>
      <w:r>
        <w:rPr>
          <w:rFonts w:ascii="B Nazanin" w:hAnsi="B Nazanin" w:hint="cs"/>
        </w:rPr>
        <w:t xml:space="preserve">3. Au, C. H., Ho, K. K. W., &amp; Chou, C.-Y. (2025). The development of digital innovator tri-ecosystems: A case study of a cryptocurrency exchange. In Proceedings of the 36th Australasian Conference on Information Systems (ACIS 2025) (Paper 34). AIS Electronic Library. </w:t>
      </w:r>
      <w:hyperlink r:id="rId33" w:history="1">
        <w:r>
          <w:rPr>
            <w:rStyle w:val="Hyperlink"/>
            <w:rFonts w:ascii="B Nazanin" w:hAnsi="B Nazanin" w:hint="cs"/>
          </w:rPr>
          <w:t>https://aisel.aisnet.org/acis2025/34</w:t>
        </w:r>
      </w:hyperlink>
      <w:r>
        <w:rPr>
          <w:rFonts w:ascii="B Nazanin" w:hAnsi="B Nazanin" w:hint="cs"/>
        </w:rPr>
        <w:tab/>
      </w:r>
    </w:p>
    <w:p w14:paraId="1F3D4AE9" w14:textId="77777777" w:rsidR="00610235" w:rsidRPr="00524CBC" w:rsidRDefault="00000000">
      <w:pPr>
        <w:pStyle w:val="ReferenceEntryLatin"/>
        <w:rPr>
          <w:rFonts w:ascii="B Nazanin" w:hAnsi="B Nazanin" w:hint="cs"/>
        </w:rPr>
      </w:pPr>
      <w:r>
        <w:rPr>
          <w:rFonts w:ascii="B Nazanin" w:hAnsi="B Nazanin" w:hint="cs"/>
        </w:rPr>
        <w:t xml:space="preserve">4. Au, C. H., Ho, K. K. W., Law, K. M. Y., &amp; Chiu, D. K. W. (2024). Critical success factors of users' continuous intention of adopting cryptocurrency exchanges: LAS-VICT principle. Electronic Markets, 34, Article 43. </w:t>
      </w:r>
      <w:hyperlink r:id="rId34" w:history="1">
        <w:r>
          <w:rPr>
            <w:rStyle w:val="Hyperlink"/>
            <w:rFonts w:ascii="B Nazanin" w:hAnsi="B Nazanin" w:hint="cs"/>
          </w:rPr>
          <w:t>https://doi.org/10.1007/s12525-024-00721-3</w:t>
        </w:r>
      </w:hyperlink>
      <w:r>
        <w:rPr>
          <w:rFonts w:ascii="B Nazanin" w:hAnsi="B Nazanin" w:hint="cs"/>
        </w:rPr>
        <w:tab/>
      </w:r>
    </w:p>
    <w:p w14:paraId="0D6F7F00" w14:textId="77777777" w:rsidR="00610235" w:rsidRPr="00524CBC" w:rsidRDefault="00000000">
      <w:pPr>
        <w:pStyle w:val="ReferenceEntryLatin"/>
        <w:rPr>
          <w:rFonts w:ascii="B Nazanin" w:hAnsi="B Nazanin" w:hint="cs"/>
        </w:rPr>
      </w:pPr>
      <w:r>
        <w:rPr>
          <w:rFonts w:ascii="B Nazanin" w:hAnsi="B Nazanin" w:hint="cs"/>
        </w:rPr>
        <w:t>5. Barney, J. (1991). Firm resources and sustained competitive advantage. Journal of Management, 17(1), 99</w:t>
      </w:r>
      <w:r>
        <w:rPr>
          <w:rFonts w:cs="Times New Roman"/>
        </w:rPr>
        <w:t>–</w:t>
      </w:r>
      <w:r>
        <w:rPr>
          <w:rFonts w:ascii="B Nazanin" w:hAnsi="B Nazanin" w:hint="cs"/>
        </w:rPr>
        <w:t xml:space="preserve">120. </w:t>
      </w:r>
      <w:hyperlink r:id="rId35" w:history="1">
        <w:r>
          <w:rPr>
            <w:rStyle w:val="Hyperlink"/>
            <w:rFonts w:ascii="B Nazanin" w:hAnsi="B Nazanin" w:hint="cs"/>
          </w:rPr>
          <w:t>https://doi.org/10.1177/014920639101700108</w:t>
        </w:r>
      </w:hyperlink>
      <w:r>
        <w:rPr>
          <w:rFonts w:ascii="B Nazanin" w:hAnsi="B Nazanin" w:hint="cs"/>
        </w:rPr>
        <w:tab/>
      </w:r>
    </w:p>
    <w:p w14:paraId="0967D8E1" w14:textId="77777777" w:rsidR="00610235" w:rsidRPr="00524CBC" w:rsidRDefault="00000000">
      <w:pPr>
        <w:pStyle w:val="ReferenceEntryLatin"/>
        <w:rPr>
          <w:rFonts w:ascii="B Nazanin" w:hAnsi="B Nazanin" w:hint="cs"/>
        </w:rPr>
      </w:pPr>
      <w:r>
        <w:rPr>
          <w:rFonts w:ascii="B Nazanin" w:hAnsi="B Nazanin" w:hint="cs"/>
        </w:rPr>
        <w:t>6. Bentov, I., Ji, Y., Zhang, F., Breidenbach, L., Daian, P., &amp; Juels, A. (2019). Tesseract: Real-time cryptocurrency exchange using trusted hardware. In Proceedings of the 2019 ACM SIGSAC Conference on Computer and Communications Security (pp. 1521</w:t>
      </w:r>
      <w:r>
        <w:rPr>
          <w:rFonts w:cs="Times New Roman"/>
        </w:rPr>
        <w:t>–</w:t>
      </w:r>
      <w:r>
        <w:rPr>
          <w:rFonts w:ascii="B Nazanin" w:hAnsi="B Nazanin" w:hint="cs"/>
        </w:rPr>
        <w:t xml:space="preserve">1538). Association for Computing Machinery. </w:t>
      </w:r>
      <w:hyperlink r:id="rId36" w:history="1">
        <w:r>
          <w:rPr>
            <w:rStyle w:val="Hyperlink"/>
            <w:rFonts w:ascii="B Nazanin" w:hAnsi="B Nazanin" w:hint="cs"/>
          </w:rPr>
          <w:t>https://doi.org/10.1145/3319535.3363221</w:t>
        </w:r>
      </w:hyperlink>
      <w:r>
        <w:rPr>
          <w:rFonts w:ascii="B Nazanin" w:hAnsi="B Nazanin" w:hint="cs"/>
        </w:rPr>
        <w:tab/>
      </w:r>
    </w:p>
    <w:p w14:paraId="6FF7D3DA" w14:textId="77777777" w:rsidR="00610235" w:rsidRPr="00524CBC" w:rsidRDefault="00000000">
      <w:pPr>
        <w:pStyle w:val="ReferenceEntryLatin"/>
        <w:rPr>
          <w:rFonts w:ascii="B Nazanin" w:hAnsi="B Nazanin" w:hint="cs"/>
        </w:rPr>
      </w:pPr>
      <w:r>
        <w:rPr>
          <w:rFonts w:ascii="B Nazanin" w:hAnsi="B Nazanin" w:hint="cs"/>
        </w:rPr>
        <w:t>7. Brauneis, A., Mestel, R., Riordan, R., &amp; Theissen, E. (2022). Bitcoin unchained: Determinants of cryptocurrency exchange liquidity. Journal of Empirical Finance, 69, 106</w:t>
      </w:r>
      <w:r>
        <w:rPr>
          <w:rFonts w:cs="Times New Roman"/>
        </w:rPr>
        <w:t>–</w:t>
      </w:r>
      <w:r>
        <w:rPr>
          <w:rFonts w:ascii="B Nazanin" w:hAnsi="B Nazanin" w:hint="cs"/>
        </w:rPr>
        <w:t xml:space="preserve">122. </w:t>
      </w:r>
      <w:hyperlink r:id="rId37" w:history="1">
        <w:r>
          <w:rPr>
            <w:rStyle w:val="Hyperlink"/>
            <w:rFonts w:ascii="B Nazanin" w:hAnsi="B Nazanin" w:hint="cs"/>
          </w:rPr>
          <w:t>https://doi.org/10.1016/j.jempfin.2022.08.004</w:t>
        </w:r>
      </w:hyperlink>
      <w:r>
        <w:rPr>
          <w:rFonts w:ascii="B Nazanin" w:hAnsi="B Nazanin" w:hint="cs"/>
        </w:rPr>
        <w:tab/>
      </w:r>
    </w:p>
    <w:p w14:paraId="1187412B" w14:textId="77777777" w:rsidR="00610235" w:rsidRPr="00524CBC" w:rsidRDefault="00000000">
      <w:pPr>
        <w:pStyle w:val="ReferenceEntryLatin"/>
        <w:rPr>
          <w:rFonts w:ascii="B Nazanin" w:hAnsi="B Nazanin" w:hint="cs"/>
        </w:rPr>
      </w:pPr>
      <w:r>
        <w:rPr>
          <w:rFonts w:ascii="B Nazanin" w:hAnsi="B Nazanin" w:hint="cs"/>
        </w:rPr>
        <w:t xml:space="preserve">8. Bucko, J., Pa</w:t>
      </w:r>
      <w:r>
        <w:rPr>
          <w:rFonts w:ascii="Cambria" w:hAnsi="Cambria" w:cs="Cambria"/>
        </w:rPr>
        <w:t>ľ</w:t>
      </w:r>
      <w:r>
        <w:rPr>
          <w:rFonts w:ascii="B Nazanin" w:hAnsi="B Nazanin" w:hint="cs"/>
        </w:rPr>
        <w:t>ov</w:t>
      </w:r>
      <w:r>
        <w:rPr>
          <w:rFonts w:ascii="Cambria" w:hAnsi="Cambria" w:cs="Cambria"/>
        </w:rPr>
        <w:t>á</w:t>
      </w:r>
      <w:r>
        <w:rPr>
          <w:rFonts w:ascii="B Nazanin" w:hAnsi="B Nazanin" w:hint="cs"/>
        </w:rPr>
        <w:t xml:space="preserve">, D., &amp; Veja</w:t>
      </w:r>
      <w:r>
        <w:rPr>
          <w:rFonts w:ascii="Cambria" w:hAnsi="Cambria" w:cs="Cambria"/>
        </w:rPr>
        <w:t>č</w:t>
      </w:r>
      <w:r>
        <w:rPr>
          <w:rFonts w:ascii="B Nazanin" w:hAnsi="B Nazanin" w:hint="cs"/>
        </w:rPr>
        <w:t xml:space="preserve">ka, M. (2015). Security and trust in cryptocurrencies. In Proceedings of the Central European Conference in Finance and Economics 2015. Technical University of Ko</w:t>
      </w:r>
      <w:r>
        <w:rPr>
          <w:rFonts w:ascii="Cambria" w:hAnsi="Cambria" w:cs="Cambria"/>
        </w:rPr>
        <w:t>š</w:t>
      </w:r>
      <w:r>
        <w:rPr>
          <w:rFonts w:ascii="B Nazanin" w:hAnsi="B Nazanin" w:hint="cs"/>
        </w:rPr>
        <w:t>ice.</w:t>
      </w:r>
    </w:p>
    <w:p w14:paraId="0CDBC28D" w14:textId="77777777" w:rsidR="00610235" w:rsidRPr="00524CBC" w:rsidRDefault="00000000">
      <w:pPr>
        <w:pStyle w:val="ReferenceEntryLatin"/>
        <w:rPr>
          <w:rFonts w:ascii="B Nazanin" w:hAnsi="B Nazanin" w:hint="cs"/>
        </w:rPr>
      </w:pPr>
      <w:r>
        <w:rPr>
          <w:rFonts w:ascii="B Nazanin" w:hAnsi="B Nazanin" w:hint="cs"/>
        </w:rPr>
        <w:t xml:space="preserve">9. Chutipat, V., Kasemrat, R., Kraiwanit, T., &amp; Phaksipaeng, I. (2023). Selection of cryptocurrency exchange platforms in a developing economy. Corporate &amp; Business Strategy Review, 4(2) [Special issue], 344</w:t>
      </w:r>
      <w:r>
        <w:rPr>
          <w:rFonts w:cs="Times New Roman"/>
        </w:rPr>
        <w:t>–</w:t>
      </w:r>
      <w:r>
        <w:rPr>
          <w:rFonts w:ascii="B Nazanin" w:hAnsi="B Nazanin" w:hint="cs"/>
        </w:rPr>
        <w:t xml:space="preserve">350. </w:t>
      </w:r>
      <w:hyperlink r:id="rId38" w:history="1">
        <w:r>
          <w:rPr>
            <w:rStyle w:val="Hyperlink"/>
            <w:rFonts w:ascii="B Nazanin" w:hAnsi="B Nazanin" w:hint="cs"/>
          </w:rPr>
          <w:t>https://doi.org/10.22495/cbsrv4i2siart14</w:t>
        </w:r>
      </w:hyperlink>
      <w:r>
        <w:rPr>
          <w:rFonts w:ascii="B Nazanin" w:hAnsi="B Nazanin" w:hint="cs"/>
        </w:rPr>
        <w:tab/>
      </w:r>
    </w:p>
    <w:p w14:paraId="65C349FA" w14:textId="77777777" w:rsidR="00610235" w:rsidRPr="00524CBC" w:rsidRDefault="00000000">
      <w:pPr>
        <w:pStyle w:val="ReferenceEntryLatin"/>
        <w:rPr>
          <w:rFonts w:ascii="B Nazanin" w:hAnsi="B Nazanin" w:hint="cs"/>
        </w:rPr>
      </w:pPr>
      <w:r>
        <w:rPr>
          <w:rFonts w:ascii="B Nazanin" w:hAnsi="B Nazanin" w:hint="cs"/>
        </w:rPr>
        <w:lastRenderedPageBreak/>
        <w:t xml:space="preserve">10. Davison, C., Akhavan, P., Jan, T., Azizi, N., Fathollahi, S., Taheri, N., Haass, O., &amp; Prasad, M. (2022). Evaluation of sustainable digital currency exchange platforms using analytic models. Sustainability, 14(10), Article 5822. </w:t>
      </w:r>
      <w:hyperlink r:id="rId39" w:history="1">
        <w:r>
          <w:rPr>
            <w:rStyle w:val="Hyperlink"/>
            <w:rFonts w:ascii="B Nazanin" w:hAnsi="B Nazanin" w:hint="cs"/>
          </w:rPr>
          <w:t>https://doi.org/10.3390/su14105822</w:t>
        </w:r>
      </w:hyperlink>
      <w:r>
        <w:rPr>
          <w:rFonts w:ascii="B Nazanin" w:hAnsi="B Nazanin" w:hint="cs"/>
        </w:rPr>
        <w:tab/>
      </w:r>
    </w:p>
    <w:p w14:paraId="0FF9E2DA" w14:textId="77777777" w:rsidR="00610235" w:rsidRPr="00524CBC" w:rsidRDefault="00000000">
      <w:pPr>
        <w:pStyle w:val="ReferenceEntryLatin"/>
        <w:rPr>
          <w:rFonts w:ascii="B Nazanin" w:hAnsi="B Nazanin" w:hint="cs"/>
        </w:rPr>
      </w:pPr>
      <w:r>
        <w:rPr>
          <w:rFonts w:ascii="B Nazanin" w:hAnsi="B Nazanin" w:hint="cs"/>
        </w:rPr>
        <w:t xml:space="preserve">11. DeLone, W. H., &amp; McLean, E. R. (2003). The DeLone and McLean model of information systems success: A ten-year update. Journal of Management Information Systems, 19(4), 9</w:t>
      </w:r>
      <w:r>
        <w:rPr>
          <w:rFonts w:cs="Times New Roman"/>
        </w:rPr>
        <w:t>–</w:t>
      </w:r>
      <w:r>
        <w:rPr>
          <w:rFonts w:ascii="B Nazanin" w:hAnsi="B Nazanin" w:hint="cs"/>
        </w:rPr>
        <w:t>30. https://doi.org/10.1080/07421222.2003.11045748</w:t>
      </w:r>
    </w:p>
    <w:p w14:paraId="00806F4F" w14:textId="77777777" w:rsidR="00610235" w:rsidRPr="00524CBC" w:rsidRDefault="00000000">
      <w:pPr>
        <w:pStyle w:val="ReferenceEntryLatin"/>
        <w:rPr>
          <w:rFonts w:ascii="B Nazanin" w:hAnsi="B Nazanin" w:hint="cs"/>
        </w:rPr>
      </w:pPr>
      <w:r>
        <w:rPr>
          <w:rFonts w:ascii="B Nazanin" w:hAnsi="B Nazanin" w:hint="cs"/>
        </w:rPr>
        <w:t xml:space="preserve">12. Devlin, J. F., Roy, S. K., Sekhon, H., Moin, S. M. A., &amp; Sahiner, M. (2025). Trust and FinTech: A review and research agenda. Electronic Markets, 35. https://doi.org/10.1007/s12525-025-00803-w</w:t>
      </w:r>
    </w:p>
    <w:p w14:paraId="5A3AE052" w14:textId="77777777" w:rsidR="00610235" w:rsidRPr="00524CBC" w:rsidRDefault="00000000">
      <w:pPr>
        <w:pStyle w:val="ReferenceEntryLatin"/>
        <w:rPr>
          <w:rFonts w:ascii="B Nazanin" w:hAnsi="B Nazanin" w:hint="cs"/>
        </w:rPr>
      </w:pPr>
      <w:r>
        <w:rPr>
          <w:rFonts w:ascii="B Nazanin" w:hAnsi="B Nazanin" w:hint="cs"/>
        </w:rPr>
        <w:t xml:space="preserve">13. Estavi, A. (2023). The role of sustainable business model in cryptocurrency industry: A case study approach [Master's thesis, Lappeenranta</w:t>
      </w:r>
      <w:r>
        <w:rPr>
          <w:rFonts w:cs="Times New Roman"/>
        </w:rPr>
        <w:t>–</w:t>
      </w:r>
      <w:r>
        <w:rPr>
          <w:rFonts w:ascii="B Nazanin" w:hAnsi="B Nazanin" w:hint="cs"/>
        </w:rPr>
        <w:t>Lahti University of Technology LUT].</w:t>
        <w:tab/>
      </w:r>
    </w:p>
    <w:p w14:paraId="1FBC9397" w14:textId="77777777" w:rsidR="00610235" w:rsidRPr="00524CBC" w:rsidRDefault="00000000">
      <w:pPr>
        <w:pStyle w:val="ReferenceEntryLatin"/>
        <w:rPr>
          <w:rFonts w:ascii="B Nazanin" w:hAnsi="B Nazanin" w:hint="cs"/>
        </w:rPr>
      </w:pPr>
      <w:r>
        <w:rPr>
          <w:rFonts w:ascii="B Nazanin" w:hAnsi="B Nazanin" w:hint="cs"/>
        </w:rPr>
        <w:t xml:space="preserve">14. Fang, F., Ventre, C., Basios, M., Kanthan, L., Martinez-Rego, D., Wu, F., &amp; Li, L. (2022). Cryptocurrency trading: A comprehensive survey. Financial Innovation, 8, Article 13. </w:t>
      </w:r>
      <w:hyperlink r:id="rId40" w:history="1">
        <w:r>
          <w:rPr>
            <w:rStyle w:val="Hyperlink"/>
            <w:rFonts w:ascii="B Nazanin" w:hAnsi="B Nazanin" w:hint="cs"/>
          </w:rPr>
          <w:t>https://doi.org/10.1186/s40854-021-00321-6</w:t>
        </w:r>
      </w:hyperlink>
      <w:r>
        <w:rPr>
          <w:rFonts w:ascii="B Nazanin" w:hAnsi="B Nazanin" w:hint="cs"/>
        </w:rPr>
        <w:tab/>
      </w:r>
    </w:p>
    <w:p w14:paraId="2076D914" w14:textId="77777777" w:rsidR="00610235" w:rsidRPr="00524CBC" w:rsidRDefault="00000000">
      <w:pPr>
        <w:pStyle w:val="ReferenceEntryLatin"/>
        <w:rPr>
          <w:rFonts w:ascii="B Nazanin" w:hAnsi="B Nazanin" w:hint="cs"/>
        </w:rPr>
      </w:pPr>
      <w:r>
        <w:rPr>
          <w:rFonts w:ascii="B Nazanin" w:hAnsi="B Nazanin" w:hint="cs"/>
        </w:rPr>
        <w:t>15. Fr</w:t>
      </w:r>
      <w:r>
        <w:rPr>
          <w:rFonts w:ascii="Cambria" w:hAnsi="Cambria" w:cs="Cambria"/>
        </w:rPr>
        <w:t>ö</w:t>
      </w:r>
      <w:r>
        <w:rPr>
          <w:rFonts w:ascii="B Nazanin" w:hAnsi="B Nazanin" w:hint="cs"/>
        </w:rPr>
        <w:t xml:space="preserve">hlich, M., Waltenberger, F., Trotter, L., Alt, F., &amp; Schmidt, A. (2022). Blockchain and cryptocurrency in human-computer interaction: A systematic literature review and research agenda. In Proceedings of the Designing Interactive Systems Conference (pp. 155</w:t>
      </w:r>
      <w:r>
        <w:rPr>
          <w:rFonts w:cs="Times New Roman"/>
        </w:rPr>
        <w:t>–</w:t>
      </w:r>
      <w:r>
        <w:rPr>
          <w:rFonts w:ascii="B Nazanin" w:hAnsi="B Nazanin" w:hint="cs"/>
        </w:rPr>
        <w:t xml:space="preserve">177). Association for Computing Machinery. </w:t>
      </w:r>
      <w:hyperlink r:id="rId41" w:history="1">
        <w:r>
          <w:rPr>
            <w:rStyle w:val="Hyperlink"/>
            <w:rFonts w:ascii="B Nazanin" w:hAnsi="B Nazanin" w:hint="cs"/>
          </w:rPr>
          <w:t>https://doi.org/10.1145/3532106.3533478</w:t>
        </w:r>
      </w:hyperlink>
      <w:r>
        <w:rPr>
          <w:rFonts w:ascii="B Nazanin" w:hAnsi="B Nazanin" w:hint="cs"/>
        </w:rPr>
        <w:tab/>
      </w:r>
    </w:p>
    <w:p w14:paraId="0A72AA36" w14:textId="77777777" w:rsidR="00610235" w:rsidRPr="00524CBC" w:rsidRDefault="00000000">
      <w:pPr>
        <w:pStyle w:val="ReferenceEntryLatin"/>
        <w:rPr>
          <w:rFonts w:ascii="B Nazanin" w:hAnsi="B Nazanin" w:hint="cs"/>
        </w:rPr>
      </w:pPr>
      <w:r>
        <w:rPr>
          <w:rFonts w:ascii="B Nazanin" w:hAnsi="B Nazanin" w:hint="cs"/>
        </w:rPr>
        <w:t>16. Gai, K., Qiu, M., &amp; Sun, X. (2018). A survey on FinTech. Journal of Network and Computer Applications, 103, 262</w:t>
      </w:r>
      <w:r>
        <w:rPr>
          <w:rFonts w:cs="Times New Roman"/>
        </w:rPr>
        <w:t>–</w:t>
      </w:r>
      <w:r>
        <w:rPr>
          <w:rFonts w:ascii="B Nazanin" w:hAnsi="B Nazanin" w:hint="cs"/>
        </w:rPr>
        <w:t xml:space="preserve">273. </w:t>
      </w:r>
      <w:hyperlink r:id="rId42" w:history="1">
        <w:r>
          <w:rPr>
            <w:rStyle w:val="Hyperlink"/>
            <w:rFonts w:ascii="B Nazanin" w:hAnsi="B Nazanin" w:hint="cs"/>
          </w:rPr>
          <w:t>https://doi.org/10.1016/j.jnca.2017.10.011</w:t>
        </w:r>
      </w:hyperlink>
      <w:r>
        <w:rPr>
          <w:rFonts w:ascii="B Nazanin" w:hAnsi="B Nazanin" w:hint="cs"/>
        </w:rPr>
        <w:tab/>
      </w:r>
    </w:p>
    <w:p w14:paraId="6BF89A34" w14:textId="77777777" w:rsidR="00610235" w:rsidRPr="00524CBC" w:rsidRDefault="00000000">
      <w:pPr>
        <w:pStyle w:val="ReferenceEntryLatin"/>
        <w:rPr>
          <w:rFonts w:ascii="B Nazanin" w:hAnsi="B Nazanin" w:hint="cs"/>
        </w:rPr>
      </w:pPr>
      <w:r>
        <w:rPr>
          <w:rFonts w:ascii="B Nazanin" w:hAnsi="B Nazanin" w:hint="cs"/>
        </w:rPr>
        <w:t xml:space="preserve">17. Galati, L. (2024). Exchange market share, market makers, and murky behavior: The impact of no-fee trading on cryptocurrency market quality. Journal of Banking &amp; Finance, 165, Article 107222. </w:t>
      </w:r>
      <w:hyperlink r:id="rId43" w:history="1">
        <w:r>
          <w:rPr>
            <w:rStyle w:val="Hyperlink"/>
            <w:rFonts w:ascii="B Nazanin" w:hAnsi="B Nazanin" w:hint="cs"/>
          </w:rPr>
          <w:t>https://doi.org/10.1016/j.jbankfin.2024.107222</w:t>
        </w:r>
      </w:hyperlink>
      <w:r>
        <w:rPr>
          <w:rFonts w:ascii="B Nazanin" w:hAnsi="B Nazanin" w:hint="cs"/>
        </w:rPr>
        <w:tab/>
      </w:r>
    </w:p>
    <w:p w14:paraId="3B40ACC2" w14:textId="77777777" w:rsidR="00610235" w:rsidRPr="00524CBC" w:rsidRDefault="00000000">
      <w:pPr>
        <w:pStyle w:val="ReferenceEntryLatin"/>
        <w:rPr>
          <w:rFonts w:ascii="B Nazanin" w:hAnsi="B Nazanin" w:hint="cs"/>
        </w:rPr>
      </w:pPr>
      <w:r>
        <w:rPr>
          <w:rFonts w:ascii="B Nazanin" w:hAnsi="B Nazanin" w:hint="cs"/>
        </w:rPr>
        <w:t xml:space="preserve">18. Gandal, N., Hamrick, J. T., Moore, T., &amp; Oberman, T. (2018). Price manipulation in the Bitcoin ecosystem. Journal of Monetary Economics, 95, 86</w:t>
      </w:r>
      <w:r>
        <w:rPr>
          <w:rFonts w:cs="Times New Roman"/>
        </w:rPr>
        <w:t>–</w:t>
      </w:r>
      <w:r>
        <w:rPr>
          <w:rFonts w:ascii="B Nazanin" w:hAnsi="B Nazanin" w:hint="cs"/>
        </w:rPr>
        <w:t xml:space="preserve">96. </w:t>
      </w:r>
      <w:hyperlink r:id="rId44" w:history="1">
        <w:r>
          <w:rPr>
            <w:rStyle w:val="Hyperlink"/>
            <w:rFonts w:ascii="B Nazanin" w:hAnsi="B Nazanin" w:hint="cs"/>
          </w:rPr>
          <w:t>https://doi.org/10.1016/j.jmoneco.2017.12.004</w:t>
        </w:r>
      </w:hyperlink>
      <w:r>
        <w:rPr>
          <w:rFonts w:ascii="B Nazanin" w:hAnsi="B Nazanin" w:hint="cs"/>
        </w:rPr>
        <w:tab/>
      </w:r>
    </w:p>
    <w:p w14:paraId="3B306FA9" w14:textId="77777777" w:rsidR="00610235" w:rsidRPr="00524CBC" w:rsidRDefault="00000000">
      <w:pPr>
        <w:pStyle w:val="ReferenceEntryLatin"/>
        <w:rPr>
          <w:rFonts w:ascii="B Nazanin" w:hAnsi="B Nazanin" w:hint="cs"/>
        </w:rPr>
      </w:pPr>
      <w:r>
        <w:rPr>
          <w:rFonts w:ascii="B Nazanin" w:hAnsi="B Nazanin" w:hint="cs"/>
        </w:rPr>
        <w:t xml:space="preserve">19. Ghaffary Fard, M., Sadat, S. A. A., &amp; Jafarian, M. (2026). Ranking the challenges of cryptocurrency development in Iran. Knowledge Economy Studies, 3(1), 121</w:t>
      </w:r>
      <w:r>
        <w:rPr>
          <w:rFonts w:cs="Times New Roman"/>
        </w:rPr>
        <w:t>–</w:t>
      </w:r>
      <w:r>
        <w:rPr>
          <w:rFonts w:ascii="B Nazanin" w:hAnsi="B Nazanin" w:hint="cs"/>
        </w:rPr>
        <w:t xml:space="preserve">139. </w:t>
      </w:r>
      <w:hyperlink r:id="rId45" w:history="1">
        <w:r>
          <w:rPr>
            <w:rStyle w:val="Hyperlink"/>
            <w:rFonts w:ascii="B Nazanin" w:hAnsi="B Nazanin" w:hint="cs"/>
          </w:rPr>
          <w:t>https://doi.org/10.22034/kes.2026.2073895.1086</w:t>
        </w:r>
      </w:hyperlink>
      <w:r>
        <w:rPr>
          <w:rFonts w:ascii="B Nazanin" w:hAnsi="B Nazanin" w:hint="cs"/>
        </w:rPr>
        <w:tab/>
      </w:r>
    </w:p>
    <w:p w14:paraId="4C38706C" w14:textId="77777777" w:rsidR="00610235" w:rsidRPr="00524CBC" w:rsidRDefault="00000000">
      <w:pPr>
        <w:pStyle w:val="ReferenceEntryLatin"/>
        <w:rPr>
          <w:rFonts w:ascii="B Nazanin" w:hAnsi="B Nazanin" w:hint="cs"/>
        </w:rPr>
      </w:pPr>
      <w:r>
        <w:rPr>
          <w:rFonts w:ascii="B Nazanin" w:hAnsi="B Nazanin" w:hint="cs"/>
        </w:rPr>
        <w:t>20. Guest, G., Bunce, A., &amp; Johnson, L. (2006). How many interviews are enough? An experiment with data saturation and variability. Field Methods, 18(1), 59</w:t>
      </w:r>
      <w:r>
        <w:rPr>
          <w:rFonts w:cs="Times New Roman"/>
        </w:rPr>
        <w:t>–</w:t>
      </w:r>
      <w:r>
        <w:rPr>
          <w:rFonts w:ascii="B Nazanin" w:hAnsi="B Nazanin" w:hint="cs"/>
        </w:rPr>
        <w:t>82. https://doi.org/10.1177/1525822X05279903</w:t>
      </w:r>
    </w:p>
    <w:p w14:paraId="2C3DCAC2" w14:textId="77777777" w:rsidR="00610235" w:rsidRPr="00524CBC" w:rsidRDefault="00000000">
      <w:pPr>
        <w:pStyle w:val="ReferenceEntryLatin"/>
        <w:rPr>
          <w:rFonts w:ascii="B Nazanin" w:hAnsi="B Nazanin" w:hint="cs"/>
        </w:rPr>
      </w:pPr>
      <w:r>
        <w:rPr>
          <w:rFonts w:ascii="B Nazanin" w:hAnsi="B Nazanin" w:hint="cs"/>
        </w:rPr>
        <w:t xml:space="preserve">21. Hudaverdi, E. (2025). User trust and risk perception in cryptocurrency trading platforms: An ICT management perspective [Master's thesis, University of Zagreb, Faculty of Economics and Business]. REPEFZG. </w:t>
      </w:r>
      <w:hyperlink r:id="rId46" w:history="1">
        <w:r>
          <w:rPr>
            <w:rStyle w:val="Hyperlink"/>
            <w:rFonts w:ascii="B Nazanin" w:hAnsi="B Nazanin" w:hint="cs"/>
          </w:rPr>
          <w:t>https://urn.nsk.hr/urn:nbn:hr:148:096005</w:t>
        </w:r>
      </w:hyperlink>
      <w:r>
        <w:rPr>
          <w:rFonts w:ascii="B Nazanin" w:hAnsi="B Nazanin" w:hint="cs"/>
        </w:rPr>
        <w:tab/>
      </w:r>
    </w:p>
    <w:p w14:paraId="5998410D" w14:textId="77777777" w:rsidR="00610235" w:rsidRPr="00524CBC" w:rsidRDefault="00000000">
      <w:pPr>
        <w:pStyle w:val="ReferenceEntryLatin"/>
        <w:rPr>
          <w:rFonts w:ascii="B Nazanin" w:hAnsi="B Nazanin" w:hint="cs"/>
        </w:rPr>
      </w:pPr>
      <w:r>
        <w:rPr>
          <w:rFonts w:ascii="B Nazanin" w:hAnsi="B Nazanin" w:hint="cs"/>
        </w:rPr>
        <w:lastRenderedPageBreak/>
        <w:t xml:space="preserve">22. Jaladati, H. M., &amp; Chitsaz, E. (2023). Unraveling the secrets to startup crowdfunding: Cognitive legitimacy in initial coin offerings (ICOs). Journal of Entrepreneurship Research, 2(3), 1</w:t>
      </w:r>
      <w:r>
        <w:rPr>
          <w:rFonts w:cs="Times New Roman"/>
        </w:rPr>
        <w:t>–</w:t>
      </w:r>
      <w:r>
        <w:rPr>
          <w:rFonts w:ascii="B Nazanin" w:hAnsi="B Nazanin" w:hint="cs"/>
        </w:rPr>
        <w:t xml:space="preserve">22. </w:t>
      </w:r>
      <w:hyperlink r:id="rId47" w:history="1">
        <w:r>
          <w:rPr>
            <w:rStyle w:val="Hyperlink"/>
            <w:rFonts w:ascii="B Nazanin" w:hAnsi="B Nazanin" w:hint="cs"/>
          </w:rPr>
          <w:t>https://doi.org/10.22034/jer.2023.2006614.1047</w:t>
        </w:r>
      </w:hyperlink>
      <w:r>
        <w:rPr>
          <w:rFonts w:ascii="B Nazanin" w:hAnsi="B Nazanin" w:hint="cs"/>
        </w:rPr>
        <w:tab/>
      </w:r>
    </w:p>
    <w:p w14:paraId="410481FD" w14:textId="77777777" w:rsidR="00610235" w:rsidRPr="00524CBC" w:rsidRDefault="00000000">
      <w:pPr>
        <w:pStyle w:val="ReferenceEntryLatin"/>
        <w:rPr>
          <w:rFonts w:ascii="B Nazanin" w:hAnsi="B Nazanin" w:hint="cs"/>
        </w:rPr>
      </w:pPr>
      <w:r>
        <w:rPr>
          <w:rFonts w:ascii="B Nazanin" w:hAnsi="B Nazanin" w:hint="cs"/>
        </w:rPr>
        <w:t xml:space="preserve">23. Koidis, O. A., Giumelli, F., &amp; Gstrein, O. J. (2026). Exploring the role of cryptocurrencies in sanctions evasion: A systematic review. Journal of Financial Crime, 33(4/5), 216</w:t>
      </w:r>
      <w:r>
        <w:rPr>
          <w:rFonts w:cs="Times New Roman"/>
        </w:rPr>
        <w:t>–</w:t>
      </w:r>
      <w:r>
        <w:rPr>
          <w:rFonts w:ascii="B Nazanin" w:hAnsi="B Nazanin" w:hint="cs"/>
        </w:rPr>
        <w:t>232. https://doi.org/10.1108/JFC-05-2025-0130</w:t>
      </w:r>
    </w:p>
    <w:p w14:paraId="64FBA0D2" w14:textId="77777777" w:rsidR="00610235" w:rsidRPr="00524CBC" w:rsidRDefault="00000000">
      <w:pPr>
        <w:pStyle w:val="ReferenceEntryLatin"/>
        <w:rPr>
          <w:rFonts w:ascii="B Nazanin" w:hAnsi="B Nazanin" w:hint="cs"/>
        </w:rPr>
      </w:pPr>
      <w:r>
        <w:rPr>
          <w:rFonts w:ascii="B Nazanin" w:hAnsi="B Nazanin" w:hint="cs"/>
        </w:rPr>
        <w:t>24. Kristensen, M. F. (2020). FinTech success factors: The development of the Danish FinTech sector [Master's thesis, Copenhagen Business School]. CBS Research Portal.</w:t>
      </w:r>
    </w:p>
    <w:p w14:paraId="2455974B" w14:textId="77777777" w:rsidR="00610235" w:rsidRPr="00524CBC" w:rsidRDefault="00000000">
      <w:pPr>
        <w:pStyle w:val="ReferenceEntryLatin"/>
        <w:rPr>
          <w:rFonts w:ascii="B Nazanin" w:hAnsi="B Nazanin" w:hint="cs"/>
        </w:rPr>
      </w:pPr>
      <w:r>
        <w:rPr>
          <w:rFonts w:ascii="B Nazanin" w:hAnsi="B Nazanin" w:hint="cs"/>
        </w:rPr>
        <w:t xml:space="preserve">25. Krombholz, K., Judmayer, A., Gusenbauer, M., &amp; Weippl, E. (2017). The other side of the coin: User experiences with Bitcoin security and privacy. In Financial Cryptography and Data Security (FC 2016), Lecture Notes in Computer Science (Vol. 9603, pp. 555</w:t>
      </w:r>
      <w:r>
        <w:rPr>
          <w:rFonts w:cs="Times New Roman"/>
        </w:rPr>
        <w:t>–</w:t>
      </w:r>
      <w:r>
        <w:rPr>
          <w:rFonts w:ascii="B Nazanin" w:hAnsi="B Nazanin" w:hint="cs"/>
        </w:rPr>
        <w:t>580). Springer. https://doi.org/10.1007/978-3-662-54970-4_33</w:t>
      </w:r>
    </w:p>
    <w:p w14:paraId="0299ED85" w14:textId="77777777" w:rsidR="00610235" w:rsidRPr="00524CBC" w:rsidRDefault="00000000">
      <w:pPr>
        <w:pStyle w:val="ReferenceEntryLatin"/>
        <w:rPr>
          <w:rFonts w:ascii="B Nazanin" w:hAnsi="B Nazanin" w:hint="cs"/>
        </w:rPr>
      </w:pPr>
      <w:r>
        <w:rPr>
          <w:rFonts w:ascii="B Nazanin" w:hAnsi="B Nazanin" w:hint="cs"/>
        </w:rPr>
        <w:t xml:space="preserve">26. Kurkinen, J. (2023). Security and performance in cryptocurrency exchanges: A comparative analysis of key factors [Bachelor's thesis, H</w:t>
      </w:r>
      <w:r>
        <w:rPr>
          <w:rFonts w:ascii="Cambria" w:hAnsi="Cambria" w:cs="Cambria"/>
        </w:rPr>
        <w:t>ä</w:t>
      </w:r>
      <w:r>
        <w:rPr>
          <w:rFonts w:ascii="B Nazanin" w:hAnsi="B Nazanin" w:hint="cs"/>
        </w:rPr>
        <w:t xml:space="preserve">me University of Applied Sciences]. Theseus. </w:t>
      </w:r>
      <w:hyperlink r:id="rId48" w:history="1">
        <w:r>
          <w:rPr>
            <w:rStyle w:val="Hyperlink"/>
            <w:rFonts w:ascii="B Nazanin" w:hAnsi="B Nazanin" w:hint="cs"/>
          </w:rPr>
          <w:t>https://urn.fi/URN:NBN:fi:amk-2023110728735</w:t>
        </w:r>
      </w:hyperlink>
      <w:r>
        <w:rPr>
          <w:rFonts w:ascii="B Nazanin" w:hAnsi="B Nazanin" w:hint="cs"/>
        </w:rPr>
        <w:tab/>
      </w:r>
    </w:p>
    <w:p w14:paraId="6639AF8D" w14:textId="77777777" w:rsidR="00610235" w:rsidRPr="00524CBC" w:rsidRDefault="00000000">
      <w:pPr>
        <w:pStyle w:val="ReferenceEntryLatin"/>
        <w:rPr>
          <w:rFonts w:ascii="B Nazanin" w:hAnsi="B Nazanin" w:hint="cs"/>
        </w:rPr>
      </w:pPr>
      <w:r>
        <w:rPr>
          <w:rFonts w:ascii="B Nazanin" w:hAnsi="B Nazanin" w:hint="cs"/>
        </w:rPr>
        <w:t>27. Lee, I., &amp; Shin, Y. J. (2018). Fintech: Ecosystem, business models, investment decisions, and challenges. Business Horizons, 61(1), 35</w:t>
      </w:r>
      <w:r>
        <w:rPr>
          <w:rFonts w:cs="Times New Roman"/>
        </w:rPr>
        <w:t>–</w:t>
      </w:r>
      <w:r>
        <w:rPr>
          <w:rFonts w:ascii="B Nazanin" w:hAnsi="B Nazanin" w:hint="cs"/>
        </w:rPr>
        <w:t xml:space="preserve">46. </w:t>
      </w:r>
      <w:hyperlink r:id="rId49" w:history="1">
        <w:r>
          <w:rPr>
            <w:rStyle w:val="Hyperlink"/>
            <w:rFonts w:ascii="B Nazanin" w:hAnsi="B Nazanin" w:hint="cs"/>
          </w:rPr>
          <w:t>https://doi.org/10.1016/j.bushor.2017.09.003</w:t>
        </w:r>
      </w:hyperlink>
      <w:r>
        <w:rPr>
          <w:rFonts w:ascii="B Nazanin" w:hAnsi="B Nazanin" w:hint="cs"/>
        </w:rPr>
        <w:tab/>
      </w:r>
    </w:p>
    <w:p w14:paraId="4E10A2D2" w14:textId="77777777" w:rsidR="00610235" w:rsidRPr="00524CBC" w:rsidRDefault="00000000">
      <w:pPr>
        <w:pStyle w:val="ReferenceEntryLatin"/>
        <w:rPr>
          <w:rFonts w:ascii="B Nazanin" w:hAnsi="B Nazanin" w:hint="cs"/>
        </w:rPr>
      </w:pPr>
      <w:r>
        <w:rPr>
          <w:rFonts w:ascii="B Nazanin" w:hAnsi="B Nazanin" w:hint="cs"/>
        </w:rPr>
        <w:t xml:space="preserve">28. Lee, S. A., &amp; Milunovich, G. (2023). Digital exchange attributes and the risk of closure. Blockchain: Research and Applications, 4(2), Article 100131. </w:t>
      </w:r>
      <w:hyperlink r:id="rId50" w:history="1">
        <w:r>
          <w:rPr>
            <w:rStyle w:val="Hyperlink"/>
            <w:rFonts w:ascii="B Nazanin" w:hAnsi="B Nazanin" w:hint="cs"/>
          </w:rPr>
          <w:t>https://doi.org/10.1016/j.bcra.2023.100131</w:t>
        </w:r>
      </w:hyperlink>
      <w:r>
        <w:rPr>
          <w:rFonts w:ascii="B Nazanin" w:hAnsi="B Nazanin" w:hint="cs"/>
        </w:rPr>
        <w:tab/>
      </w:r>
    </w:p>
    <w:p w14:paraId="6F4320A9" w14:textId="77777777" w:rsidR="00610235" w:rsidRPr="00524CBC" w:rsidRDefault="00000000">
      <w:pPr>
        <w:pStyle w:val="ReferenceEntryLatin"/>
        <w:rPr>
          <w:rFonts w:ascii="B Nazanin" w:hAnsi="B Nazanin" w:hint="cs"/>
        </w:rPr>
      </w:pPr>
      <w:r>
        <w:rPr>
          <w:rFonts w:ascii="B Nazanin" w:hAnsi="B Nazanin" w:hint="cs"/>
        </w:rPr>
        <w:t>29. Lincoln, Y. S., &amp; Guba, E. G. (1985). Naturalistic inquiry. Sage.</w:t>
      </w:r>
    </w:p>
    <w:p w14:paraId="7D48F372" w14:textId="77777777" w:rsidR="00610235" w:rsidRPr="00524CBC" w:rsidRDefault="00000000">
      <w:pPr>
        <w:pStyle w:val="ReferenceEntryLatin"/>
        <w:rPr>
          <w:rFonts w:ascii="B Nazanin" w:hAnsi="B Nazanin" w:hint="cs"/>
        </w:rPr>
      </w:pPr>
      <w:r>
        <w:rPr>
          <w:rFonts w:ascii="B Nazanin" w:hAnsi="B Nazanin" w:hint="cs"/>
        </w:rPr>
        <w:t>30. Magnusson, C., &amp; Stenberg, T. (2022). Cryptocurrency investments: The good, the bad, and the ugly? An empirical study on the factors affecting private financial investment decisions in cryptocurrency [Master's thesis, J</w:t>
      </w:r>
      <w:r>
        <w:rPr>
          <w:rFonts w:ascii="Cambria" w:hAnsi="Cambria" w:cs="Cambria"/>
        </w:rPr>
        <w:t>ö</w:t>
      </w:r>
      <w:r>
        <w:rPr>
          <w:rFonts w:ascii="B Nazanin" w:hAnsi="B Nazanin" w:hint="cs"/>
        </w:rPr>
        <w:t>nk</w:t>
      </w:r>
      <w:r>
        <w:rPr>
          <w:rFonts w:ascii="Cambria" w:hAnsi="Cambria" w:cs="Cambria"/>
        </w:rPr>
        <w:t>ö</w:t>
      </w:r>
      <w:r>
        <w:rPr>
          <w:rFonts w:ascii="B Nazanin" w:hAnsi="B Nazanin" w:hint="cs"/>
        </w:rPr>
        <w:t>ping University].</w:t>
      </w:r>
    </w:p>
    <w:p w14:paraId="72B04696" w14:textId="77777777" w:rsidR="00610235" w:rsidRPr="00524CBC" w:rsidRDefault="00000000">
      <w:pPr>
        <w:pStyle w:val="ReferenceEntryLatin"/>
        <w:rPr>
          <w:rFonts w:ascii="B Nazanin" w:hAnsi="B Nazanin" w:hint="cs"/>
        </w:rPr>
      </w:pPr>
      <w:r>
        <w:rPr>
          <w:rFonts w:ascii="B Nazanin" w:hAnsi="B Nazanin" w:hint="cs"/>
        </w:rPr>
        <w:t xml:space="preserve">31. Makarov, I., &amp; Schoar, A. (2020). Trading and arbitrage in cryptocurrency markets. Journal of Financial Economics, 135(2), 293</w:t>
      </w:r>
      <w:r>
        <w:rPr>
          <w:rFonts w:cs="Times New Roman"/>
        </w:rPr>
        <w:t>–</w:t>
      </w:r>
      <w:r>
        <w:rPr>
          <w:rFonts w:ascii="B Nazanin" w:hAnsi="B Nazanin" w:hint="cs"/>
        </w:rPr>
        <w:t xml:space="preserve">319. </w:t>
      </w:r>
      <w:hyperlink r:id="rId51" w:history="1">
        <w:r>
          <w:rPr>
            <w:rStyle w:val="Hyperlink"/>
            <w:rFonts w:ascii="B Nazanin" w:hAnsi="B Nazanin" w:hint="cs"/>
          </w:rPr>
          <w:t>https://doi.org/10.1016/j.jfineco.2019.07.001</w:t>
        </w:r>
      </w:hyperlink>
      <w:r>
        <w:rPr>
          <w:rFonts w:ascii="B Nazanin" w:hAnsi="B Nazanin" w:hint="cs"/>
        </w:rPr>
        <w:tab/>
      </w:r>
    </w:p>
    <w:p w14:paraId="6F90D12A" w14:textId="77777777" w:rsidR="00610235" w:rsidRPr="00524CBC" w:rsidRDefault="00000000">
      <w:pPr>
        <w:pStyle w:val="ReferenceEntryLatin"/>
        <w:rPr>
          <w:rFonts w:ascii="B Nazanin" w:hAnsi="B Nazanin" w:hint="cs"/>
        </w:rPr>
      </w:pPr>
      <w:r>
        <w:rPr>
          <w:rFonts w:ascii="B Nazanin" w:hAnsi="B Nazanin" w:hint="cs"/>
        </w:rPr>
        <w:t xml:space="preserve">32. Mann, A. (2023). Investigating factors related to fear, uncertainty, and doubt (FUD) in end-user cryptocurrency behaviours [Master's thesis, Carleton University].</w:t>
      </w:r>
    </w:p>
    <w:p w14:paraId="21B52F05" w14:textId="77777777" w:rsidR="00610235" w:rsidRPr="00524CBC" w:rsidRDefault="00000000">
      <w:pPr>
        <w:pStyle w:val="ReferenceEntryLatin"/>
        <w:rPr>
          <w:rFonts w:ascii="B Nazanin" w:hAnsi="B Nazanin" w:hint="cs"/>
        </w:rPr>
      </w:pPr>
      <w:r>
        <w:rPr>
          <w:rFonts w:ascii="B Nazanin" w:hAnsi="B Nazanin" w:hint="cs"/>
        </w:rPr>
        <w:t xml:space="preserve">33. Pavlov, R., Zarutska, O., Pavlova, T., Grynko, T., Levkovich, O., &amp; Hordieieva-Herasymova, L. (2024). Blockchain as a management technology: Institutionalization of crypto-assets and transformation of entrepreneurial models using the example of Ethereum. Financial and Credit Activity: Problems of Theory and Practice, 6(59), 151</w:t>
      </w:r>
      <w:r>
        <w:rPr>
          <w:rFonts w:cs="Times New Roman"/>
        </w:rPr>
        <w:t>–</w:t>
      </w:r>
      <w:r>
        <w:rPr>
          <w:rFonts w:ascii="B Nazanin" w:hAnsi="B Nazanin" w:hint="cs"/>
        </w:rPr>
        <w:t xml:space="preserve">166. </w:t>
      </w:r>
      <w:hyperlink r:id="rId52" w:history="1">
        <w:r>
          <w:rPr>
            <w:rStyle w:val="Hyperlink"/>
            <w:rFonts w:ascii="B Nazanin" w:hAnsi="B Nazanin" w:hint="cs"/>
          </w:rPr>
          <w:t>https://doi.org/10.55643/fcaptp.6.59.2024.4529</w:t>
        </w:r>
      </w:hyperlink>
      <w:r>
        <w:rPr>
          <w:rFonts w:ascii="B Nazanin" w:hAnsi="B Nazanin" w:hint="cs"/>
        </w:rPr>
        <w:tab/>
      </w:r>
    </w:p>
    <w:p w14:paraId="3ED9A8E9" w14:textId="77777777" w:rsidR="00610235" w:rsidRPr="00524CBC" w:rsidRDefault="00000000">
      <w:pPr>
        <w:pStyle w:val="ReferenceEntryLatin"/>
        <w:rPr>
          <w:rFonts w:ascii="B Nazanin" w:hAnsi="B Nazanin" w:hint="cs"/>
        </w:rPr>
      </w:pPr>
      <w:r>
        <w:rPr>
          <w:rFonts w:ascii="B Nazanin" w:hAnsi="B Nazanin" w:hint="cs"/>
        </w:rPr>
        <w:t>34. Ries, E. (2011). The lean startup: How today's entrepreneurs use continuous innovation to create radically successful businesses. Crown Business.</w:t>
      </w:r>
    </w:p>
    <w:p w14:paraId="3F31C12B" w14:textId="77777777" w:rsidR="00610235" w:rsidRPr="00524CBC" w:rsidRDefault="00000000">
      <w:pPr>
        <w:pStyle w:val="ReferenceEntryLatin"/>
        <w:rPr>
          <w:rFonts w:ascii="B Nazanin" w:hAnsi="B Nazanin" w:hint="cs"/>
        </w:rPr>
      </w:pPr>
      <w:r>
        <w:rPr>
          <w:rFonts w:ascii="B Nazanin" w:hAnsi="B Nazanin" w:hint="cs"/>
        </w:rPr>
        <w:lastRenderedPageBreak/>
        <w:t xml:space="preserve">35. Rockart, J. F. (1979). Chief executives define their own data needs. Harvard Business Review, 57(2), 81</w:t>
      </w:r>
      <w:r>
        <w:rPr>
          <w:rFonts w:cs="Times New Roman"/>
        </w:rPr>
        <w:t>–</w:t>
      </w:r>
      <w:r>
        <w:rPr>
          <w:rFonts w:ascii="B Nazanin" w:hAnsi="B Nazanin" w:hint="cs"/>
        </w:rPr>
        <w:t>93.</w:t>
      </w:r>
    </w:p>
    <w:p w14:paraId="72CC763F" w14:textId="77777777" w:rsidR="00610235" w:rsidRPr="00524CBC" w:rsidRDefault="00000000">
      <w:pPr>
        <w:pStyle w:val="ReferenceEntryLatin"/>
        <w:rPr>
          <w:rFonts w:ascii="B Nazanin" w:hAnsi="B Nazanin" w:hint="cs"/>
        </w:rPr>
      </w:pPr>
      <w:r>
        <w:rPr>
          <w:rFonts w:ascii="B Nazanin" w:hAnsi="B Nazanin" w:hint="cs"/>
        </w:rPr>
        <w:t xml:space="preserve">36. Sadeghi, S., Banitalebi Dehkordi, B., Torabi, I., &amp; Jafari Dehkordi, H. (2026). A comparative analysis of the performance of centralized and decentralized exchanges in the cryptocurrency market: A liquidity, security, and knowledge management approach. Business, Marketing, and Finance Open, 3(1), 1</w:t>
      </w:r>
      <w:r>
        <w:rPr>
          <w:rFonts w:cs="Times New Roman"/>
        </w:rPr>
        <w:t>–</w:t>
      </w:r>
      <w:r>
        <w:rPr>
          <w:rFonts w:ascii="B Nazanin" w:hAnsi="B Nazanin" w:hint="cs"/>
        </w:rPr>
        <w:t xml:space="preserve">16. </w:t>
      </w:r>
      <w:hyperlink r:id="rId53" w:history="1">
        <w:r>
          <w:rPr>
            <w:rStyle w:val="Hyperlink"/>
            <w:rFonts w:ascii="B Nazanin" w:hAnsi="B Nazanin" w:hint="cs"/>
          </w:rPr>
          <w:t>https://doi.org/10.61838/bmfopen.297</w:t>
        </w:r>
      </w:hyperlink>
      <w:r>
        <w:rPr>
          <w:rFonts w:ascii="B Nazanin" w:hAnsi="B Nazanin" w:hint="cs"/>
        </w:rPr>
        <w:tab/>
      </w:r>
    </w:p>
    <w:p w14:paraId="28E130BF" w14:textId="77777777" w:rsidR="00610235" w:rsidRPr="00524CBC" w:rsidRDefault="00000000">
      <w:pPr>
        <w:pStyle w:val="ReferenceEntryLatin"/>
        <w:rPr>
          <w:rFonts w:ascii="B Nazanin" w:hAnsi="B Nazanin" w:hint="cs"/>
        </w:rPr>
      </w:pPr>
      <w:r>
        <w:rPr>
          <w:rFonts w:ascii="B Nazanin" w:hAnsi="B Nazanin" w:hint="cs"/>
        </w:rPr>
        <w:t>37. Sandelowski, M., &amp; Barroso, J. (2007). Handbook for synthesizing qualitative research. Springer Publishing Company.</w:t>
      </w:r>
    </w:p>
    <w:p w14:paraId="6217CB67" w14:textId="77777777" w:rsidR="00610235" w:rsidRPr="00524CBC" w:rsidRDefault="00000000">
      <w:pPr>
        <w:pStyle w:val="ReferenceEntryLatin"/>
        <w:rPr>
          <w:rFonts w:ascii="B Nazanin" w:hAnsi="B Nazanin" w:hint="cs"/>
        </w:rPr>
      </w:pPr>
      <w:r>
        <w:rPr>
          <w:rFonts w:ascii="B Nazanin" w:hAnsi="B Nazanin" w:hint="cs"/>
        </w:rPr>
        <w:t xml:space="preserve">38. Sapkota, N. (2025). The crypto collapse chronicles: Decoding cryptocurrency exchange defaults. Journal of International Financial Markets, Institutions and Money, 99, Article 102093. </w:t>
      </w:r>
      <w:hyperlink r:id="rId54" w:history="1">
        <w:r>
          <w:rPr>
            <w:rStyle w:val="Hyperlink"/>
            <w:rFonts w:ascii="B Nazanin" w:hAnsi="B Nazanin" w:hint="cs"/>
          </w:rPr>
          <w:t>https://doi.org/10.1016/j.intfin.2024.102093</w:t>
        </w:r>
      </w:hyperlink>
      <w:r>
        <w:rPr>
          <w:rFonts w:ascii="B Nazanin" w:hAnsi="B Nazanin" w:hint="cs"/>
        </w:rPr>
        <w:tab/>
      </w:r>
    </w:p>
    <w:p w14:paraId="45E31B37" w14:textId="77777777" w:rsidR="00610235" w:rsidRPr="00524CBC" w:rsidRDefault="00000000">
      <w:pPr>
        <w:pStyle w:val="ReferenceEntryLatin"/>
        <w:rPr>
          <w:rFonts w:ascii="B Nazanin" w:hAnsi="B Nazanin" w:hint="cs"/>
        </w:rPr>
      </w:pPr>
      <w:r>
        <w:rPr>
          <w:rFonts w:ascii="B Nazanin" w:hAnsi="B Nazanin" w:hint="cs"/>
        </w:rPr>
        <w:t xml:space="preserve">39. Suryono, R. R., Budi, I., &amp; Purwandari, B. (2020). Challenges and trends of financial technology (FinTech): A systematic literature review. Information, 11(12), Article 590. </w:t>
      </w:r>
      <w:hyperlink r:id="rId55" w:history="1">
        <w:r>
          <w:rPr>
            <w:rStyle w:val="Hyperlink"/>
            <w:rFonts w:ascii="B Nazanin" w:hAnsi="B Nazanin" w:hint="cs"/>
          </w:rPr>
          <w:t>https://doi.org/10.3390/info11120590</w:t>
        </w:r>
      </w:hyperlink>
      <w:r>
        <w:rPr>
          <w:rFonts w:ascii="B Nazanin" w:hAnsi="B Nazanin" w:hint="cs"/>
        </w:rPr>
        <w:tab/>
      </w:r>
    </w:p>
    <w:p w14:paraId="3497DCEE" w14:textId="77777777" w:rsidR="00610235" w:rsidRPr="00524CBC" w:rsidRDefault="00000000">
      <w:pPr>
        <w:pStyle w:val="ReferenceEntryLatin"/>
        <w:rPr>
          <w:rFonts w:ascii="B Nazanin" w:hAnsi="B Nazanin" w:hint="cs"/>
        </w:rPr>
      </w:pPr>
      <w:r>
        <w:rPr>
          <w:rFonts w:ascii="B Nazanin" w:hAnsi="B Nazanin" w:hint="cs"/>
        </w:rPr>
        <w:t>40. Thomas, L. (n.d.). Building trust: Cryptocurrency &amp; UX strategy [Unpublished course paper]. School of Computing, DePaul University.</w:t>
        <w:tab/>
      </w:r>
    </w:p>
    <w:p w14:paraId="41036908" w14:textId="77777777" w:rsidR="00610235" w:rsidRPr="00524CBC" w:rsidRDefault="00000000">
      <w:pPr>
        <w:pStyle w:val="ReferenceEntryLatin"/>
        <w:rPr>
          <w:rFonts w:ascii="B Nazanin" w:hAnsi="B Nazanin" w:hint="cs"/>
        </w:rPr>
      </w:pPr>
      <w:r>
        <w:rPr>
          <w:rFonts w:ascii="B Nazanin" w:hAnsi="B Nazanin" w:hint="cs"/>
        </w:rPr>
        <w:t xml:space="preserve">41. Usman, B., Rohmadi, I., Do</w:t>
      </w:r>
      <w:r>
        <w:rPr>
          <w:rFonts w:ascii="Cambria" w:hAnsi="Cambria" w:cs="Cambria"/>
        </w:rPr>
        <w:t>ğ</w:t>
      </w:r>
      <w:r>
        <w:rPr>
          <w:rFonts w:ascii="B Nazanin" w:hAnsi="B Nazanin" w:hint="cs"/>
        </w:rPr>
        <w:t xml:space="preserve">an, M., Ru-Zhue, J., &amp; Aujirapongpan, S. (2026). Analyzing cryptocurrency exchange platform performance: An application of the DeLone &amp; McLean information systems success model. Journal of Risk and Financial Management, 19(4), Article 248. </w:t>
      </w:r>
      <w:hyperlink r:id="rId56" w:history="1">
        <w:r>
          <w:rPr>
            <w:rStyle w:val="Hyperlink"/>
            <w:rFonts w:ascii="B Nazanin" w:hAnsi="B Nazanin" w:hint="cs"/>
          </w:rPr>
          <w:t>https://doi.org/10.3390/jrfm19040248</w:t>
        </w:r>
      </w:hyperlink>
      <w:r>
        <w:rPr>
          <w:rFonts w:ascii="B Nazanin" w:hAnsi="B Nazanin" w:hint="cs"/>
        </w:rPr>
        <w:tab/>
      </w:r>
    </w:p>
    <w:p w14:paraId="3AE13831" w14:textId="77777777" w:rsidR="00610235" w:rsidRPr="00524CBC" w:rsidRDefault="00000000">
      <w:pPr>
        <w:pStyle w:val="ReferenceEntryLatin"/>
        <w:rPr>
          <w:rFonts w:ascii="B Nazanin" w:hAnsi="B Nazanin" w:hint="cs"/>
        </w:rPr>
      </w:pPr>
      <w:r>
        <w:rPr>
          <w:rFonts w:ascii="B Nazanin" w:hAnsi="B Nazanin" w:hint="cs"/>
        </w:rPr>
        <w:t>42. Vidal-Tom</w:t>
      </w:r>
      <w:r>
        <w:rPr>
          <w:rFonts w:ascii="Cambria" w:hAnsi="Cambria" w:cs="Cambria"/>
        </w:rPr>
        <w:t>á</w:t>
      </w:r>
      <w:r>
        <w:rPr>
          <w:rFonts w:ascii="B Nazanin" w:hAnsi="B Nazanin" w:hint="cs"/>
        </w:rPr>
        <w:t xml:space="preserve">s, D. (2025). Centralized exchanges and proof-of-solvency: The guardians of trust. Journal of International Financial Markets, Institutions and Money, 103, Article 102183. </w:t>
      </w:r>
      <w:hyperlink r:id="rId57" w:history="1">
        <w:r>
          <w:rPr>
            <w:rStyle w:val="Hyperlink"/>
            <w:rFonts w:ascii="B Nazanin" w:hAnsi="B Nazanin" w:hint="cs"/>
          </w:rPr>
          <w:t>https://doi.org/10.1016/j.intfin.2025.102183</w:t>
        </w:r>
      </w:hyperlink>
      <w:r>
        <w:rPr>
          <w:rFonts w:ascii="B Nazanin" w:hAnsi="B Nazanin" w:hint="cs"/>
        </w:rPr>
        <w:tab/>
      </w:r>
    </w:p>
    <w:p w14:paraId="6D3572EF" w14:textId="77777777" w:rsidR="00610235" w:rsidRPr="00524CBC" w:rsidRDefault="00000000">
      <w:pPr>
        <w:pStyle w:val="ReferenceEntryLatin"/>
        <w:rPr>
          <w:rFonts w:ascii="B Nazanin" w:hAnsi="B Nazanin" w:hint="cs"/>
        </w:rPr>
      </w:pPr>
      <w:r>
        <w:rPr>
          <w:rFonts w:ascii="B Nazanin" w:hAnsi="B Nazanin" w:hint="cs"/>
        </w:rPr>
        <w:t xml:space="preserve">43. Voznesenska, T. (2025). Strategic opportunities and challenges of cryptocurrency integration for businesses. In Proceedings of the 41st Rome World Conference on Business Management Studies (pp. 39</w:t>
      </w:r>
      <w:r>
        <w:rPr>
          <w:rFonts w:cs="Times New Roman"/>
        </w:rPr>
        <w:t>–</w:t>
      </w:r>
      <w:r>
        <w:rPr>
          <w:rFonts w:ascii="B Nazanin" w:hAnsi="B Nazanin" w:hint="cs"/>
        </w:rPr>
        <w:t xml:space="preserve">43). </w:t>
      </w:r>
      <w:hyperlink r:id="rId58" w:history="1">
        <w:r>
          <w:rPr>
            <w:rStyle w:val="Hyperlink"/>
            <w:rFonts w:ascii="B Nazanin" w:hAnsi="B Nazanin" w:hint="cs"/>
          </w:rPr>
          <w:t>https://doi.org/10.17758/URUAE28.H1025501</w:t>
        </w:r>
      </w:hyperlink>
      <w:r>
        <w:rPr>
          <w:rFonts w:ascii="B Nazanin" w:hAnsi="B Nazanin" w:hint="cs"/>
        </w:rPr>
        <w:tab/>
      </w:r>
    </w:p>
    <w:p w14:paraId="36873170" w14:textId="77777777" w:rsidR="00610235" w:rsidRPr="00524CBC" w:rsidRDefault="00000000">
      <w:pPr>
        <w:pStyle w:val="ReferenceEntryLatin"/>
        <w:rPr>
          <w:rFonts w:ascii="B Nazanin" w:hAnsi="B Nazanin" w:hint="cs"/>
        </w:rPr>
      </w:pPr>
      <w:r>
        <w:rPr>
          <w:rFonts w:ascii="B Nazanin" w:hAnsi="B Nazanin" w:hint="cs"/>
        </w:rPr>
        <w:t>44. Werth, O., Rodr</w:t>
      </w:r>
      <w:r>
        <w:rPr>
          <w:rFonts w:ascii="Cambria" w:hAnsi="Cambria" w:cs="Cambria"/>
        </w:rPr>
        <w:t>í</w:t>
      </w:r>
      <w:r>
        <w:rPr>
          <w:rFonts w:ascii="B Nazanin" w:hAnsi="B Nazanin" w:hint="cs"/>
        </w:rPr>
        <w:t xml:space="preserve">guez Cardona, D., Torno, A., Breitner, M. H., &amp; Muntermann, J. (2023). What determines FinTech success?</w:t>
      </w:r>
      <w:r>
        <w:rPr>
          <w:rFonts w:cs="Times New Roman"/>
        </w:rPr>
        <w:t>—</w:t>
      </w:r>
      <w:r>
        <w:rPr>
          <w:rFonts w:ascii="B Nazanin" w:hAnsi="B Nazanin" w:hint="cs"/>
        </w:rPr>
        <w:t>A taxonomy-based analysis of FinTech success factors. Electronic Markets, 33, Article 21. https://doi.org/10.1007/s12525-023-00626-7</w:t>
      </w:r>
    </w:p>
    <w:p w14:paraId="7B805DD7" w14:textId="77777777" w:rsidR="00610235" w:rsidRPr="00524CBC" w:rsidRDefault="00000000">
      <w:pPr>
        <w:pStyle w:val="ReferenceEntryLatin"/>
        <w:rPr>
          <w:rFonts w:ascii="B Nazanin" w:hAnsi="B Nazanin" w:hint="cs"/>
        </w:rPr>
      </w:pPr>
      <w:r>
        <w:rPr>
          <w:rFonts w:ascii="B Nazanin" w:hAnsi="B Nazanin" w:hint="cs"/>
        </w:rPr>
        <w:t>45. Xia, P., Wang, H., Zhang, B., Ji, R., Gao, B., Wu, L., Luo, X., &amp; Xu, G. (2020). Characterizing cryptocurrency exchange scams. Computers &amp; Security, 98, Article 101993. https://doi.org/10.1016/j.cose.2020.101993</w:t>
      </w:r>
    </w:p>
    <w:p w14:paraId="069CFE3D" w14:textId="77777777" w:rsidR="00610235" w:rsidRPr="00524CBC" w:rsidRDefault="00000000">
      <w:pPr>
        <w:pStyle w:val="ReferenceEntryLatin"/>
        <w:rPr>
          <w:rFonts w:ascii="B Nazanin" w:hAnsi="B Nazanin" w:hint="cs"/>
        </w:rPr>
      </w:pPr>
      <w:r>
        <w:rPr>
          <w:rFonts w:ascii="B Nazanin" w:hAnsi="B Nazanin" w:hint="cs"/>
        </w:rPr>
        <w:t>46. Yu, C., Yang, W., Xie, F., &amp; He, J. (2022). Technology and security analysis of cryptocurrency based on blockchain. Complexity, 2022, Article 5835457. https://doi.org/10.1155/2022/5835457</w:t>
      </w:r>
    </w:p>
    <w:p w14:paraId="4FD22AAC" w14:textId="77777777" w:rsidR="00610235" w:rsidRPr="00524CBC" w:rsidRDefault="00000000">
      <w:pPr>
        <w:pStyle w:val="ReferenceEntryLatin"/>
        <w:rPr>
          <w:rFonts w:ascii="B Nazanin" w:hAnsi="B Nazanin" w:hint="cs"/>
        </w:rPr>
      </w:pPr>
      <w:r>
        <w:rPr>
          <w:rFonts w:ascii="B Nazanin" w:hAnsi="B Nazanin" w:hint="cs"/>
        </w:rPr>
        <w:lastRenderedPageBreak/>
        <w:t xml:space="preserve">47. Zetzsche, D. A., Arner, D. W., &amp; Buckley, R. P. (2020). Decentralized finance. Journal of Financial Regulation, 6(2), 172</w:t>
      </w:r>
      <w:r>
        <w:rPr>
          <w:rFonts w:cs="Times New Roman"/>
        </w:rPr>
        <w:t>–</w:t>
      </w:r>
      <w:r>
        <w:rPr>
          <w:rFonts w:ascii="B Nazanin" w:hAnsi="B Nazanin" w:hint="cs"/>
        </w:rPr>
        <w:t>203. https://doi.org/10.1093/jfr/fjaa010</w:t>
      </w:r>
    </w:p>
    <w:p w14:paraId="4CBBF162" w14:textId="77777777" w:rsidR="00610235" w:rsidRPr="00524CBC" w:rsidRDefault="00000000">
      <w:pPr>
        <w:pStyle w:val="ReferenceEntryLatin"/>
        <w:rPr>
          <w:rFonts w:ascii="B Nazanin" w:hAnsi="B Nazanin" w:hint="cs"/>
        </w:rPr>
      </w:pPr>
      <w:r>
        <w:rPr>
          <w:rFonts w:ascii="B Nazanin" w:hAnsi="B Nazanin" w:hint="cs"/>
        </w:rPr>
        <w:t>48. Zimmer, L. (2006). Qualitative meta-synthesis: A question of dissolving or resolving? Journal of Advanced Nursing, 53(3), 311</w:t>
      </w:r>
      <w:r>
        <w:rPr>
          <w:rFonts w:cs="Times New Roman"/>
        </w:rPr>
        <w:t>–</w:t>
      </w:r>
      <w:r>
        <w:rPr>
          <w:rFonts w:ascii="B Nazanin" w:hAnsi="B Nazanin" w:hint="cs"/>
        </w:rPr>
        <w:t>318. https://doi.org/10.1111/j.1365-2648.2006.03721.x</w:t>
      </w:r>
    </w:p>
    <w:p w14:paraId="43D358D6" w14:textId="77777777" w:rsidR="00610235" w:rsidRPr="00524CBC" w:rsidRDefault="00000000">
      <w:pPr>
        <w:pStyle w:val="EnglishBody"/>
        <w:spacing w:after="240"/>
        <w:jc w:val="left"/>
        <w:rPr>
          <w:rFonts w:ascii="B Nazanin" w:hAnsi="B Nazanin" w:cs="B Nazanin" w:hint="cs"/>
        </w:rPr>
      </w:pPr>
      <w:r>
        <w:rPr>
          <w:rFonts w:ascii="B Nazanin" w:hAnsi="B Nazanin" w:cs="B Nazanin" w:hint="cs"/>
          <w:b/>
          <w:bCs/>
          <w:sz w:val="28"/>
          <w:szCs w:val="28"/>
        </w:rPr>
        <w:t>Abstract</w:t>
      </w:r>
    </w:p>
    <w:p w14:paraId="1E03CF81" w14:textId="77777777" w:rsidR="00610235" w:rsidRPr="00524CBC" w:rsidRDefault="00000000">
      <w:pPr>
        <w:pStyle w:val="EnglishBody"/>
        <w:rPr>
          <w:rFonts w:ascii="B Nazanin" w:hAnsi="B Nazanin" w:cs="B Nazanin" w:hint="cs"/>
        </w:rPr>
      </w:pPr>
      <w:r>
        <w:rPr>
          <w:rFonts w:ascii="B Nazanin" w:hAnsi="B Nazanin" w:cs="B Nazanin" w:hint="cs"/>
        </w:rPr>
        <w:t>Cryptocurrency exchanges are at once a technical system, a trust-building institution and a business product, yet domestic research has mostly studied their success factors under general FinTech. This study aims to identify and explain the key factors affecting the success and productivity of cryptocurrency exchanges in Iran.</w:t>
      </w:r>
    </w:p>
    <w:p w14:paraId="133C3F77" w14:textId="77777777" w:rsidR="00610235" w:rsidRPr="00524CBC" w:rsidRDefault="00000000">
      <w:pPr>
        <w:pStyle w:val="EnglishBody"/>
        <w:rPr>
          <w:rFonts w:ascii="B Nazanin" w:hAnsi="B Nazanin" w:cs="B Nazanin" w:hint="cs"/>
        </w:rPr>
      </w:pPr>
      <w:r>
        <w:rPr>
          <w:rFonts w:ascii="B Nazanin" w:hAnsi="B Nazanin" w:cs="B Nazanin" w:hint="cs"/>
        </w:rPr>
        <w:t xml:space="preserve">The study is applied and qualitative, conducted within the interpretive paradigm in two phases. In the first phase, 40 selected sources were coded and categorized using Sandelowski and Barroso's seven-step meta-synthesis. In the second phase, 25 in-depth semi-structured interviews were conducted with managers, founders and specialists of five Iranian cryptocurrency exchanges and crypto startups, using purposive sampling until theoretical saturation, between March and December 2025. The data were analyzed through open, axial and selective coding.</w:t>
      </w:r>
    </w:p>
    <w:p w14:paraId="095B632B" w14:textId="77777777" w:rsidR="00610235" w:rsidRPr="00524CBC" w:rsidRDefault="00000000">
      <w:pPr>
        <w:pStyle w:val="EnglishBody"/>
        <w:rPr>
          <w:rFonts w:ascii="B Nazanin" w:hAnsi="B Nazanin" w:cs="B Nazanin" w:hint="cs"/>
        </w:rPr>
      </w:pPr>
      <w:r>
        <w:rPr>
          <w:rFonts w:ascii="B Nazanin" w:hAnsi="B Nazanin" w:cs="B Nazanin" w:hint="cs"/>
        </w:rPr>
        <w:t>The interviews yielded 95 open codes, 21 axial categories and six classes: technical infrastructure and security; user experience and user insight; trust and brand; business model and market; organization, process and resources; and the institutional and regulatory environment. Generation Z's expectation of a fast, simple experience, restricted access to foreign services, operational dependence on external networks, a committed and skilled team, the security</w:t>
      </w:r>
      <w:r>
        <w:t>–</w:t>
      </w:r>
      <w:r>
        <w:rPr>
          <w:rFonts w:ascii="B Nazanin" w:hAnsi="B Nazanin" w:cs="B Nazanin" w:hint="cs"/>
        </w:rPr>
        <w:t xml:space="preserve">usability conflict, and the use of minimum viable products were the most frequently cited factors. Success carried three competing meanings for participants: survival, rapid growth and controlled growth. The four codes shared by all five cases also appeared in the discontinued case and are better read as necessary conditions; active cases differed mainly in execution mechanisms such as the use of minimum viable products, </w:t>
        <w:lastRenderedPageBreak/>
        <w:t>delivery speed and data-driven decisions. The data suggest a conditional ordering among classes, untested as a causal model.</w:t>
      </w:r>
    </w:p>
    <w:p w14:paraId="11F81F2C" w14:textId="77777777" w:rsidR="00610235" w:rsidRPr="00524CBC" w:rsidRDefault="00000000">
      <w:pPr>
        <w:pStyle w:val="EnglishBody"/>
        <w:rPr>
          <w:rFonts w:ascii="B Nazanin" w:hAnsi="B Nazanin" w:cs="B Nazanin" w:hint="cs"/>
        </w:rPr>
      </w:pPr>
      <w:r>
        <w:rPr>
          <w:rFonts w:ascii="B Nazanin" w:hAnsi="B Nazanin" w:cs="B Nazanin" w:hint="cs"/>
        </w:rPr>
        <w:t>Recommendations address the security and user-experience trade-off, the sequencing of revenue-model development, stable priorities in agile processes, and infrastructural resilience. The main limitations are single-researcher coding, a small sample and self-reported data.</w:t>
      </w:r>
    </w:p>
    <w:p w14:paraId="76D09773" w14:textId="77777777" w:rsidR="00610235" w:rsidRPr="00524CBC" w:rsidRDefault="00000000">
      <w:pPr>
        <w:pStyle w:val="EnglishBody"/>
        <w:jc w:val="left"/>
        <w:rPr>
          <w:rFonts w:ascii="B Nazanin" w:hAnsi="B Nazanin" w:cs="B Nazanin" w:hint="cs"/>
        </w:rPr>
      </w:pPr>
      <w:r>
        <w:rPr>
          <w:rFonts w:ascii="B Nazanin" w:hAnsi="B Nazanin" w:cs="B Nazanin" w:hint="cs"/>
          <w:b/>
          <w:bCs/>
        </w:rPr>
        <w:t xml:space="preserve">Keywords: </w:t>
      </w:r>
      <w:r>
        <w:rPr>
          <w:rFonts w:ascii="B Nazanin" w:hAnsi="B Nazanin" w:cs="B Nazanin" w:hint="cs"/>
        </w:rPr>
        <w:t>Cryptocurrency exchange; Critical success factors; Product development productivity; Three-stage coding; Iranian FinTech; Crypto startup</w:t>
      </w:r>
    </w:p>
    <w:p w14:paraId="3B4F0705" w14:textId="77777777" w:rsidR="00610235" w:rsidRPr="00524CBC" w:rsidRDefault="00000000">
      <w:pPr>
        <w:rPr>
          <w:rFonts w:ascii="B Nazanin" w:hAnsi="B Nazanin" w:hint="cs"/>
        </w:rPr>
      </w:pPr>
      <w:r>
        <w:rPr>
          <w:rFonts w:ascii="B Nazanin" w:hAnsi="B Nazanin" w:hint="cs"/>
        </w:rPr>
        <w:br w:type="page"/>
      </w:r>
    </w:p>
    <w:p w14:paraId="61CD2866" w14:textId="77777777" w:rsidR="00610235" w:rsidRPr="00524CBC" w:rsidRDefault="00000000">
      <w:pPr>
        <w:spacing w:line="240" w:lineRule="auto"/>
        <w:ind w:firstLine="0"/>
        <w:jc w:val="center"/>
        <w:rPr>
          <w:rFonts w:ascii="B Nazanin" w:hAnsi="B Nazanin" w:hint="cs"/>
          <w:rtl/>
        </w:rPr>
      </w:pPr>
      <w:r>
        <w:rPr>
          <w:rFonts w:ascii="B Nazanin" w:hAnsi="B Nazanin" w:hint="cs"/>
          <w:noProof/>
          <w:rtl/>
        </w:rPr>
        <w:lastRenderedPageBreak/>
        <w:drawing>
          <wp:inline distT="0" distB="0" distL="0" distR="0" wp14:anchorId="450D8981" wp14:editId="3360F700">
            <wp:extent cx="1231900" cy="1346200"/>
            <wp:effectExtent l="0" t="0" r="0" b="0"/>
            <wp:docPr id="901" name="Logo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09619" name="Picture 1781509619"/>
                    <pic:cNvPicPr/>
                  </pic:nvPicPr>
                  <pic:blipFill>
                    <a:blip r:embed="rId8">
                      <a:extLst>
                        <a:ext uri="{28A0092B-C50C-407E-A947-70E740481C1C}">
                          <a14:useLocalDpi xmlns:a14="http://schemas.microsoft.com/office/drawing/2010/main" val="0"/>
                        </a:ext>
                      </a:extLst>
                    </a:blip>
                    <a:stretch>
                      <a:fillRect/>
                    </a:stretch>
                  </pic:blipFill>
                  <pic:spPr>
                    <a:xfrm>
                      <a:off x="0" y="0"/>
                      <a:ext cx="1231900" cy="1346200"/>
                    </a:xfrm>
                    <a:prstGeom prst="rect">
                      <a:avLst/>
                    </a:prstGeom>
                  </pic:spPr>
                </pic:pic>
              </a:graphicData>
            </a:graphic>
          </wp:inline>
        </w:drawing>
      </w:r>
    </w:p>
    <w:p w14:paraId="1693CC3D" w14:textId="77777777" w:rsidR="00610235" w:rsidRPr="00524CBC" w:rsidRDefault="00000000">
      <w:pPr>
        <w:pStyle w:val="EnglishBody"/>
        <w:spacing w:before="120"/>
        <w:jc w:val="center"/>
        <w:rPr>
          <w:rFonts w:asciiTheme="majorBidi" w:hAnsiTheme="majorBidi" w:cstheme="majorBidi"/>
        </w:rPr>
      </w:pPr>
      <w:r>
        <w:rPr>
          <w:rFonts w:asciiTheme="majorBidi" w:hAnsiTheme="majorBidi" w:cstheme="majorBidi"/>
          <w:b/>
          <w:bCs/>
          <w:sz w:val="28"/>
          <w:szCs w:val="28"/>
        </w:rPr>
        <w:t>University of Tehran</w:t>
      </w:r>
    </w:p>
    <w:p w14:paraId="3F0F0B50" w14:textId="77777777" w:rsidR="00610235" w:rsidRPr="00524CBC" w:rsidRDefault="00000000">
      <w:pPr>
        <w:pStyle w:val="EnglishBody"/>
        <w:jc w:val="center"/>
        <w:rPr>
          <w:rFonts w:asciiTheme="majorBidi" w:hAnsiTheme="majorBidi" w:cstheme="majorBidi"/>
        </w:rPr>
      </w:pPr>
      <w:r>
        <w:rPr>
          <w:rFonts w:asciiTheme="majorBidi" w:hAnsiTheme="majorBidi" w:cstheme="majorBidi"/>
          <w:b/>
          <w:bCs/>
          <w:sz w:val="26"/>
          <w:szCs w:val="26"/>
        </w:rPr>
        <w:t>College of Farabi</w:t>
      </w:r>
    </w:p>
    <w:p w14:paraId="3F31DD05" w14:textId="77777777" w:rsidR="00610235" w:rsidRPr="00524CBC" w:rsidRDefault="00000000">
      <w:pPr>
        <w:pStyle w:val="EnglishBody"/>
        <w:spacing w:before="720"/>
        <w:jc w:val="center"/>
        <w:rPr>
          <w:rFonts w:asciiTheme="majorBidi" w:hAnsiTheme="majorBidi" w:cstheme="majorBidi"/>
        </w:rPr>
      </w:pPr>
      <w:r>
        <w:rPr>
          <w:rFonts w:asciiTheme="majorBidi" w:hAnsiTheme="majorBidi" w:cstheme="majorBidi"/>
          <w:b/>
          <w:bCs/>
          <w:sz w:val="32"/>
          <w:szCs w:val="32"/>
        </w:rPr>
        <w:t>Identifying the Key Success and Productivity Factors of Cryptocurrency Exchanges in Iran: The Case of Crypto Startups</w:t>
      </w:r>
    </w:p>
    <w:p w14:paraId="76F8E44D" w14:textId="77777777" w:rsidR="00610235" w:rsidRPr="00524CBC" w:rsidRDefault="00000000">
      <w:pPr>
        <w:pStyle w:val="EnglishBody"/>
        <w:spacing w:before="600"/>
        <w:jc w:val="center"/>
        <w:rPr>
          <w:rFonts w:asciiTheme="majorBidi" w:hAnsiTheme="majorBidi" w:cstheme="majorBidi"/>
        </w:rPr>
      </w:pPr>
      <w:r>
        <w:rPr>
          <w:rFonts w:asciiTheme="majorBidi" w:hAnsiTheme="majorBidi" w:cstheme="majorBidi"/>
        </w:rPr>
        <w:t>By</w:t>
      </w:r>
    </w:p>
    <w:p w14:paraId="455B55DC" w14:textId="77777777" w:rsidR="00610235" w:rsidRPr="00524CBC" w:rsidRDefault="00000000">
      <w:pPr>
        <w:pStyle w:val="EnglishBody"/>
        <w:jc w:val="center"/>
        <w:rPr>
          <w:rFonts w:asciiTheme="majorBidi" w:hAnsiTheme="majorBidi" w:cstheme="majorBidi"/>
        </w:rPr>
      </w:pPr>
      <w:r>
        <w:rPr>
          <w:rFonts w:asciiTheme="majorBidi" w:hAnsiTheme="majorBidi" w:cstheme="majorBidi"/>
          <w:b/>
          <w:bCs/>
          <w:sz w:val="26"/>
          <w:szCs w:val="26"/>
        </w:rPr>
        <w:t>Mostafa Mozhdeh Shafagh</w:t>
      </w:r>
    </w:p>
    <w:p w14:paraId="5BF9A460" w14:textId="77777777" w:rsidR="00610235" w:rsidRPr="00524CBC" w:rsidRDefault="00000000">
      <w:pPr>
        <w:pStyle w:val="EnglishBody"/>
        <w:spacing w:before="480"/>
        <w:jc w:val="center"/>
        <w:rPr>
          <w:rFonts w:asciiTheme="majorBidi" w:hAnsiTheme="majorBidi" w:cstheme="majorBidi"/>
        </w:rPr>
      </w:pPr>
      <w:r>
        <w:rPr>
          <w:rFonts w:asciiTheme="majorBidi" w:hAnsiTheme="majorBidi" w:cstheme="majorBidi"/>
        </w:rPr>
        <w:t>Under Supervision of</w:t>
      </w:r>
    </w:p>
    <w:p w14:paraId="1323CD58" w14:textId="77777777" w:rsidR="00610235" w:rsidRPr="00524CBC" w:rsidRDefault="00000000">
      <w:pPr>
        <w:pStyle w:val="EnglishBody"/>
        <w:jc w:val="center"/>
        <w:rPr>
          <w:rFonts w:asciiTheme="majorBidi" w:hAnsiTheme="majorBidi" w:cstheme="majorBidi"/>
        </w:rPr>
      </w:pPr>
      <w:r>
        <w:rPr>
          <w:rFonts w:asciiTheme="majorBidi" w:hAnsiTheme="majorBidi" w:cstheme="majorBidi"/>
          <w:b/>
          <w:bCs/>
          <w:sz w:val="26"/>
          <w:szCs w:val="26"/>
        </w:rPr>
        <w:t>Dr. Asef Karimi</w:t>
      </w:r>
    </w:p>
    <w:p w14:paraId="5F8973F8" w14:textId="77777777" w:rsidR="00610235" w:rsidRPr="00524CBC" w:rsidRDefault="00000000">
      <w:pPr>
        <w:pStyle w:val="EnglishBody"/>
        <w:spacing w:before="600"/>
        <w:jc w:val="center"/>
        <w:rPr>
          <w:rFonts w:asciiTheme="majorBidi" w:hAnsiTheme="majorBidi" w:cstheme="majorBidi"/>
        </w:rPr>
      </w:pPr>
      <w:r>
        <w:rPr>
          <w:rFonts w:asciiTheme="majorBidi" w:hAnsiTheme="majorBidi" w:cstheme="majorBidi"/>
        </w:rPr>
        <w:t>A thesis submitted to the Graduate Studies Office in partial fulfillment of the requirements for the degree of Master of Science in</w:t>
      </w:r>
    </w:p>
    <w:p w14:paraId="3732EA7A" w14:textId="77777777" w:rsidR="00610235" w:rsidRPr="00524CBC" w:rsidRDefault="00000000">
      <w:pPr>
        <w:pStyle w:val="EnglishBody"/>
        <w:jc w:val="center"/>
        <w:rPr>
          <w:rFonts w:ascii="B Nazanin" w:hAnsi="B Nazanin" w:cs="B Nazanin" w:hint="cs"/>
        </w:rPr>
      </w:pPr>
      <w:r>
        <w:rPr>
          <w:rFonts w:ascii="B Nazanin" w:hAnsi="B Nazanin" w:cs="B Nazanin" w:hint="cs"/>
          <w:b/>
          <w:bCs/>
        </w:rPr>
        <w:t>Entrepreneurship Management (New Business Creation)</w:t>
      </w:r>
    </w:p>
    <w:p w14:paraId="375A2E0D" w14:textId="59474980" w:rsidR="00610235" w:rsidRPr="00524CBC" w:rsidRDefault="00524CBC">
      <w:pPr>
        <w:pStyle w:val="EnglishBody"/>
        <w:spacing w:before="600"/>
        <w:jc w:val="center"/>
        <w:rPr>
          <w:rFonts w:ascii="B Nazanin" w:hAnsi="B Nazanin" w:cs="B Nazanin" w:hint="cs"/>
        </w:rPr>
      </w:pPr>
      <w:r>
        <w:rPr>
          <w:rFonts w:asciiTheme="majorBidi" w:hAnsiTheme="majorBidi" w:cstheme="majorBidi"/>
        </w:rPr>
        <w:t>June</w:t>
      </w:r>
      <w:r>
        <w:rPr>
          <w:rFonts w:ascii="B Nazanin" w:hAnsi="B Nazanin" w:cs="B Nazanin" w:hint="cs"/>
        </w:rPr>
        <w:t xml:space="preserve"> 2026</w:t>
      </w:r>
    </w:p>
    <w:sectPr w:rsidR="00610235" w:rsidRPr="00524CBC">
      <w:footerReference w:type="default" r:id="rId59"/>
      <w:pgSz w:w="11906" w:h="16838"/>
      <w:pgMar w:top="1985" w:right="1985" w:bottom="1418" w:left="1418" w:header="720" w:footer="85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A3EAA" w14:textId="77777777" w:rsidR="00AE3EDD" w:rsidRDefault="00AE3EDD" w:rsidP="003B1E77">
      <w:r>
        <w:separator/>
      </w:r>
    </w:p>
  </w:endnote>
  <w:endnote w:type="continuationSeparator" w:id="0">
    <w:p w14:paraId="1FDD6173" w14:textId="77777777" w:rsidR="00AE3EDD" w:rsidRDefault="00AE3EDD" w:rsidP="003B1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azirmatn">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1" w:csb1="00000000"/>
  </w:font>
  <w:font w:name="Aptos Display">
    <w:panose1 w:val="020B06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001D" w14:textId="78F829A8"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1 "یک"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2 "دو"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3 "سه"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4 "چهار"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5 "پنج"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6 "شش"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7 "هفت"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8 "هشت"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9 "نه"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10 "ده"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11</w:instrText>
    </w:r>
    <w:r>
      <w:rPr>
        <w:rFonts w:ascii="B Nazanin" w:hAnsi="B Nazanin"/>
        <w:sz w:val="24"/>
        <w:szCs w:val="24"/>
        <w:rtl/>
      </w:rPr>
      <w:fldChar w:fldCharType="end"/>
    </w:r>
    <w:r>
      <w:rPr>
        <w:rFonts w:ascii="B Nazanin" w:hAnsi="B Nazanin"/>
        <w:sz w:val="24"/>
        <w:szCs w:val="24"/>
        <w:rtl/>
      </w:rPr>
      <w:instrText xml:space="preserve"> = 11 "یازده"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w:instrText>
    </w:r>
    <w:r>
      <w:rPr>
        <w:rFonts w:ascii="B Nazanin" w:hAnsi="B Nazanin"/>
        <w:sz w:val="24"/>
        <w:szCs w:val="24"/>
        <w:rtl/>
      </w:rPr>
      <w:fldChar w:fldCharType="end"/>
    </w:r>
    <w:r>
      <w:rPr>
        <w:rFonts w:ascii="B Nazanin" w:hAnsi="B Nazanin"/>
        <w:sz w:val="24"/>
        <w:szCs w:val="24"/>
        <w:rtl/>
      </w:rPr>
      <w:instrText xml:space="preserve"> = 12 "دوازده"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13 "سیزده"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14 "چهارده"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15 "پانزده"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16 "شانزده"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17 "هفده"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18 "هجده"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19 "نوزده"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20 "بیست"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21 "بیست‌ویک"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22 "بیست‌ودو"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23 "بیست‌وسه"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24 "بیست‌وچهار" "</w:instrText>
    </w:r>
    <w:r>
      <w:rPr>
        <w:rFonts w:ascii="B Nazanin" w:hAnsi="B Nazanin"/>
        <w:sz w:val="24"/>
        <w:szCs w:val="24"/>
        <w:rtl/>
      </w:rPr>
      <w:fldChar w:fldCharType="begin"/>
    </w:r>
    <w:r>
      <w:rPr>
        <w:rFonts w:ascii="B Nazanin" w:hAnsi="B Nazanin"/>
        <w:sz w:val="24"/>
        <w:szCs w:val="24"/>
        <w:rtl/>
      </w:rPr>
      <w:instrText xml:space="preserve"> IF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 25 "بیست‌وپنج" "</w:instrText>
    </w: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cs="Times New Roman"/>
        <w:noProof/>
        <w:sz w:val="24"/>
        <w:szCs w:val="24"/>
        <w:rtl/>
      </w:rPr>
      <w:instrText>121</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دوازده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instrText>یازده</w:instrText>
    </w:r>
    <w:r>
      <w:rPr>
        <w:rFonts w:ascii="B Nazanin" w:hAnsi="B Nazanin"/>
        <w:sz w:val="24"/>
        <w:szCs w:val="24"/>
        <w:rtl/>
      </w:rPr>
      <w:fldChar w:fldCharType="end"/>
    </w:r>
    <w:r>
      <w:rPr>
        <w:rFonts w:ascii="B Nazanin" w:hAnsi="B Nazanin"/>
        <w:sz w:val="24"/>
        <w:szCs w:val="24"/>
        <w:rtl/>
      </w:rPr>
      <w:instrText xml:space="preserve">" </w:instrText>
    </w:r>
    <w:r>
      <w:rPr>
        <w:rFonts w:ascii="B Nazanin" w:hAnsi="B Nazanin"/>
        <w:sz w:val="24"/>
        <w:szCs w:val="24"/>
        <w:rtl/>
      </w:rPr>
      <w:fldChar w:fldCharType="separate"/>
    </w:r>
    <w:r w:rsidR="00524CBC">
      <w:rPr>
        <w:rFonts w:ascii="B Nazanin" w:hAnsi="B Nazanin"/>
        <w:noProof/>
        <w:sz w:val="24"/>
        <w:szCs w:val="24"/>
        <w:rtl/>
      </w:rPr>
      <w:t>یازده</w:t>
    </w:r>
    <w:r>
      <w:rPr>
        <w:rFonts w:ascii="B Nazanin" w:hAnsi="B Nazanin"/>
        <w:sz w:val="24"/>
        <w:szCs w:val="24"/>
        <w:rt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87E0"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59481"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FC7CC"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4016"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4EE7"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E0D43"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344F5"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0B069"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4ED"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DB8D"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FAC5D"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CB04E"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35D8E" w14:textId="77777777" w:rsidR="00610235" w:rsidRDefault="00000000">
    <w:pPr>
      <w:spacing w:line="240" w:lineRule="auto"/>
      <w:ind w:firstLine="0"/>
      <w:jc w:val="center"/>
    </w:pPr>
    <w:r>
      <w:rPr>
        <w:rFonts w:ascii="B Nazanin" w:hAnsi="B Nazanin"/>
        <w:sz w:val="24"/>
        <w:szCs w:val="24"/>
        <w:rtl/>
      </w:rPr>
      <w:fldChar w:fldCharType="begin"/>
    </w:r>
    <w:r>
      <w:rPr>
        <w:rFonts w:ascii="B Nazanin" w:hAnsi="B Nazanin"/>
        <w:sz w:val="24"/>
        <w:szCs w:val="24"/>
        <w:rtl/>
      </w:rPr>
      <w:instrText xml:space="preserve"> PAGE </w:instrText>
    </w:r>
    <w:r>
      <w:rPr>
        <w:rFonts w:ascii="B Nazanin" w:hAnsi="B Nazanin"/>
        <w:sz w:val="24"/>
        <w:szCs w:val="24"/>
        <w:rtl/>
      </w:rPr>
      <w:fldChar w:fldCharType="separate"/>
    </w:r>
    <w:r>
      <w:rPr>
        <w:rFonts w:ascii="B Nazanin" w:hAnsi="B Nazanin"/>
        <w:noProof/>
        <w:sz w:val="24"/>
        <w:szCs w:val="24"/>
        <w:rtl/>
      </w:rPr>
      <w:t>1</w:t>
    </w:r>
    <w:r>
      <w:rPr>
        <w:rFonts w:ascii="B Nazanin" w:hAnsi="B Nazanin"/>
        <w:sz w:val="24"/>
        <w:szCs w:val="24"/>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B9179" w14:textId="77777777" w:rsidR="00AE3EDD" w:rsidRDefault="00AE3EDD" w:rsidP="003B1E77">
      <w:r>
        <w:separator/>
      </w:r>
    </w:p>
  </w:footnote>
  <w:footnote w:type="continuationSeparator" w:id="0">
    <w:p w14:paraId="4A3789F4" w14:textId="77777777" w:rsidR="00AE3EDD" w:rsidRDefault="00AE3EDD" w:rsidP="003B1E77">
      <w:r>
        <w:continuationSeparator/>
      </w:r>
    </w:p>
  </w:footnote>
  <w:footnote w:id="1">
    <w:p w14:paraId="75CE5A34" w14:textId="77777777" w:rsidR="00000000" w:rsidRDefault="00000000" w:rsidP="003B1E77">
      <w:pPr>
        <w:pStyle w:val="FootnoteText"/>
      </w:pPr>
      <w:r>
        <w:rPr>
          <w:rStyle w:val="FootnoteReference"/>
        </w:rPr>
        <w:footnoteRef/>
      </w:r>
      <w:r>
        <w:t xml:space="preserve"> Financial Technology (FinTech)</w:t>
      </w:r>
    </w:p>
  </w:footnote>
  <w:footnote w:id="2">
    <w:p w14:paraId="08677873" w14:textId="77777777" w:rsidR="00000000" w:rsidRDefault="00000000" w:rsidP="003B1E77">
      <w:pPr>
        <w:pStyle w:val="FootnoteText"/>
      </w:pPr>
      <w:r>
        <w:rPr>
          <w:rStyle w:val="FootnoteReference"/>
        </w:rPr>
        <w:footnoteRef/>
      </w:r>
      <w:r>
        <w:t xml:space="preserve"> Cryptocurrency Exchange</w:t>
      </w:r>
    </w:p>
  </w:footnote>
  <w:footnote w:id="3">
    <w:p w14:paraId="04849B7D" w14:textId="77777777" w:rsidR="00000000" w:rsidRDefault="00000000" w:rsidP="003B1E77">
      <w:pPr>
        <w:pStyle w:val="FootnoteText"/>
      </w:pPr>
      <w:r>
        <w:rPr>
          <w:rStyle w:val="FootnoteReference"/>
        </w:rPr>
        <w:footnoteRef/>
      </w:r>
      <w:r>
        <w:t xml:space="preserve"> Blockchain</w:t>
      </w:r>
    </w:p>
  </w:footnote>
  <w:footnote w:id="4">
    <w:p w14:paraId="6E4DB75D" w14:textId="77777777" w:rsidR="00000000" w:rsidRDefault="00000000" w:rsidP="003B1E77">
      <w:pPr>
        <w:pStyle w:val="FootnoteText"/>
      </w:pPr>
      <w:r>
        <w:rPr>
          <w:rStyle w:val="FootnoteReference"/>
        </w:rPr>
        <w:footnoteRef/>
      </w:r>
      <w:r>
        <w:t xml:space="preserve"> Cryptocurrency</w:t>
      </w:r>
    </w:p>
  </w:footnote>
  <w:footnote w:id="5">
    <w:p w14:paraId="36806A64" w14:textId="77777777" w:rsidR="00000000" w:rsidRDefault="00000000" w:rsidP="003B1E77">
      <w:pPr>
        <w:pStyle w:val="FootnoteText"/>
      </w:pPr>
      <w:r>
        <w:rPr>
          <w:rStyle w:val="FootnoteReference"/>
        </w:rPr>
        <w:footnoteRef/>
      </w:r>
      <w:r>
        <w:t xml:space="preserve"> Know Your Customer (KYC)</w:t>
      </w:r>
    </w:p>
  </w:footnote>
  <w:footnote w:id="6">
    <w:p w14:paraId="777E3EB0" w14:textId="77777777" w:rsidR="00000000" w:rsidRDefault="00000000" w:rsidP="003B1E77">
      <w:pPr>
        <w:pStyle w:val="FootnoteText"/>
      </w:pPr>
      <w:r>
        <w:rPr>
          <w:rStyle w:val="FootnoteReference"/>
        </w:rPr>
        <w:footnoteRef/>
      </w:r>
      <w:r>
        <w:t xml:space="preserve"> Startup</w:t>
      </w:r>
    </w:p>
  </w:footnote>
  <w:footnote w:id="7">
    <w:p w14:paraId="4137E744" w14:textId="77777777" w:rsidR="00000000" w:rsidRDefault="00000000" w:rsidP="003B1E77">
      <w:pPr>
        <w:pStyle w:val="FootnoteText"/>
      </w:pPr>
      <w:r>
        <w:rPr>
          <w:rStyle w:val="FootnoteReference"/>
        </w:rPr>
        <w:footnoteRef/>
      </w:r>
      <w:r>
        <w:t xml:space="preserve"> Scalability</w:t>
      </w:r>
    </w:p>
  </w:footnote>
  <w:footnote w:id="8">
    <w:p w14:paraId="18AFE2D0" w14:textId="77777777" w:rsidR="00000000" w:rsidRDefault="00000000" w:rsidP="003B1E77">
      <w:pPr>
        <w:pStyle w:val="FootnoteText"/>
      </w:pPr>
      <w:r>
        <w:rPr>
          <w:rStyle w:val="FootnoteReference"/>
        </w:rPr>
        <w:footnoteRef/>
      </w:r>
      <w:r>
        <w:t xml:space="preserve"> Liquidity</w:t>
      </w:r>
    </w:p>
  </w:footnote>
  <w:footnote w:id="9">
    <w:p w14:paraId="2E9D0780" w14:textId="77777777" w:rsidR="00000000" w:rsidRDefault="00000000" w:rsidP="003B1E77">
      <w:pPr>
        <w:pStyle w:val="FootnoteText"/>
      </w:pPr>
      <w:r>
        <w:rPr>
          <w:rStyle w:val="FootnoteReference"/>
        </w:rPr>
        <w:footnoteRef/>
      </w:r>
      <w:r>
        <w:t xml:space="preserve"> User Experience (UX)</w:t>
      </w:r>
    </w:p>
  </w:footnote>
  <w:footnote w:id="10">
    <w:p w14:paraId="59358D58" w14:textId="77777777" w:rsidR="00000000" w:rsidRDefault="00000000" w:rsidP="003B1E77">
      <w:pPr>
        <w:pStyle w:val="FootnoteText"/>
      </w:pPr>
      <w:r>
        <w:rPr>
          <w:rStyle w:val="FootnoteReference"/>
        </w:rPr>
        <w:footnoteRef/>
      </w:r>
      <w:r>
        <w:t xml:space="preserve"> Productivity</w:t>
      </w:r>
    </w:p>
  </w:footnote>
  <w:footnote w:id="11">
    <w:p w14:paraId="767C4C9F" w14:textId="77777777" w:rsidR="00000000" w:rsidRDefault="00000000" w:rsidP="003B1E77">
      <w:pPr>
        <w:pStyle w:val="FootnoteText"/>
      </w:pPr>
      <w:r>
        <w:rPr>
          <w:rStyle w:val="FootnoteReference"/>
        </w:rPr>
        <w:footnoteRef/>
      </w:r>
      <w:r>
        <w:t xml:space="preserve"> Currency Pair</w:t>
      </w:r>
    </w:p>
  </w:footnote>
  <w:footnote w:id="12">
    <w:p w14:paraId="19945FEF" w14:textId="77777777" w:rsidR="00000000" w:rsidRDefault="00000000" w:rsidP="003B1E77">
      <w:pPr>
        <w:pStyle w:val="FootnoteText"/>
      </w:pPr>
      <w:r>
        <w:rPr>
          <w:rStyle w:val="FootnoteReference"/>
        </w:rPr>
        <w:footnoteRef/>
      </w:r>
      <w:r>
        <w:t xml:space="preserve"> Critical Success Factors (CSFs)</w:t>
      </w:r>
    </w:p>
  </w:footnote>
  <w:footnote w:id="13">
    <w:p w14:paraId="6C310427" w14:textId="77777777" w:rsidR="00000000" w:rsidRDefault="00000000" w:rsidP="003B1E77">
      <w:pPr>
        <w:pStyle w:val="FootnoteText"/>
      </w:pPr>
      <w:r>
        <w:rPr>
          <w:rStyle w:val="FootnoteReference"/>
        </w:rPr>
        <w:footnoteRef/>
      </w:r>
      <w:r>
        <w:t xml:space="preserve"> Open Coding</w:t>
      </w:r>
    </w:p>
  </w:footnote>
  <w:footnote w:id="14">
    <w:p w14:paraId="2F792C14" w14:textId="77777777" w:rsidR="00000000" w:rsidRDefault="00000000" w:rsidP="003B1E77">
      <w:pPr>
        <w:pStyle w:val="FootnoteText"/>
      </w:pPr>
      <w:r>
        <w:rPr>
          <w:rStyle w:val="FootnoteReference"/>
        </w:rPr>
        <w:footnoteRef/>
      </w:r>
      <w:r>
        <w:t xml:space="preserve"> Axial Coding</w:t>
      </w:r>
    </w:p>
  </w:footnote>
  <w:footnote w:id="15">
    <w:p w14:paraId="569CC1EC" w14:textId="77777777" w:rsidR="00000000" w:rsidRDefault="00000000" w:rsidP="003B1E77">
      <w:pPr>
        <w:pStyle w:val="FootnoteText"/>
      </w:pPr>
      <w:r>
        <w:rPr>
          <w:rStyle w:val="FootnoteReference"/>
        </w:rPr>
        <w:footnoteRef/>
      </w:r>
      <w:r>
        <w:t xml:space="preserve"> Selective Coding</w:t>
      </w:r>
    </w:p>
  </w:footnote>
  <w:footnote w:id="16">
    <w:p w14:paraId="56C85F96" w14:textId="77777777" w:rsidR="00000000" w:rsidRDefault="00000000" w:rsidP="003B1E77">
      <w:pPr>
        <w:pStyle w:val="FootnoteText"/>
      </w:pPr>
      <w:r>
        <w:rPr>
          <w:rStyle w:val="FootnoteReference"/>
        </w:rPr>
        <w:footnoteRef/>
      </w:r>
      <w:r>
        <w:t xml:space="preserve"> Minimum Viable Product (MVP)</w:t>
      </w:r>
    </w:p>
  </w:footnote>
  <w:footnote w:id="17">
    <w:p w14:paraId="6007EA10" w14:textId="77777777" w:rsidR="00000000" w:rsidRDefault="00000000" w:rsidP="003B1E77">
      <w:pPr>
        <w:pStyle w:val="FootnoteText"/>
      </w:pPr>
      <w:r>
        <w:rPr>
          <w:rStyle w:val="FootnoteReference"/>
        </w:rPr>
        <w:footnoteRef/>
      </w:r>
      <w:r>
        <w:t xml:space="preserve"> Agile Frameworks</w:t>
      </w:r>
    </w:p>
  </w:footnote>
  <w:footnote w:id="18">
    <w:p w14:paraId="2AAB4939" w14:textId="77777777" w:rsidR="00000000" w:rsidRDefault="00000000" w:rsidP="003B1E77">
      <w:pPr>
        <w:pStyle w:val="FootnoteText"/>
      </w:pPr>
      <w:r>
        <w:rPr>
          <w:rStyle w:val="FootnoteReference"/>
        </w:rPr>
        <w:footnoteRef/>
      </w:r>
      <w:r>
        <w:t xml:space="preserve"> Order Book</w:t>
      </w:r>
    </w:p>
  </w:footnote>
  <w:footnote w:id="19">
    <w:p w14:paraId="0824C848" w14:textId="77777777" w:rsidR="00000000" w:rsidRDefault="00000000" w:rsidP="003B1E77">
      <w:pPr>
        <w:pStyle w:val="FootnoteText"/>
      </w:pPr>
      <w:r>
        <w:rPr>
          <w:rStyle w:val="FootnoteReference"/>
        </w:rPr>
        <w:footnoteRef/>
      </w:r>
      <w:r>
        <w:t xml:space="preserve"> Business Model</w:t>
      </w:r>
    </w:p>
  </w:footnote>
  <w:footnote w:id="20">
    <w:p w14:paraId="06242AF5" w14:textId="77777777" w:rsidR="00000000" w:rsidRDefault="00000000" w:rsidP="003B1E77">
      <w:pPr>
        <w:pStyle w:val="FootnoteText"/>
      </w:pPr>
      <w:r>
        <w:rPr>
          <w:rStyle w:val="FootnoteReference"/>
        </w:rPr>
        <w:footnoteRef/>
      </w:r>
      <w:r>
        <w:t xml:space="preserve"> Blockchain</w:t>
      </w:r>
    </w:p>
  </w:footnote>
  <w:footnote w:id="21">
    <w:p w14:paraId="3490A058" w14:textId="77777777" w:rsidR="00000000" w:rsidRDefault="00000000" w:rsidP="003B1E77">
      <w:pPr>
        <w:pStyle w:val="FootnoteText"/>
      </w:pPr>
      <w:r>
        <w:rPr>
          <w:rStyle w:val="FootnoteReference"/>
        </w:rPr>
        <w:footnoteRef/>
      </w:r>
      <w:r>
        <w:t xml:space="preserve"> Cryptocurrency</w:t>
      </w:r>
    </w:p>
  </w:footnote>
  <w:footnote w:id="22">
    <w:p w14:paraId="2B64114F" w14:textId="77777777" w:rsidR="00000000" w:rsidRDefault="00000000" w:rsidP="003B1E77">
      <w:pPr>
        <w:pStyle w:val="FootnoteText"/>
      </w:pPr>
      <w:r>
        <w:rPr>
          <w:rStyle w:val="FootnoteReference"/>
        </w:rPr>
        <w:footnoteRef/>
      </w:r>
      <w:r>
        <w:t xml:space="preserve"> Distributed Ledger</w:t>
      </w:r>
    </w:p>
  </w:footnote>
  <w:footnote w:id="23">
    <w:p w14:paraId="38F8C629" w14:textId="77777777" w:rsidR="00000000" w:rsidRDefault="00000000" w:rsidP="003B1E77">
      <w:pPr>
        <w:pStyle w:val="FootnoteText"/>
      </w:pPr>
      <w:r>
        <w:rPr>
          <w:rStyle w:val="FootnoteReference"/>
        </w:rPr>
        <w:footnoteRef/>
      </w:r>
      <w:r>
        <w:t xml:space="preserve"> Smart Contract</w:t>
      </w:r>
    </w:p>
  </w:footnote>
  <w:footnote w:id="24">
    <w:p w14:paraId="3AD6F128" w14:textId="77777777" w:rsidR="00000000" w:rsidRDefault="00000000" w:rsidP="003B1E77">
      <w:pPr>
        <w:pStyle w:val="FootnoteText"/>
      </w:pPr>
      <w:r>
        <w:rPr>
          <w:rStyle w:val="FootnoteReference"/>
        </w:rPr>
        <w:footnoteRef/>
      </w:r>
      <w:r>
        <w:t xml:space="preserve"> Decentralized Finance (DeFi)</w:t>
      </w:r>
    </w:p>
  </w:footnote>
  <w:footnote w:id="25">
    <w:p w14:paraId="62EE5256" w14:textId="77777777" w:rsidR="00000000" w:rsidRDefault="00000000" w:rsidP="003B1E77">
      <w:pPr>
        <w:pStyle w:val="FootnoteText"/>
      </w:pPr>
      <w:r>
        <w:rPr>
          <w:rStyle w:val="FootnoteReference"/>
        </w:rPr>
        <w:footnoteRef/>
      </w:r>
      <w:r>
        <w:t xml:space="preserve"> Cryptocurrency Exchange</w:t>
      </w:r>
    </w:p>
  </w:footnote>
  <w:footnote w:id="26">
    <w:p w14:paraId="6BD9A008" w14:textId="77777777" w:rsidR="00000000" w:rsidRDefault="00000000" w:rsidP="003B1E77">
      <w:pPr>
        <w:pStyle w:val="FootnoteText"/>
      </w:pPr>
      <w:r>
        <w:rPr>
          <w:rStyle w:val="FootnoteReference"/>
        </w:rPr>
        <w:footnoteRef/>
      </w:r>
      <w:r>
        <w:t xml:space="preserve"> Order Book</w:t>
      </w:r>
    </w:p>
  </w:footnote>
  <w:footnote w:id="27">
    <w:p w14:paraId="16DD373D" w14:textId="77777777" w:rsidR="00000000" w:rsidRDefault="00000000" w:rsidP="003B1E77">
      <w:pPr>
        <w:pStyle w:val="FootnoteText"/>
      </w:pPr>
      <w:r>
        <w:rPr>
          <w:rStyle w:val="FootnoteReference"/>
        </w:rPr>
        <w:footnoteRef/>
      </w:r>
      <w:r>
        <w:t xml:space="preserve"> Liquidity</w:t>
      </w:r>
    </w:p>
  </w:footnote>
  <w:footnote w:id="28">
    <w:p w14:paraId="3F9CDB07" w14:textId="77777777" w:rsidR="00000000" w:rsidRDefault="00000000" w:rsidP="003B1E77">
      <w:pPr>
        <w:pStyle w:val="FootnoteText"/>
      </w:pPr>
      <w:r>
        <w:rPr>
          <w:rStyle w:val="FootnoteReference"/>
        </w:rPr>
        <w:footnoteRef/>
      </w:r>
      <w:r>
        <w:t xml:space="preserve"> Centralized Exchange (CEX)</w:t>
      </w:r>
    </w:p>
  </w:footnote>
  <w:footnote w:id="29">
    <w:p w14:paraId="7F8B7A66" w14:textId="77777777" w:rsidR="00000000" w:rsidRDefault="00000000" w:rsidP="003B1E77">
      <w:pPr>
        <w:pStyle w:val="FootnoteText"/>
      </w:pPr>
      <w:r>
        <w:rPr>
          <w:rStyle w:val="FootnoteReference"/>
        </w:rPr>
        <w:footnoteRef/>
      </w:r>
      <w:r>
        <w:t xml:space="preserve"> Decentralized Exchange (DEX)</w:t>
      </w:r>
    </w:p>
  </w:footnote>
  <w:footnote w:id="30">
    <w:p w14:paraId="24E3999C" w14:textId="77777777" w:rsidR="00000000" w:rsidRDefault="00000000" w:rsidP="003B1E77">
      <w:pPr>
        <w:pStyle w:val="FootnoteText"/>
      </w:pPr>
      <w:r>
        <w:rPr>
          <w:rStyle w:val="FootnoteReference"/>
        </w:rPr>
        <w:footnoteRef/>
      </w:r>
      <w:r>
        <w:t xml:space="preserve"> Know Your Customer (KYC)</w:t>
      </w:r>
    </w:p>
  </w:footnote>
  <w:footnote w:id="31">
    <w:p w14:paraId="4A88C791" w14:textId="77777777" w:rsidR="00000000" w:rsidRDefault="00000000" w:rsidP="003B1E77">
      <w:pPr>
        <w:pStyle w:val="FootnoteText"/>
      </w:pPr>
      <w:r>
        <w:rPr>
          <w:rStyle w:val="FootnoteReference"/>
        </w:rPr>
        <w:footnoteRef/>
      </w:r>
      <w:r>
        <w:t xml:space="preserve"> Trusted Execution Environment (TEE)</w:t>
      </w:r>
    </w:p>
  </w:footnote>
  <w:footnote w:id="32">
    <w:p w14:paraId="7C5CF3F8" w14:textId="77777777" w:rsidR="00000000" w:rsidRDefault="00000000" w:rsidP="003B1E77">
      <w:pPr>
        <w:pStyle w:val="FootnoteText"/>
      </w:pPr>
      <w:r>
        <w:rPr>
          <w:rStyle w:val="FootnoteReference"/>
        </w:rPr>
        <w:footnoteRef/>
      </w:r>
      <w:r>
        <w:t xml:space="preserve"> Proof of Reserves</w:t>
      </w:r>
    </w:p>
  </w:footnote>
  <w:footnote w:id="33">
    <w:p w14:paraId="15085952" w14:textId="77777777" w:rsidR="00000000" w:rsidRDefault="00000000" w:rsidP="003B1E77">
      <w:pPr>
        <w:pStyle w:val="FootnoteText"/>
      </w:pPr>
      <w:r>
        <w:rPr>
          <w:rStyle w:val="FootnoteReference"/>
        </w:rPr>
        <w:footnoteRef/>
      </w:r>
      <w:r>
        <w:t xml:space="preserve"> User Experience (UX)</w:t>
      </w:r>
    </w:p>
  </w:footnote>
  <w:footnote w:id="34">
    <w:p w14:paraId="7C576BBD" w14:textId="77777777" w:rsidR="00000000" w:rsidRDefault="00000000" w:rsidP="003B1E77">
      <w:pPr>
        <w:pStyle w:val="FootnoteText"/>
      </w:pPr>
      <w:r>
        <w:rPr>
          <w:rStyle w:val="FootnoteReference"/>
        </w:rPr>
        <w:footnoteRef/>
      </w:r>
      <w:r>
        <w:t xml:space="preserve"> Financial Technology (FinTech)</w:t>
      </w:r>
    </w:p>
  </w:footnote>
  <w:footnote w:id="35">
    <w:p w14:paraId="40CD2068" w14:textId="77777777" w:rsidR="00000000" w:rsidRDefault="00000000" w:rsidP="003B1E77">
      <w:pPr>
        <w:pStyle w:val="FootnoteText"/>
      </w:pPr>
      <w:r>
        <w:rPr>
          <w:rStyle w:val="FootnoteReference"/>
        </w:rPr>
        <w:footnoteRef/>
      </w:r>
      <w:r>
        <w:t xml:space="preserve"> Startup</w:t>
      </w:r>
    </w:p>
  </w:footnote>
  <w:footnote w:id="36">
    <w:p w14:paraId="1860FB18" w14:textId="77777777" w:rsidR="00000000" w:rsidRDefault="00000000" w:rsidP="003B1E77">
      <w:pPr>
        <w:pStyle w:val="FootnoteText"/>
      </w:pPr>
      <w:r>
        <w:rPr>
          <w:rStyle w:val="FootnoteReference"/>
        </w:rPr>
        <w:footnoteRef/>
      </w:r>
      <w:r>
        <w:t xml:space="preserve"> Initial Coin Offering (ICO)</w:t>
      </w:r>
    </w:p>
  </w:footnote>
  <w:footnote w:id="37">
    <w:p w14:paraId="5B8D7BDE" w14:textId="77777777" w:rsidR="00000000" w:rsidRDefault="00000000" w:rsidP="003B1E77">
      <w:pPr>
        <w:pStyle w:val="FootnoteText"/>
      </w:pPr>
      <w:r>
        <w:rPr>
          <w:rStyle w:val="FootnoteReference"/>
        </w:rPr>
        <w:footnoteRef/>
      </w:r>
      <w:r>
        <w:t xml:space="preserve"> Productivity</w:t>
      </w:r>
    </w:p>
  </w:footnote>
  <w:footnote w:id="38">
    <w:p w14:paraId="5DD5DDAC" w14:textId="77777777" w:rsidR="00000000" w:rsidRDefault="00000000" w:rsidP="003B1E77">
      <w:pPr>
        <w:pStyle w:val="FootnoteText"/>
      </w:pPr>
      <w:r>
        <w:rPr>
          <w:rStyle w:val="FootnoteReference"/>
        </w:rPr>
        <w:footnoteRef/>
      </w:r>
      <w:r>
        <w:t xml:space="preserve"> Minimum Viable Product (MVP)</w:t>
      </w:r>
    </w:p>
  </w:footnote>
  <w:footnote w:id="39">
    <w:p w14:paraId="70A5EA25" w14:textId="77777777" w:rsidR="00000000" w:rsidRDefault="00000000" w:rsidP="003B1E77">
      <w:pPr>
        <w:pStyle w:val="FootnoteText"/>
      </w:pPr>
      <w:r>
        <w:rPr>
          <w:rStyle w:val="FootnoteReference"/>
        </w:rPr>
        <w:footnoteRef/>
      </w:r>
      <w:r>
        <w:t xml:space="preserve"> Agile Frameworks</w:t>
      </w:r>
    </w:p>
  </w:footnote>
  <w:footnote w:id="40">
    <w:p w14:paraId="28148567" w14:textId="77777777" w:rsidR="00000000" w:rsidRDefault="00000000" w:rsidP="003B1E77">
      <w:pPr>
        <w:pStyle w:val="FootnoteText"/>
      </w:pPr>
      <w:r>
        <w:rPr>
          <w:rStyle w:val="FootnoteReference"/>
        </w:rPr>
        <w:footnoteRef/>
      </w:r>
      <w:r>
        <w:t xml:space="preserve"> Critical Success Factors (CSFs)</w:t>
      </w:r>
    </w:p>
  </w:footnote>
  <w:footnote w:id="41">
    <w:p w14:paraId="364E92EA" w14:textId="77777777" w:rsidR="00000000" w:rsidRDefault="00000000" w:rsidP="003B1E77">
      <w:pPr>
        <w:pStyle w:val="FootnoteText"/>
      </w:pPr>
      <w:r>
        <w:rPr>
          <w:rStyle w:val="FootnoteReference"/>
        </w:rPr>
        <w:footnoteRef/>
      </w:r>
      <w:r>
        <w:t xml:space="preserve"> Low User-Burden</w:t>
      </w:r>
    </w:p>
  </w:footnote>
  <w:footnote w:id="42">
    <w:p w14:paraId="7F66F452" w14:textId="77777777" w:rsidR="00000000" w:rsidRDefault="00000000" w:rsidP="003B1E77">
      <w:pPr>
        <w:pStyle w:val="FootnoteText"/>
      </w:pPr>
      <w:r>
        <w:rPr>
          <w:rStyle w:val="FootnoteReference"/>
        </w:rPr>
        <w:footnoteRef/>
      </w:r>
      <w:r>
        <w:t xml:space="preserve"> Asset-Light</w:t>
      </w:r>
    </w:p>
  </w:footnote>
  <w:footnote w:id="43">
    <w:p w14:paraId="2BB7DB69" w14:textId="77777777" w:rsidR="00000000" w:rsidRDefault="00000000" w:rsidP="003B1E77">
      <w:pPr>
        <w:pStyle w:val="FootnoteText"/>
      </w:pPr>
      <w:r>
        <w:rPr>
          <w:rStyle w:val="FootnoteReference"/>
        </w:rPr>
        <w:footnoteRef/>
      </w:r>
      <w:r>
        <w:t xml:space="preserve"> Variety</w:t>
      </w:r>
    </w:p>
  </w:footnote>
  <w:footnote w:id="44">
    <w:p w14:paraId="47691B18" w14:textId="77777777" w:rsidR="00000000" w:rsidRDefault="00000000" w:rsidP="003B1E77">
      <w:pPr>
        <w:pStyle w:val="FootnoteText"/>
      </w:pPr>
      <w:r>
        <w:rPr>
          <w:rStyle w:val="FootnoteReference"/>
        </w:rPr>
        <w:footnoteRef/>
      </w:r>
      <w:r>
        <w:t xml:space="preserve"> Innovativeness</w:t>
      </w:r>
    </w:p>
  </w:footnote>
  <w:footnote w:id="45">
    <w:p w14:paraId="26413A4B" w14:textId="77777777" w:rsidR="00000000" w:rsidRDefault="00000000" w:rsidP="003B1E77">
      <w:pPr>
        <w:pStyle w:val="FootnoteText"/>
      </w:pPr>
      <w:r>
        <w:rPr>
          <w:rStyle w:val="FootnoteReference"/>
        </w:rPr>
        <w:footnoteRef/>
      </w:r>
      <w:r>
        <w:t xml:space="preserve"> Compliance-Sensitive</w:t>
      </w:r>
    </w:p>
  </w:footnote>
  <w:footnote w:id="46">
    <w:p w14:paraId="2F66092B" w14:textId="77777777" w:rsidR="00000000" w:rsidRDefault="00000000" w:rsidP="003B1E77">
      <w:pPr>
        <w:pStyle w:val="FootnoteText"/>
      </w:pPr>
      <w:r>
        <w:rPr>
          <w:rStyle w:val="FootnoteReference"/>
        </w:rPr>
        <w:footnoteRef/>
      </w:r>
      <w:r>
        <w:t xml:space="preserve"> Transparency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0C06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05CF61A"/>
    <w:lvl w:ilvl="0">
      <w:numFmt w:val="bullet"/>
      <w:lvlText w:val="•"/>
      <w:lvlJc w:val="left"/>
      <w:pPr>
        <w:ind w:left="48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28615E8E"/>
    <w:multiLevelType w:val="hybridMultilevel"/>
    <w:tmpl w:val="28525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DE472E"/>
    <w:multiLevelType w:val="hybridMultilevel"/>
    <w:tmpl w:val="F7A65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493B7B"/>
    <w:multiLevelType w:val="hybridMultilevel"/>
    <w:tmpl w:val="B5FAC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291682">
    <w:abstractNumId w:val="9"/>
  </w:num>
  <w:num w:numId="2" w16cid:durableId="684093159">
    <w:abstractNumId w:val="10"/>
  </w:num>
  <w:num w:numId="3" w16cid:durableId="351226984">
    <w:abstractNumId w:val="8"/>
  </w:num>
  <w:num w:numId="4" w16cid:durableId="1862622805">
    <w:abstractNumId w:val="6"/>
  </w:num>
  <w:num w:numId="5" w16cid:durableId="1901361445">
    <w:abstractNumId w:val="5"/>
  </w:num>
  <w:num w:numId="6" w16cid:durableId="1157070184">
    <w:abstractNumId w:val="4"/>
  </w:num>
  <w:num w:numId="7" w16cid:durableId="1468737525">
    <w:abstractNumId w:val="7"/>
  </w:num>
  <w:num w:numId="8" w16cid:durableId="721099829">
    <w:abstractNumId w:val="3"/>
  </w:num>
  <w:num w:numId="9" w16cid:durableId="367679809">
    <w:abstractNumId w:val="2"/>
  </w:num>
  <w:num w:numId="10" w16cid:durableId="474178034">
    <w:abstractNumId w:val="1"/>
  </w:num>
  <w:num w:numId="11" w16cid:durableId="455484741">
    <w:abstractNumId w:val="0"/>
  </w:num>
  <w:num w:numId="12" w16cid:durableId="1335643742">
    <w:abstractNumId w:val="12"/>
  </w:num>
  <w:num w:numId="13" w16cid:durableId="1168712793">
    <w:abstractNumId w:val="11"/>
  </w:num>
  <w:num w:numId="14" w16cid:durableId="1349137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35"/>
    <w:rsid w:val="00140751"/>
    <w:rsid w:val="00524CBC"/>
    <w:rsid w:val="00610235"/>
    <w:rsid w:val="00AE3E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9C2B9"/>
  <w15:docId w15:val="{E92B4648-65D4-6B42-990C-EC12860F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Vazirmat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E77"/>
    <w:pPr>
      <w:bidi/>
      <w:spacing w:after="0" w:line="567" w:lineRule="exact"/>
      <w:ind w:firstLine="284"/>
      <w:jc w:val="both"/>
    </w:pPr>
    <w:rPr>
      <w:rFonts w:ascii="Times New Roman" w:eastAsia="B Nazanin" w:hAnsi="Times New Roman" w:cs="B Nazanin"/>
      <w:sz w:val="28"/>
      <w:szCs w:val="28"/>
      <w:lang w:bidi="fa-IR"/>
    </w:rPr>
  </w:style>
  <w:style w:type="paragraph" w:styleId="Heading1">
    <w:name w:val="heading 1"/>
    <w:basedOn w:val="Normal"/>
    <w:next w:val="Normal"/>
    <w:link w:val="Heading1Char"/>
    <w:uiPriority w:val="9"/>
    <w:qFormat/>
    <w:rsid w:val="00C46D51"/>
    <w:pPr>
      <w:keepNext/>
      <w:keepLines/>
      <w:spacing w:before="480" w:after="240" w:line="276" w:lineRule="auto"/>
      <w:ind w:firstLine="0"/>
      <w:jc w:val="center"/>
      <w:outlineLvl w:val="0"/>
    </w:pPr>
    <w:rPr>
      <w:b/>
      <w:bCs/>
      <w:color w:val="000000"/>
      <w:sz w:val="36"/>
      <w:szCs w:val="36"/>
      <w:rtl/>
    </w:rPr>
  </w:style>
  <w:style w:type="paragraph" w:styleId="Heading2">
    <w:name w:val="heading 2"/>
    <w:basedOn w:val="Normal"/>
    <w:next w:val="Normal"/>
    <w:link w:val="Heading2Char"/>
    <w:uiPriority w:val="9"/>
    <w:unhideWhenUsed/>
    <w:qFormat/>
    <w:rsid w:val="00700033"/>
    <w:pPr>
      <w:keepNext/>
      <w:keepLines/>
      <w:spacing w:before="360" w:after="120" w:line="276" w:lineRule="auto"/>
      <w:ind w:firstLine="0"/>
      <w:outlineLvl w:val="1"/>
    </w:pPr>
    <w:rPr>
      <w:b/>
      <w:bCs/>
      <w:color w:val="000000"/>
      <w:sz w:val="32"/>
      <w:szCs w:val="32"/>
      <w:rtl/>
    </w:rPr>
  </w:style>
  <w:style w:type="paragraph" w:styleId="Heading3">
    <w:name w:val="heading 3"/>
    <w:basedOn w:val="Normal"/>
    <w:next w:val="Normal"/>
    <w:link w:val="Heading3Char"/>
    <w:uiPriority w:val="9"/>
    <w:unhideWhenUsed/>
    <w:qFormat/>
    <w:rsid w:val="004D507B"/>
    <w:pPr>
      <w:keepNext/>
      <w:keepLines/>
      <w:spacing w:before="240" w:after="120" w:line="276" w:lineRule="auto"/>
      <w:ind w:firstLine="0"/>
      <w:outlineLvl w:val="2"/>
    </w:pPr>
    <w:rPr>
      <w:b/>
      <w:bCs/>
      <w:color w:val="000000"/>
      <w:rtl/>
    </w:rPr>
  </w:style>
  <w:style w:type="paragraph" w:styleId="Heading4">
    <w:name w:val="heading 4"/>
    <w:basedOn w:val="Normal"/>
    <w:next w:val="Normal"/>
    <w:link w:val="Heading4Char"/>
    <w:uiPriority w:val="9"/>
    <w:semiHidden/>
    <w:unhideWhenUsed/>
    <w:qFormat/>
    <w:rsid w:val="004D507B"/>
    <w:pPr>
      <w:keepNext/>
      <w:keepLines/>
      <w:spacing w:before="200" w:after="80" w:line="276" w:lineRule="auto"/>
      <w:ind w:firstLine="0"/>
      <w:outlineLvl w:val="3"/>
    </w:pPr>
    <w:rPr>
      <w:b/>
      <w:bCs/>
      <w:color w:val="000000"/>
      <w:sz w:val="26"/>
      <w:szCs w:val="26"/>
      <w:rtl/>
    </w:rPr>
  </w:style>
  <w:style w:type="paragraph" w:styleId="Heading5">
    <w:name w:val="heading 5"/>
    <w:basedOn w:val="Normal"/>
    <w:next w:val="Normal"/>
    <w:link w:val="Heading5Char"/>
    <w:uiPriority w:val="9"/>
    <w:semiHidden/>
    <w:unhideWhenUsed/>
    <w:qFormat/>
    <w:rsid w:val="004D507B"/>
    <w:pPr>
      <w:keepNext/>
      <w:keepLines/>
      <w:spacing w:before="80" w:after="40" w:line="276" w:lineRule="auto"/>
      <w:outlineLvl w:val="4"/>
    </w:pPr>
    <w:rPr>
      <w:rFonts w:eastAsiaTheme="majorEastAsia"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4D507B"/>
    <w:pPr>
      <w:keepNext/>
      <w:keepLines/>
      <w:spacing w:before="40" w:line="276" w:lineRule="auto"/>
      <w:outlineLvl w:val="5"/>
    </w:pPr>
    <w:rPr>
      <w:rFonts w:eastAsiaTheme="majorEastAsia"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4D507B"/>
    <w:pPr>
      <w:keepNext/>
      <w:keepLines/>
      <w:spacing w:before="40" w:line="276" w:lineRule="auto"/>
      <w:outlineLvl w:val="6"/>
    </w:pPr>
    <w:rPr>
      <w:rFonts w:eastAsiaTheme="majorEastAsia"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4D507B"/>
    <w:pPr>
      <w:keepNext/>
      <w:keepLines/>
      <w:spacing w:line="276" w:lineRule="auto"/>
      <w:outlineLvl w:val="7"/>
    </w:pPr>
    <w:rPr>
      <w:rFonts w:eastAsiaTheme="majorEastAsia"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4D507B"/>
    <w:pPr>
      <w:keepNext/>
      <w:keepLines/>
      <w:spacing w:line="276" w:lineRule="auto"/>
      <w:outlineLvl w:val="8"/>
    </w:pPr>
    <w:rPr>
      <w:rFonts w:eastAsiaTheme="majorEastAsia"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51"/>
    <w:rPr>
      <w:rFonts w:ascii="B Nazanin" w:eastAsiaTheme="minorEastAsia" w:hAnsi="B Nazanin" w:cs="B Nazanin"/>
      <w:b/>
      <w:bCs/>
      <w:color w:val="000000" w:themeColor="text1"/>
      <w:kern w:val="0"/>
      <w:sz w:val="36"/>
      <w:szCs w:val="36"/>
      <w:lang w:val="fa-IR" w:bidi="fa-IR"/>
      <w14:ligatures w14:val="none"/>
    </w:rPr>
  </w:style>
  <w:style w:type="character" w:customStyle="1" w:styleId="Heading2Char">
    <w:name w:val="Heading 2 Char"/>
    <w:basedOn w:val="DefaultParagraphFont"/>
    <w:link w:val="Heading2"/>
    <w:uiPriority w:val="9"/>
    <w:rsid w:val="00700033"/>
    <w:rPr>
      <w:rFonts w:ascii="B Nazanin" w:eastAsiaTheme="minorEastAsia" w:hAnsi="B Nazanin" w:cs="B Nazanin"/>
      <w:b/>
      <w:bCs/>
      <w:color w:val="000000" w:themeColor="text1"/>
      <w:kern w:val="0"/>
      <w:sz w:val="32"/>
      <w:szCs w:val="32"/>
      <w:lang w:val="fa-IR" w:bidi="fa-IR"/>
      <w14:ligatures w14:val="none"/>
    </w:rPr>
  </w:style>
  <w:style w:type="character" w:customStyle="1" w:styleId="Heading3Char">
    <w:name w:val="Heading 3 Char"/>
    <w:basedOn w:val="DefaultParagraphFont"/>
    <w:link w:val="Heading3"/>
    <w:uiPriority w:val="9"/>
    <w:rsid w:val="004D507B"/>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4D507B"/>
    <w:rPr>
      <w:rFonts w:eastAsiaTheme="majorEastAsia" w:cstheme="majorBidi"/>
      <w:i/>
      <w:iCs/>
      <w:color w:val="0F4761" w:themeColor="accent1" w:themeShade="BF"/>
      <w:kern w:val="0"/>
      <w:sz w:val="28"/>
      <w:szCs w:val="28"/>
      <w:lang w:val="en-GB"/>
      <w14:ligatures w14:val="none"/>
    </w:rPr>
  </w:style>
  <w:style w:type="character" w:customStyle="1" w:styleId="Heading5Char">
    <w:name w:val="Heading 5 Char"/>
    <w:basedOn w:val="DefaultParagraphFont"/>
    <w:link w:val="Heading5"/>
    <w:uiPriority w:val="9"/>
    <w:semiHidden/>
    <w:rsid w:val="004D507B"/>
    <w:rPr>
      <w:rFonts w:eastAsiaTheme="majorEastAsia" w:cstheme="majorBidi"/>
      <w:color w:val="0F4761" w:themeColor="accent1" w:themeShade="BF"/>
      <w:kern w:val="0"/>
      <w:sz w:val="28"/>
      <w:szCs w:val="28"/>
      <w:lang w:val="en-GB"/>
      <w14:ligatures w14:val="none"/>
    </w:rPr>
  </w:style>
  <w:style w:type="character" w:customStyle="1" w:styleId="Heading6Char">
    <w:name w:val="Heading 6 Char"/>
    <w:basedOn w:val="DefaultParagraphFont"/>
    <w:link w:val="Heading6"/>
    <w:uiPriority w:val="9"/>
    <w:semiHidden/>
    <w:rsid w:val="004D507B"/>
    <w:rPr>
      <w:rFonts w:eastAsiaTheme="majorEastAsia" w:cstheme="majorBidi"/>
      <w:i/>
      <w:iCs/>
      <w:color w:val="595959" w:themeColor="text1" w:themeTint="A6"/>
      <w:kern w:val="0"/>
      <w:sz w:val="28"/>
      <w:szCs w:val="28"/>
      <w:lang w:val="en-GB"/>
      <w14:ligatures w14:val="none"/>
    </w:rPr>
  </w:style>
  <w:style w:type="character" w:customStyle="1" w:styleId="Heading7Char">
    <w:name w:val="Heading 7 Char"/>
    <w:basedOn w:val="DefaultParagraphFont"/>
    <w:link w:val="Heading7"/>
    <w:uiPriority w:val="9"/>
    <w:semiHidden/>
    <w:rsid w:val="004D507B"/>
    <w:rPr>
      <w:rFonts w:eastAsiaTheme="majorEastAsia" w:cstheme="majorBidi"/>
      <w:color w:val="595959" w:themeColor="text1" w:themeTint="A6"/>
      <w:kern w:val="0"/>
      <w:sz w:val="28"/>
      <w:szCs w:val="28"/>
      <w:lang w:val="en-GB"/>
      <w14:ligatures w14:val="none"/>
    </w:rPr>
  </w:style>
  <w:style w:type="character" w:customStyle="1" w:styleId="Heading8Char">
    <w:name w:val="Heading 8 Char"/>
    <w:basedOn w:val="DefaultParagraphFont"/>
    <w:link w:val="Heading8"/>
    <w:uiPriority w:val="9"/>
    <w:semiHidden/>
    <w:rsid w:val="004D507B"/>
    <w:rPr>
      <w:rFonts w:eastAsiaTheme="majorEastAsia" w:cstheme="majorBidi"/>
      <w:i/>
      <w:iCs/>
      <w:color w:val="272727" w:themeColor="text1" w:themeTint="D8"/>
      <w:kern w:val="0"/>
      <w:sz w:val="28"/>
      <w:szCs w:val="28"/>
      <w:lang w:val="en-GB"/>
      <w14:ligatures w14:val="none"/>
    </w:rPr>
  </w:style>
  <w:style w:type="character" w:customStyle="1" w:styleId="Heading9Char">
    <w:name w:val="Heading 9 Char"/>
    <w:basedOn w:val="DefaultParagraphFont"/>
    <w:link w:val="Heading9"/>
    <w:uiPriority w:val="9"/>
    <w:semiHidden/>
    <w:rsid w:val="004D507B"/>
    <w:rPr>
      <w:rFonts w:eastAsiaTheme="majorEastAsia" w:cstheme="majorBidi"/>
      <w:color w:val="272727" w:themeColor="text1" w:themeTint="D8"/>
      <w:kern w:val="0"/>
      <w:sz w:val="28"/>
      <w:szCs w:val="28"/>
      <w:lang w:val="en-GB"/>
      <w14:ligatures w14:val="none"/>
    </w:rPr>
  </w:style>
  <w:style w:type="paragraph" w:styleId="Title">
    <w:name w:val="Title"/>
    <w:basedOn w:val="Normal"/>
    <w:next w:val="Normal"/>
    <w:link w:val="TitleChar"/>
    <w:uiPriority w:val="10"/>
    <w:qFormat/>
    <w:rsid w:val="004D507B"/>
    <w:pPr>
      <w:spacing w:after="80"/>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4D507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D507B"/>
    <w:pPr>
      <w:numPr>
        <w:ilvl w:val="1"/>
      </w:numPr>
      <w:spacing w:before="240" w:after="160" w:line="276" w:lineRule="auto"/>
      <w:ind w:firstLine="284"/>
    </w:pPr>
    <w:rPr>
      <w:rFonts w:eastAsiaTheme="majorEastAsia" w:cstheme="majorBidi"/>
      <w:color w:val="595959" w:themeColor="text1" w:themeTint="A6"/>
      <w:spacing w:val="15"/>
      <w:lang w:val="en-GB"/>
    </w:rPr>
  </w:style>
  <w:style w:type="character" w:customStyle="1" w:styleId="SubtitleChar">
    <w:name w:val="Subtitle Char"/>
    <w:basedOn w:val="DefaultParagraphFont"/>
    <w:link w:val="Subtitle"/>
    <w:uiPriority w:val="11"/>
    <w:rsid w:val="004D507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D507B"/>
    <w:pPr>
      <w:spacing w:before="160" w:after="160" w:line="276" w:lineRule="auto"/>
      <w:jc w:val="center"/>
    </w:pPr>
    <w:rPr>
      <w:rFonts w:eastAsia="Vazirmatn" w:cs="Vazirmatn"/>
      <w:i/>
      <w:iCs/>
      <w:color w:val="404040" w:themeColor="text1" w:themeTint="BF"/>
      <w:lang w:val="en-GB"/>
    </w:rPr>
  </w:style>
  <w:style w:type="character" w:customStyle="1" w:styleId="QuoteChar">
    <w:name w:val="Quote Char"/>
    <w:basedOn w:val="DefaultParagraphFont"/>
    <w:link w:val="Quote"/>
    <w:uiPriority w:val="29"/>
    <w:rsid w:val="004D507B"/>
    <w:rPr>
      <w:rFonts w:ascii="B Nazanin" w:hAnsi="B Nazanin" w:cs="Vazirmatn"/>
      <w:i/>
      <w:iCs/>
      <w:color w:val="404040" w:themeColor="text1" w:themeTint="BF"/>
      <w:kern w:val="0"/>
      <w:sz w:val="28"/>
      <w:szCs w:val="28"/>
      <w:lang w:val="en-GB"/>
      <w14:ligatures w14:val="none"/>
    </w:rPr>
  </w:style>
  <w:style w:type="paragraph" w:styleId="ListParagraph">
    <w:name w:val="List Paragraph"/>
    <w:basedOn w:val="Normal"/>
    <w:uiPriority w:val="34"/>
    <w:qFormat/>
    <w:rsid w:val="004D507B"/>
    <w:pPr>
      <w:spacing w:before="240" w:after="240" w:line="276" w:lineRule="auto"/>
      <w:ind w:left="720"/>
      <w:contextualSpacing/>
    </w:pPr>
    <w:rPr>
      <w:rFonts w:eastAsia="Vazirmatn" w:cs="Vazirmatn"/>
      <w:lang w:val="en-GB"/>
    </w:rPr>
  </w:style>
  <w:style w:type="character" w:styleId="IntenseEmphasis">
    <w:name w:val="Intense Emphasis"/>
    <w:basedOn w:val="DefaultParagraphFont"/>
    <w:uiPriority w:val="21"/>
    <w:qFormat/>
    <w:rsid w:val="004D507B"/>
    <w:rPr>
      <w:i/>
      <w:iCs/>
      <w:color w:val="0F4761" w:themeColor="accent1" w:themeShade="BF"/>
    </w:rPr>
  </w:style>
  <w:style w:type="paragraph" w:styleId="IntenseQuote">
    <w:name w:val="Intense Quote"/>
    <w:basedOn w:val="Normal"/>
    <w:next w:val="Normal"/>
    <w:link w:val="IntenseQuoteChar"/>
    <w:uiPriority w:val="30"/>
    <w:qFormat/>
    <w:rsid w:val="004D507B"/>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eastAsia="Vazirmatn" w:cs="Vazirmatn"/>
      <w:i/>
      <w:iCs/>
      <w:color w:val="0F4761" w:themeColor="accent1" w:themeShade="BF"/>
      <w:lang w:val="en-GB"/>
    </w:rPr>
  </w:style>
  <w:style w:type="character" w:customStyle="1" w:styleId="IntenseQuoteChar">
    <w:name w:val="Intense Quote Char"/>
    <w:basedOn w:val="DefaultParagraphFont"/>
    <w:link w:val="IntenseQuote"/>
    <w:uiPriority w:val="30"/>
    <w:rsid w:val="004D507B"/>
    <w:rPr>
      <w:rFonts w:ascii="B Nazanin" w:hAnsi="B Nazanin" w:cs="Vazirmatn"/>
      <w:i/>
      <w:iCs/>
      <w:color w:val="0F4761" w:themeColor="accent1" w:themeShade="BF"/>
      <w:kern w:val="0"/>
      <w:sz w:val="28"/>
      <w:szCs w:val="28"/>
      <w:lang w:val="en-GB"/>
      <w14:ligatures w14:val="none"/>
    </w:rPr>
  </w:style>
  <w:style w:type="character" w:styleId="IntenseReference">
    <w:name w:val="Intense Reference"/>
    <w:basedOn w:val="DefaultParagraphFont"/>
    <w:uiPriority w:val="32"/>
    <w:qFormat/>
    <w:rsid w:val="004D507B"/>
    <w:rPr>
      <w:b/>
      <w:bCs/>
      <w:smallCaps/>
      <w:color w:val="0F4761" w:themeColor="accent1" w:themeShade="BF"/>
      <w:spacing w:val="5"/>
    </w:rPr>
  </w:style>
  <w:style w:type="paragraph" w:customStyle="1" w:styleId="Compact">
    <w:name w:val="Compact"/>
    <w:basedOn w:val="BodyText"/>
    <w:qFormat/>
    <w:rsid w:val="004D507B"/>
    <w:pPr>
      <w:spacing w:before="36" w:after="36"/>
    </w:pPr>
  </w:style>
  <w:style w:type="table" w:customStyle="1" w:styleId="Table">
    <w:name w:val="Table"/>
    <w:semiHidden/>
    <w:unhideWhenUsed/>
    <w:qFormat/>
    <w:rsid w:val="004D507B"/>
    <w:pPr>
      <w:spacing w:after="200" w:line="240" w:lineRule="auto"/>
    </w:pPr>
    <w:rPr>
      <w:rFonts w:eastAsiaTheme="minorEastAsia"/>
      <w:kern w:val="0"/>
      <w:sz w:val="20"/>
      <w:szCs w:val="20"/>
      <w:lang w:val="fa"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unhideWhenUsed/>
    <w:rsid w:val="004D507B"/>
    <w:pPr>
      <w:spacing w:after="120"/>
    </w:pPr>
  </w:style>
  <w:style w:type="character" w:customStyle="1" w:styleId="BodyTextChar">
    <w:name w:val="Body Text Char"/>
    <w:basedOn w:val="DefaultParagraphFont"/>
    <w:link w:val="BodyText"/>
    <w:uiPriority w:val="99"/>
    <w:rsid w:val="004D507B"/>
    <w:rPr>
      <w:rFonts w:eastAsiaTheme="minorEastAsia"/>
      <w:kern w:val="0"/>
      <w:lang w:val="fa" w:eastAsia="zh-CN"/>
      <w14:ligatures w14:val="non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basedOn w:val="DefaultParagraphFont"/>
    <w:link w:val="FootnoteText"/>
    <w:uiPriority w:val="99"/>
    <w:rPr>
      <w:rFonts w:ascii="B Nazanin" w:hAnsi="B Nazanin" w:cs="B Nazanin"/>
      <w:sz w:val="20"/>
      <w:szCs w:val="20"/>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B4351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351D"/>
    <w:pPr>
      <w:tabs>
        <w:tab w:val="center" w:pos="4680"/>
        <w:tab w:val="right" w:pos="9360"/>
      </w:tabs>
      <w:bidi w:val="0"/>
      <w:jc w:val="left"/>
    </w:pPr>
    <w:rPr>
      <w:szCs w:val="22"/>
      <w:rtl/>
      <w:lang w:bidi="ar-SA"/>
    </w:rPr>
  </w:style>
  <w:style w:type="character" w:customStyle="1" w:styleId="HeaderChar">
    <w:name w:val="Header Char"/>
    <w:basedOn w:val="DefaultParagraphFont"/>
    <w:link w:val="Header"/>
    <w:uiPriority w:val="99"/>
    <w:rsid w:val="00B4351D"/>
    <w:rPr>
      <w:rFonts w:ascii="B Nazanin" w:eastAsiaTheme="minorEastAsia" w:hAnsi="B Nazanin" w:cs="B Nazanin"/>
      <w:kern w:val="0"/>
      <w:sz w:val="28"/>
      <w:szCs w:val="22"/>
      <w14:ligatures w14:val="none"/>
    </w:rPr>
  </w:style>
  <w:style w:type="paragraph" w:styleId="Footer">
    <w:name w:val="footer"/>
    <w:basedOn w:val="Normal"/>
    <w:link w:val="FooterChar"/>
    <w:uiPriority w:val="99"/>
    <w:unhideWhenUsed/>
    <w:rsid w:val="00B4351D"/>
    <w:pPr>
      <w:tabs>
        <w:tab w:val="center" w:pos="4680"/>
        <w:tab w:val="right" w:pos="9360"/>
      </w:tabs>
      <w:bidi w:val="0"/>
      <w:jc w:val="left"/>
    </w:pPr>
    <w:rPr>
      <w:szCs w:val="22"/>
      <w:rtl/>
      <w:lang w:bidi="ar-SA"/>
    </w:rPr>
  </w:style>
  <w:style w:type="character" w:customStyle="1" w:styleId="FooterChar">
    <w:name w:val="Footer Char"/>
    <w:basedOn w:val="DefaultParagraphFont"/>
    <w:link w:val="Footer"/>
    <w:uiPriority w:val="99"/>
    <w:rsid w:val="00B4351D"/>
    <w:rPr>
      <w:rFonts w:ascii="B Nazanin" w:eastAsiaTheme="minorEastAsia" w:hAnsi="B Nazanin" w:cs="B Nazanin"/>
      <w:kern w:val="0"/>
      <w:sz w:val="28"/>
      <w:szCs w:val="22"/>
      <w14:ligatures w14:val="none"/>
    </w:rPr>
  </w:style>
  <w:style w:type="paragraph" w:styleId="NoSpacing">
    <w:name w:val="No Spacing"/>
    <w:uiPriority w:val="1"/>
    <w:qFormat/>
    <w:rsid w:val="00B4351D"/>
    <w:pPr>
      <w:spacing w:after="0" w:line="240" w:lineRule="auto"/>
    </w:pPr>
    <w:rPr>
      <w:rFonts w:eastAsiaTheme="minorEastAsia"/>
      <w:kern w:val="0"/>
      <w:sz w:val="22"/>
      <w:szCs w:val="22"/>
      <w14:ligatures w14:val="none"/>
    </w:rPr>
  </w:style>
  <w:style w:type="paragraph" w:styleId="BodyText2">
    <w:name w:val="Body Text 2"/>
    <w:basedOn w:val="Normal"/>
    <w:link w:val="BodyText2Char"/>
    <w:uiPriority w:val="99"/>
    <w:unhideWhenUsed/>
    <w:rsid w:val="00B4351D"/>
    <w:pPr>
      <w:bidi w:val="0"/>
      <w:spacing w:after="120"/>
      <w:jc w:val="left"/>
    </w:pPr>
    <w:rPr>
      <w:szCs w:val="22"/>
      <w:rtl/>
      <w:lang w:bidi="ar-SA"/>
    </w:rPr>
  </w:style>
  <w:style w:type="character" w:customStyle="1" w:styleId="BodyText2Char">
    <w:name w:val="Body Text 2 Char"/>
    <w:basedOn w:val="DefaultParagraphFont"/>
    <w:link w:val="BodyText2"/>
    <w:uiPriority w:val="99"/>
    <w:rsid w:val="00B4351D"/>
    <w:rPr>
      <w:rFonts w:ascii="B Nazanin" w:eastAsiaTheme="minorEastAsia" w:hAnsi="B Nazanin" w:cs="B Nazanin"/>
      <w:kern w:val="0"/>
      <w:sz w:val="28"/>
      <w:szCs w:val="22"/>
      <w14:ligatures w14:val="none"/>
    </w:rPr>
  </w:style>
  <w:style w:type="paragraph" w:styleId="BodyText3">
    <w:name w:val="Body Text 3"/>
    <w:basedOn w:val="Normal"/>
    <w:link w:val="BodyText3Char"/>
    <w:uiPriority w:val="99"/>
    <w:unhideWhenUsed/>
    <w:rsid w:val="00B4351D"/>
    <w:pPr>
      <w:bidi w:val="0"/>
      <w:spacing w:after="120" w:line="276" w:lineRule="auto"/>
      <w:jc w:val="left"/>
    </w:pPr>
    <w:rPr>
      <w:sz w:val="16"/>
      <w:szCs w:val="16"/>
      <w:rtl/>
      <w:lang w:bidi="ar-SA"/>
    </w:rPr>
  </w:style>
  <w:style w:type="character" w:customStyle="1" w:styleId="BodyText3Char">
    <w:name w:val="Body Text 3 Char"/>
    <w:basedOn w:val="DefaultParagraphFont"/>
    <w:link w:val="BodyText3"/>
    <w:uiPriority w:val="99"/>
    <w:rsid w:val="00B4351D"/>
    <w:rPr>
      <w:rFonts w:ascii="B Nazanin" w:eastAsiaTheme="minorEastAsia" w:hAnsi="B Nazanin" w:cs="B Nazanin"/>
      <w:kern w:val="0"/>
      <w:sz w:val="16"/>
      <w:szCs w:val="16"/>
      <w14:ligatures w14:val="none"/>
    </w:rPr>
  </w:style>
  <w:style w:type="paragraph" w:styleId="List">
    <w:name w:val="List"/>
    <w:basedOn w:val="Normal"/>
    <w:uiPriority w:val="99"/>
    <w:unhideWhenUsed/>
    <w:rsid w:val="00B4351D"/>
    <w:pPr>
      <w:bidi w:val="0"/>
      <w:spacing w:line="276" w:lineRule="auto"/>
      <w:ind w:left="360" w:hanging="360"/>
      <w:contextualSpacing/>
      <w:jc w:val="left"/>
    </w:pPr>
    <w:rPr>
      <w:szCs w:val="22"/>
      <w:rtl/>
      <w:lang w:bidi="ar-SA"/>
    </w:rPr>
  </w:style>
  <w:style w:type="paragraph" w:styleId="List2">
    <w:name w:val="List 2"/>
    <w:basedOn w:val="Normal"/>
    <w:uiPriority w:val="99"/>
    <w:unhideWhenUsed/>
    <w:rsid w:val="00B4351D"/>
    <w:pPr>
      <w:bidi w:val="0"/>
      <w:spacing w:line="276" w:lineRule="auto"/>
      <w:ind w:left="720" w:hanging="360"/>
      <w:contextualSpacing/>
      <w:jc w:val="left"/>
    </w:pPr>
    <w:rPr>
      <w:szCs w:val="22"/>
      <w:rtl/>
      <w:lang w:bidi="ar-SA"/>
    </w:rPr>
  </w:style>
  <w:style w:type="paragraph" w:styleId="List3">
    <w:name w:val="List 3"/>
    <w:basedOn w:val="Normal"/>
    <w:uiPriority w:val="99"/>
    <w:unhideWhenUsed/>
    <w:rsid w:val="00B4351D"/>
    <w:pPr>
      <w:bidi w:val="0"/>
      <w:spacing w:line="276" w:lineRule="auto"/>
      <w:ind w:left="1080" w:hanging="360"/>
      <w:contextualSpacing/>
      <w:jc w:val="left"/>
    </w:pPr>
    <w:rPr>
      <w:szCs w:val="22"/>
      <w:rtl/>
      <w:lang w:bidi="ar-SA"/>
    </w:rPr>
  </w:style>
  <w:style w:type="paragraph" w:styleId="ListBullet">
    <w:name w:val="List Bullet"/>
    <w:basedOn w:val="Normal"/>
    <w:uiPriority w:val="99"/>
    <w:unhideWhenUsed/>
    <w:rsid w:val="00B4351D"/>
    <w:pPr>
      <w:numPr>
        <w:numId w:val="3"/>
      </w:numPr>
      <w:tabs>
        <w:tab w:val="clear" w:pos="360"/>
      </w:tabs>
      <w:bidi w:val="0"/>
      <w:spacing w:line="276" w:lineRule="auto"/>
      <w:ind w:left="0" w:firstLine="0"/>
      <w:contextualSpacing/>
      <w:jc w:val="left"/>
    </w:pPr>
    <w:rPr>
      <w:szCs w:val="22"/>
      <w:rtl/>
      <w:lang w:bidi="ar-SA"/>
    </w:rPr>
  </w:style>
  <w:style w:type="paragraph" w:styleId="ListBullet2">
    <w:name w:val="List Bullet 2"/>
    <w:basedOn w:val="Normal"/>
    <w:uiPriority w:val="99"/>
    <w:unhideWhenUsed/>
    <w:rsid w:val="00B4351D"/>
    <w:pPr>
      <w:numPr>
        <w:numId w:val="4"/>
      </w:numPr>
      <w:tabs>
        <w:tab w:val="clear" w:pos="720"/>
      </w:tabs>
      <w:bidi w:val="0"/>
      <w:spacing w:line="276" w:lineRule="auto"/>
      <w:ind w:left="0" w:firstLine="0"/>
      <w:contextualSpacing/>
      <w:jc w:val="left"/>
    </w:pPr>
    <w:rPr>
      <w:szCs w:val="22"/>
      <w:rtl/>
      <w:lang w:bidi="ar-SA"/>
    </w:rPr>
  </w:style>
  <w:style w:type="paragraph" w:styleId="ListBullet3">
    <w:name w:val="List Bullet 3"/>
    <w:basedOn w:val="Normal"/>
    <w:uiPriority w:val="99"/>
    <w:unhideWhenUsed/>
    <w:rsid w:val="00B4351D"/>
    <w:pPr>
      <w:numPr>
        <w:numId w:val="5"/>
      </w:numPr>
      <w:tabs>
        <w:tab w:val="clear" w:pos="1080"/>
      </w:tabs>
      <w:bidi w:val="0"/>
      <w:spacing w:line="276" w:lineRule="auto"/>
      <w:ind w:left="0" w:firstLine="0"/>
      <w:contextualSpacing/>
      <w:jc w:val="left"/>
    </w:pPr>
    <w:rPr>
      <w:szCs w:val="22"/>
      <w:rtl/>
      <w:lang w:bidi="ar-SA"/>
    </w:rPr>
  </w:style>
  <w:style w:type="paragraph" w:styleId="ListNumber">
    <w:name w:val="List Number"/>
    <w:basedOn w:val="Normal"/>
    <w:uiPriority w:val="99"/>
    <w:unhideWhenUsed/>
    <w:rsid w:val="00B4351D"/>
    <w:pPr>
      <w:numPr>
        <w:numId w:val="7"/>
      </w:numPr>
      <w:tabs>
        <w:tab w:val="clear" w:pos="360"/>
      </w:tabs>
      <w:bidi w:val="0"/>
      <w:spacing w:line="276" w:lineRule="auto"/>
      <w:ind w:left="0" w:firstLine="0"/>
      <w:contextualSpacing/>
      <w:jc w:val="left"/>
    </w:pPr>
    <w:rPr>
      <w:szCs w:val="22"/>
      <w:rtl/>
      <w:lang w:bidi="ar-SA"/>
    </w:rPr>
  </w:style>
  <w:style w:type="paragraph" w:styleId="ListNumber2">
    <w:name w:val="List Number 2"/>
    <w:basedOn w:val="Normal"/>
    <w:uiPriority w:val="99"/>
    <w:unhideWhenUsed/>
    <w:rsid w:val="00B4351D"/>
    <w:pPr>
      <w:numPr>
        <w:numId w:val="8"/>
      </w:numPr>
      <w:tabs>
        <w:tab w:val="clear" w:pos="720"/>
      </w:tabs>
      <w:bidi w:val="0"/>
      <w:spacing w:line="276" w:lineRule="auto"/>
      <w:ind w:left="0" w:firstLine="0"/>
      <w:contextualSpacing/>
      <w:jc w:val="left"/>
    </w:pPr>
    <w:rPr>
      <w:szCs w:val="22"/>
      <w:rtl/>
      <w:lang w:bidi="ar-SA"/>
    </w:rPr>
  </w:style>
  <w:style w:type="paragraph" w:styleId="ListNumber3">
    <w:name w:val="List Number 3"/>
    <w:basedOn w:val="Normal"/>
    <w:uiPriority w:val="99"/>
    <w:unhideWhenUsed/>
    <w:rsid w:val="00B4351D"/>
    <w:pPr>
      <w:numPr>
        <w:numId w:val="9"/>
      </w:numPr>
      <w:tabs>
        <w:tab w:val="clear" w:pos="1080"/>
      </w:tabs>
      <w:bidi w:val="0"/>
      <w:spacing w:line="276" w:lineRule="auto"/>
      <w:ind w:left="0" w:firstLine="0"/>
      <w:contextualSpacing/>
      <w:jc w:val="left"/>
    </w:pPr>
    <w:rPr>
      <w:szCs w:val="22"/>
      <w:rtl/>
      <w:lang w:bidi="ar-SA"/>
    </w:rPr>
  </w:style>
  <w:style w:type="paragraph" w:styleId="ListContinue">
    <w:name w:val="List Continue"/>
    <w:basedOn w:val="Normal"/>
    <w:uiPriority w:val="99"/>
    <w:unhideWhenUsed/>
    <w:rsid w:val="00B4351D"/>
    <w:pPr>
      <w:bidi w:val="0"/>
      <w:spacing w:after="120" w:line="276" w:lineRule="auto"/>
      <w:ind w:left="360"/>
      <w:contextualSpacing/>
      <w:jc w:val="left"/>
    </w:pPr>
    <w:rPr>
      <w:szCs w:val="22"/>
      <w:rtl/>
      <w:lang w:bidi="ar-SA"/>
    </w:rPr>
  </w:style>
  <w:style w:type="paragraph" w:styleId="ListContinue2">
    <w:name w:val="List Continue 2"/>
    <w:basedOn w:val="Normal"/>
    <w:uiPriority w:val="99"/>
    <w:unhideWhenUsed/>
    <w:rsid w:val="00B4351D"/>
    <w:pPr>
      <w:bidi w:val="0"/>
      <w:spacing w:after="120" w:line="276" w:lineRule="auto"/>
      <w:ind w:left="720"/>
      <w:contextualSpacing/>
      <w:jc w:val="left"/>
    </w:pPr>
    <w:rPr>
      <w:szCs w:val="22"/>
      <w:rtl/>
      <w:lang w:bidi="ar-SA"/>
    </w:rPr>
  </w:style>
  <w:style w:type="paragraph" w:styleId="ListContinue3">
    <w:name w:val="List Continue 3"/>
    <w:basedOn w:val="Normal"/>
    <w:uiPriority w:val="99"/>
    <w:unhideWhenUsed/>
    <w:rsid w:val="00B4351D"/>
    <w:pPr>
      <w:bidi w:val="0"/>
      <w:spacing w:after="120" w:line="276" w:lineRule="auto"/>
      <w:ind w:left="1080"/>
      <w:contextualSpacing/>
      <w:jc w:val="left"/>
    </w:pPr>
    <w:rPr>
      <w:szCs w:val="22"/>
      <w:rtl/>
      <w:lang w:bidi="ar-SA"/>
    </w:rPr>
  </w:style>
  <w:style w:type="paragraph" w:styleId="MacroText">
    <w:name w:val="macro"/>
    <w:link w:val="MacroTextChar"/>
    <w:uiPriority w:val="99"/>
    <w:unhideWhenUsed/>
    <w:rsid w:val="00B4351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4351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B4351D"/>
    <w:pPr>
      <w:bidi w:val="0"/>
      <w:jc w:val="left"/>
    </w:pPr>
    <w:rPr>
      <w:b/>
      <w:bCs/>
      <w:color w:val="156082" w:themeColor="accent1"/>
      <w:sz w:val="18"/>
      <w:szCs w:val="18"/>
      <w:rtl/>
      <w:lang w:bidi="ar-SA"/>
    </w:rPr>
  </w:style>
  <w:style w:type="character" w:styleId="Strong">
    <w:name w:val="Strong"/>
    <w:basedOn w:val="DefaultParagraphFont"/>
    <w:uiPriority w:val="22"/>
    <w:qFormat/>
    <w:rsid w:val="00B4351D"/>
    <w:rPr>
      <w:b/>
      <w:bCs/>
    </w:rPr>
  </w:style>
  <w:style w:type="character" w:styleId="Emphasis">
    <w:name w:val="Emphasis"/>
    <w:basedOn w:val="DefaultParagraphFont"/>
    <w:uiPriority w:val="20"/>
    <w:qFormat/>
    <w:rsid w:val="00B4351D"/>
    <w:rPr>
      <w:i/>
      <w:iCs/>
    </w:rPr>
  </w:style>
  <w:style w:type="character" w:styleId="SubtleEmphasis">
    <w:name w:val="Subtle Emphasis"/>
    <w:basedOn w:val="DefaultParagraphFont"/>
    <w:uiPriority w:val="19"/>
    <w:qFormat/>
    <w:rsid w:val="00B4351D"/>
    <w:rPr>
      <w:i/>
      <w:iCs/>
      <w:color w:val="808080" w:themeColor="text1" w:themeTint="7F"/>
    </w:rPr>
  </w:style>
  <w:style w:type="character" w:styleId="SubtleReference">
    <w:name w:val="Subtle Reference"/>
    <w:basedOn w:val="DefaultParagraphFont"/>
    <w:uiPriority w:val="31"/>
    <w:qFormat/>
    <w:rsid w:val="00B4351D"/>
    <w:rPr>
      <w:smallCaps/>
      <w:color w:val="E97132" w:themeColor="accent2"/>
      <w:u w:val="single"/>
    </w:rPr>
  </w:style>
  <w:style w:type="character" w:styleId="BookTitle">
    <w:name w:val="Book Title"/>
    <w:basedOn w:val="DefaultParagraphFont"/>
    <w:uiPriority w:val="33"/>
    <w:qFormat/>
    <w:rsid w:val="00B4351D"/>
    <w:rPr>
      <w:b/>
      <w:bCs/>
      <w:smallCaps/>
      <w:spacing w:val="5"/>
    </w:rPr>
  </w:style>
  <w:style w:type="paragraph" w:styleId="TOCHeading">
    <w:name w:val="TOC Heading"/>
    <w:basedOn w:val="Heading1"/>
    <w:next w:val="Normal"/>
    <w:uiPriority w:val="39"/>
    <w:unhideWhenUsed/>
    <w:qFormat/>
    <w:rsid w:val="00B4351D"/>
    <w:pPr>
      <w:bidi w:val="0"/>
      <w:spacing w:after="0"/>
      <w:jc w:val="left"/>
      <w:outlineLvl w:val="9"/>
    </w:pPr>
    <w:rPr>
      <w:rFonts w:asciiTheme="majorHAnsi" w:eastAsiaTheme="majorEastAsia" w:hAnsiTheme="majorHAnsi" w:cstheme="majorBidi"/>
      <w:b w:val="0"/>
      <w:bCs w:val="0"/>
      <w:color w:val="0F4761" w:themeColor="accent1" w:themeShade="BF"/>
      <w:sz w:val="28"/>
      <w:szCs w:val="28"/>
      <w:rtl w:val="0"/>
      <w:lang w:bidi="ar-SA"/>
    </w:rPr>
  </w:style>
  <w:style w:type="table" w:styleId="LightShading">
    <w:name w:val="Light Shading"/>
    <w:basedOn w:val="TableNormal"/>
    <w:uiPriority w:val="60"/>
    <w:rsid w:val="00B4351D"/>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4351D"/>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4351D"/>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4351D"/>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4351D"/>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4351D"/>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4351D"/>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Revision">
    <w:name w:val="Revision"/>
    <w:hidden/>
    <w:uiPriority w:val="99"/>
    <w:semiHidden/>
    <w:rsid w:val="00D83763"/>
    <w:pPr>
      <w:spacing w:after="0" w:line="240" w:lineRule="auto"/>
    </w:pPr>
    <w:rPr>
      <w:rFonts w:ascii="B Nazanin" w:eastAsiaTheme="minorEastAsia" w:hAnsi="B Nazanin" w:cs="B Nazanin"/>
      <w:kern w:val="0"/>
      <w:rtl/>
      <w:lang w:val="fa-IR" w:eastAsia="zh-CN" w:bidi="fa-IR"/>
      <w14:ligatures w14:val="none"/>
    </w:rPr>
  </w:style>
  <w:style w:type="paragraph" w:styleId="CommentText">
    <w:name w:val="annotation text"/>
    <w:basedOn w:val="Normal"/>
    <w:link w:val="CommentTextChar"/>
    <w:uiPriority w:val="99"/>
    <w:semiHidden/>
    <w:unhideWhenUsed/>
    <w:rsid w:val="00D83763"/>
    <w:rPr>
      <w:sz w:val="20"/>
      <w:szCs w:val="20"/>
    </w:rPr>
  </w:style>
  <w:style w:type="character" w:customStyle="1" w:styleId="CommentTextChar">
    <w:name w:val="Comment Text Char"/>
    <w:basedOn w:val="DefaultParagraphFont"/>
    <w:link w:val="CommentText"/>
    <w:uiPriority w:val="99"/>
    <w:semiHidden/>
    <w:rsid w:val="00D83763"/>
    <w:rPr>
      <w:rFonts w:ascii="B Nazanin" w:eastAsiaTheme="minorEastAsia" w:hAnsi="B Nazanin" w:cs="B Nazanin"/>
      <w:kern w:val="0"/>
      <w:sz w:val="20"/>
      <w:szCs w:val="20"/>
      <w:lang w:val="fa-IR" w:eastAsia="zh-CN" w:bidi="fa-IR"/>
      <w14:ligatures w14:val="none"/>
    </w:rPr>
  </w:style>
  <w:style w:type="paragraph" w:styleId="CommentSubject">
    <w:name w:val="annotation subject"/>
    <w:basedOn w:val="CommentText"/>
    <w:next w:val="CommentText"/>
    <w:link w:val="CommentSubjectChar"/>
    <w:uiPriority w:val="99"/>
    <w:semiHidden/>
    <w:unhideWhenUsed/>
    <w:rsid w:val="00D83763"/>
    <w:rPr>
      <w:b/>
      <w:bCs/>
    </w:rPr>
  </w:style>
  <w:style w:type="character" w:customStyle="1" w:styleId="CommentSubjectChar">
    <w:name w:val="Comment Subject Char"/>
    <w:basedOn w:val="CommentTextChar"/>
    <w:link w:val="CommentSubject"/>
    <w:uiPriority w:val="99"/>
    <w:semiHidden/>
    <w:rsid w:val="00D83763"/>
    <w:rPr>
      <w:rFonts w:ascii="B Nazanin" w:eastAsiaTheme="minorEastAsia" w:hAnsi="B Nazanin" w:cs="B Nazanin"/>
      <w:b/>
      <w:bCs/>
      <w:kern w:val="0"/>
      <w:sz w:val="20"/>
      <w:szCs w:val="20"/>
      <w:lang w:val="fa-IR" w:eastAsia="zh-CN" w:bidi="fa-IR"/>
      <w14:ligatures w14:val="none"/>
    </w:rPr>
  </w:style>
  <w:style w:type="paragraph" w:styleId="TOC1">
    <w:name w:val="toc 1"/>
    <w:basedOn w:val="Normal"/>
    <w:next w:val="Normal"/>
    <w:autoRedefine/>
    <w:uiPriority w:val="39"/>
    <w:unhideWhenUsed/>
    <w:rsid w:val="0033324C"/>
    <w:pPr>
      <w:tabs>
        <w:tab w:val="right" w:leader="dot" w:pos="8503"/>
      </w:tabs>
      <w:spacing w:before="60" w:line="276" w:lineRule="auto"/>
      <w:ind w:firstLine="0"/>
    </w:pPr>
    <w:rPr>
      <w:b/>
      <w:bCs/>
      <w:sz w:val="26"/>
      <w:szCs w:val="26"/>
      <w:rtl/>
    </w:rPr>
  </w:style>
  <w:style w:type="paragraph" w:styleId="TOC2">
    <w:name w:val="toc 2"/>
    <w:basedOn w:val="Normal"/>
    <w:next w:val="Normal"/>
    <w:autoRedefine/>
    <w:uiPriority w:val="39"/>
    <w:unhideWhenUsed/>
    <w:rsid w:val="0033324C"/>
    <w:pPr>
      <w:tabs>
        <w:tab w:val="right" w:leader="dot" w:pos="8503"/>
      </w:tabs>
      <w:spacing w:line="276" w:lineRule="auto"/>
      <w:ind w:left="284" w:firstLine="0"/>
    </w:pPr>
    <w:rPr>
      <w:sz w:val="24"/>
      <w:szCs w:val="24"/>
      <w:rtl/>
    </w:rPr>
  </w:style>
  <w:style w:type="paragraph" w:styleId="TOC3">
    <w:name w:val="toc 3"/>
    <w:basedOn w:val="Normal"/>
    <w:next w:val="Normal"/>
    <w:autoRedefine/>
    <w:uiPriority w:val="39"/>
    <w:unhideWhenUsed/>
    <w:rsid w:val="0033324C"/>
    <w:pPr>
      <w:tabs>
        <w:tab w:val="right" w:leader="dot" w:pos="8503"/>
      </w:tabs>
      <w:spacing w:line="276" w:lineRule="auto"/>
      <w:ind w:left="568" w:firstLine="0"/>
    </w:pPr>
    <w:rPr>
      <w:sz w:val="24"/>
      <w:szCs w:val="24"/>
      <w:rtl/>
    </w:rPr>
  </w:style>
  <w:style w:type="paragraph" w:styleId="TOC4">
    <w:name w:val="toc 4"/>
    <w:basedOn w:val="Normal"/>
    <w:next w:val="Normal"/>
    <w:autoRedefine/>
    <w:uiPriority w:val="39"/>
    <w:unhideWhenUsed/>
    <w:rsid w:val="0033324C"/>
    <w:pPr>
      <w:tabs>
        <w:tab w:val="right" w:leader="dot" w:pos="8503"/>
      </w:tabs>
      <w:spacing w:line="276" w:lineRule="auto"/>
      <w:ind w:left="852" w:firstLine="0"/>
    </w:pPr>
    <w:rPr>
      <w:sz w:val="22"/>
      <w:szCs w:val="22"/>
      <w:rtl/>
    </w:rPr>
  </w:style>
  <w:style w:type="paragraph" w:styleId="TOC5">
    <w:name w:val="toc 5"/>
    <w:basedOn w:val="Normal"/>
    <w:next w:val="Normal"/>
    <w:autoRedefine/>
    <w:uiPriority w:val="39"/>
    <w:unhideWhenUsed/>
    <w:rsid w:val="0033324C"/>
    <w:pPr>
      <w:ind w:left="1120"/>
      <w:jc w:val="left"/>
    </w:pPr>
    <w:rPr>
      <w:rFonts w:asciiTheme="minorHAnsi" w:hAnsiTheme="minorHAnsi" w:cs="Times New Roman"/>
      <w:sz w:val="20"/>
      <w:szCs w:val="24"/>
    </w:rPr>
  </w:style>
  <w:style w:type="paragraph" w:styleId="TOC6">
    <w:name w:val="toc 6"/>
    <w:basedOn w:val="Normal"/>
    <w:next w:val="Normal"/>
    <w:autoRedefine/>
    <w:uiPriority w:val="39"/>
    <w:unhideWhenUsed/>
    <w:rsid w:val="0033324C"/>
    <w:pPr>
      <w:ind w:left="1400"/>
      <w:jc w:val="left"/>
    </w:pPr>
    <w:rPr>
      <w:rFonts w:asciiTheme="minorHAnsi" w:hAnsiTheme="minorHAnsi" w:cs="Times New Roman"/>
      <w:sz w:val="20"/>
      <w:szCs w:val="24"/>
    </w:rPr>
  </w:style>
  <w:style w:type="paragraph" w:styleId="TOC7">
    <w:name w:val="toc 7"/>
    <w:basedOn w:val="Normal"/>
    <w:next w:val="Normal"/>
    <w:autoRedefine/>
    <w:uiPriority w:val="39"/>
    <w:unhideWhenUsed/>
    <w:rsid w:val="0033324C"/>
    <w:pPr>
      <w:ind w:left="1680"/>
      <w:jc w:val="left"/>
    </w:pPr>
    <w:rPr>
      <w:rFonts w:asciiTheme="minorHAnsi" w:hAnsiTheme="minorHAnsi" w:cs="Times New Roman"/>
      <w:sz w:val="20"/>
      <w:szCs w:val="24"/>
    </w:rPr>
  </w:style>
  <w:style w:type="paragraph" w:styleId="TOC8">
    <w:name w:val="toc 8"/>
    <w:basedOn w:val="Normal"/>
    <w:next w:val="Normal"/>
    <w:autoRedefine/>
    <w:uiPriority w:val="39"/>
    <w:unhideWhenUsed/>
    <w:rsid w:val="0033324C"/>
    <w:pPr>
      <w:ind w:left="1960"/>
      <w:jc w:val="left"/>
    </w:pPr>
    <w:rPr>
      <w:rFonts w:asciiTheme="minorHAnsi" w:hAnsiTheme="minorHAnsi" w:cs="Times New Roman"/>
      <w:sz w:val="20"/>
      <w:szCs w:val="24"/>
    </w:rPr>
  </w:style>
  <w:style w:type="paragraph" w:styleId="TOC9">
    <w:name w:val="toc 9"/>
    <w:basedOn w:val="Normal"/>
    <w:next w:val="Normal"/>
    <w:autoRedefine/>
    <w:uiPriority w:val="39"/>
    <w:unhideWhenUsed/>
    <w:rsid w:val="0033324C"/>
    <w:pPr>
      <w:ind w:left="2240"/>
      <w:jc w:val="left"/>
    </w:pPr>
    <w:rPr>
      <w:rFonts w:asciiTheme="minorHAnsi" w:hAnsiTheme="minorHAnsi" w:cs="Times New Roman"/>
      <w:sz w:val="20"/>
      <w:szCs w:val="24"/>
    </w:rPr>
  </w:style>
  <w:style w:type="character" w:styleId="Hyperlink">
    <w:name w:val="Hyperlink"/>
    <w:basedOn w:val="DefaultParagraphFont"/>
    <w:uiPriority w:val="99"/>
    <w:unhideWhenUsed/>
    <w:rsid w:val="0033324C"/>
    <w:rPr>
      <w:color w:val="467886" w:themeColor="hyperlink"/>
      <w:u w:val="single"/>
    </w:rPr>
  </w:style>
  <w:style w:type="character" w:styleId="UnresolvedMention">
    <w:name w:val="Unresolved Mention"/>
    <w:basedOn w:val="DefaultParagraphFont"/>
    <w:uiPriority w:val="99"/>
    <w:semiHidden/>
    <w:unhideWhenUsed/>
    <w:rsid w:val="0033324C"/>
    <w:rPr>
      <w:color w:val="605E5C"/>
      <w:shd w:val="clear" w:color="auto" w:fill="E1DFDD"/>
    </w:rPr>
  </w:style>
  <w:style w:type="paragraph" w:customStyle="1" w:styleId="FrontHeading">
    <w:name w:val="Front Heading"/>
    <w:basedOn w:val="Normal"/>
    <w:qFormat/>
    <w:pPr>
      <w:keepNext/>
      <w:spacing w:before="240" w:after="360" w:line="276" w:lineRule="auto"/>
      <w:ind w:firstLine="0"/>
      <w:jc w:val="center"/>
    </w:pPr>
    <w:rPr>
      <w:b/>
      <w:bCs/>
      <w:sz w:val="32"/>
      <w:szCs w:val="32"/>
      <w:rtl/>
    </w:rPr>
  </w:style>
  <w:style w:type="paragraph" w:customStyle="1" w:styleId="TableCaption">
    <w:name w:val="Table Caption"/>
    <w:basedOn w:val="Normal"/>
    <w:qFormat/>
    <w:pPr>
      <w:keepNext/>
      <w:keepLines/>
      <w:spacing w:before="240" w:after="80" w:line="276" w:lineRule="auto"/>
      <w:ind w:firstLine="0"/>
      <w:jc w:val="center"/>
    </w:pPr>
    <w:rPr>
      <w:b/>
      <w:bCs/>
      <w:sz w:val="24"/>
      <w:szCs w:val="24"/>
      <w:rtl/>
    </w:rPr>
  </w:style>
  <w:style w:type="paragraph" w:customStyle="1" w:styleId="FigureCaption">
    <w:name w:val="Figure Caption"/>
    <w:basedOn w:val="Normal"/>
    <w:qFormat/>
    <w:pPr>
      <w:keepLines/>
      <w:spacing w:before="80" w:after="240" w:line="276" w:lineRule="auto"/>
      <w:ind w:firstLine="0"/>
      <w:jc w:val="center"/>
    </w:pPr>
    <w:rPr>
      <w:b/>
      <w:bCs/>
      <w:sz w:val="24"/>
      <w:szCs w:val="24"/>
      <w:rtl/>
    </w:rPr>
  </w:style>
  <w:style w:type="paragraph" w:customStyle="1" w:styleId="SourceNote">
    <w:name w:val="Source Note"/>
    <w:basedOn w:val="Normal"/>
    <w:qFormat/>
    <w:pPr>
      <w:spacing w:before="40" w:after="200" w:line="240" w:lineRule="auto"/>
      <w:ind w:firstLine="0"/>
      <w:jc w:val="center"/>
    </w:pPr>
    <w:rPr>
      <w:sz w:val="22"/>
      <w:szCs w:val="22"/>
      <w:rtl/>
    </w:rPr>
  </w:style>
  <w:style w:type="paragraph" w:customStyle="1" w:styleId="TableText">
    <w:name w:val="Table Text"/>
    <w:basedOn w:val="Normal"/>
    <w:qFormat/>
    <w:pPr>
      <w:spacing w:before="20" w:after="20" w:line="240" w:lineRule="auto"/>
      <w:ind w:firstLine="0"/>
      <w:jc w:val="center"/>
    </w:pPr>
    <w:rPr>
      <w:sz w:val="22"/>
      <w:szCs w:val="22"/>
    </w:rPr>
  </w:style>
  <w:style w:type="paragraph" w:customStyle="1" w:styleId="ReferenceEntry">
    <w:name w:val="Reference Entry"/>
    <w:basedOn w:val="Normal"/>
    <w:qFormat/>
    <w:pPr>
      <w:spacing w:after="100" w:line="276" w:lineRule="auto"/>
      <w:ind w:left="567" w:hanging="567"/>
    </w:pPr>
    <w:rPr>
      <w:sz w:val="24"/>
      <w:szCs w:val="24"/>
    </w:rPr>
  </w:style>
  <w:style w:type="paragraph" w:customStyle="1" w:styleId="ReferenceEntryLatin">
    <w:name w:val="Reference Entry (Latin)"/>
    <w:basedOn w:val="Normal"/>
    <w:qFormat/>
    <w:pPr>
      <w:bidi w:val="0"/>
      <w:spacing w:after="100" w:line="276" w:lineRule="auto"/>
      <w:ind w:left="567" w:hanging="567"/>
      <w:jc w:val="left"/>
    </w:pPr>
    <w:rPr>
      <w:sz w:val="22"/>
      <w:szCs w:val="22"/>
    </w:rPr>
  </w:style>
  <w:style w:type="paragraph" w:customStyle="1" w:styleId="EnglishBody">
    <w:name w:val="English Body"/>
    <w:basedOn w:val="Normal"/>
    <w:qFormat/>
    <w:pPr>
      <w:bidi w:val="0"/>
      <w:spacing w:after="120" w:line="360" w:lineRule="auto"/>
      <w:ind w:firstLine="0"/>
    </w:pPr>
    <w:rPr>
      <w:rFonts w:cs="Times New Roman"/>
      <w:sz w:val="24"/>
      <w:szCs w:val="24"/>
    </w:rPr>
  </w:style>
  <w:style w:type="paragraph" w:customStyle="1" w:styleId="TableofFigures1">
    <w:name w:val="Table of Figures1"/>
    <w:basedOn w:val="Normal"/>
    <w:qFormat/>
    <w:pPr>
      <w:tabs>
        <w:tab w:val="right" w:leader="dot" w:pos="8503"/>
      </w:tabs>
      <w:spacing w:line="276" w:lineRule="auto"/>
      <w:ind w:firstLine="0"/>
    </w:pPr>
    <w:rPr>
      <w:sz w:val="24"/>
      <w:szCs w:val="24"/>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6.xml"/><Relationship Id="rId26" Type="http://schemas.openxmlformats.org/officeDocument/2006/relationships/image" Target="media/image6.png"/><Relationship Id="rId39" Type="http://schemas.openxmlformats.org/officeDocument/2006/relationships/hyperlink" Target="https://doi.org/10.3390/su14105822" TargetMode="External"/><Relationship Id="rId21" Type="http://schemas.openxmlformats.org/officeDocument/2006/relationships/footer" Target="footer9.xml"/><Relationship Id="rId34" Type="http://schemas.openxmlformats.org/officeDocument/2006/relationships/hyperlink" Target="https://doi.org/10.1007/s12525-024-00721-3" TargetMode="External"/><Relationship Id="rId42" Type="http://schemas.openxmlformats.org/officeDocument/2006/relationships/hyperlink" Target="https://doi.org/10.1016/j.jnca.2017.10.011" TargetMode="External"/><Relationship Id="rId47" Type="http://schemas.openxmlformats.org/officeDocument/2006/relationships/hyperlink" Target="https://doi.org/10.22034/jer.2023.2006614.1047" TargetMode="External"/><Relationship Id="rId50" Type="http://schemas.openxmlformats.org/officeDocument/2006/relationships/hyperlink" Target="https://doi.org/10.1016/j.bcra.2023.100131" TargetMode="External"/><Relationship Id="rId55" Type="http://schemas.openxmlformats.org/officeDocument/2006/relationships/hyperlink" Target="https://doi.org/10.3390/info1112059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yperlink" Target="https://jedusocio.com/index.php/se/article/view/159/159" TargetMode="External"/><Relationship Id="rId11" Type="http://schemas.openxmlformats.org/officeDocument/2006/relationships/image" Target="media/image3.png"/><Relationship Id="rId24" Type="http://schemas.openxmlformats.org/officeDocument/2006/relationships/footer" Target="footer12.xml"/><Relationship Id="rId32" Type="http://schemas.openxmlformats.org/officeDocument/2006/relationships/hyperlink" Target="https://sid.ir/paper/1384744/fa" TargetMode="External"/><Relationship Id="rId37" Type="http://schemas.openxmlformats.org/officeDocument/2006/relationships/hyperlink" Target="https://doi.org/10.1016/j.jempfin.2022.08.004" TargetMode="External"/><Relationship Id="rId40" Type="http://schemas.openxmlformats.org/officeDocument/2006/relationships/hyperlink" Target="https://doi.org/10.1186/s40854-021-00321-6" TargetMode="External"/><Relationship Id="rId45" Type="http://schemas.openxmlformats.org/officeDocument/2006/relationships/hyperlink" Target="https://doi.org/10.22034/kes.2026.2073895.1086" TargetMode="External"/><Relationship Id="rId53" Type="http://schemas.openxmlformats.org/officeDocument/2006/relationships/hyperlink" Target="https://doi.org/10.61838/bmfopen.297" TargetMode="External"/><Relationship Id="rId58" Type="http://schemas.openxmlformats.org/officeDocument/2006/relationships/hyperlink" Target="https://doi.org/10.17758/URUAE28.H1025501"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7.xml"/><Relationship Id="rId14" Type="http://schemas.openxmlformats.org/officeDocument/2006/relationships/footer" Target="footer2.xml"/><Relationship Id="rId22" Type="http://schemas.openxmlformats.org/officeDocument/2006/relationships/footer" Target="footer10.xml"/><Relationship Id="rId27" Type="http://schemas.openxmlformats.org/officeDocument/2006/relationships/hyperlink" Target="https://doi.org/10.22034/eir.2025.482832.1112" TargetMode="External"/><Relationship Id="rId30" Type="http://schemas.openxmlformats.org/officeDocument/2006/relationships/hyperlink" Target="https://doi.org/10.22059/jed.2020.296930.653250" TargetMode="External"/><Relationship Id="rId35" Type="http://schemas.openxmlformats.org/officeDocument/2006/relationships/hyperlink" Target="https://doi.org/10.1177/014920639101700108" TargetMode="External"/><Relationship Id="rId43" Type="http://schemas.openxmlformats.org/officeDocument/2006/relationships/hyperlink" Target="https://doi.org/10.1016/j.jbankfin.2024.107222" TargetMode="External"/><Relationship Id="rId48" Type="http://schemas.openxmlformats.org/officeDocument/2006/relationships/hyperlink" Target="https://urn.fi/URN:NBN:fi:amk-2023110728735" TargetMode="External"/><Relationship Id="rId56" Type="http://schemas.openxmlformats.org/officeDocument/2006/relationships/hyperlink" Target="https://doi.org/10.3390/jrfm19040248" TargetMode="External"/><Relationship Id="rId8" Type="http://schemas.openxmlformats.org/officeDocument/2006/relationships/image" Target="media/image1.png"/><Relationship Id="rId51" Type="http://schemas.openxmlformats.org/officeDocument/2006/relationships/hyperlink" Target="https://doi.org/10.1016/j.jfineco.2019.07.001"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footer" Target="footer5.xml"/><Relationship Id="rId25" Type="http://schemas.openxmlformats.org/officeDocument/2006/relationships/footer" Target="footer13.xml"/><Relationship Id="rId33" Type="http://schemas.openxmlformats.org/officeDocument/2006/relationships/hyperlink" Target="https://aisel.aisnet.org/acis2025/34" TargetMode="External"/><Relationship Id="rId38" Type="http://schemas.openxmlformats.org/officeDocument/2006/relationships/hyperlink" Target="https://doi.org/10.22495/cbsrv4i2siart14" TargetMode="External"/><Relationship Id="rId46" Type="http://schemas.openxmlformats.org/officeDocument/2006/relationships/hyperlink" Target="https://urn.nsk.hr/urn:nbn:hr:148:096005" TargetMode="External"/><Relationship Id="rId59" Type="http://schemas.openxmlformats.org/officeDocument/2006/relationships/footer" Target="footer14.xml"/><Relationship Id="rId20" Type="http://schemas.openxmlformats.org/officeDocument/2006/relationships/footer" Target="footer8.xml"/><Relationship Id="rId41" Type="http://schemas.openxmlformats.org/officeDocument/2006/relationships/hyperlink" Target="https://doi.org/10.1145/3532106.3533478" TargetMode="External"/><Relationship Id="rId54" Type="http://schemas.openxmlformats.org/officeDocument/2006/relationships/hyperlink" Target="https://doi.org/10.1016/j.intfin.2024.10209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11.xml"/><Relationship Id="rId28" Type="http://schemas.openxmlformats.org/officeDocument/2006/relationships/hyperlink" Target="https://www.sid.ir/paper/404976/fa" TargetMode="External"/><Relationship Id="rId36" Type="http://schemas.openxmlformats.org/officeDocument/2006/relationships/hyperlink" Target="https://doi.org/10.1145/3319535.3363221" TargetMode="External"/><Relationship Id="rId49" Type="http://schemas.openxmlformats.org/officeDocument/2006/relationships/hyperlink" Target="https://doi.org/10.1016/j.bushor.2017.09.003" TargetMode="External"/><Relationship Id="rId57" Type="http://schemas.openxmlformats.org/officeDocument/2006/relationships/hyperlink" Target="https://doi.org/10.1016/j.intfin.2025.102183" TargetMode="External"/><Relationship Id="rId10" Type="http://schemas.openxmlformats.org/officeDocument/2006/relationships/footer" Target="footer1.xml"/><Relationship Id="rId31" Type="http://schemas.openxmlformats.org/officeDocument/2006/relationships/hyperlink" Target="https://www.sid.ir/paper/364848/fa" TargetMode="External"/><Relationship Id="rId44" Type="http://schemas.openxmlformats.org/officeDocument/2006/relationships/hyperlink" Target="https://doi.org/10.1016/j.jmoneco.2017.12.004" TargetMode="External"/><Relationship Id="rId52" Type="http://schemas.openxmlformats.org/officeDocument/2006/relationships/hyperlink" Target="https://doi.org/10.55643/fcaptp.6.59.2024.4529"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E56C3-FB05-B745-AF48-1E80199A2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160</Pages>
  <Words>38912</Words>
  <Characters>221799</Characters>
  <Application>Microsoft Office Word</Application>
  <DocSecurity>0</DocSecurity>
  <Lines>1848</Lines>
  <Paragraphs>520</Paragraphs>
  <ScaleCrop>false</ScaleCrop>
  <Company/>
  <LinksUpToDate>false</LinksUpToDate>
  <CharactersWithSpaces>260191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عوامل کلیدی موفقیت و بهره‌وری صرافی‌های رمزارز در ایران</dc:title>
  <dc:subject>پایان‌نامه کارشناسی ارشد</dc:subject>
  <dc:creator>مصطفی مژده شفق</dc:creator>
  <cp:keywords/>
  <dc:description/>
  <cp:lastModifiedBy>WALLEX</cp:lastModifiedBy>
  <cp:revision>2</cp:revision>
  <dcterms:created xsi:type="dcterms:W3CDTF">2026-09-06T20:36:00Z</dcterms:created>
  <dcterms:modified xsi:type="dcterms:W3CDTF">2026-09-29T08:10:00Z</dcterms:modified>
  <cp:category/>
</cp:coreProperties>
</file>