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5" w:type="dxa"/>
        </w:tblCellMar>
        <w:tblLook w:firstRow="0" w:noVBand="0" w:lastRow="0" w:firstColumn="0" w:lastColumn="0" w:noHBand="0" w:val="0000"/>
      </w:tblPr>
      <w:tblGrid>
        <w:gridCol w:w="2599"/>
        <w:gridCol w:w="3166"/>
        <w:gridCol w:w="3591"/>
      </w:tblGrid>
      <w:tr>
        <w:trPr>
          <w:trHeight w:val="184" w:hRule="atLeast"/>
          <w:cantSplit w:val="true"/>
        </w:trPr>
        <w:tc>
          <w:tcPr>
            <w:tcW w:w="2599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b/>
                <w:bCs/>
                <w:sz w:val="24"/>
                <w:szCs w:val="24"/>
                <w:highlight w:val="none"/>
                <w:shd w:fill="FFFFFF" w:val="clear"/>
              </w:rPr>
            </w:pPr>
            <w:r>
              <w:rPr>
                <w:b/>
                <w:bCs/>
                <w:sz w:val="24"/>
                <w:szCs w:val="24"/>
                <w:shd w:fill="FFFFFF" w:val="clear"/>
              </w:rPr>
            </w:r>
          </w:p>
        </w:tc>
        <w:tc>
          <w:tcPr>
            <w:tcW w:w="3166" w:type="dxa"/>
            <w:tcBorders/>
          </w:tcPr>
          <w:p>
            <w:pPr>
              <w:pStyle w:val="NoSpacing"/>
              <w:ind w:left="-2595" w:right="-3454"/>
              <w:jc w:val="center"/>
              <w:rPr>
                <w:highlight w:val="none"/>
                <w:shd w:fill="FFFFFF" w:val="clear"/>
              </w:rPr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caps/>
                <w:sz w:val="24"/>
                <w:highlight w:val="none"/>
                <w:shd w:fill="FFFFFF" w:val="clear"/>
              </w:rPr>
            </w:pPr>
            <w:r>
              <w:rPr>
                <w:caps/>
                <w:sz w:val="24"/>
                <w:shd w:fill="FFFFFF" w:val="clear"/>
              </w:rPr>
            </w:r>
          </w:p>
        </w:tc>
      </w:tr>
      <w:tr>
        <w:trPr>
          <w:trHeight w:val="554" w:hRule="atLeast"/>
          <w:cantSplit w:val="true"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spacing w:lineRule="atLeast" w:line="240"/>
              <w:jc w:val="center"/>
              <w:rPr>
                <w:highlight w:val="none"/>
                <w:shd w:fill="FFFFFF" w:val="clear"/>
              </w:rPr>
            </w:pPr>
            <w:r>
              <w:rPr>
                <w:caps/>
                <w:sz w:val="24"/>
                <w:szCs w:val="24"/>
                <w:shd w:fill="FFFFFF" w:val="clear"/>
              </w:rPr>
              <w:t>МИНОБРНАУКИ РОССИИ</w:t>
            </w:r>
          </w:p>
        </w:tc>
      </w:tr>
      <w:tr>
        <w:trPr>
          <w:trHeight w:val="18" w:hRule="atLeast"/>
          <w:cantSplit w:val="true"/>
        </w:trPr>
        <w:tc>
          <w:tcPr>
            <w:tcW w:w="9356" w:type="dxa"/>
            <w:gridSpan w:val="3"/>
            <w:tcBorders>
              <w:bottom w:val="double" w:sz="4" w:space="0" w:color="000000"/>
            </w:tcBorders>
          </w:tcPr>
          <w:p>
            <w:pPr>
              <w:pStyle w:val="Normal"/>
              <w:spacing w:lineRule="exact" w:line="240"/>
              <w:jc w:val="center"/>
              <w:rPr>
                <w:highlight w:val="none"/>
                <w:shd w:fill="FFFFFF" w:val="clear"/>
              </w:rPr>
            </w:pPr>
            <w:r>
              <w:rPr>
                <w:sz w:val="24"/>
                <w:shd w:fill="FFFFFF" w:val="clear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spacing w:lineRule="exact" w:line="240"/>
              <w:jc w:val="center"/>
              <w:rPr>
                <w:highlight w:val="none"/>
                <w:shd w:fill="FFFFFF" w:val="clear"/>
              </w:rPr>
            </w:pPr>
            <w:r>
              <w:rPr>
                <w:sz w:val="24"/>
                <w:shd w:fill="FFFFFF" w:val="clear"/>
              </w:rPr>
              <w:t xml:space="preserve"> </w:t>
            </w:r>
            <w:r>
              <w:rPr>
                <w:sz w:val="24"/>
                <w:shd w:fill="FFFFFF" w:val="clear"/>
              </w:rPr>
              <w:t>высшего образования</w:t>
            </w:r>
          </w:p>
          <w:p>
            <w:pPr>
              <w:pStyle w:val="Normal"/>
              <w:spacing w:lineRule="exact" w:line="240"/>
              <w:jc w:val="center"/>
              <w:rPr>
                <w:highlight w:val="none"/>
                <w:shd w:fill="FFFFFF" w:val="clear"/>
              </w:rPr>
            </w:pPr>
            <w:r>
              <w:rPr>
                <w:b/>
                <w:sz w:val="24"/>
                <w:shd w:fill="FFFFFF" w:val="clear"/>
              </w:rPr>
              <w:t>«</w:t>
            </w:r>
            <w:r>
              <w:rPr>
                <w:b/>
                <w:sz w:val="24"/>
                <w:szCs w:val="24"/>
                <w:shd w:fill="FFFFFF" w:val="clear"/>
              </w:rPr>
              <w:t>МИРЭА</w:t>
            </w:r>
            <w:r>
              <w:rPr>
                <w:b/>
                <w:sz w:val="24"/>
                <w:shd w:fill="FFFFFF" w:val="clear"/>
              </w:rPr>
              <w:t xml:space="preserve"> – Российский технологический университет»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hanging="0" w:left="0"/>
              <w:jc w:val="center"/>
              <w:outlineLvl w:val="0"/>
              <w:rPr>
                <w:highlight w:val="none"/>
                <w:shd w:fill="FFFFFF" w:val="clear"/>
              </w:rPr>
            </w:pPr>
            <w:r>
              <w:rPr>
                <w:b/>
                <w:sz w:val="32"/>
                <w:szCs w:val="32"/>
                <w:shd w:fill="FFFFFF" w:val="clear"/>
              </w:rPr>
              <w:t>РТУ МИРЭА</w:t>
            </w:r>
          </w:p>
        </w:tc>
      </w:tr>
    </w:tbl>
    <w:p>
      <w:pPr>
        <w:pStyle w:val="Normal"/>
        <w:shd w:val="clear" w:color="auto" w:fill="FFFFFF"/>
        <w:overflowPunct w:val="false"/>
        <w:snapToGrid w:val="false"/>
        <w:jc w:val="center"/>
        <w:textAlignment w:val="center"/>
        <w:rPr>
          <w:sz w:val="24"/>
          <w:szCs w:val="24"/>
          <w:highlight w:val="none"/>
          <w:shd w:fill="FFFFFF" w:val="clear"/>
        </w:rPr>
      </w:pPr>
      <w:r>
        <w:rPr>
          <w:sz w:val="24"/>
          <w:szCs w:val="24"/>
          <w:shd w:fill="FFFFFF" w:val="clear"/>
        </w:rPr>
      </w:r>
    </w:p>
    <w:p>
      <w:pPr>
        <w:pStyle w:val="Normal"/>
        <w:shd w:val="clear" w:color="auto" w:fill="FFFFFF"/>
        <w:overflowPunct w:val="false"/>
        <w:snapToGrid w:val="false"/>
        <w:jc w:val="center"/>
        <w:textAlignment w:val="center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Институт искусственного интеллекта</w:t>
      </w:r>
    </w:p>
    <w:p>
      <w:pPr>
        <w:pStyle w:val="Normal"/>
        <w:shd w:val="clear" w:color="auto" w:fill="FFFFFF"/>
        <w:overflowPunct w:val="false"/>
        <w:snapToGrid w:val="false"/>
        <w:jc w:val="center"/>
        <w:textAlignment w:val="center"/>
        <w:rPr>
          <w:sz w:val="28"/>
          <w:szCs w:val="28"/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shd w:val="clear" w:color="auto" w:fill="FFFFFF"/>
        <w:overflowPunct w:val="false"/>
        <w:snapToGrid w:val="false"/>
        <w:jc w:val="center"/>
        <w:textAlignment w:val="center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Кафедра автоматических систем</w:t>
      </w:r>
    </w:p>
    <w:p>
      <w:pPr>
        <w:pStyle w:val="Normal"/>
        <w:jc w:val="center"/>
        <w:rPr>
          <w:sz w:val="28"/>
          <w:szCs w:val="28"/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spacing w:before="0" w:after="60"/>
        <w:jc w:val="center"/>
        <w:rPr>
          <w:highlight w:val="none"/>
          <w:shd w:fill="FFFFFF" w:val="clear"/>
        </w:rPr>
      </w:pPr>
      <w:r>
        <w:rPr>
          <w:b/>
          <w:caps/>
          <w:sz w:val="32"/>
          <w:szCs w:val="32"/>
          <w:shd w:fill="FFFFFF" w:val="clear"/>
        </w:rPr>
        <w:t xml:space="preserve">Отчёт по </w:t>
      </w:r>
      <w:r>
        <w:rPr>
          <w:b/>
          <w:sz w:val="32"/>
          <w:szCs w:val="32"/>
          <w:shd w:fill="FFFFFF" w:val="clear"/>
        </w:rPr>
        <w:t>ОЗНАКОМИТЕЛЬНОЙ</w:t>
      </w:r>
      <w:r>
        <w:rPr>
          <w:b/>
          <w:caps/>
          <w:sz w:val="32"/>
          <w:szCs w:val="32"/>
          <w:shd w:fill="FFFFFF" w:val="clear"/>
        </w:rPr>
        <w:t xml:space="preserve"> практике</w:t>
      </w:r>
    </w:p>
    <w:p>
      <w:pPr>
        <w:pStyle w:val="Normal"/>
        <w:spacing w:before="0" w:after="60"/>
        <w:jc w:val="center"/>
        <w:rPr>
          <w:b/>
          <w:caps/>
          <w:sz w:val="32"/>
          <w:szCs w:val="32"/>
          <w:highlight w:val="none"/>
          <w:shd w:fill="FFFFFF" w:val="clear"/>
        </w:rPr>
      </w:pPr>
      <w:r>
        <w:rPr>
          <w:b/>
          <w:caps/>
          <w:sz w:val="32"/>
          <w:szCs w:val="32"/>
          <w:shd w:fill="FFFFFF" w:val="clear"/>
        </w:rPr>
      </w:r>
    </w:p>
    <w:p>
      <w:pPr>
        <w:pStyle w:val="Normal"/>
        <w:spacing w:before="0" w:after="60"/>
        <w:jc w:val="center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Ознакомительная практика</w:t>
      </w:r>
    </w:p>
    <w:p>
      <w:pPr>
        <w:pStyle w:val="Normal"/>
        <w:spacing w:before="0" w:after="60"/>
        <w:jc w:val="center"/>
        <w:rPr>
          <w:sz w:val="28"/>
          <w:szCs w:val="28"/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spacing w:before="0" w:after="60"/>
        <w:jc w:val="center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приказ Университета о направлении на практику </w:t>
        <w:br/>
        <w:t>от «0</w:t>
      </w:r>
      <w:r>
        <w:rPr>
          <w:sz w:val="28"/>
          <w:szCs w:val="28"/>
          <w:shd w:fill="FFFFFF" w:val="clear"/>
          <w:lang w:val="ru-RU"/>
        </w:rPr>
        <w:t>9</w:t>
      </w:r>
      <w:r>
        <w:rPr>
          <w:sz w:val="28"/>
          <w:szCs w:val="28"/>
          <w:shd w:fill="FFFFFF" w:val="clear"/>
        </w:rPr>
        <w:t>» февраля 2026 г. № 979-С</w:t>
      </w:r>
    </w:p>
    <w:p>
      <w:pPr>
        <w:pStyle w:val="Normal"/>
        <w:spacing w:before="0" w:after="60"/>
        <w:rPr>
          <w:b/>
          <w:sz w:val="28"/>
          <w:szCs w:val="28"/>
          <w:highlight w:val="none"/>
          <w:shd w:fill="FFFFFF" w:val="clear"/>
        </w:rPr>
      </w:pPr>
      <w:r>
        <w:rPr>
          <w:b/>
          <w:sz w:val="28"/>
          <w:szCs w:val="28"/>
          <w:shd w:fill="FFFFFF" w:val="clear"/>
        </w:rPr>
      </w:r>
    </w:p>
    <w:p>
      <w:pPr>
        <w:pStyle w:val="Normal"/>
        <w:spacing w:before="0" w:after="60"/>
        <w:rPr>
          <w:b/>
          <w:sz w:val="28"/>
          <w:szCs w:val="28"/>
          <w:highlight w:val="none"/>
          <w:shd w:fill="FFFFFF" w:val="clear"/>
        </w:rPr>
      </w:pPr>
      <w:r>
        <w:rPr>
          <w:b/>
          <w:sz w:val="28"/>
          <w:szCs w:val="28"/>
          <w:shd w:fill="FFFFFF" w:val="clear"/>
        </w:rPr>
      </w:r>
    </w:p>
    <w:p>
      <w:pPr>
        <w:pStyle w:val="Normal"/>
        <w:spacing w:before="0" w:after="60"/>
        <w:rPr>
          <w:b/>
          <w:sz w:val="28"/>
          <w:szCs w:val="28"/>
          <w:highlight w:val="none"/>
          <w:shd w:fill="FFFFFF" w:val="clear"/>
        </w:rPr>
      </w:pPr>
      <w:r>
        <w:rPr>
          <w:b/>
          <w:sz w:val="28"/>
          <w:szCs w:val="28"/>
          <w:shd w:fill="FFFFFF" w:val="clear"/>
        </w:rPr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Отчёт представлен к 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рассмотрению: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Студент группы КВБО-11-2</w:t>
      </w:r>
      <w:r>
        <w:rPr>
          <w:sz w:val="28"/>
          <w:szCs w:val="28"/>
          <w:shd w:fill="FFFFFF" w:val="clear"/>
          <w:lang w:val="en-US"/>
        </w:rPr>
        <w:t>5</w:t>
      </w:r>
      <w:r>
        <w:rPr>
          <w:sz w:val="28"/>
          <w:szCs w:val="28"/>
          <w:shd w:fill="FFFFFF" w:val="clear"/>
        </w:rPr>
        <w:tab/>
        <w:t>«____» ________202</w:t>
      </w:r>
      <w:r>
        <w:rPr>
          <w:sz w:val="28"/>
          <w:szCs w:val="28"/>
          <w:shd w:fill="FFFFFF" w:val="clear"/>
          <w:lang w:val="en-US"/>
        </w:rPr>
        <w:t>6</w:t>
      </w:r>
      <w:r>
        <w:rPr>
          <w:sz w:val="28"/>
          <w:szCs w:val="28"/>
          <w:shd w:fill="FFFFFF" w:val="clear"/>
        </w:rPr>
        <w:t>г.</w:t>
        <w:tab/>
        <w:t xml:space="preserve">   </w:t>
      </w:r>
      <w:r>
        <w:rPr>
          <w:sz w:val="28"/>
          <w:szCs w:val="28"/>
          <w:u w:val="single"/>
          <w:shd w:fill="FFFFFF" w:val="clear"/>
        </w:rPr>
        <w:t xml:space="preserve">          </w:t>
      </w:r>
      <w:r>
        <w:rPr>
          <w:sz w:val="28"/>
          <w:szCs w:val="28"/>
          <w:u w:val="single"/>
          <w:shd w:fill="FFFFFF" w:val="clear"/>
        </w:rPr>
        <w:t>Шапаренко Ф.А.</w:t>
      </w:r>
    </w:p>
    <w:p>
      <w:pPr>
        <w:pStyle w:val="Normal"/>
        <w:spacing w:before="100" w:after="60"/>
        <w:ind w:left="6946"/>
        <w:jc w:val="center"/>
        <w:rPr>
          <w:highlight w:val="none"/>
          <w:shd w:fill="FFFFFF" w:val="clear"/>
        </w:rPr>
      </w:pPr>
      <w:r>
        <w:rPr>
          <w:color w:themeColor="text1" w:val="000000"/>
          <w:shd w:fill="FFFFFF" w:val="clear"/>
        </w:rPr>
        <w:t>(подпись и расшифровка</w:t>
        <w:br/>
        <w:t xml:space="preserve"> подписи)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Отчёт 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допущен к защите:</w:t>
      </w:r>
    </w:p>
    <w:p>
      <w:pPr>
        <w:pStyle w:val="Normal"/>
        <w:rPr>
          <w:sz w:val="28"/>
          <w:szCs w:val="28"/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Руководитель практики 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от кафедры </w:t>
        <w:tab/>
        <w:tab/>
        <w:tab/>
        <w:t>«____» ________202</w:t>
      </w:r>
      <w:r>
        <w:rPr>
          <w:sz w:val="28"/>
          <w:szCs w:val="28"/>
          <w:shd w:fill="FFFFFF" w:val="clear"/>
          <w:lang w:val="en-US"/>
        </w:rPr>
        <w:t>6</w:t>
      </w:r>
      <w:r>
        <w:rPr>
          <w:sz w:val="28"/>
          <w:szCs w:val="28"/>
          <w:shd w:fill="FFFFFF" w:val="clear"/>
        </w:rPr>
        <w:t>г.</w:t>
        <w:tab/>
      </w:r>
      <w:r>
        <w:rPr>
          <w:sz w:val="28"/>
          <w:szCs w:val="28"/>
          <w:u w:val="single"/>
          <w:shd w:fill="FFFFFF" w:val="clear"/>
        </w:rPr>
        <w:tab/>
        <w:t>Новоженин.М.Б.</w:t>
      </w:r>
    </w:p>
    <w:p>
      <w:pPr>
        <w:pStyle w:val="Normal"/>
        <w:spacing w:before="100" w:after="60"/>
        <w:ind w:left="6946"/>
        <w:jc w:val="center"/>
        <w:rPr>
          <w:highlight w:val="none"/>
          <w:shd w:fill="FFFFFF" w:val="clear"/>
        </w:rPr>
      </w:pPr>
      <w:r>
        <w:rPr>
          <w:color w:themeColor="text1" w:val="000000"/>
          <w:shd w:fill="FFFFFF" w:val="clear"/>
        </w:rPr>
        <w:t>(подпись и расшифровка</w:t>
        <w:br/>
        <w:t xml:space="preserve"> подписи)</w:t>
      </w:r>
    </w:p>
    <w:p>
      <w:pPr>
        <w:pStyle w:val="Normal"/>
        <w:spacing w:before="100" w:after="60"/>
        <w:jc w:val="right"/>
        <w:rPr>
          <w:sz w:val="24"/>
          <w:highlight w:val="none"/>
          <w:shd w:fill="FFFFFF" w:val="clear"/>
        </w:rPr>
      </w:pPr>
      <w:r>
        <w:rPr>
          <w:sz w:val="24"/>
          <w:shd w:fill="FFFFFF" w:val="clear"/>
        </w:rPr>
      </w:r>
    </w:p>
    <w:p>
      <w:pPr>
        <w:pStyle w:val="Normal"/>
        <w:spacing w:before="100" w:after="60"/>
        <w:jc w:val="right"/>
        <w:rPr>
          <w:sz w:val="24"/>
          <w:highlight w:val="none"/>
          <w:shd w:fill="FFFFFF" w:val="clear"/>
        </w:rPr>
      </w:pPr>
      <w:r>
        <w:rPr>
          <w:sz w:val="24"/>
          <w:shd w:fill="FFFFFF" w:val="clear"/>
        </w:rPr>
      </w:r>
    </w:p>
    <w:p>
      <w:pPr>
        <w:pStyle w:val="Normal"/>
        <w:spacing w:before="100" w:after="60"/>
        <w:jc w:val="right"/>
        <w:rPr>
          <w:sz w:val="24"/>
          <w:highlight w:val="none"/>
          <w:shd w:fill="FFFFFF" w:val="clear"/>
        </w:rPr>
      </w:pPr>
      <w:r>
        <w:rPr>
          <w:sz w:val="24"/>
          <w:shd w:fill="FFFFFF" w:val="clear"/>
        </w:rPr>
      </w:r>
    </w:p>
    <w:p>
      <w:pPr>
        <w:pStyle w:val="Normal"/>
        <w:spacing w:before="0" w:after="60"/>
        <w:rPr>
          <w:sz w:val="24"/>
          <w:highlight w:val="none"/>
          <w:shd w:fill="FFFFFF" w:val="clear"/>
        </w:rPr>
      </w:pPr>
      <w:r>
        <w:rPr>
          <w:sz w:val="24"/>
          <w:shd w:fill="FFFFFF" w:val="clear"/>
        </w:rPr>
      </w:r>
    </w:p>
    <w:p>
      <w:pPr>
        <w:pStyle w:val="Normal"/>
        <w:spacing w:before="0" w:after="60"/>
        <w:jc w:val="center"/>
        <w:rPr>
          <w:color w:themeColor="text1" w:val="000000"/>
          <w:sz w:val="24"/>
          <w:highlight w:val="none"/>
          <w:shd w:fill="FFFFFF" w:val="clear"/>
        </w:rPr>
      </w:pPr>
      <w:r>
        <w:rPr>
          <w:color w:themeColor="text1" w:val="000000"/>
          <w:sz w:val="24"/>
          <w:shd w:fill="FFFFFF" w:val="clear"/>
        </w:rPr>
      </w:r>
    </w:p>
    <w:p>
      <w:pPr>
        <w:pStyle w:val="Normal"/>
        <w:spacing w:before="0" w:after="60"/>
        <w:jc w:val="center"/>
        <w:rPr>
          <w:highlight w:val="none"/>
          <w:shd w:fill="FFFFFF" w:val="clear"/>
        </w:rPr>
      </w:pPr>
      <w:r>
        <w:rPr>
          <w:color w:themeColor="text1" w:val="000000"/>
          <w:sz w:val="28"/>
          <w:szCs w:val="28"/>
          <w:shd w:fill="FFFFFF" w:val="clear"/>
        </w:rPr>
        <w:t>Москва 202</w:t>
      </w:r>
      <w:r>
        <w:rPr>
          <w:color w:themeColor="text1" w:val="000000"/>
          <w:sz w:val="28"/>
          <w:szCs w:val="28"/>
          <w:shd w:fill="FFFFFF" w:val="clear"/>
          <w:lang w:val="en-US"/>
        </w:rPr>
        <w:t>6</w:t>
      </w:r>
    </w:p>
    <w:sectPr>
      <w:type w:val="nextPage"/>
      <w:pgSz w:w="11906" w:h="16838"/>
      <w:pgMar w:left="1701" w:right="850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5ea3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005ea3"/>
    <w:rPr>
      <w:rFonts w:ascii="Tahoma" w:hAnsi="Tahoma" w:eastAsia="Times New Roman" w:cs="Tahoma"/>
      <w:sz w:val="16"/>
      <w:szCs w:val="16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005ea3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005ea3"/>
    <w:pPr/>
    <w:rPr>
      <w:rFonts w:ascii="Tahoma" w:hAnsi="Tahoma" w:cs="Tahoma"/>
      <w:sz w:val="16"/>
      <w:szCs w:val="16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Application>LibreOffice/25.2.5.2$Windows_X86_64 LibreOffice_project/03d19516eb2e1dd5d4ccd751a0d6f35f35e08022</Application>
  <AppVersion>15.0000</AppVersion>
  <Pages>1</Pages>
  <Words>72</Words>
  <Characters>559</Characters>
  <CharactersWithSpaces>636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2023-02-08T12:12:00Z</dcterms:created>
  <dc:creator>User</dc:creator>
  <dc:description/>
  <dc:language>ru-RU</dc:language>
  <cp:lastModifiedBy/>
  <dcterms:modified xsi:type="dcterms:W3CDTF">2026-02-19T14:54:38Z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