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9356" w:type="dxa"/>
        <w:tblInd w:w="0" w:type="dxa"/>
        <w:tblLayout w:type="fixed"/>
        <w:tblCellMar>
          <w:left w:w="0" w:type="dxa"/>
          <w:top w:w="0" w:type="dxa"/>
          <w:right w:w="0" w:type="dxa"/>
          <w:bottom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>
        <w:tblPrEx/>
        <w:trPr>
          <w:cantSplit/>
          <w:trHeight w:val="184"/>
        </w:trPr>
        <w:tc>
          <w:tcPr>
            <w:tcW w:w="2599" w:type="dxa"/>
            <w:textDirection w:val="lrTb"/>
            <w:noWrap w:val="false"/>
          </w:tcPr>
          <w:p>
            <w:pPr>
              <w:pStyle w:val="617"/>
              <w:jc w:val="center"/>
              <w:spacing w:line="240" w:lineRule="atLeast"/>
              <w:widowControl w:val="off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166" w:type="dxa"/>
            <w:textDirection w:val="lrTb"/>
            <w:noWrap w:val="false"/>
          </w:tcPr>
          <w:p>
            <w:pPr>
              <w:pStyle w:val="628"/>
              <w:ind w:left="-2595" w:right="-3454" w:firstLine="0"/>
              <w:jc w:val="center"/>
              <w:widowControl w:val="off"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90905" cy="1009015"/>
                      <wp:effectExtent l="0" t="0" r="0" b="0"/>
                      <wp:docPr id="1" name="Рисунок 2" descr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Рисунок 2" descr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>
                                <a:grayscl/>
                              </a:blip>
                              <a:stretch/>
                            </pic:blipFill>
                            <pic:spPr bwMode="auto">
                              <a:xfrm>
                                <a:off x="0" y="0"/>
                                <a:ext cx="890905" cy="100901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70.15pt;height:79.45pt;mso-wrap-distance-left:0.00pt;mso-wrap-distance-top:0.00pt;mso-wrap-distance-right:0.00pt;mso-wrap-distance-bottom:0.00pt;" stroked="false">
                      <v:path textboxrect="0,0,0,0"/>
                      <v:imagedata r:id="rId8" o:title=""/>
                    </v:shape>
                  </w:pict>
                </mc:Fallback>
              </mc:AlternateContent>
            </w:r>
            <w:r/>
          </w:p>
        </w:tc>
        <w:tc>
          <w:tcPr>
            <w:tcW w:w="3591" w:type="dxa"/>
            <w:textDirection w:val="lrTb"/>
            <w:noWrap w:val="false"/>
          </w:tcPr>
          <w:p>
            <w:pPr>
              <w:pStyle w:val="617"/>
              <w:jc w:val="center"/>
              <w:spacing w:line="240" w:lineRule="atLeast"/>
              <w:widowControl w:val="off"/>
              <w:rPr>
                <w:caps/>
                <w:sz w:val="24"/>
              </w:rPr>
            </w:pPr>
            <w:r>
              <w:rPr>
                <w:caps/>
                <w:sz w:val="24"/>
              </w:rPr>
            </w:r>
            <w:r>
              <w:rPr>
                <w:caps/>
                <w:sz w:val="24"/>
              </w:rPr>
            </w:r>
          </w:p>
        </w:tc>
      </w:tr>
      <w:tr>
        <w:tblPrEx/>
        <w:trPr>
          <w:cantSplit/>
          <w:trHeight w:val="554"/>
        </w:trPr>
        <w:tc>
          <w:tcPr>
            <w:gridSpan w:val="3"/>
            <w:tcW w:w="9356" w:type="dxa"/>
            <w:vAlign w:val="center"/>
            <w:textDirection w:val="lrTb"/>
            <w:noWrap w:val="false"/>
          </w:tcPr>
          <w:p>
            <w:pPr>
              <w:pStyle w:val="617"/>
              <w:jc w:val="center"/>
              <w:spacing w:line="240" w:lineRule="atLeast"/>
              <w:widowControl w:val="off"/>
              <w:rPr>
                <w:caps/>
              </w:rPr>
            </w:pPr>
            <w:r>
              <w:rPr>
                <w:caps/>
                <w:sz w:val="24"/>
                <w:szCs w:val="24"/>
              </w:rPr>
              <w:t xml:space="preserve">МИНОБРНАУКИ РОССИИ</w:t>
            </w:r>
            <w:r>
              <w:rPr>
                <w:caps/>
              </w:rPr>
            </w:r>
          </w:p>
        </w:tc>
      </w:tr>
      <w:tr>
        <w:tblPrEx/>
        <w:trPr>
          <w:cantSplit/>
          <w:trHeight w:val="18"/>
        </w:trPr>
        <w:tc>
          <w:tcPr>
            <w:gridSpan w:val="3"/>
            <w:tcBorders>
              <w:bottom w:val="single" w:color="000000" w:sz="4" w:space="0"/>
            </w:tcBorders>
            <w:tcW w:w="9356" w:type="dxa"/>
            <w:textDirection w:val="lrTb"/>
            <w:noWrap w:val="false"/>
          </w:tcPr>
          <w:p>
            <w:pPr>
              <w:pStyle w:val="617"/>
              <w:jc w:val="center"/>
              <w:spacing w:line="240" w:lineRule="exact"/>
              <w:widowControl w:val="off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</w:t>
            </w:r>
            <w:r>
              <w:rPr>
                <w:sz w:val="24"/>
              </w:rPr>
            </w:r>
          </w:p>
          <w:p>
            <w:pPr>
              <w:pStyle w:val="617"/>
              <w:jc w:val="center"/>
              <w:spacing w:line="240" w:lineRule="exact"/>
              <w:widowControl w:val="off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высшего образования</w:t>
            </w:r>
            <w:r>
              <w:rPr>
                <w:sz w:val="24"/>
              </w:rPr>
            </w:r>
          </w:p>
          <w:p>
            <w:pPr>
              <w:pStyle w:val="617"/>
              <w:jc w:val="center"/>
              <w:spacing w:line="240" w:lineRule="exact"/>
              <w:widowControl w:val="off"/>
              <w:rPr>
                <w:b/>
              </w:rPr>
            </w:pPr>
            <w:r>
              <w:rPr>
                <w:b/>
                <w:sz w:val="24"/>
              </w:rPr>
              <w:t xml:space="preserve">«</w:t>
            </w:r>
            <w:r>
              <w:rPr>
                <w:b/>
                <w:sz w:val="24"/>
                <w:szCs w:val="24"/>
              </w:rPr>
              <w:t xml:space="preserve">МИРЭА</w:t>
            </w:r>
            <w:r>
              <w:rPr>
                <w:b/>
                <w:sz w:val="24"/>
              </w:rPr>
              <w:t xml:space="preserve"> – Российский технологический университет»</w:t>
            </w:r>
            <w:r>
              <w:rPr>
                <w:b/>
              </w:rPr>
            </w:r>
          </w:p>
          <w:p>
            <w:pPr>
              <w:pStyle w:val="617"/>
              <w:numPr>
                <w:ilvl w:val="0"/>
                <w:numId w:val="0"/>
              </w:numPr>
              <w:ind w:left="0" w:firstLine="0"/>
              <w:jc w:val="center"/>
              <w:keepNext/>
              <w:widowControl w:val="off"/>
              <w:rPr>
                <w:b/>
                <w:sz w:val="32"/>
                <w:szCs w:val="32"/>
              </w:rPr>
              <w:outlineLvl w:val="0"/>
            </w:pPr>
            <w:r>
              <w:rPr>
                <w:b/>
                <w:sz w:val="32"/>
                <w:szCs w:val="32"/>
              </w:rPr>
              <w:t xml:space="preserve">РТУ МИРЭА</w:t>
            </w:r>
            <w:r>
              <w:rPr>
                <w:b/>
                <w:sz w:val="32"/>
                <w:szCs w:val="32"/>
              </w:rPr>
            </w:r>
          </w:p>
        </w:tc>
      </w:tr>
    </w:tbl>
    <w:p>
      <w:pPr>
        <w:pStyle w:val="617"/>
        <w:jc w:val="center"/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17"/>
        <w:jc w:val="center"/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 xml:space="preserve">Институт искусственного интеллекта </w:t>
      </w:r>
      <w:r>
        <w:rPr>
          <w:sz w:val="28"/>
          <w:szCs w:val="28"/>
        </w:rPr>
      </w:r>
    </w:p>
    <w:p>
      <w:pPr>
        <w:pStyle w:val="617"/>
        <w:jc w:val="center"/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 xml:space="preserve">Кафедра автоматических систем</w:t>
      </w:r>
      <w:r>
        <w:rPr>
          <w:sz w:val="28"/>
          <w:szCs w:val="28"/>
        </w:rPr>
      </w:r>
    </w:p>
    <w:p>
      <w:pPr>
        <w:pStyle w:val="617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  <w:r>
        <w:rPr>
          <w:b/>
          <w:caps/>
          <w:sz w:val="28"/>
          <w:szCs w:val="28"/>
        </w:rPr>
      </w:r>
    </w:p>
    <w:p>
      <w:pPr>
        <w:pStyle w:val="617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индивидуальное задание </w:t>
        <w:br/>
        <w:t xml:space="preserve">на ОЗНАКОМИТЕЛЬную практику</w:t>
      </w:r>
      <w:r>
        <w:rPr>
          <w:b/>
          <w:caps/>
          <w:sz w:val="28"/>
          <w:szCs w:val="28"/>
        </w:rPr>
      </w:r>
    </w:p>
    <w:p>
      <w:pPr>
        <w:pStyle w:val="617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</w:r>
      <w:r>
        <w:rPr>
          <w:caps/>
          <w:sz w:val="28"/>
          <w:szCs w:val="28"/>
        </w:rPr>
      </w:r>
    </w:p>
    <w:p>
      <w:pPr>
        <w:pStyle w:val="617"/>
        <w:jc w:val="center"/>
        <w:spacing w:before="0" w:after="60"/>
        <w:rPr>
          <w:sz w:val="28"/>
          <w:szCs w:val="28"/>
        </w:rPr>
      </w:pPr>
      <w:r>
        <w:rPr>
          <w:sz w:val="28"/>
          <w:szCs w:val="28"/>
        </w:rPr>
        <w:t xml:space="preserve">Ознакомительная практика</w:t>
      </w:r>
      <w:r>
        <w:rPr>
          <w:sz w:val="28"/>
          <w:szCs w:val="28"/>
        </w:rPr>
      </w:r>
    </w:p>
    <w:p>
      <w:pPr>
        <w:pStyle w:val="617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  <w:r>
        <w:rPr>
          <w:b/>
          <w:caps/>
          <w:sz w:val="28"/>
          <w:szCs w:val="28"/>
        </w:rPr>
      </w:r>
    </w:p>
    <w:tbl>
      <w:tblPr>
        <w:tblStyle w:val="632"/>
        <w:tblW w:w="9325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9325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25" w:type="dxa"/>
            <w:textDirection w:val="lrTb"/>
            <w:noWrap w:val="false"/>
          </w:tcPr>
          <w:p>
            <w:pPr>
              <w:pStyle w:val="617"/>
              <w:jc w:val="center"/>
              <w:spacing w:before="0" w:after="0"/>
              <w:widowControl w:val="off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студенту </w:t>
            </w:r>
            <w:r>
              <w:rPr>
                <w:sz w:val="28"/>
                <w:szCs w:val="28"/>
                <w:lang w:val="en-US" w:bidi="ar-SA"/>
              </w:rPr>
              <w:t xml:space="preserve">I</w:t>
            </w:r>
            <w:r>
              <w:rPr>
                <w:sz w:val="28"/>
                <w:szCs w:val="28"/>
                <w:lang w:val="ru-RU" w:bidi="ar-SA"/>
              </w:rPr>
              <w:t xml:space="preserve"> курса группы КВБО-11-25 </w:t>
            </w:r>
            <w:r>
              <w:rPr>
                <w:sz w:val="28"/>
                <w:szCs w:val="28"/>
                <w:lang w:val="ru-RU" w:bidi="ar-SA"/>
              </w:rPr>
              <w:t xml:space="preserve">Шапаренко Фёдору Александровичу</w:t>
            </w:r>
            <w:r>
              <w:rPr>
                <w:color w:val="ff0000"/>
                <w:sz w:val="28"/>
                <w:szCs w:val="28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25" w:type="dxa"/>
            <w:textDirection w:val="lrTb"/>
            <w:noWrap w:val="false"/>
          </w:tcPr>
          <w:p>
            <w:pPr>
              <w:pStyle w:val="617"/>
              <w:jc w:val="center"/>
              <w:spacing w:before="0" w:after="0"/>
              <w:widowControl w:val="off"/>
              <w:rPr>
                <w:lang w:val="ru-RU" w:bidi="ar-SA"/>
              </w:rPr>
            </w:pPr>
            <w:r>
              <w:rPr>
                <w:lang w:val="ru-RU" w:bidi="ar-SA"/>
              </w:rPr>
            </w:r>
            <w:r>
              <w:rPr>
                <w:lang w:val="ru-RU" w:bidi="ar-SA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25" w:type="dxa"/>
            <w:textDirection w:val="lrTb"/>
            <w:noWrap w:val="false"/>
          </w:tcPr>
          <w:p>
            <w:pPr>
              <w:pStyle w:val="617"/>
              <w:jc w:val="both"/>
              <w:spacing w:before="0" w:after="0"/>
              <w:widowControl w:val="off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 w:bidi="ar-SA"/>
              </w:rPr>
              <w:t xml:space="preserve">Место и время практики: </w:t>
            </w:r>
            <w:r>
              <w:rPr>
                <w:sz w:val="28"/>
                <w:szCs w:val="28"/>
                <w:lang w:val="ru-RU" w:bidi="ar-SA"/>
              </w:rPr>
              <w:t xml:space="preserve">кафедра автоматических систем, учебные лаборатории, второй учебный семестр.</w:t>
            </w:r>
            <w:r>
              <w:rPr>
                <w:b/>
                <w:sz w:val="28"/>
                <w:szCs w:val="28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2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 w:bidi="ar-SA"/>
              </w:rPr>
              <w:t xml:space="preserve">Должность на практике: </w:t>
            </w:r>
            <w:r>
              <w:rPr>
                <w:sz w:val="28"/>
                <w:szCs w:val="28"/>
                <w:lang w:val="ru-RU" w:bidi="ar-SA"/>
              </w:rPr>
              <w:t xml:space="preserve">практикант.</w:t>
            </w:r>
            <w:r>
              <w:rPr>
                <w:b/>
                <w:sz w:val="28"/>
                <w:szCs w:val="28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2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b/>
                <w:sz w:val="28"/>
                <w:szCs w:val="28"/>
              </w:rPr>
            </w:pPr>
            <w:r>
              <w:rPr>
                <w:b/>
                <w:caps/>
                <w:sz w:val="28"/>
                <w:szCs w:val="22"/>
                <w:lang w:val="ru-RU" w:bidi="ar-SA"/>
              </w:rPr>
              <w:t xml:space="preserve">1. Целевая установка:</w:t>
            </w:r>
            <w:r>
              <w:rPr>
                <w:b/>
                <w:sz w:val="28"/>
                <w:szCs w:val="28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25" w:type="dxa"/>
            <w:textDirection w:val="lrTb"/>
            <w:noWrap w:val="false"/>
          </w:tcPr>
          <w:p>
            <w:pPr>
              <w:pStyle w:val="617"/>
              <w:jc w:val="both"/>
              <w:spacing w:before="0" w:after="0"/>
              <w:widowControl w:val="off"/>
              <w:rPr>
                <w:b/>
                <w:sz w:val="28"/>
                <w:szCs w:val="28"/>
              </w:rPr>
            </w:pPr>
            <w:r>
              <w:rPr>
                <w:sz w:val="28"/>
                <w:szCs w:val="22"/>
                <w:lang w:val="ru-RU" w:bidi="ar-SA"/>
              </w:rPr>
              <w:t xml:space="preserve">Закрепление, расширение и систематизация теоретических знаний, полученных при изучении специальных дисциплин, а также и приобретение практических навыков на основе изучения деятельности конкретной организации.</w:t>
            </w:r>
            <w:r>
              <w:rPr>
                <w:b/>
                <w:sz w:val="28"/>
                <w:szCs w:val="28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2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b/>
                <w:caps/>
                <w:sz w:val="28"/>
                <w:szCs w:val="28"/>
              </w:rPr>
            </w:pPr>
            <w:r>
              <w:rPr>
                <w:b/>
                <w:caps/>
                <w:sz w:val="28"/>
                <w:szCs w:val="28"/>
                <w:lang w:val="ru-RU" w:bidi="ar-SA"/>
              </w:rPr>
              <w:t xml:space="preserve">2. Содержание практики:</w:t>
            </w:r>
            <w:r>
              <w:rPr>
                <w:b/>
                <w:caps/>
                <w:sz w:val="28"/>
                <w:szCs w:val="28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2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2.1 Ознакомиться со спецификой функционирования университета, его структурой, работой различных подразделений.</w:t>
            </w:r>
            <w:r>
              <w:rPr>
                <w:sz w:val="28"/>
                <w:szCs w:val="28"/>
              </w:rPr>
            </w:r>
          </w:p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2.2 Изучить предложенный теоретический материал.</w:t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2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2.3 Практически выполнить дополнительное индивидуальное задание.</w:t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289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2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b/>
                <w:caps/>
                <w:sz w:val="28"/>
                <w:szCs w:val="28"/>
                <w:lang w:val="ru-RU" w:bidi="ar-SA"/>
              </w:rPr>
              <w:t xml:space="preserve">3. Дополнительное задание:</w:t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12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25" w:type="dxa"/>
            <w:textDirection w:val="lrTb"/>
            <w:noWrap w:val="false"/>
          </w:tcPr>
          <w:p>
            <w:pPr>
              <w:pStyle w:val="617"/>
              <w:jc w:val="both"/>
              <w:spacing w:before="0" w:after="0"/>
              <w:widowControl w:val="off"/>
              <w:rPr>
                <w:b/>
                <w:caps/>
                <w:sz w:val="28"/>
                <w:szCs w:val="28"/>
              </w:rPr>
            </w:pPr>
            <w:r>
              <w:rPr>
                <w:caps/>
                <w:sz w:val="28"/>
                <w:szCs w:val="28"/>
                <w:lang w:val="ru-RU" w:bidi="ar-SA"/>
              </w:rPr>
              <w:t xml:space="preserve">3.1 </w:t>
            </w:r>
            <w:r>
              <w:rPr>
                <w:sz w:val="28"/>
                <w:szCs w:val="28"/>
                <w:lang w:val="ru-RU" w:bidi="ar-SA"/>
              </w:rPr>
              <w:t xml:space="preserve">Изучить цифровые технологии, применяющиеся для разработки систем интеллектуального управления и обработки информации.</w:t>
            </w:r>
            <w:r>
              <w:rPr>
                <w:b/>
                <w:caps/>
                <w:sz w:val="28"/>
                <w:szCs w:val="28"/>
              </w:rPr>
            </w:r>
          </w:p>
        </w:tc>
      </w:tr>
      <w:tr>
        <w:tblPrEx/>
        <w:trPr>
          <w:trHeight w:val="12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25" w:type="dxa"/>
            <w:textDirection w:val="lrTb"/>
            <w:noWrap w:val="false"/>
          </w:tcPr>
          <w:p>
            <w:pPr>
              <w:pStyle w:val="617"/>
              <w:jc w:val="both"/>
              <w:spacing w:before="0" w:after="0"/>
              <w:widowControl w:val="o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3.2 Практически освоить технологии интеллектуального управления и обработки информации, применяющиеся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для анализа и семантического представления текстовых данных на основе линейных (LSA) и нелинейных (BERT) моделей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 w:bidi="ar-SA"/>
              </w:rPr>
              <w:t xml:space="preserve">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2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b/>
                <w:caps/>
                <w:sz w:val="28"/>
                <w:szCs w:val="28"/>
              </w:rPr>
            </w:pPr>
            <w:r>
              <w:rPr>
                <w:b/>
                <w:caps/>
                <w:sz w:val="28"/>
                <w:szCs w:val="28"/>
                <w:lang w:val="ru-RU" w:bidi="ar-SA"/>
              </w:rPr>
              <w:t xml:space="preserve">3. Организационно-методические указания:</w:t>
            </w:r>
            <w:r>
              <w:rPr>
                <w:b/>
                <w:caps/>
                <w:sz w:val="28"/>
                <w:szCs w:val="28"/>
              </w:rPr>
            </w:r>
          </w:p>
          <w:p>
            <w:pPr>
              <w:pStyle w:val="617"/>
              <w:jc w:val="both"/>
              <w:spacing w:before="0" w:after="0"/>
              <w:widowControl w:val="off"/>
              <w:rPr>
                <w:b/>
                <w:caps/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Своевременно прибыть на место практики, соблюдать внутренний распорядок, выполнять требования охраны труда, пожарной безопасности  и режима рабочего дня, действующие в учреждении.</w:t>
            </w:r>
            <w:r>
              <w:rPr>
                <w:b/>
                <w:caps/>
                <w:sz w:val="28"/>
                <w:szCs w:val="28"/>
              </w:rPr>
            </w:r>
          </w:p>
        </w:tc>
      </w:tr>
    </w:tbl>
    <w:p>
      <w:pPr>
        <w:pStyle w:val="617"/>
      </w:pPr>
      <w:r/>
      <w:r>
        <w:br w:type="page" w:clear="all"/>
      </w:r>
      <w:r/>
    </w:p>
    <w:tbl>
      <w:tblPr>
        <w:tblStyle w:val="632"/>
        <w:tblW w:w="9360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955"/>
        <w:gridCol w:w="6405"/>
      </w:tblGrid>
      <w:tr>
        <w:tblPrEx/>
        <w:trPr/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60" w:type="dxa"/>
            <w:textDirection w:val="lrTb"/>
            <w:noWrap w:val="false"/>
          </w:tcPr>
          <w:p>
            <w:pPr>
              <w:pStyle w:val="617"/>
              <w:jc w:val="left"/>
              <w:pageBreakBefore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Руководитель практики от кафедры</w:t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60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«1</w:t>
            </w:r>
            <w:r>
              <w:rPr>
                <w:sz w:val="28"/>
                <w:szCs w:val="28"/>
                <w:lang w:val="en-GB" w:bidi="ar-SA"/>
              </w:rPr>
              <w:t xml:space="preserve">2</w:t>
            </w:r>
            <w:r>
              <w:rPr>
                <w:sz w:val="28"/>
                <w:szCs w:val="28"/>
                <w:lang w:val="ru-RU" w:bidi="ar-SA"/>
              </w:rPr>
              <w:t xml:space="preserve">» февраля 202</w:t>
            </w:r>
            <w:r>
              <w:rPr>
                <w:sz w:val="28"/>
                <w:szCs w:val="28"/>
                <w:lang w:val="en-GB" w:bidi="ar-SA"/>
              </w:rPr>
              <w:t xml:space="preserve">6</w:t>
            </w:r>
            <w:r>
              <w:rPr>
                <w:sz w:val="28"/>
                <w:szCs w:val="28"/>
                <w:lang w:val="ru-RU" w:bidi="ar-SA"/>
              </w:rPr>
              <w:t xml:space="preserve"> г. __________Новоженин М.Б.</w:t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60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39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60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Задание получил:</w:t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456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60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«1</w:t>
            </w:r>
            <w:r>
              <w:rPr>
                <w:sz w:val="28"/>
                <w:szCs w:val="28"/>
                <w:lang w:val="en-GB" w:bidi="ar-SA"/>
              </w:rPr>
              <w:t xml:space="preserve">2</w:t>
            </w:r>
            <w:r>
              <w:rPr>
                <w:sz w:val="28"/>
                <w:szCs w:val="28"/>
                <w:lang w:val="ru-RU" w:bidi="ar-SA"/>
              </w:rPr>
              <w:t xml:space="preserve">» февраля 202</w:t>
            </w:r>
            <w:r>
              <w:rPr>
                <w:sz w:val="28"/>
                <w:szCs w:val="28"/>
                <w:lang w:val="en-GB" w:bidi="ar-SA"/>
              </w:rPr>
              <w:t xml:space="preserve">6</w:t>
            </w:r>
            <w:r>
              <w:rPr>
                <w:sz w:val="28"/>
                <w:szCs w:val="28"/>
                <w:lang w:val="ru-RU" w:bidi="ar-SA"/>
              </w:rPr>
              <w:t xml:space="preserve"> г. __________ </w:t>
            </w:r>
            <w:r>
              <w:rPr>
                <w:sz w:val="28"/>
                <w:szCs w:val="28"/>
                <w:lang w:val="ru-RU" w:bidi="ar-SA"/>
              </w:rPr>
              <w:t xml:space="preserve">Шапаренко Ф.А.</w:t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60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caps/>
                <w:sz w:val="28"/>
                <w:szCs w:val="28"/>
              </w:rPr>
            </w:pPr>
            <w:r/>
            <w:r>
              <w:rPr>
                <w:caps/>
                <w:sz w:val="28"/>
                <w:szCs w:val="28"/>
              </w:rPr>
            </w:r>
          </w:p>
          <w:p>
            <w:pPr>
              <w:pStyle w:val="617"/>
              <w:jc w:val="left"/>
              <w:spacing w:before="0" w:after="60"/>
              <w:widowControl w:val="off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 w:bidi="ar-SA"/>
              </w:rPr>
              <w:t xml:space="preserve">СОГЛАСОВАНО:</w:t>
            </w:r>
            <w:r>
              <w:rPr>
                <w:b/>
                <w:sz w:val="28"/>
                <w:szCs w:val="28"/>
              </w:rPr>
            </w:r>
          </w:p>
          <w:p>
            <w:pPr>
              <w:pStyle w:val="617"/>
              <w:jc w:val="left"/>
              <w:spacing w:before="0" w:after="6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Заведующий кафедрой</w:t>
            </w:r>
            <w:r>
              <w:rPr>
                <w:sz w:val="28"/>
                <w:szCs w:val="28"/>
              </w:rPr>
            </w:r>
          </w:p>
          <w:p>
            <w:pPr>
              <w:pStyle w:val="617"/>
              <w:jc w:val="left"/>
              <w:spacing w:before="0" w:after="6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«1</w:t>
            </w:r>
            <w:r>
              <w:rPr>
                <w:sz w:val="28"/>
                <w:szCs w:val="28"/>
                <w:lang w:val="en-GB" w:bidi="ar-SA"/>
              </w:rPr>
              <w:t xml:space="preserve">2</w:t>
            </w:r>
            <w:r>
              <w:rPr>
                <w:sz w:val="28"/>
                <w:szCs w:val="28"/>
                <w:lang w:val="ru-RU" w:bidi="ar-SA"/>
              </w:rPr>
              <w:t xml:space="preserve">» февраля 202</w:t>
            </w:r>
            <w:r>
              <w:rPr>
                <w:sz w:val="28"/>
                <w:szCs w:val="28"/>
                <w:lang w:val="en-GB" w:bidi="ar-SA"/>
              </w:rPr>
              <w:t xml:space="preserve">6</w:t>
            </w:r>
            <w:r>
              <w:rPr>
                <w:sz w:val="28"/>
                <w:szCs w:val="28"/>
                <w:lang w:val="ru-RU" w:bidi="ar-SA"/>
              </w:rPr>
              <w:t xml:space="preserve"> г. __________ Лютов А.Г.</w:t>
            </w:r>
            <w:r>
              <w:rPr>
                <w:sz w:val="28"/>
                <w:szCs w:val="28"/>
              </w:rPr>
            </w:r>
          </w:p>
          <w:p>
            <w:pPr>
              <w:pStyle w:val="617"/>
              <w:jc w:val="left"/>
              <w:spacing w:before="0" w:after="0"/>
              <w:widowControl w:val="off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>
            <w:pPr>
              <w:pStyle w:val="617"/>
              <w:jc w:val="left"/>
              <w:spacing w:before="0" w:after="0"/>
              <w:widowControl w:val="off"/>
              <w:rPr>
                <w:b/>
                <w:caps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 w:bidi="ar-SA"/>
              </w:rPr>
              <w:t xml:space="preserve">Проведенные инструктажи:</w:t>
            </w:r>
            <w:r>
              <w:rPr>
                <w:b/>
                <w:caps/>
                <w:sz w:val="28"/>
                <w:szCs w:val="28"/>
              </w:rPr>
            </w:r>
          </w:p>
        </w:tc>
      </w:tr>
      <w:tr>
        <w:tblPrEx/>
        <w:trPr>
          <w:trHeight w:val="677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60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416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60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Охрана труда:                                               «12» февраля 202</w:t>
            </w:r>
            <w:r>
              <w:rPr>
                <w:sz w:val="28"/>
                <w:szCs w:val="28"/>
                <w:lang w:val="en-GB" w:bidi="ar-SA"/>
              </w:rPr>
              <w:t xml:space="preserve">6</w:t>
            </w:r>
            <w:r>
              <w:rPr>
                <w:sz w:val="28"/>
                <w:szCs w:val="28"/>
                <w:lang w:val="ru-RU" w:bidi="ar-SA"/>
              </w:rPr>
              <w:t xml:space="preserve"> г.</w:t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60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95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Инструктирующий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40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_____________  </w:t>
            </w:r>
            <w:r>
              <w:rPr>
                <w:sz w:val="28"/>
                <w:szCs w:val="28"/>
                <w:u w:val="single"/>
                <w:lang w:val="ru-RU" w:bidi="ar-SA"/>
              </w:rPr>
              <w:t xml:space="preserve">Новоженин М.Б. к.т.н, доцент</w:t>
            </w:r>
            <w:r>
              <w:rPr>
                <w:sz w:val="28"/>
                <w:szCs w:val="28"/>
              </w:rPr>
            </w:r>
          </w:p>
          <w:p>
            <w:pPr>
              <w:pStyle w:val="617"/>
              <w:jc w:val="left"/>
              <w:spacing w:before="0" w:after="0"/>
              <w:widowControl w:val="off"/>
              <w:rPr>
                <w:lang w:val="ru-RU" w:bidi="ar-SA"/>
              </w:rPr>
            </w:pPr>
            <w:r>
              <w:rPr>
                <w:sz w:val="28"/>
                <w:szCs w:val="28"/>
                <w:lang w:val="ru-RU" w:bidi="ar-SA"/>
              </w:rPr>
              <w:t xml:space="preserve">       </w:t>
            </w:r>
            <w:r>
              <w:rPr>
                <w:lang w:val="ru-RU" w:bidi="ar-SA"/>
              </w:rPr>
              <w:t xml:space="preserve">(подпись)                                    (расшифровка, должность)</w:t>
            </w:r>
            <w:r>
              <w:rPr>
                <w:lang w:val="ru-RU" w:bidi="ar-SA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95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Инструктируемый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40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_____________      </w:t>
            </w:r>
            <w:r>
              <w:rPr>
                <w:sz w:val="28"/>
                <w:szCs w:val="28"/>
                <w:u w:val="single"/>
                <w:lang w:val="ru-RU" w:bidi="ar-SA"/>
              </w:rPr>
              <w:t xml:space="preserve">Шапаренко Ф.А.</w:t>
            </w:r>
            <w:r>
              <w:rPr>
                <w:sz w:val="28"/>
                <w:szCs w:val="28"/>
              </w:rPr>
            </w:r>
          </w:p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       </w:t>
            </w:r>
            <w:r>
              <w:rPr>
                <w:lang w:val="ru-RU" w:bidi="ar-SA"/>
              </w:rPr>
              <w:t xml:space="preserve">(подпись)                                    (расшифровка)</w:t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95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40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376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60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425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60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Техника безопасности:                                 «12» февраля 202</w:t>
            </w:r>
            <w:r>
              <w:rPr>
                <w:sz w:val="28"/>
                <w:szCs w:val="28"/>
                <w:lang w:val="en-GB" w:bidi="ar-SA"/>
              </w:rPr>
              <w:t xml:space="preserve">6</w:t>
            </w:r>
            <w:r>
              <w:rPr>
                <w:sz w:val="28"/>
                <w:szCs w:val="28"/>
                <w:lang w:val="ru-RU" w:bidi="ar-SA"/>
              </w:rPr>
              <w:t xml:space="preserve"> г.</w:t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95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40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95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Инструктирующий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40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_____________      </w:t>
            </w:r>
            <w:r>
              <w:rPr>
                <w:sz w:val="28"/>
                <w:szCs w:val="28"/>
                <w:u w:val="single"/>
                <w:lang w:val="ru-RU" w:bidi="ar-SA"/>
              </w:rPr>
              <w:t xml:space="preserve">Новоженин М.Б</w:t>
            </w:r>
            <w:r>
              <w:rPr>
                <w:sz w:val="28"/>
                <w:szCs w:val="28"/>
                <w:lang w:val="ru-RU" w:bidi="ar-SA"/>
              </w:rPr>
              <w:t xml:space="preserve">. </w:t>
            </w:r>
            <w:r>
              <w:rPr>
                <w:sz w:val="28"/>
                <w:szCs w:val="28"/>
                <w:u w:val="single"/>
                <w:lang w:val="ru-RU" w:bidi="ar-SA"/>
              </w:rPr>
              <w:t xml:space="preserve">, к.т.н, доцент</w:t>
            </w:r>
            <w:r>
              <w:rPr>
                <w:sz w:val="28"/>
                <w:szCs w:val="28"/>
              </w:rPr>
            </w:r>
          </w:p>
          <w:p>
            <w:pPr>
              <w:pStyle w:val="617"/>
              <w:jc w:val="left"/>
              <w:spacing w:before="0" w:after="0"/>
              <w:widowControl w:val="off"/>
              <w:rPr>
                <w:lang w:val="ru-RU" w:bidi="ar-SA"/>
              </w:rPr>
            </w:pPr>
            <w:r>
              <w:rPr>
                <w:sz w:val="28"/>
                <w:szCs w:val="28"/>
                <w:lang w:val="ru-RU" w:bidi="ar-SA"/>
              </w:rPr>
              <w:t xml:space="preserve">       </w:t>
            </w:r>
            <w:r>
              <w:rPr>
                <w:lang w:val="ru-RU" w:bidi="ar-SA"/>
              </w:rPr>
              <w:t xml:space="preserve">(подпись)                                    (расшифровка, должность)</w:t>
            </w:r>
            <w:r>
              <w:rPr>
                <w:lang w:val="ru-RU" w:bidi="ar-SA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95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Инструктируемый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40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_____________     </w:t>
            </w:r>
            <w:r>
              <w:rPr>
                <w:sz w:val="28"/>
                <w:szCs w:val="28"/>
                <w:u w:val="single"/>
                <w:lang w:val="ru-RU" w:bidi="ar-SA"/>
              </w:rPr>
              <w:t xml:space="preserve">Шапаренко Ф.А.</w:t>
            </w:r>
            <w:r>
              <w:rPr>
                <w:sz w:val="28"/>
                <w:szCs w:val="28"/>
              </w:rPr>
            </w:r>
          </w:p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       </w:t>
            </w:r>
            <w:r>
              <w:rPr>
                <w:lang w:val="ru-RU" w:bidi="ar-SA"/>
              </w:rPr>
              <w:t xml:space="preserve">(подпись)                                    (расшифровка)</w:t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740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60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390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60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Пожарная безопасность:                              «12» февраля 202</w:t>
            </w:r>
            <w:r>
              <w:rPr>
                <w:sz w:val="28"/>
                <w:szCs w:val="28"/>
                <w:lang w:val="en-GB" w:bidi="ar-SA"/>
              </w:rPr>
              <w:t xml:space="preserve">6</w:t>
            </w:r>
            <w:r>
              <w:rPr>
                <w:sz w:val="28"/>
                <w:szCs w:val="28"/>
                <w:lang w:val="ru-RU" w:bidi="ar-SA"/>
              </w:rPr>
              <w:t xml:space="preserve"> г.</w:t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95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40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95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Инструктирующий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40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_____________      </w:t>
            </w:r>
            <w:r>
              <w:rPr>
                <w:sz w:val="28"/>
                <w:szCs w:val="28"/>
                <w:u w:val="single"/>
                <w:lang w:val="ru-RU" w:bidi="ar-SA"/>
              </w:rPr>
              <w:t xml:space="preserve">Новоженин М.Б</w:t>
            </w:r>
            <w:r>
              <w:rPr>
                <w:sz w:val="28"/>
                <w:szCs w:val="28"/>
                <w:lang w:val="ru-RU" w:bidi="ar-SA"/>
              </w:rPr>
              <w:t xml:space="preserve">. </w:t>
            </w:r>
            <w:r>
              <w:rPr>
                <w:sz w:val="28"/>
                <w:szCs w:val="28"/>
                <w:u w:val="single"/>
                <w:lang w:val="ru-RU" w:bidi="ar-SA"/>
              </w:rPr>
              <w:t xml:space="preserve">,  к.т.н, доцент</w:t>
            </w:r>
            <w:r>
              <w:rPr>
                <w:sz w:val="28"/>
                <w:szCs w:val="28"/>
              </w:rPr>
            </w:r>
          </w:p>
          <w:p>
            <w:pPr>
              <w:pStyle w:val="617"/>
              <w:jc w:val="left"/>
              <w:spacing w:before="0" w:after="0"/>
              <w:widowControl w:val="off"/>
              <w:rPr>
                <w:lang w:val="ru-RU" w:bidi="ar-SA"/>
              </w:rPr>
            </w:pPr>
            <w:r>
              <w:rPr>
                <w:sz w:val="28"/>
                <w:szCs w:val="28"/>
                <w:lang w:val="ru-RU" w:bidi="ar-SA"/>
              </w:rPr>
              <w:t xml:space="preserve">       </w:t>
            </w:r>
            <w:r>
              <w:rPr>
                <w:lang w:val="ru-RU" w:bidi="ar-SA"/>
              </w:rPr>
              <w:t xml:space="preserve">(подпись)                                    (расшифровка, должность)</w:t>
            </w:r>
            <w:r>
              <w:rPr>
                <w:lang w:val="ru-RU" w:bidi="ar-SA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95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Инструктируемый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40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_____________     </w:t>
            </w:r>
            <w:r>
              <w:rPr>
                <w:sz w:val="28"/>
                <w:szCs w:val="28"/>
                <w:u w:val="single"/>
                <w:lang w:val="ru-RU" w:bidi="ar-SA"/>
              </w:rPr>
              <w:t xml:space="preserve">Шапаренко Ф.А.</w:t>
            </w:r>
            <w:r>
              <w:rPr>
                <w:sz w:val="28"/>
                <w:szCs w:val="28"/>
              </w:rPr>
            </w:r>
          </w:p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       </w:t>
            </w:r>
            <w:r>
              <w:rPr>
                <w:lang w:val="ru-RU" w:bidi="ar-SA"/>
              </w:rPr>
              <w:t xml:space="preserve">(подпись)                                    (расшифровка)</w:t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559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95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40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60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_____________________:                              «____»______________20_____г.</w:t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95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40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95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Инструктирующий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40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_____________      ___________________________</w:t>
            </w:r>
            <w:r>
              <w:rPr>
                <w:sz w:val="28"/>
                <w:szCs w:val="28"/>
              </w:rPr>
            </w:r>
          </w:p>
          <w:p>
            <w:pPr>
              <w:pStyle w:val="617"/>
              <w:jc w:val="left"/>
              <w:spacing w:before="0" w:after="0"/>
              <w:widowControl w:val="off"/>
              <w:rPr>
                <w:lang w:val="ru-RU" w:bidi="ar-SA"/>
              </w:rPr>
            </w:pPr>
            <w:r>
              <w:rPr>
                <w:sz w:val="28"/>
                <w:szCs w:val="28"/>
                <w:lang w:val="ru-RU" w:bidi="ar-SA"/>
              </w:rPr>
              <w:t xml:space="preserve">       </w:t>
            </w:r>
            <w:r>
              <w:rPr>
                <w:lang w:val="ru-RU" w:bidi="ar-SA"/>
              </w:rPr>
              <w:t xml:space="preserve">(подпись)                                    (расшифровка, должность)</w:t>
            </w:r>
            <w:r>
              <w:rPr>
                <w:lang w:val="ru-RU" w:bidi="ar-SA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95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Инструктируемый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405" w:type="dxa"/>
            <w:textDirection w:val="lrTb"/>
            <w:noWrap w:val="false"/>
          </w:tcPr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_____________      ___________________________</w:t>
            </w:r>
            <w:r>
              <w:rPr>
                <w:sz w:val="28"/>
                <w:szCs w:val="28"/>
              </w:rPr>
            </w:r>
          </w:p>
          <w:p>
            <w:pPr>
              <w:pStyle w:val="617"/>
              <w:jc w:val="left"/>
              <w:spacing w:before="0" w:after="0"/>
              <w:widowControl w:val="off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       </w:t>
            </w:r>
            <w:r>
              <w:rPr>
                <w:lang w:val="ru-RU" w:bidi="ar-SA"/>
              </w:rPr>
              <w:t xml:space="preserve">(подпись)                                    (расшифровка)</w:t>
            </w:r>
            <w:r>
              <w:rPr>
                <w:sz w:val="28"/>
                <w:szCs w:val="28"/>
              </w:rPr>
            </w:r>
          </w:p>
        </w:tc>
      </w:tr>
    </w:tbl>
    <w:p>
      <w:pPr>
        <w:pStyle w:val="61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17"/>
        <w:rPr>
          <w:sz w:val="28"/>
          <w:szCs w:val="28"/>
        </w:rPr>
      </w:pPr>
      <w:r>
        <w:rPr>
          <w:sz w:val="28"/>
          <w:szCs w:val="28"/>
        </w:rPr>
        <w:t xml:space="preserve">С правилами внутреннего распорядка ознакомлен «1</w:t>
      </w:r>
      <w:r>
        <w:rPr>
          <w:sz w:val="28"/>
          <w:szCs w:val="28"/>
          <w:lang w:val="ru-RU"/>
        </w:rPr>
        <w:t xml:space="preserve">2</w:t>
      </w:r>
      <w:r>
        <w:rPr>
          <w:sz w:val="28"/>
          <w:szCs w:val="28"/>
        </w:rPr>
        <w:t xml:space="preserve">» февраля 202</w:t>
      </w:r>
      <w:r>
        <w:rPr>
          <w:sz w:val="28"/>
          <w:szCs w:val="28"/>
          <w:lang w:val="en-GB"/>
        </w:rPr>
        <w:t xml:space="preserve">6</w:t>
      </w:r>
      <w:r>
        <w:rPr>
          <w:sz w:val="28"/>
          <w:szCs w:val="28"/>
        </w:rPr>
        <w:t xml:space="preserve"> г.</w:t>
      </w:r>
      <w:r>
        <w:rPr>
          <w:sz w:val="28"/>
          <w:szCs w:val="28"/>
        </w:rPr>
      </w:r>
    </w:p>
    <w:p>
      <w:pPr>
        <w:pStyle w:val="617"/>
        <w:ind w:left="3119"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17"/>
        <w:ind w:left="4536" w:firstLine="0"/>
        <w:rPr>
          <w:sz w:val="28"/>
          <w:szCs w:val="28"/>
        </w:rPr>
      </w:pPr>
      <w:r>
        <w:rPr>
          <w:sz w:val="28"/>
          <w:szCs w:val="28"/>
        </w:rPr>
        <w:t xml:space="preserve">_____________              </w:t>
      </w:r>
      <w:r>
        <w:rPr>
          <w:sz w:val="28"/>
          <w:szCs w:val="28"/>
        </w:rPr>
        <w:t xml:space="preserve">Шапаренко Ф.А.</w:t>
      </w:r>
      <w:r>
        <w:rPr>
          <w:sz w:val="28"/>
          <w:szCs w:val="28"/>
        </w:rPr>
      </w:r>
    </w:p>
    <w:p>
      <w:pPr>
        <w:pStyle w:val="617"/>
        <w:ind w:left="4536" w:firstLine="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t xml:space="preserve">(подпись)                                    (расшифровка)</w:t>
      </w:r>
      <w:r>
        <w:rPr>
          <w:sz w:val="28"/>
          <w:szCs w:val="28"/>
        </w:rPr>
      </w:r>
    </w:p>
    <w:p>
      <w:pPr>
        <w:pStyle w:val="617"/>
        <w:rPr>
          <w:sz w:val="8"/>
          <w:szCs w:val="28"/>
        </w:rPr>
      </w:pPr>
      <w:r>
        <w:rPr>
          <w:sz w:val="8"/>
          <w:szCs w:val="28"/>
        </w:rPr>
      </w:r>
      <w:r>
        <w:rPr>
          <w:sz w:val="8"/>
          <w:szCs w:val="28"/>
        </w:rPr>
      </w:r>
    </w:p>
    <w:sectPr>
      <w:footnotePr/>
      <w:endnotePr/>
      <w:type w:val="nextPage"/>
      <w:pgSz w:w="11906" w:h="16838" w:orient="portrait"/>
      <w:pgMar w:top="568" w:right="850" w:bottom="567" w:left="1701" w:header="0" w:footer="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">
    <w:panose1 w:val="020B0603030804020204"/>
  </w:font>
  <w:font w:name="Liberation Sans">
    <w:panose1 w:val="020B0604020202020204"/>
  </w:font>
  <w:font w:name="Tahoma">
    <w:panose1 w:val="020B0604030504040204"/>
  </w:font>
  <w:font w:name="Microsoft YaHei">
    <w:panose1 w:val="020B0603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2">
    <w:name w:val="No List"/>
    <w:uiPriority w:val="99"/>
    <w:semiHidden/>
    <w:unhideWhenUsed/>
  </w:style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8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8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8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8"/>
    <w:link w:val="44"/>
    <w:uiPriority w:val="99"/>
  </w:style>
  <w:style w:type="character" w:styleId="47">
    <w:name w:val="Caption Char"/>
    <w:basedOn w:val="623"/>
    <w:link w:val="44"/>
    <w:uiPriority w:val="99"/>
  </w:style>
  <w:style w:type="table" w:styleId="49">
    <w:name w:val="Table Grid Light"/>
    <w:basedOn w:val="6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8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8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  <w:pPr>
      <w:jc w:val="left"/>
      <w:spacing w:before="0" w:after="0" w:line="240" w:lineRule="auto"/>
      <w:widowControl w:val="off"/>
    </w:pPr>
    <w:rPr>
      <w:rFonts w:ascii="Times New Roman" w:hAnsi="Times New Roman" w:eastAsia="Times New Roman" w:cs="Times New Roman"/>
      <w:color w:val="auto"/>
      <w:sz w:val="20"/>
      <w:szCs w:val="20"/>
      <w:lang w:val="ru-RU" w:eastAsia="ru-RU" w:bidi="ar-SA"/>
    </w:rPr>
  </w:style>
  <w:style w:type="character" w:styleId="618" w:default="1">
    <w:name w:val="Default Paragraph Font"/>
    <w:uiPriority w:val="1"/>
    <w:semiHidden/>
    <w:unhideWhenUsed/>
    <w:qFormat/>
  </w:style>
  <w:style w:type="character" w:styleId="619" w:customStyle="1">
    <w:name w:val="Текст выноски Знак"/>
    <w:basedOn w:val="618"/>
    <w:link w:val="627"/>
    <w:uiPriority w:val="99"/>
    <w:semiHidden/>
    <w:qFormat/>
    <w:rPr>
      <w:rFonts w:ascii="Tahoma" w:hAnsi="Tahoma" w:eastAsia="Times New Roman" w:cs="Tahoma"/>
      <w:sz w:val="16"/>
      <w:szCs w:val="16"/>
      <w:lang w:eastAsia="ru-RU"/>
    </w:rPr>
  </w:style>
  <w:style w:type="paragraph" w:styleId="620">
    <w:name w:val="Заголовок"/>
    <w:basedOn w:val="617"/>
    <w:next w:val="621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621">
    <w:name w:val="Body Text"/>
    <w:basedOn w:val="617"/>
    <w:pPr>
      <w:spacing w:before="0" w:after="140" w:line="276" w:lineRule="auto"/>
    </w:pPr>
  </w:style>
  <w:style w:type="paragraph" w:styleId="622">
    <w:name w:val="List"/>
    <w:basedOn w:val="621"/>
    <w:rPr>
      <w:rFonts w:cs="Lucida Sans"/>
    </w:rPr>
  </w:style>
  <w:style w:type="paragraph" w:styleId="623">
    <w:name w:val="Caption"/>
    <w:basedOn w:val="617"/>
    <w:qFormat/>
    <w:pPr>
      <w:spacing w:before="120" w:after="120"/>
      <w:suppressLineNumbers/>
    </w:pPr>
    <w:rPr>
      <w:rFonts w:cs="Lucida Sans"/>
      <w:i/>
      <w:iCs/>
      <w:sz w:val="24"/>
      <w:szCs w:val="24"/>
    </w:rPr>
  </w:style>
  <w:style w:type="paragraph" w:styleId="624">
    <w:name w:val="Указатель"/>
    <w:basedOn w:val="617"/>
    <w:qFormat/>
    <w:pPr>
      <w:suppressLineNumbers/>
    </w:pPr>
    <w:rPr>
      <w:rFonts w:cs="Lucida Sans"/>
    </w:rPr>
  </w:style>
  <w:style w:type="paragraph" w:styleId="625">
    <w:name w:val="Заголовок (user)"/>
    <w:basedOn w:val="617"/>
    <w:next w:val="621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626">
    <w:name w:val="Указатель (user)"/>
    <w:basedOn w:val="617"/>
    <w:qFormat/>
    <w:pPr>
      <w:suppressLineNumbers/>
    </w:pPr>
    <w:rPr>
      <w:rFonts w:cs="Arial"/>
    </w:rPr>
  </w:style>
  <w:style w:type="paragraph" w:styleId="627">
    <w:name w:val="Balloon Text"/>
    <w:basedOn w:val="617"/>
    <w:link w:val="619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628">
    <w:name w:val="No Spacing"/>
    <w:uiPriority w:val="1"/>
    <w:qFormat/>
    <w:pPr>
      <w:jc w:val="left"/>
      <w:spacing w:before="0" w:after="0" w:line="240" w:lineRule="auto"/>
      <w:widowControl w:val="off"/>
    </w:pPr>
    <w:rPr>
      <w:rFonts w:ascii="Times New Roman" w:hAnsi="Times New Roman" w:eastAsia="Times New Roman" w:cs="Times New Roman"/>
      <w:color w:val="auto"/>
      <w:sz w:val="20"/>
      <w:szCs w:val="20"/>
      <w:lang w:val="ru-RU" w:eastAsia="ru-RU" w:bidi="ar-SA"/>
    </w:rPr>
  </w:style>
  <w:style w:type="paragraph" w:styleId="629" w:customStyle="1">
    <w:name w:val="Обычный5"/>
    <w:qFormat/>
    <w:pPr>
      <w:ind w:firstLine="709"/>
      <w:jc w:val="both"/>
      <w:spacing w:before="0" w:after="0" w:line="360" w:lineRule="auto"/>
      <w:widowControl w:val="off"/>
    </w:pPr>
    <w:rPr>
      <w:rFonts w:ascii="Times New Roman" w:hAnsi="Times New Roman" w:eastAsia="Times New Roman" w:cs="Times New Roman"/>
      <w:color w:val="auto"/>
      <w:sz w:val="26"/>
      <w:szCs w:val="20"/>
      <w:lang w:val="ru-RU" w:eastAsia="ru-RU" w:bidi="ar-SA"/>
    </w:rPr>
  </w:style>
  <w:style w:type="numbering" w:styleId="630" w:default="1">
    <w:name w:val="Без списка (user)"/>
    <w:uiPriority w:val="99"/>
    <w:semiHidden/>
    <w:unhideWhenUsed/>
    <w:qFormat/>
  </w:style>
  <w:style w:type="table" w:styleId="631" w:default="1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styleId="632">
    <w:name w:val="Table Grid"/>
    <w:basedOn w:val="63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r7-office/2024.3.2.622</Application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dc:language>ru-RU</dc:language>
  <cp:lastModifiedBy>Шапаренко Фёдор Александрович</cp:lastModifiedBy>
  <cp:revision>37</cp:revision>
  <dcterms:created xsi:type="dcterms:W3CDTF">2023-02-08T11:59:00Z</dcterms:created>
  <dcterms:modified xsi:type="dcterms:W3CDTF">2026-02-24T16:53:35Z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