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D8E" w:rsidRPr="005F74FD" w:rsidRDefault="00071D8E" w:rsidP="005F74FD">
      <w:pPr>
        <w:widowControl w:val="0"/>
        <w:tabs>
          <w:tab w:val="left" w:pos="2460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Case study for </w:t>
      </w:r>
      <w:r w:rsidRPr="001A5FA7">
        <w:rPr>
          <w:rFonts w:cstheme="minorHAnsi"/>
          <w:b/>
          <w:sz w:val="24"/>
          <w:szCs w:val="24"/>
        </w:rPr>
        <w:t xml:space="preserve">     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16"/>
        <w:gridCol w:w="5640"/>
      </w:tblGrid>
      <w:tr w:rsidR="00071D8E" w:rsidTr="00A76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5F74FD" w:rsidRPr="005F74FD" w:rsidRDefault="005F74FD" w:rsidP="005F74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sz w:val="24"/>
                <w:szCs w:val="24"/>
              </w:rPr>
            </w:pPr>
            <w:r w:rsidRPr="005F74FD">
              <w:rPr>
                <w:rFonts w:cstheme="minorHAnsi"/>
                <w:sz w:val="36"/>
                <w:szCs w:val="36"/>
              </w:rPr>
              <w:t>Institution Management System</w:t>
            </w:r>
          </w:p>
        </w:tc>
      </w:tr>
      <w:tr w:rsidR="00071D8E" w:rsidRPr="00A766CF" w:rsidTr="00A76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071D8E" w:rsidRPr="00A766CF" w:rsidRDefault="00071D8E" w:rsidP="002D2ADC">
            <w:pPr>
              <w:widowControl w:val="0"/>
              <w:autoSpaceDE w:val="0"/>
              <w:autoSpaceDN w:val="0"/>
              <w:adjustRightInd w:val="0"/>
              <w:spacing w:before="240"/>
              <w:jc w:val="center"/>
              <w:rPr>
                <w:rFonts w:cstheme="minorHAnsi"/>
                <w:b w:val="0"/>
                <w:noProof/>
                <w:sz w:val="24"/>
                <w:szCs w:val="24"/>
                <w:vertAlign w:val="subscript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  <w:vertAlign w:val="subscript"/>
              </w:rPr>
              <w:drawing>
                <wp:inline distT="0" distB="0" distL="0" distR="0">
                  <wp:extent cx="772348" cy="755374"/>
                  <wp:effectExtent l="19050" t="0" r="8702" b="0"/>
                  <wp:docPr id="7" name="Picture 6" descr="men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4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773" cy="7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A766CF" w:rsidRDefault="00A766CF" w:rsidP="00A766CF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:rsidR="00071D8E" w:rsidRPr="002D2ADC" w:rsidRDefault="002D2ADC" w:rsidP="002D2ADC">
            <w:pPr>
              <w:widowControl w:val="0"/>
              <w:autoSpaceDE w:val="0"/>
              <w:autoSpaceDN w:val="0"/>
              <w:adjustRightInd w:val="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 xml:space="preserve">Responsive Dashboard with </w:t>
            </w: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 xml:space="preserve">Graphical </w:t>
            </w: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Reports &amp; Quick Access modules</w:t>
            </w:r>
          </w:p>
        </w:tc>
      </w:tr>
      <w:tr w:rsidR="00071D8E" w:rsidTr="00A7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2D2ADC" w:rsidRDefault="002D2ADC" w:rsidP="002D2AD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071D8E" w:rsidTr="002D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071D8E" w:rsidRDefault="00071D8E" w:rsidP="002D2A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744519" cy="739471"/>
                  <wp:effectExtent l="19050" t="0" r="0" b="0"/>
                  <wp:docPr id="9" name="Picture 8" descr="adm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min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848" cy="745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:rsidR="00071D8E" w:rsidRDefault="002D2ADC" w:rsidP="002D2AD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Student Data Management &amp; Admission Management</w:t>
            </w:r>
          </w:p>
        </w:tc>
      </w:tr>
      <w:tr w:rsidR="00071D8E" w:rsidTr="00A7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071D8E" w:rsidRDefault="00071D8E" w:rsidP="002D2AD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071D8E" w:rsidTr="002D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071D8E" w:rsidRDefault="00071D8E" w:rsidP="002D2A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</w:rPr>
            </w:pPr>
          </w:p>
          <w:p w:rsidR="002D2ADC" w:rsidRDefault="002D2ADC" w:rsidP="002D2A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1FF47F86" wp14:editId="01CCFE7E">
                  <wp:extent cx="732120" cy="590550"/>
                  <wp:effectExtent l="0" t="0" r="0" b="0"/>
                  <wp:docPr id="6" name="Picture 11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237" cy="597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:rsidR="00071D8E" w:rsidRDefault="002D2ADC" w:rsidP="002D2AD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Attendance Management System with Daily Reporting and Notifications</w:t>
            </w:r>
          </w:p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71D8E" w:rsidTr="00A7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071D8E" w:rsidRDefault="00071D8E" w:rsidP="002D2ADC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071D8E" w:rsidTr="002D2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071D8E" w:rsidRDefault="00071D8E" w:rsidP="002D2A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</w:rPr>
            </w:pPr>
          </w:p>
          <w:p w:rsidR="002D2ADC" w:rsidRDefault="002D2ADC" w:rsidP="002D2AD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5D419DEA" wp14:editId="3953FE1D">
                  <wp:extent cx="514350" cy="510236"/>
                  <wp:effectExtent l="0" t="0" r="0" b="0"/>
                  <wp:docPr id="20" name="Picture 3" descr="doll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llar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2" cy="54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2D2ADC" w:rsidRDefault="002D2ADC" w:rsidP="002D2AD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</w:p>
          <w:p w:rsidR="002D2ADC" w:rsidRDefault="002D2ADC" w:rsidP="002D2ADC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Candidate Fee Management System with Online Payments</w:t>
            </w:r>
          </w:p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71D8E" w:rsidTr="00A7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071D8E" w:rsidTr="005F7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  <w:p w:rsidR="00071D8E" w:rsidRDefault="008A40F7" w:rsidP="005F74FD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181F165B" wp14:editId="7BA9526F">
                  <wp:extent cx="765046" cy="617108"/>
                  <wp:effectExtent l="0" t="0" r="0" b="0"/>
                  <wp:docPr id="2" name="Picture 14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71" cy="63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:rsidR="00071D8E" w:rsidRDefault="008A40F7" w:rsidP="005F74FD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Integrated with Email Marketing Tools, Supporting bulk Newsletters</w:t>
            </w:r>
          </w:p>
        </w:tc>
      </w:tr>
      <w:tr w:rsidR="00071D8E" w:rsidTr="00A7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071D8E" w:rsidRDefault="00071D8E" w:rsidP="008A40F7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071D8E" w:rsidTr="00A76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  <w:p w:rsidR="00071D8E" w:rsidRDefault="001E072A" w:rsidP="001E07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507FFF9C" wp14:editId="597DE48E">
                  <wp:extent cx="765046" cy="617108"/>
                  <wp:effectExtent l="0" t="0" r="0" b="0"/>
                  <wp:docPr id="21" name="Picture 14" descr="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71" cy="634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072A" w:rsidRDefault="001E072A" w:rsidP="001E07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</w:tc>
        <w:tc>
          <w:tcPr>
            <w:tcW w:w="5640" w:type="dxa"/>
          </w:tcPr>
          <w:p w:rsidR="00071D8E" w:rsidRDefault="00071D8E" w:rsidP="008A40F7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:rsidR="00071D8E" w:rsidRDefault="00703670" w:rsidP="008A40F7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SMS Gateway Integration</w:t>
            </w:r>
            <w:r w:rsidR="008A40F7">
              <w:rPr>
                <w:rFonts w:cstheme="minorHAnsi"/>
                <w:color w:val="365F91" w:themeColor="accent1" w:themeShade="BF"/>
                <w:sz w:val="28"/>
                <w:szCs w:val="28"/>
              </w:rPr>
              <w:t xml:space="preserve">, Supporting bulk </w:t>
            </w:r>
            <w:r w:rsidR="008A40F7">
              <w:rPr>
                <w:rFonts w:cstheme="minorHAnsi"/>
                <w:color w:val="365F91" w:themeColor="accent1" w:themeShade="BF"/>
                <w:sz w:val="28"/>
                <w:szCs w:val="28"/>
              </w:rPr>
              <w:t>SMS Packs</w:t>
            </w:r>
          </w:p>
        </w:tc>
      </w:tr>
      <w:tr w:rsidR="00B55B3A" w:rsidTr="003D16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B55B3A" w:rsidRDefault="00B55B3A" w:rsidP="008A40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B55B3A" w:rsidTr="00A76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B55B3A" w:rsidRDefault="00B55B3A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  <w:p w:rsidR="00B55B3A" w:rsidRDefault="00B55B3A" w:rsidP="00B55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1AB1B332" wp14:editId="2E344CF2">
                  <wp:extent cx="514350" cy="510236"/>
                  <wp:effectExtent l="0" t="0" r="0" b="0"/>
                  <wp:docPr id="23" name="Picture 3" descr="doll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llar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2" cy="549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B55B3A" w:rsidRDefault="00B55B3A" w:rsidP="008A40F7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</w:p>
          <w:p w:rsidR="00B55B3A" w:rsidRDefault="00B55B3A" w:rsidP="008A40F7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Accounts Manager (Fees &amp; Expenses)</w:t>
            </w:r>
          </w:p>
          <w:p w:rsidR="00B55B3A" w:rsidRDefault="00B55B3A" w:rsidP="008A40F7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  <w:p w:rsidR="00B55B3A" w:rsidRDefault="00B55B3A" w:rsidP="008A40F7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62684" w:rsidTr="004A6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62684" w:rsidRDefault="00662684" w:rsidP="008A40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4"/>
                <w:szCs w:val="24"/>
              </w:rPr>
            </w:pPr>
          </w:p>
          <w:p w:rsidR="00662684" w:rsidRDefault="00662684" w:rsidP="008A40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4"/>
                <w:szCs w:val="24"/>
              </w:rPr>
            </w:pPr>
          </w:p>
          <w:p w:rsidR="00662684" w:rsidRDefault="00662684" w:rsidP="008A40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4"/>
                <w:szCs w:val="24"/>
              </w:rPr>
            </w:pPr>
          </w:p>
          <w:p w:rsidR="00662684" w:rsidRDefault="00662684" w:rsidP="008A40F7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 w:val="0"/>
                <w:sz w:val="24"/>
                <w:szCs w:val="24"/>
              </w:rPr>
            </w:pPr>
          </w:p>
        </w:tc>
      </w:tr>
      <w:tr w:rsidR="00662684" w:rsidTr="00662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662684" w:rsidRDefault="00662684" w:rsidP="006C7C25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</w:p>
          <w:p w:rsidR="00662684" w:rsidRDefault="00662684" w:rsidP="006C7C25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7F1325D1" wp14:editId="1C9EBA10">
                  <wp:extent cx="1025174" cy="826936"/>
                  <wp:effectExtent l="19050" t="0" r="3526" b="0"/>
                  <wp:docPr id="13" name="Picture 15" descr="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11" cy="829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2684" w:rsidRDefault="00662684" w:rsidP="00662684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 w:val="0"/>
                <w:color w:val="365F91" w:themeColor="accent1" w:themeShade="BF"/>
                <w:sz w:val="28"/>
                <w:szCs w:val="28"/>
              </w:rPr>
            </w:pPr>
          </w:p>
        </w:tc>
        <w:tc>
          <w:tcPr>
            <w:tcW w:w="5640" w:type="dxa"/>
          </w:tcPr>
          <w:p w:rsidR="00662684" w:rsidRDefault="00662684" w:rsidP="0066268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</w:p>
          <w:p w:rsidR="00703670" w:rsidRDefault="00703670" w:rsidP="0066268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bookmarkStart w:id="0" w:name="_GoBack"/>
            <w:bookmarkEnd w:id="0"/>
          </w:p>
          <w:p w:rsidR="00662684" w:rsidRDefault="00662684" w:rsidP="00662684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Whole Module’s Reports with Graphical Charts &amp; Tables With Printing &amp; Exporting Options</w:t>
            </w:r>
          </w:p>
          <w:p w:rsidR="00662684" w:rsidRDefault="00662684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662684" w:rsidTr="00FC060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662684" w:rsidRDefault="00662684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</w:tc>
      </w:tr>
      <w:tr w:rsidR="00703670" w:rsidTr="0070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13F337A5" wp14:editId="74AA5FB9">
                  <wp:extent cx="866775" cy="847725"/>
                  <wp:effectExtent l="19050" t="0" r="9525" b="0"/>
                  <wp:docPr id="24" name="Picture 10" descr="men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4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Responsive Designs and layouts Compatible for All types of Device</w:t>
            </w:r>
          </w:p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eastAsia="en-IN"/>
              </w:rPr>
            </w:pPr>
          </w:p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eastAsia="en-IN"/>
              </w:rPr>
            </w:pPr>
          </w:p>
          <w:p w:rsidR="00703670" w:rsidRPr="00703670" w:rsidRDefault="00703670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eastAsia="en-IN"/>
              </w:rPr>
            </w:pPr>
          </w:p>
        </w:tc>
      </w:tr>
      <w:tr w:rsidR="00703670" w:rsidTr="00FC060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</w:tc>
      </w:tr>
      <w:tr w:rsidR="00703670" w:rsidTr="0070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4B0CEBF6" wp14:editId="49C52C89">
                  <wp:extent cx="866775" cy="847725"/>
                  <wp:effectExtent l="19050" t="0" r="9525" b="0"/>
                  <wp:docPr id="10" name="Picture 9" descr="menu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 xml:space="preserve">Multi User Account System </w:t>
            </w:r>
          </w:p>
          <w:p w:rsidR="00703670" w:rsidRDefault="00703670" w:rsidP="0070367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Administrator</w:t>
            </w:r>
          </w:p>
          <w:p w:rsidR="00703670" w:rsidRDefault="00703670" w:rsidP="0070367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Student</w:t>
            </w:r>
          </w:p>
          <w:p w:rsidR="00703670" w:rsidRDefault="00703670" w:rsidP="0070367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Teacher</w:t>
            </w:r>
          </w:p>
          <w:p w:rsidR="00703670" w:rsidRPr="00703670" w:rsidRDefault="00703670" w:rsidP="0070367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</w:p>
          <w:p w:rsidR="00703670" w:rsidRPr="00703670" w:rsidRDefault="00703670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eastAsia="en-IN"/>
              </w:rPr>
            </w:pPr>
          </w:p>
        </w:tc>
      </w:tr>
      <w:tr w:rsidR="00703670" w:rsidTr="00FC060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</w:tc>
      </w:tr>
      <w:tr w:rsidR="00703670" w:rsidTr="0070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562F590F" wp14:editId="71788810">
                  <wp:extent cx="918688" cy="898497"/>
                  <wp:effectExtent l="19050" t="0" r="0" b="0"/>
                  <wp:docPr id="25" name="Picture 4" descr="menu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378" cy="89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</w:p>
        </w:tc>
        <w:tc>
          <w:tcPr>
            <w:tcW w:w="5640" w:type="dxa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val="en-IN" w:eastAsia="en-IN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Student Profile System which Includes Whole Details of a Student</w:t>
            </w: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eastAsia="en-IN"/>
              </w:rPr>
            </w:pPr>
          </w:p>
          <w:p w:rsidR="00703670" w:rsidRPr="00703670" w:rsidRDefault="00703670" w:rsidP="006C7C2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eastAsia="en-IN"/>
              </w:rPr>
            </w:pPr>
          </w:p>
        </w:tc>
      </w:tr>
      <w:tr w:rsidR="00703670" w:rsidTr="00FC0601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 w:val="0"/>
                <w:noProof/>
                <w:sz w:val="24"/>
                <w:szCs w:val="24"/>
                <w:lang w:val="en-IN" w:eastAsia="en-IN"/>
              </w:rPr>
            </w:pPr>
          </w:p>
        </w:tc>
      </w:tr>
      <w:tr w:rsidR="00703670" w:rsidTr="007036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6" w:type="dxa"/>
          </w:tcPr>
          <w:p w:rsidR="00703670" w:rsidRDefault="00703670" w:rsidP="006C7C25">
            <w:pPr>
              <w:widowControl w:val="0"/>
              <w:autoSpaceDE w:val="0"/>
              <w:autoSpaceDN w:val="0"/>
              <w:adjustRightInd w:val="0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noProof/>
                <w:sz w:val="24"/>
                <w:szCs w:val="24"/>
                <w:lang w:val="en-IN" w:eastAsia="en-IN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 wp14:anchorId="6B26EFCE" wp14:editId="4FCAB137">
                  <wp:extent cx="906173" cy="898923"/>
                  <wp:effectExtent l="19050" t="0" r="8227" b="0"/>
                  <wp:docPr id="8" name="Picture 7" descr="menu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3718" cy="90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</w:tcPr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365F91" w:themeColor="accent1" w:themeShade="BF"/>
                <w:sz w:val="28"/>
                <w:szCs w:val="28"/>
              </w:rPr>
            </w:pPr>
            <w:r>
              <w:rPr>
                <w:rFonts w:cstheme="minorHAnsi"/>
                <w:color w:val="365F91" w:themeColor="accent1" w:themeShade="BF"/>
                <w:sz w:val="28"/>
                <w:szCs w:val="28"/>
              </w:rPr>
              <w:t>Integrated with Tele-Calling Marketing Application</w:t>
            </w:r>
          </w:p>
          <w:p w:rsidR="00703670" w:rsidRDefault="00703670" w:rsidP="00703670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noProof/>
                <w:sz w:val="24"/>
                <w:szCs w:val="24"/>
                <w:lang w:eastAsia="en-IN"/>
              </w:rPr>
            </w:pPr>
          </w:p>
          <w:p w:rsidR="00703670" w:rsidRDefault="00703670" w:rsidP="00662684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071D8E" w:rsidTr="00A76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</w:tcPr>
          <w:p w:rsidR="00071D8E" w:rsidRDefault="00071D8E" w:rsidP="006C7C25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color w:val="365F91" w:themeColor="accent1" w:themeShade="BF"/>
                <w:sz w:val="28"/>
                <w:szCs w:val="28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  <w:r>
              <w:rPr>
                <w:rFonts w:cstheme="minorHAnsi"/>
                <w:b w:val="0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866775" cy="847725"/>
                  <wp:effectExtent l="19050" t="0" r="9525" b="0"/>
                  <wp:docPr id="11" name="Picture 10" descr="menu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4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882595" cy="868585"/>
                  <wp:effectExtent l="19050" t="0" r="0" b="0"/>
                  <wp:docPr id="14" name="Picture 13" descr="menu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4549" cy="870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919204" cy="912973"/>
                  <wp:effectExtent l="19050" t="0" r="0" b="0"/>
                  <wp:docPr id="15" name="Picture 14" descr="teach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acher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474" cy="912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847913" cy="842166"/>
                  <wp:effectExtent l="19050" t="0" r="9337" b="0"/>
                  <wp:docPr id="16" name="Picture 15" descr="stud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udent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9135" cy="84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theme="minorHAnsi"/>
                <w:b w:val="0"/>
                <w:noProof/>
                <w:sz w:val="24"/>
                <w:szCs w:val="24"/>
              </w:rPr>
              <w:drawing>
                <wp:inline distT="0" distB="0" distL="0" distR="0">
                  <wp:extent cx="839691" cy="834000"/>
                  <wp:effectExtent l="19050" t="0" r="0" b="0"/>
                  <wp:docPr id="18" name="Picture 17" descr="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rent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952" cy="832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  <w:p w:rsidR="00071D8E" w:rsidRDefault="00071D8E" w:rsidP="00071D8E">
            <w:pPr>
              <w:widowControl w:val="0"/>
              <w:autoSpaceDE w:val="0"/>
              <w:autoSpaceDN w:val="0"/>
              <w:adjustRightInd w:val="0"/>
              <w:ind w:left="720"/>
              <w:rPr>
                <w:rFonts w:cstheme="minorHAnsi"/>
                <w:b w:val="0"/>
                <w:sz w:val="24"/>
                <w:szCs w:val="24"/>
              </w:rPr>
            </w:pPr>
          </w:p>
        </w:tc>
      </w:tr>
    </w:tbl>
    <w:p w:rsidR="00A766CF" w:rsidRPr="009022AA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Admission Management</w:t>
      </w:r>
    </w:p>
    <w:p w:rsidR="00A766CF" w:rsidRPr="009022AA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Students Data Management</w:t>
      </w:r>
    </w:p>
    <w:p w:rsidR="00A766CF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•</w:t>
      </w:r>
      <w:r>
        <w:rPr>
          <w:rFonts w:cstheme="minorHAnsi"/>
          <w:b/>
          <w:sz w:val="24"/>
          <w:szCs w:val="24"/>
        </w:rPr>
        <w:tab/>
        <w:t>Teacher Data Management</w:t>
      </w:r>
    </w:p>
    <w:p w:rsidR="00A766CF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•</w:t>
      </w:r>
      <w:r>
        <w:rPr>
          <w:rFonts w:cstheme="minorHAnsi"/>
          <w:b/>
          <w:sz w:val="24"/>
          <w:szCs w:val="24"/>
        </w:rPr>
        <w:tab/>
        <w:t>Staff</w:t>
      </w:r>
      <w:r w:rsidRPr="00277226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>Data Management</w:t>
      </w:r>
    </w:p>
    <w:p w:rsidR="00A766CF" w:rsidRPr="009022AA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Parent Data Management </w:t>
      </w:r>
    </w:p>
    <w:p w:rsidR="00A766CF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Fees Structure </w:t>
      </w:r>
    </w:p>
    <w:p w:rsidR="00A766CF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SMS Marketing Tool</w:t>
      </w:r>
    </w:p>
    <w:p w:rsidR="00A766CF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Email Marketing Tool</w:t>
      </w:r>
    </w:p>
    <w:p w:rsidR="00A766CF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Integrated with Tele Calling Marketing    Application</w:t>
      </w:r>
    </w:p>
    <w:p w:rsidR="00A766CF" w:rsidRDefault="00A766CF" w:rsidP="00A766CF">
      <w:pPr>
        <w:widowControl w:val="0"/>
        <w:autoSpaceDE w:val="0"/>
        <w:autoSpaceDN w:val="0"/>
        <w:adjustRightInd w:val="0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cstheme="minorHAnsi"/>
          <w:b/>
          <w:sz w:val="24"/>
          <w:szCs w:val="24"/>
        </w:rPr>
      </w:pPr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 xml:space="preserve">Accounts </w:t>
      </w:r>
      <w:proofErr w:type="gramStart"/>
      <w:r>
        <w:rPr>
          <w:rFonts w:cstheme="minorHAnsi"/>
          <w:b/>
          <w:sz w:val="24"/>
          <w:szCs w:val="24"/>
        </w:rPr>
        <w:t>Management(</w:t>
      </w:r>
      <w:proofErr w:type="gramEnd"/>
      <w:r>
        <w:rPr>
          <w:rFonts w:cstheme="minorHAnsi"/>
          <w:b/>
          <w:sz w:val="24"/>
          <w:szCs w:val="24"/>
        </w:rPr>
        <w:t>Fees, Expenses)</w:t>
      </w:r>
    </w:p>
    <w:p w:rsidR="00071D8E" w:rsidRDefault="00A766CF" w:rsidP="00A766CF">
      <w:r w:rsidRPr="009022AA">
        <w:rPr>
          <w:rFonts w:cstheme="minorHAnsi"/>
          <w:b/>
          <w:sz w:val="24"/>
          <w:szCs w:val="24"/>
        </w:rPr>
        <w:t>•</w:t>
      </w:r>
      <w:r w:rsidRPr="009022AA"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>Graphical Representation of Reports</w:t>
      </w:r>
    </w:p>
    <w:sectPr w:rsidR="00071D8E" w:rsidSect="0068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F1279"/>
    <w:multiLevelType w:val="hybridMultilevel"/>
    <w:tmpl w:val="DCA0A5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E33685"/>
    <w:multiLevelType w:val="hybridMultilevel"/>
    <w:tmpl w:val="61683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1D8E"/>
    <w:rsid w:val="00071D8E"/>
    <w:rsid w:val="001E072A"/>
    <w:rsid w:val="002D2ADC"/>
    <w:rsid w:val="005F74FD"/>
    <w:rsid w:val="00662684"/>
    <w:rsid w:val="00687C29"/>
    <w:rsid w:val="00703670"/>
    <w:rsid w:val="008A40F7"/>
    <w:rsid w:val="008D23BC"/>
    <w:rsid w:val="009D6081"/>
    <w:rsid w:val="00A766CF"/>
    <w:rsid w:val="00B265FA"/>
    <w:rsid w:val="00B5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9C543-6659-4D0F-B3B9-5B2F5A905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D8E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1D8E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1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8E"/>
    <w:rPr>
      <w:rFonts w:ascii="Tahoma" w:hAnsi="Tahoma" w:cs="Tahoma"/>
      <w:sz w:val="16"/>
      <w:szCs w:val="16"/>
      <w:lang w:val="en-US"/>
    </w:rPr>
  </w:style>
  <w:style w:type="table" w:styleId="GridTable4-Accent5">
    <w:name w:val="Grid Table 4 Accent 5"/>
    <w:basedOn w:val="TableNormal"/>
    <w:uiPriority w:val="49"/>
    <w:rsid w:val="00A76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03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renju</dc:creator>
  <cp:lastModifiedBy>asus</cp:lastModifiedBy>
  <cp:revision>6</cp:revision>
  <dcterms:created xsi:type="dcterms:W3CDTF">2016-02-19T11:20:00Z</dcterms:created>
  <dcterms:modified xsi:type="dcterms:W3CDTF">2016-02-19T14:26:00Z</dcterms:modified>
</cp:coreProperties>
</file>