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019C" w:rsidRDefault="00F85535" w:rsidP="00F855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Shaffer</w:t>
      </w:r>
    </w:p>
    <w:p w:rsidR="00F85535" w:rsidRDefault="00F85535" w:rsidP="00F8553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Homework Repot</w:t>
      </w:r>
    </w:p>
    <w:p w:rsidR="00F85535" w:rsidRDefault="00F43B2A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provided dataset we can conclude that those </w:t>
      </w:r>
      <w:r w:rsidR="006153FF">
        <w:rPr>
          <w:rFonts w:ascii="Times New Roman" w:hAnsi="Times New Roman" w:cs="Times New Roman"/>
        </w:rPr>
        <w:t>campaigns who asked for less than $1,000 were statistically most likely to be successful.  Following this trend, the more money a campaign actually asked for, their chances of success decrease</w:t>
      </w:r>
      <w:r w:rsidR="004371CE">
        <w:rPr>
          <w:rFonts w:ascii="Times New Roman" w:hAnsi="Times New Roman" w:cs="Times New Roman"/>
        </w:rPr>
        <w:t>d</w:t>
      </w:r>
      <w:r w:rsidR="006153FF">
        <w:rPr>
          <w:rFonts w:ascii="Times New Roman" w:hAnsi="Times New Roman" w:cs="Times New Roman"/>
        </w:rPr>
        <w:t xml:space="preserve"> and their odds of failure increase</w:t>
      </w:r>
      <w:r w:rsidR="004371CE">
        <w:rPr>
          <w:rFonts w:ascii="Times New Roman" w:hAnsi="Times New Roman" w:cs="Times New Roman"/>
        </w:rPr>
        <w:t>d</w:t>
      </w:r>
      <w:r w:rsidR="006153FF">
        <w:rPr>
          <w:rFonts w:ascii="Times New Roman" w:hAnsi="Times New Roman" w:cs="Times New Roman"/>
        </w:rPr>
        <w:t xml:space="preserve">.  </w:t>
      </w:r>
      <w:r w:rsidR="00787248">
        <w:rPr>
          <w:rFonts w:ascii="Times New Roman" w:hAnsi="Times New Roman" w:cs="Times New Roman"/>
        </w:rPr>
        <w:t>We can also conclude that campaigns are most successful during the months of May and June while being the least successful in December.</w:t>
      </w:r>
      <w:r w:rsidR="00FE0A5B">
        <w:rPr>
          <w:rFonts w:ascii="Times New Roman" w:hAnsi="Times New Roman" w:cs="Times New Roman"/>
        </w:rPr>
        <w:t xml:space="preserve">  </w:t>
      </w:r>
      <w:r w:rsidR="00446F18">
        <w:rPr>
          <w:rFonts w:ascii="Times New Roman" w:hAnsi="Times New Roman" w:cs="Times New Roman"/>
        </w:rPr>
        <w:t xml:space="preserve">Finally, from the data we can see </w:t>
      </w:r>
      <w:r w:rsidR="004E1B66">
        <w:rPr>
          <w:rFonts w:ascii="Times New Roman" w:hAnsi="Times New Roman" w:cs="Times New Roman"/>
        </w:rPr>
        <w:t>that the music category is statistically the most successful category within Kickstarter</w:t>
      </w:r>
      <w:r w:rsidR="00377AB9">
        <w:rPr>
          <w:rFonts w:ascii="Times New Roman" w:hAnsi="Times New Roman" w:cs="Times New Roman"/>
        </w:rPr>
        <w:t xml:space="preserve">. </w:t>
      </w:r>
    </w:p>
    <w:p w:rsidR="00A3665A" w:rsidRDefault="00A32CC8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data and the relationships that we </w:t>
      </w:r>
      <w:r w:rsidR="007832A5">
        <w:rPr>
          <w:rFonts w:ascii="Times New Roman" w:hAnsi="Times New Roman" w:cs="Times New Roman"/>
        </w:rPr>
        <w:t xml:space="preserve">found we can only make correlational inferences in regard to their relationship.  This does not prove causality between variables and we have to be careful to not </w:t>
      </w:r>
      <w:r w:rsidR="004C2C19">
        <w:rPr>
          <w:rFonts w:ascii="Times New Roman" w:hAnsi="Times New Roman" w:cs="Times New Roman"/>
        </w:rPr>
        <w:t>interpret them as such.</w:t>
      </w:r>
      <w:r w:rsidR="00AF4EBB">
        <w:rPr>
          <w:rFonts w:ascii="Times New Roman" w:hAnsi="Times New Roman" w:cs="Times New Roman"/>
        </w:rPr>
        <w:t xml:space="preserve">  Since this is a relatively small sample of the total Kickstarter campaigns, we also have to be careful in how we generalize the results gathered from our dataset.</w:t>
      </w:r>
      <w:r w:rsidR="000E2508">
        <w:rPr>
          <w:rFonts w:ascii="Times New Roman" w:hAnsi="Times New Roman" w:cs="Times New Roman"/>
        </w:rPr>
        <w:t xml:space="preserve">  They do not represent the total population and may be biased in </w:t>
      </w:r>
      <w:r w:rsidR="00DC4266">
        <w:rPr>
          <w:rFonts w:ascii="Times New Roman" w:hAnsi="Times New Roman" w:cs="Times New Roman"/>
        </w:rPr>
        <w:t>a certain</w:t>
      </w:r>
      <w:r w:rsidR="000E2508">
        <w:rPr>
          <w:rFonts w:ascii="Times New Roman" w:hAnsi="Times New Roman" w:cs="Times New Roman"/>
        </w:rPr>
        <w:t xml:space="preserve"> direction. </w:t>
      </w:r>
    </w:p>
    <w:p w:rsidR="00377AB9" w:rsidRDefault="00A3665A" w:rsidP="00F8553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it would be interesting to look at the portion of successful and unsuccessful campaigns in relation to their country.</w:t>
      </w:r>
      <w:r w:rsidR="0049751B">
        <w:rPr>
          <w:rFonts w:ascii="Times New Roman" w:hAnsi="Times New Roman" w:cs="Times New Roman"/>
        </w:rPr>
        <w:t xml:space="preserve">  Another possible table and graph could look at the average donation compared the campaigns goal.  This would be analyzing the relationship between how much </w:t>
      </w:r>
      <w:r w:rsidR="008F2380">
        <w:rPr>
          <w:rFonts w:ascii="Times New Roman" w:hAnsi="Times New Roman" w:cs="Times New Roman"/>
        </w:rPr>
        <w:t>a campaign</w:t>
      </w:r>
      <w:r w:rsidR="0049751B">
        <w:rPr>
          <w:rFonts w:ascii="Times New Roman" w:hAnsi="Times New Roman" w:cs="Times New Roman"/>
        </w:rPr>
        <w:t xml:space="preserve"> want</w:t>
      </w:r>
      <w:r w:rsidR="008F2380">
        <w:rPr>
          <w:rFonts w:ascii="Times New Roman" w:hAnsi="Times New Roman" w:cs="Times New Roman"/>
        </w:rPr>
        <w:t>s</w:t>
      </w:r>
      <w:r w:rsidR="0049751B">
        <w:rPr>
          <w:rFonts w:ascii="Times New Roman" w:hAnsi="Times New Roman" w:cs="Times New Roman"/>
        </w:rPr>
        <w:t xml:space="preserve"> to raise and if that affects how much the average backer donates.  </w:t>
      </w:r>
    </w:p>
    <w:p w:rsidR="004A5B38" w:rsidRDefault="004A5B38" w:rsidP="004A5B3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Bonus Statistical </w:t>
      </w:r>
      <w:r w:rsidR="00640CF1">
        <w:rPr>
          <w:rFonts w:ascii="Times New Roman" w:hAnsi="Times New Roman" w:cs="Times New Roman"/>
          <w:b/>
          <w:bCs/>
        </w:rPr>
        <w:t xml:space="preserve">Analysis: </w:t>
      </w:r>
    </w:p>
    <w:p w:rsidR="00640CF1" w:rsidRPr="00640CF1" w:rsidRDefault="00640CF1" w:rsidP="004A5B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 data I would determine that the median provides the more meaningful summary of the data.  I concluded this because of the high variance within the dataset.  There are a couple </w:t>
      </w:r>
      <w:r>
        <w:rPr>
          <w:rFonts w:ascii="Times New Roman" w:hAnsi="Times New Roman" w:cs="Times New Roman"/>
        </w:rPr>
        <w:lastRenderedPageBreak/>
        <w:t>of outliers within the data that can influence the means ability to best represent the data.  The higher variance in successful campaigns I believe makes sense</w:t>
      </w:r>
      <w:r w:rsidR="00CC51E6">
        <w:rPr>
          <w:rFonts w:ascii="Times New Roman" w:hAnsi="Times New Roman" w:cs="Times New Roman"/>
        </w:rPr>
        <w:t xml:space="preserve">.  If number of backers is a metric used to measure success, it would make sense that unsuccessful campaigns consistently have less backers resulting in lowers levels of variance within the data. </w:t>
      </w:r>
    </w:p>
    <w:sectPr w:rsidR="00640CF1" w:rsidRPr="0064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2161E"/>
    <w:multiLevelType w:val="hybridMultilevel"/>
    <w:tmpl w:val="8914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5"/>
    <w:rsid w:val="000E2508"/>
    <w:rsid w:val="00377AB9"/>
    <w:rsid w:val="004371CE"/>
    <w:rsid w:val="00446F18"/>
    <w:rsid w:val="0049751B"/>
    <w:rsid w:val="004A5B38"/>
    <w:rsid w:val="004C2C19"/>
    <w:rsid w:val="004E1B66"/>
    <w:rsid w:val="006153FF"/>
    <w:rsid w:val="00640CF1"/>
    <w:rsid w:val="007832A5"/>
    <w:rsid w:val="00787248"/>
    <w:rsid w:val="00845B96"/>
    <w:rsid w:val="008F2380"/>
    <w:rsid w:val="00A32CC8"/>
    <w:rsid w:val="00A3665A"/>
    <w:rsid w:val="00AF4EBB"/>
    <w:rsid w:val="00CC51E6"/>
    <w:rsid w:val="00DC4266"/>
    <w:rsid w:val="00F43B2A"/>
    <w:rsid w:val="00F7019C"/>
    <w:rsid w:val="00F85535"/>
    <w:rsid w:val="00FE0A5B"/>
    <w:rsid w:val="00F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4BBCF"/>
  <w15:chartTrackingRefBased/>
  <w15:docId w15:val="{150E212B-3B97-AB4F-8B7F-4F715AD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 Shaffer</dc:creator>
  <cp:keywords/>
  <dc:description/>
  <cp:lastModifiedBy>Eric M Shaffer</cp:lastModifiedBy>
  <cp:revision>19</cp:revision>
  <dcterms:created xsi:type="dcterms:W3CDTF">2020-12-21T16:52:00Z</dcterms:created>
  <dcterms:modified xsi:type="dcterms:W3CDTF">2020-12-21T23:16:00Z</dcterms:modified>
</cp:coreProperties>
</file>