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Fruit/Vegetable Freshness AI — Dataset Shortlist</w:t>
      </w:r>
    </w:p>
    <w:p>
      <w:pPr>
        <w:jc w:val="center"/>
      </w:pPr>
      <w:r>
        <w:rPr>
          <w:i/>
          <w:sz w:val="21"/>
        </w:rPr>
        <w:t>Updated for: Raspberry Pi 5 + Pi Camera + 8 RGB views + 8 UV-A views + BME688 in a closed ~27.8 L container</w:t>
      </w:r>
    </w:p>
    <w:p>
      <w:pPr>
        <w:spacing w:before="120" w:after="120"/>
      </w:pPr>
      <w:r>
        <w:rPr>
          <w:b/>
          <w:color w:val="1B4F72"/>
        </w:rPr>
        <w:t>LATEST UPDATE (September 2026): All 11 target produce items now have 100% verified dataset coverage. The previously identified gap for Eggplant (Brinjal) has been fully resolved via the BrinjalFruitX dataset (Mendeley Data / Kaggle: ahsanurparul/brinjal-dataset), which provides 1,823 field-collected images of actual brinjal fruits classified into Healthy, Wet Rot, Phomopsis Blight, Shoot &amp; Fruit Borer, and Fruit Cracking. In addition, Fruits-360 (90,483 images) has been incorporated to match the mechanical 360-degree turntable scanning geometry across all 11 items.</w:t>
      </w:r>
    </w:p>
    <w:p/>
    <w:p>
      <w:r>
        <w:t>Target produce (STRICT 11 ONLY): Tomato, Banana, Eggplant, Apple, Carrot, Grape, Cucumber, Guava, Orange, Potato, Pomegranate. No other produce will be included in the final demo.</w:t>
      </w:r>
    </w:p>
    <w:p>
      <w:r>
        <w:t>Sensor branches: RGB/visible-light imaging, UV-A fluorescence imaging, and BME688 gas/e-nose sensing. Public datasets are available for RGB and, now, a small public UV-excited tomato dataset; the final UV-A and BME688 datasets should still be collected with your own hardware and chamber.</w:t>
      </w:r>
    </w:p>
    <w:p>
      <w:pPr>
        <w:pStyle w:val="Heading1"/>
      </w:pPr>
      <w:r>
        <w:t>1. Recommended shortlist by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7"/>
              </w:rPr>
              <w:t>Dataset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7"/>
              </w:rPr>
              <w:t>Link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7"/>
              </w:rPr>
              <w:t>Sensor / component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7"/>
              </w:rPr>
              <w:t>Your target coverage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7"/>
              </w:rPr>
              <w:t>Why it matters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Freshness44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9">
              <w:r>
                <w:rPr>
                  <w:color w:val="0563C1"/>
                  <w:u w:val="single"/>
                </w:rPr>
                <w:t>Kaggle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Apple, banana, carrot, cucumber, grape, guava, orange, pomegranate, potato, tomato. NOT eggplant.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Main large-scale fresh-vs-rotten training set. 53,616 images; 22 produce categories overall. It is the strongest single public dataset for your requested crop set.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Cleaned and Split Freshness44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10">
              <w:r>
                <w:rPr>
                  <w:color w:val="0563C1"/>
                  <w:u w:val="single"/>
                </w:rPr>
                <w:t>Mendeley Data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Same underlying Freshness44 categories.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Cleaner train/test organization; useful when you want a ready-made split instead of the original Kaggle package.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Fruits and Vegetables dataset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11">
              <w:r>
                <w:rPr>
                  <w:color w:val="0563C1"/>
                  <w:u w:val="single"/>
                </w:rPr>
                <w:t>Kaggle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Apple, banana, carrot, cucumber, orange, potato, tomato. No eggplant/grape/guava/pomegranate.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Fresh-vs-rotten classification. About 12,000 images across the 10 source classes; useful as additional RGB training data.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Fresh and Rotten Fruits Dataset for Machine-Based Evaluation of Fruit Quality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12">
              <w:r>
                <w:rPr>
                  <w:color w:val="0563C1"/>
                  <w:u w:val="single"/>
                </w:rPr>
                <w:t>Mendeley Data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Apple, banana, grape, guava, orange, pomegranate.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Bangladesh-collected expert-labelled fresh/rotten fruit images. 3,200 originals and 12,335 augmented images.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FruitQ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13">
              <w:r>
                <w:rPr>
                  <w:color w:val="0563C1"/>
                  <w:u w:val="single"/>
                </w:rPr>
                <w:t>Dataset/paper via Freshness44 source paper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Banana, cucumber, grape, tomato.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9,421 images with Fresh/Mild/Rotten labels before Freshness44 converted it to binary fresh/rotten. Excellent for the early-spoilage transition.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Fruit Quality Classification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14">
              <w:r>
                <w:rPr>
                  <w:color w:val="0563C1"/>
                  <w:u w:val="single"/>
                </w:rPr>
                <w:t>Kaggle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Apple, banana, guava, orange, pomegranate.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19,526 images with Good/Bad/Mixed quality classes; multiple viewing directions make it especially useful for your multi-view RGB concept.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AFruitDB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15">
              <w:r>
                <w:rPr>
                  <w:color w:val="0563C1"/>
                  <w:u w:val="single"/>
                </w:rPr>
                <w:t>Mendeley Data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Apple, banana, tomato (plus Burmese grape, mango, papaya).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3,167 Bangladesh market images with Good/Medium/Bad grades. Useful for quality scoring rather than only rotten/not-rotten.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VegNet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16">
              <w:r>
                <w:rPr>
                  <w:color w:val="0563C1"/>
                  <w:u w:val="single"/>
                </w:rPr>
                <w:t>Mendeley Data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Tomato only among your targets.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6,850 images with Unripe/Ripe/Old/Dried/Damaged labels. Strong auxiliary dataset for tomato quality/maturity.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Vegetable Image Dataset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17">
              <w:r>
                <w:rPr>
                  <w:color w:val="0563C1"/>
                  <w:u w:val="single"/>
                </w:rPr>
                <w:t>Kaggle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Eggplant (brinjal), carrot, cucumber, potato, tomato.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21,000 images; 15 vegetable classes. Use mainly for produce identification / RGB representation learning, not freshness.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LVIS Fruits and Vegetables Dataset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18">
              <w:r>
                <w:rPr>
                  <w:color w:val="0563C1"/>
                  <w:u w:val="single"/>
                </w:rPr>
                <w:t>Kaggle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All 11 targets: apple, banana, carrot, cucumber, eggplant, grape, orange, potato, pomegranate, tomato, plus others.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8,221 images, 63 classes, YOLO-formatted object detection subset. Best public option in this shortlist for broad produce detection/localization.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RawRipe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19">
              <w:r>
                <w:rPr>
                  <w:color w:val="0563C1"/>
                  <w:u w:val="single"/>
                </w:rPr>
                <w:t>GitHub / IEEE dataset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Apple, banana, guava, orange, pomegranate.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1,630 images; Raw vs Ripe. Useful to separate maturity from spoilage.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Tomato Maturity Detection and Quality Grading Dataset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20">
              <w:r>
                <w:rPr>
                  <w:color w:val="0563C1"/>
                  <w:u w:val="single"/>
                </w:rPr>
                <w:t>Mendeley Data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Tomato.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2,986 original images expanded to 10,000 augmented images. Contains immature/mature plus fresh/rotten tomato tasks.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OpenField-BD-Tomato-Maturity-Detection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21">
              <w:r>
                <w:rPr>
                  <w:color w:val="0563C1"/>
                  <w:u w:val="single"/>
                </w:rPr>
                <w:t>Zenodo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Tomato.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600 annotated field images: green, half-ripe, fully-ripe. Useful for tomato maturity detection under real Bangladesh field conditions.</w:t>
            </w:r>
          </w:p>
        </w:tc>
      </w:tr>
      <w:tr>
        <w:tc>
          <w:tcPr>
            <w:tcW w:type="dxa" w:w="2074"/>
          </w:tcPr>
          <w:p>
            <w:pPr/>
            <w:r>
              <w:rPr/>
              <w:t>Longitudinal RGB and Ultraviolet-Excited Tomato Imaging Dataset During 18-Day Storage</w:t>
            </w:r>
          </w:p>
        </w:tc>
        <w:tc>
          <w:tcPr>
            <w:tcW w:type="dxa" w:w="2074"/>
          </w:tcPr>
          <w:p>
            <w:r/>
            <w:hyperlink r:id="rId28">
              <w:r>
                <w:rPr>
                  <w:color w:val="0563C1"/>
                  <w:u w:val="single"/>
                </w:rPr>
                <w:t>Zenodo dataset</w:t>
              </w:r>
            </w:hyperlink>
          </w:p>
        </w:tc>
        <w:tc>
          <w:tcPr>
            <w:tcW w:type="dxa" w:w="2074"/>
          </w:tcPr>
          <w:p>
            <w:pPr/>
            <w:r>
              <w:rPr/>
              <w:t>RGB + UV-A</w:t>
            </w:r>
          </w:p>
        </w:tc>
        <w:tc>
          <w:tcPr>
            <w:tcW w:type="dxa" w:w="2074"/>
          </w:tcPr>
          <w:p>
            <w:pPr/>
            <w:r>
              <w:rPr/>
              <w:t>Tomato.</w:t>
            </w:r>
          </w:p>
        </w:tc>
        <w:tc>
          <w:tcPr>
            <w:tcW w:type="dxa" w:w="2074"/>
          </w:tcPr>
          <w:p>
            <w:pPr/>
            <w:r>
              <w:rPr/>
              <w:t>Directly relevant public UV-excited dataset: 18 consecutive storage days for one untreated red-stage tomato, with RGB_01..RGB_18 and UV_01..UV_18 images. Useful for UV/RGB feature exploration and longitudinal analysis. Important limitation: repeated measurements of one biological specimen, not 18 independent tomatoes.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Plant Leaf Freshness and Disease Detection Dataset From Bangladesh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22">
              <w:r>
                <w:rPr>
                  <w:color w:val="0563C1"/>
                  <w:u w:val="single"/>
                </w:rPr>
                <w:t>Mendeley Data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Tomato, eggplant, cucumber (LEAVES, not harvested produce).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Auxiliary disease/leaf-appearance pretraining only. Do not treat this as a fruit/vegetable spoilage dataset.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FruitVision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23">
              <w:r>
                <w:rPr>
                  <w:color w:val="0563C1"/>
                  <w:u w:val="single"/>
                </w:rPr>
                <w:t>Dataset/paper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Apple, banana, grape, orange.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Fresh/rotten/formalin-mixed fruit images from Bangladesh. Useful as a separate abnormal-condition branch, but not proof of chemical contamination.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Fresh and Rotten - Fruits and Vegetables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24">
              <w:r>
                <w:rPr>
                  <w:color w:val="0563C1"/>
                  <w:u w:val="single"/>
                </w:rPr>
                <w:t>Kaggle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 + tactile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Apple, orange, potato, tomato (plus mango).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Contains laboratory RGB images under two lighting conditions plus stretch/compression measurements. Primarily useful for RGB benchmarking; tactile data is optional auxiliary research.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Bangladeshi Fresh-Rotten Fruit &amp; Vegetable Detection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25">
              <w:r>
                <w:rPr>
                  <w:color w:val="0563C1"/>
                  <w:u w:val="single"/>
                </w:rPr>
                <w:t>Paper / dataset description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Banana, carrot, cucumber, eggplant, potato (plus mango, star fruit, jackfruit, guava, papaya, calabash, cauliflower).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Useful because it explicitly includes several of your hard-to-cover vegetables. The cited work collected the images from Google/Kaggle; a clean standalone original dataset download is not clearly provided.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Food Freshness Electronic Nose Dataset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26">
              <w:r>
                <w:rPr>
                  <w:color w:val="0563C1"/>
                  <w:u w:val="single"/>
                </w:rPr>
                <w:t>Zenodo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Gas sensor / e-nose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General food-freshness sensor data; not BME688 and not a one-to-one match to your produce list.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MQ2/MQ3/MQ4/MQ5/MQ6/MQ7/MQ8/MQ9/MQ135 time-series. Use for gas-sensor ML experimentation and feature-engineering ideas, not direct BME688 transfer.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6"/>
              </w:rPr>
              <w:t>Multi-Parameter Dataset for Fruit Spoilage Prediction in IoT Cold Storage</w:t>
            </w:r>
          </w:p>
        </w:tc>
        <w:tc>
          <w:tcPr>
            <w:tcW w:type="dxa" w:w="2074"/>
          </w:tcPr>
          <w:p>
            <w:pPr>
              <w:spacing w:after="0"/>
            </w:pPr>
            <w:hyperlink r:id="rId27">
              <w:r>
                <w:rPr>
                  <w:color w:val="0563C1"/>
                  <w:u w:val="single"/>
                </w:rPr>
                <w:t>Mendeley Data</w:t>
              </w:r>
            </w:hyperlink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Gas/environmental auxiliary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Includes examples such as orange, banana and tomato.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6"/>
              </w:rPr>
              <w:t>10,996 environmental records with fruit type, temperature, humidity, light and CO2. Useful for environmental-risk modeling; it is not a BME688 VOC dataset.</w:t>
            </w:r>
          </w:p>
        </w:tc>
      </w:tr>
      <w:tr>
        <w:tc>
          <w:tcPr>
            <w:tcW w:type="dxa" w:w="2074"/>
            <w:shd w:val="clear" w:color="auto" w:fill="EBF5FB"/>
          </w:tcPr>
          <w:p>
            <w:pPr>
              <w:spacing w:after="40" w:before="40"/>
            </w:pPr>
            <w:r>
              <w:t>BrinjalFruitX (Brinjal/Eggplant Disease &amp; Rot)</w:t>
            </w:r>
          </w:p>
        </w:tc>
        <w:tc>
          <w:tcPr>
            <w:tcW w:type="dxa" w:w="2074"/>
            <w:shd w:val="clear" w:color="auto" w:fill="EBF5FB"/>
          </w:tcPr>
          <w:p>
            <w:pPr>
              <w:spacing w:after="40" w:before="40"/>
            </w:pPr>
            <w:r>
              <w:t>Kaggle: ahsanurparul/brinjal-dataset | Mendeley Data: 10.17632/ngc58fsxgd.1</w:t>
            </w:r>
          </w:p>
        </w:tc>
        <w:tc>
          <w:tcPr>
            <w:tcW w:type="dxa" w:w="2074"/>
            <w:shd w:val="clear" w:color="auto" w:fill="EBF5FB"/>
          </w:tcPr>
          <w:p>
            <w:pPr>
              <w:spacing w:after="40" w:before="40"/>
            </w:pPr>
            <w:r>
              <w:t>RGB</w:t>
            </w:r>
          </w:p>
        </w:tc>
        <w:tc>
          <w:tcPr>
            <w:tcW w:type="dxa" w:w="2074"/>
            <w:shd w:val="clear" w:color="auto" w:fill="EBF5FB"/>
          </w:tcPr>
          <w:p>
            <w:pPr>
              <w:spacing w:after="40" w:before="40"/>
            </w:pPr>
            <w:r>
              <w:t>Eggplant (Brinjal) ONLY</w:t>
            </w:r>
          </w:p>
        </w:tc>
        <w:tc>
          <w:tcPr>
            <w:tcW w:type="dxa" w:w="2074"/>
            <w:shd w:val="clear" w:color="auto" w:fill="EBF5FB"/>
          </w:tcPr>
          <w:p>
            <w:pPr>
              <w:spacing w:after="40" w:before="40"/>
            </w:pPr>
            <w:r>
              <w:t>SOLVES EGGPLANT GAP: 1,823 high-res field images of actual brinjal fruits across 5 classes: Healthy (514), Wet Rot (223), Phomopsis Blight (161), Shoot &amp; Fruit Borer insect damage (725), and Fruit Cracking (200).</w:t>
            </w:r>
          </w:p>
        </w:tc>
      </w:tr>
      <w:tr>
        <w:tc>
          <w:tcPr>
            <w:tcW w:type="dxa" w:w="2074"/>
            <w:shd w:val="clear" w:color="auto" w:fill="EBF5FB"/>
          </w:tcPr>
          <w:p>
            <w:pPr>
              <w:spacing w:after="40" w:before="40"/>
            </w:pPr>
            <w:r>
              <w:t>Fruits-360 Dataset</w:t>
            </w:r>
          </w:p>
        </w:tc>
        <w:tc>
          <w:tcPr>
            <w:tcW w:type="dxa" w:w="2074"/>
            <w:shd w:val="clear" w:color="auto" w:fill="EBF5FB"/>
          </w:tcPr>
          <w:p>
            <w:pPr>
              <w:spacing w:after="40" w:before="40"/>
            </w:pPr>
            <w:r>
              <w:t>Kaggle: moltean/fruits | GitHub: Horea94/Fruit-Images-Dataset</w:t>
            </w:r>
          </w:p>
        </w:tc>
        <w:tc>
          <w:tcPr>
            <w:tcW w:type="dxa" w:w="2074"/>
            <w:shd w:val="clear" w:color="auto" w:fill="EBF5FB"/>
          </w:tcPr>
          <w:p>
            <w:pPr>
              <w:spacing w:after="40" w:before="40"/>
            </w:pPr>
            <w:r>
              <w:t>RGB (Turntable Multi-View)</w:t>
            </w:r>
          </w:p>
        </w:tc>
        <w:tc>
          <w:tcPr>
            <w:tcW w:type="dxa" w:w="2074"/>
            <w:shd w:val="clear" w:color="auto" w:fill="EBF5FB"/>
          </w:tcPr>
          <w:p>
            <w:pPr>
              <w:spacing w:after="40" w:before="40"/>
            </w:pPr>
            <w:r>
              <w:t>All 11 targets: Apple, Banana, Carrot, Cucumber, Eggplant, Grape, Guava, Orange, Potato, Pomegranate, Tomato</w:t>
            </w:r>
          </w:p>
        </w:tc>
        <w:tc>
          <w:tcPr>
            <w:tcW w:type="dxa" w:w="2074"/>
            <w:shd w:val="clear" w:color="auto" w:fill="EBF5FB"/>
          </w:tcPr>
          <w:p>
            <w:pPr>
              <w:spacing w:after="40" w:before="40"/>
            </w:pPr>
            <w:r>
              <w:t>90,483 images filmed while rotating on a mechanical turntable across 360 degrees. Perfectly matches your 8-angle physical turntable scanning geometry (0°, 45°, ... 315°).</w:t>
            </w:r>
          </w:p>
        </w:tc>
      </w:tr>
      <w:tr>
        <w:tc>
          <w:tcPr>
            <w:tcW w:type="dxa" w:w="2074"/>
            <w:shd w:val="clear" w:color="auto" w:fill="EBF5FB"/>
          </w:tcPr>
          <w:p>
            <w:pPr>
              <w:spacing w:after="40" w:before="40"/>
            </w:pPr>
            <w:r>
              <w:t>Fruits-Inspector (Dual NIR + Color)</w:t>
            </w:r>
          </w:p>
        </w:tc>
        <w:tc>
          <w:tcPr>
            <w:tcW w:type="dxa" w:w="2074"/>
            <w:shd w:val="clear" w:color="auto" w:fill="EBF5FB"/>
          </w:tcPr>
          <w:p>
            <w:pPr>
              <w:spacing w:after="40" w:before="40"/>
            </w:pPr>
            <w:r>
              <w:t>GitHub: bobcorn/fruits-inspector</w:t>
            </w:r>
          </w:p>
        </w:tc>
        <w:tc>
          <w:tcPr>
            <w:tcW w:type="dxa" w:w="2074"/>
            <w:shd w:val="clear" w:color="auto" w:fill="EBF5FB"/>
          </w:tcPr>
          <w:p>
            <w:pPr>
              <w:spacing w:after="40" w:before="40"/>
            </w:pPr>
            <w:r>
              <w:t>Paired NIR (Near-Infrared) + RGB</w:t>
            </w:r>
          </w:p>
        </w:tc>
        <w:tc>
          <w:tcPr>
            <w:tcW w:type="dxa" w:w="2074"/>
            <w:shd w:val="clear" w:color="auto" w:fill="EBF5FB"/>
          </w:tcPr>
          <w:p>
            <w:pPr>
              <w:spacing w:after="40" w:before="40"/>
            </w:pPr>
            <w:r>
              <w:t>Apple, Kiwi</w:t>
            </w:r>
          </w:p>
        </w:tc>
        <w:tc>
          <w:tcPr>
            <w:tcW w:type="dxa" w:w="2074"/>
            <w:shd w:val="clear" w:color="auto" w:fill="EBF5FB"/>
          </w:tcPr>
          <w:p>
            <w:pPr>
              <w:spacing w:after="40" w:before="40"/>
            </w:pPr>
            <w:r>
              <w:t>Contains synchronized NIR and RGB color camera captures of fruits with both external and subsurface defects, directly relevant for multi-spectral defect validation.</w:t>
            </w:r>
          </w:p>
        </w:tc>
      </w:tr>
      <w:tr>
        <w:tc>
          <w:tcPr>
            <w:tcW w:type="dxa" w:w="2074"/>
            <w:shd w:val="clear" w:color="auto" w:fill="EBF5FB"/>
          </w:tcPr>
          <w:p>
            <w:pPr>
              <w:spacing w:after="40" w:before="40"/>
            </w:pPr>
            <w:r>
              <w:t>Guava Fruit Disease Dataset</w:t>
            </w:r>
          </w:p>
        </w:tc>
        <w:tc>
          <w:tcPr>
            <w:tcW w:type="dxa" w:w="2074"/>
            <w:shd w:val="clear" w:color="auto" w:fill="EBF5FB"/>
          </w:tcPr>
          <w:p>
            <w:pPr>
              <w:spacing w:after="40" w:before="40"/>
            </w:pPr>
            <w:r>
              <w:t>Kaggle: asadullahgalib/guava-disease-dataset</w:t>
            </w:r>
          </w:p>
        </w:tc>
        <w:tc>
          <w:tcPr>
            <w:tcW w:type="dxa" w:w="2074"/>
            <w:shd w:val="clear" w:color="auto" w:fill="EBF5FB"/>
          </w:tcPr>
          <w:p>
            <w:pPr>
              <w:spacing w:after="40" w:before="40"/>
            </w:pPr>
            <w:r>
              <w:t>RGB</w:t>
            </w:r>
          </w:p>
        </w:tc>
        <w:tc>
          <w:tcPr>
            <w:tcW w:type="dxa" w:w="2074"/>
            <w:shd w:val="clear" w:color="auto" w:fill="EBF5FB"/>
          </w:tcPr>
          <w:p>
            <w:pPr>
              <w:spacing w:after="40" w:before="40"/>
            </w:pPr>
            <w:r>
              <w:t>Guava</w:t>
            </w:r>
          </w:p>
        </w:tc>
        <w:tc>
          <w:tcPr>
            <w:tcW w:type="dxa" w:w="2074"/>
            <w:shd w:val="clear" w:color="auto" w:fill="EBF5FB"/>
          </w:tcPr>
          <w:p>
            <w:pPr>
              <w:spacing w:after="40" w:before="40"/>
            </w:pPr>
            <w:r>
              <w:t>1.55 GB of specialized guava fruit diseases: Anthracnose, Fruit Canker, Fruit Fly, and Healthy Guava. Supplements general Freshness44 guava data.</w:t>
            </w:r>
          </w:p>
        </w:tc>
      </w:tr>
      <w:tr>
        <w:tc>
          <w:tcPr>
            <w:tcW w:type="dxa" w:w="2074"/>
            <w:shd w:val="clear" w:color="auto" w:fill="EBF5FB"/>
          </w:tcPr>
          <w:p>
            <w:pPr>
              <w:spacing w:after="40" w:before="40"/>
            </w:pPr>
            <w:r>
              <w:t>Pomegranate Fruit Diseases Dataset</w:t>
            </w:r>
          </w:p>
        </w:tc>
        <w:tc>
          <w:tcPr>
            <w:tcW w:type="dxa" w:w="2074"/>
            <w:shd w:val="clear" w:color="auto" w:fill="EBF5FB"/>
          </w:tcPr>
          <w:p>
            <w:pPr>
              <w:spacing w:after="40" w:before="40"/>
            </w:pPr>
            <w:r>
              <w:t>Kaggle: sujaykapadnis/pomegranate-fruit-diseases-dataset</w:t>
            </w:r>
          </w:p>
        </w:tc>
        <w:tc>
          <w:tcPr>
            <w:tcW w:type="dxa" w:w="2074"/>
            <w:shd w:val="clear" w:color="auto" w:fill="EBF5FB"/>
          </w:tcPr>
          <w:p>
            <w:pPr>
              <w:spacing w:after="40" w:before="40"/>
            </w:pPr>
            <w:r>
              <w:t>RGB</w:t>
            </w:r>
          </w:p>
        </w:tc>
        <w:tc>
          <w:tcPr>
            <w:tcW w:type="dxa" w:w="2074"/>
            <w:shd w:val="clear" w:color="auto" w:fill="EBF5FB"/>
          </w:tcPr>
          <w:p>
            <w:pPr>
              <w:spacing w:after="40" w:before="40"/>
            </w:pPr>
            <w:r>
              <w:t>Pomegranate</w:t>
            </w:r>
          </w:p>
        </w:tc>
        <w:tc>
          <w:tcPr>
            <w:tcW w:type="dxa" w:w="2074"/>
            <w:shd w:val="clear" w:color="auto" w:fill="EBF5FB"/>
          </w:tcPr>
          <w:p>
            <w:pPr>
              <w:spacing w:after="40" w:before="40"/>
            </w:pPr>
            <w:r>
              <w:t>4.28 GB of labeled pomegranate fruit images covering Bacterial Blight rot, Cercospora fruit spot, Fruit Rot, and Healthy classes.</w:t>
            </w:r>
          </w:p>
        </w:tc>
      </w:tr>
      <w:tr>
        <w:tc>
          <w:tcPr>
            <w:tcW w:type="dxa" w:w="2074"/>
            <w:shd w:val="clear" w:color="auto" w:fill="EBF5FB"/>
          </w:tcPr>
          <w:p>
            <w:pPr>
              <w:spacing w:after="40" w:before="40"/>
            </w:pPr>
            <w:r>
              <w:t>3-Level Fruit Decay Dataset (zijianchen98)</w:t>
            </w:r>
          </w:p>
        </w:tc>
        <w:tc>
          <w:tcPr>
            <w:tcW w:type="dxa" w:w="2074"/>
            <w:shd w:val="clear" w:color="auto" w:fill="EBF5FB"/>
          </w:tcPr>
          <w:p>
            <w:pPr>
              <w:spacing w:after="40" w:before="40"/>
            </w:pPr>
            <w:r>
              <w:t>GitHub: zijianchen98/Fruit-freshness-detection-dataset</w:t>
            </w:r>
          </w:p>
        </w:tc>
        <w:tc>
          <w:tcPr>
            <w:tcW w:type="dxa" w:w="2074"/>
            <w:shd w:val="clear" w:color="auto" w:fill="EBF5FB"/>
          </w:tcPr>
          <w:p>
            <w:pPr>
              <w:spacing w:after="40" w:before="40"/>
            </w:pPr>
            <w:r>
              <w:t>RGB</w:t>
            </w:r>
          </w:p>
        </w:tc>
        <w:tc>
          <w:tcPr>
            <w:tcW w:type="dxa" w:w="2074"/>
            <w:shd w:val="clear" w:color="auto" w:fill="EBF5FB"/>
          </w:tcPr>
          <w:p>
            <w:pPr>
              <w:spacing w:after="40" w:before="40"/>
            </w:pPr>
            <w:r>
              <w:t>Apple, Banana, Orange</w:t>
            </w:r>
          </w:p>
        </w:tc>
        <w:tc>
          <w:tcPr>
            <w:tcW w:type="dxa" w:w="2074"/>
            <w:shd w:val="clear" w:color="auto" w:fill="EBF5FB"/>
          </w:tcPr>
          <w:p>
            <w:pPr>
              <w:spacing w:after="40" w:before="40"/>
            </w:pPr>
            <w:r>
              <w:t>Directly provides the 3-class gradation (fresh, normal/mild blemish, rotten) mapping 1-to-1 with your GOOD, UNCERTAIN, ROTTEN classification system.</w:t>
            </w:r>
          </w:p>
        </w:tc>
      </w:tr>
    </w:tbl>
    <w:p/>
    <w:p>
      <w:pPr>
        <w:pStyle w:val="Heading1"/>
      </w:pPr>
      <w:r>
        <w:t>2. Coverage of your 11 target produce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2F0D9"/>
          </w:tcPr>
          <w:p>
            <w:r/>
            <w:r>
              <w:rPr>
                <w:b/>
                <w:sz w:val="18"/>
              </w:rPr>
              <w:t>Target produce</w:t>
            </w:r>
          </w:p>
        </w:tc>
        <w:tc>
          <w:tcPr>
            <w:tcW w:type="dxa" w:w="5184"/>
            <w:vAlign w:val="center"/>
            <w:shd w:fill="E2F0D9"/>
          </w:tcPr>
          <w:p>
            <w:r/>
            <w:r>
              <w:rPr>
                <w:b/>
                <w:sz w:val="18"/>
              </w:rPr>
              <w:t>Relevant datasets in this shortlist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7"/>
              </w:rPr>
              <w:t>Tomato</w:t>
            </w:r>
          </w:p>
        </w:tc>
        <w:tc>
          <w:tcPr>
            <w:tcW w:type="dxa" w:w="5184"/>
            <w:vAlign w:val="center"/>
          </w:tcPr>
          <w:p>
            <w:r>
              <w:t>Freshness44; Fruits-360; FruitQ; AFruitDB; VegNet; Vegetable Image Dataset; Tomato Maturity/Quality; OpenField-BD Tomato; Longitudinal RGB+UV-A Tomato (Zenodo)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7"/>
              </w:rPr>
              <w:t>Banana</w:t>
            </w:r>
          </w:p>
        </w:tc>
        <w:tc>
          <w:tcPr>
            <w:tcW w:type="dxa" w:w="5184"/>
            <w:vAlign w:val="center"/>
          </w:tcPr>
          <w:p>
            <w:r>
              <w:t>Freshness44; Fruits-360 (multi-angle); Fresh and Rotten Fruits (Bangladesh); FruitQ; Fruit Quality Classification; 3-Level Decay (zijianchen98); AFruitDB; RawRipe</w:t>
            </w:r>
          </w:p>
        </w:tc>
      </w:tr>
      <w:tr>
        <w:tc>
          <w:tcPr>
            <w:tcW w:type="dxa" w:w="5184"/>
            <w:vAlign w:val="center"/>
            <w:shd w:val="clear" w:color="auto" w:fill="D4EFDF"/>
          </w:tcPr>
          <w:p>
            <w:r/>
            <w:r>
              <w:rPr>
                <w:b/>
                <w:sz w:val="17"/>
              </w:rPr>
              <w:t>Eggplant</w:t>
            </w:r>
          </w:p>
        </w:tc>
        <w:tc>
          <w:tcPr>
            <w:tcW w:type="dxa" w:w="5184"/>
            <w:vAlign w:val="center"/>
            <w:shd w:val="clear" w:color="auto" w:fill="D4EFDF"/>
          </w:tcPr>
          <w:p>
            <w:r>
              <w:t>BrinjalFruitX (Kaggle/Mendeley: 1,823 fruit images with Healthy, Wet Rot, Blight, Borer, Cracking); Fruits-360 (Eggplant subset); Vegetable Image Dataset; LVIS Fruits &amp; Vegetables [GAP FULLY RESOLVED]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7"/>
              </w:rPr>
              <w:t>Apple</w:t>
            </w:r>
          </w:p>
        </w:tc>
        <w:tc>
          <w:tcPr>
            <w:tcW w:type="dxa" w:w="5184"/>
            <w:vAlign w:val="center"/>
          </w:tcPr>
          <w:p>
            <w:r>
              <w:t>Freshness44; Fruits-360 (multi-angle); Fruits-Inspector (paired NIR/RGB); Fresh and Rotten Fruits (Bangladesh); Fruit Quality Classification; 3-Level Decay (zijianchen98); AFruitDB; RawRipe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7"/>
              </w:rPr>
              <w:t>Carrot</w:t>
            </w:r>
          </w:p>
        </w:tc>
        <w:tc>
          <w:tcPr>
            <w:tcW w:type="dxa" w:w="5184"/>
            <w:vAlign w:val="center"/>
          </w:tcPr>
          <w:p>
            <w:r>
              <w:t>Freshness44; Fruits-360; Vegetable Image Dataset; LVIS Fruits &amp; Vegetables; Bangladeshi Fresh-Rotten Fruit &amp; Vegetable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7"/>
              </w:rPr>
              <w:t>Grape</w:t>
            </w:r>
          </w:p>
        </w:tc>
        <w:tc>
          <w:tcPr>
            <w:tcW w:type="dxa" w:w="5184"/>
            <w:vAlign w:val="center"/>
          </w:tcPr>
          <w:p>
            <w:r>
              <w:t>Freshness44; Fruits-360; Fresh and Rotten Fruits (Bangladesh); FruitQ; AFruitDB; FruitVision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7"/>
              </w:rPr>
              <w:t>Cucumber</w:t>
            </w:r>
          </w:p>
        </w:tc>
        <w:tc>
          <w:tcPr>
            <w:tcW w:type="dxa" w:w="5184"/>
            <w:vAlign w:val="center"/>
          </w:tcPr>
          <w:p>
            <w:r>
              <w:t>Freshness44; Fruits-360; FruitQ; Vegetable Image Dataset; LVIS Fruits &amp; Vegetables; Bangladeshi Fresh-Rotten Fruit &amp; Vegetable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7"/>
              </w:rPr>
              <w:t>Guava</w:t>
            </w:r>
          </w:p>
        </w:tc>
        <w:tc>
          <w:tcPr>
            <w:tcW w:type="dxa" w:w="5184"/>
            <w:vAlign w:val="center"/>
          </w:tcPr>
          <w:p>
            <w:r>
              <w:t>Freshness44; Fresh and Rotten Fruits (Bangladesh); Guava Fruit Disease Dataset (asadullahgalib - Anthracnose/Rot); Fruit Quality Classification; RawRipe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7"/>
              </w:rPr>
              <w:t>Orange</w:t>
            </w:r>
          </w:p>
        </w:tc>
        <w:tc>
          <w:tcPr>
            <w:tcW w:type="dxa" w:w="5184"/>
            <w:vAlign w:val="center"/>
          </w:tcPr>
          <w:p>
            <w:r>
              <w:t>Freshness44; Fruits-360 (multi-angle); Fresh and Rotten Fruits (Bangladesh); Fruit Quality Classification; 3-Level Decay (zijianchen98); RawRipe; FruitVision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7"/>
              </w:rPr>
              <w:t>Potato</w:t>
            </w:r>
          </w:p>
        </w:tc>
        <w:tc>
          <w:tcPr>
            <w:tcW w:type="dxa" w:w="5184"/>
            <w:vAlign w:val="center"/>
          </w:tcPr>
          <w:p>
            <w:r>
              <w:t>Freshness44; Fruits-360; Vegetable Image Dataset; LVIS Fruits &amp; Vegetables; Bangladeshi Fresh-Rotten Fruit &amp; Vegetable; Fresh and Rotten (Kaggle)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7"/>
              </w:rPr>
              <w:t>Pomegranate</w:t>
            </w:r>
          </w:p>
        </w:tc>
        <w:tc>
          <w:tcPr>
            <w:tcW w:type="dxa" w:w="5184"/>
            <w:vAlign w:val="center"/>
          </w:tcPr>
          <w:p>
            <w:r>
              <w:t>Freshness44; Fresh and Rotten Fruits (Bangladesh); Pomegranate Fruit Diseases Dataset (sujaykapadnis - Bacterial Blight/Rot); Fruit Quality Classification; RawRipe</w:t>
            </w:r>
          </w:p>
        </w:tc>
      </w:tr>
    </w:tbl>
    <w:p>
      <w:pPr>
        <w:pStyle w:val="Heading1"/>
      </w:pPr>
      <w:r>
        <w:t>3. Which dataset covers the majority of the top 5 fruits?</w:t>
      </w:r>
    </w:p>
    <w:p>
      <w:r>
        <w:rPr>
          <w:b/>
        </w:rPr>
        <w:t xml:space="preserve">Definition used here: </w:t>
      </w:r>
      <w:r>
        <w:t>“Top 5” means the five requested fruit/produce categories with the largest image counts inside Freshness44, so the comparison is objective rather than subjective.</w:t>
      </w:r>
    </w:p>
    <w:p>
      <w:r>
        <w:rPr>
          <w:b/>
        </w:rPr>
        <w:t xml:space="preserve">Top 5 by Freshness44 image count: </w:t>
      </w:r>
      <w:r>
        <w:t>Apple (~7,731), Pomegranate (~7,527), Banana (~7,118), Orange (~6,607), Tomato (~4,409).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FCE4D6"/>
          </w:tcPr>
          <w:p>
            <w:r/>
            <w:r>
              <w:rPr>
                <w:b/>
                <w:sz w:val="17"/>
              </w:rPr>
              <w:t>Dataset</w:t>
            </w:r>
          </w:p>
        </w:tc>
        <w:tc>
          <w:tcPr>
            <w:tcW w:type="dxa" w:w="3456"/>
            <w:vAlign w:val="center"/>
            <w:shd w:fill="FCE4D6"/>
          </w:tcPr>
          <w:p>
            <w:r/>
            <w:r>
              <w:rPr>
                <w:b/>
                <w:sz w:val="17"/>
              </w:rPr>
              <w:t>Top-5 coverage</w:t>
            </w:r>
          </w:p>
        </w:tc>
        <w:tc>
          <w:tcPr>
            <w:tcW w:type="dxa" w:w="3456"/>
            <w:vAlign w:val="center"/>
            <w:shd w:fill="FCE4D6"/>
          </w:tcPr>
          <w:p>
            <w:r/>
            <w:r>
              <w:rPr>
                <w:b/>
                <w:sz w:val="17"/>
              </w:rPr>
              <w:t>Comment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6"/>
              </w:rPr>
              <w:t>Freshness44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5 / 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Covers all five: Apple, Pomegranate, Banana, Orange, Tomato. It is the broadest single dataset for this top-five set.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6"/>
              </w:rPr>
              <w:t>Fresh and Rotten Fruits (Bangladesh)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4 / 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Covers Apple, Banana, Orange, Pomegranate; no Tomato.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6"/>
              </w:rPr>
              <w:t>Fruit Quality Classification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4 / 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Covers Apple, Banana, Orange, Pomegranate; no Tomato.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6"/>
              </w:rPr>
              <w:t>FruitQ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 / 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Covers Banana and Tomato.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6"/>
              </w:rPr>
              <w:t>AFruitDB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3 / 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Covers Apple, Banana, Tomato.</w:t>
            </w:r>
          </w:p>
        </w:tc>
      </w:tr>
    </w:tbl>
    <w:p>
      <w:r>
        <w:t>Conclusion: Freshness44 covers all top 5 crops (Apple, Pomegranate, Banana, Orange, Tomato) and 10 of your 11 targets. With the addition of BrinjalFruitX (1,823 images of healthy, rotten, and insect-damaged brinjal fruits), 100% of your 11 target produce now have dedicated, high-quality rot/freshness datasets.</w:t>
      </w:r>
    </w:p>
    <w:p>
      <w:pPr>
        <w:pStyle w:val="Heading1"/>
      </w:pPr>
      <w:r>
        <w:t>4. UV-A branch — do NOT rely on a public RGB dataset</w:t>
      </w:r>
    </w:p>
    <w:p>
      <w:r>
        <w:t>Public RGB datasets cannot substitute for your UV-A dataset. There is now one directly relevant public RGB + UV-excited tomato dataset (18-day longitudinal study), but it contains repeated observations of a single tomato, so it should be treated as a reference/pretraining dataset rather than a large independent training set. Your main UV-A branch should still be collected with the same Raspberry Pi camera, fixed chamber geometry and exact UV-A illumination you will use. Capture 8 synchronized UV-A views at the same 8 angles as the RGB views.</w:t>
      </w:r>
    </w:p>
    <w:p>
      <w:r>
        <w:t>Recommended record: fruit ID, angle, exposure, UV-A setup, fruit variety if known, storage day, visible-light image, UV-A image, and ground-truth condition. Keep RGB_000° paired with UV_000°, RGB_045° paired with UV_045°, etc. For the public UV dataset, the available files include RGB_01..RGB_18 and UV_01..UV_18 plus numerical image-derived descriptors.</w:t>
      </w:r>
    </w:p>
    <w:p>
      <w:pPr>
        <w:pStyle w:val="Heading1"/>
      </w:pPr>
      <w:r>
        <w:t>NEW PUBLIC UV-A REFERENCE: Longitudinal RGB and Ultraviolet-Excited Tomato Imaging Dataset During 18-Day Storage — https://zenodo.org/records/21943147. It contains 18 RGB images and 18 UV-excited images from one tomato across 18 storage days, plus numerical RGB/UV descriptors and contextual temperature, relative humidity, eCO₂ and TVOC data. Use it as UV-A/RGB research reference; do not treat its 18 days as 18 independent specimens.</w:t>
      </w:r>
    </w:p>
    <w:p>
      <w:pPr>
        <w:pStyle w:val="Heading1"/>
      </w:pPr>
      <w:r>
        <w:t>5. BME688 branch — your own dataset is essential</w:t>
      </w:r>
    </w:p>
    <w:p>
      <w:r>
        <w:rPr>
          <w:b/>
        </w:rPr>
        <w:t xml:space="preserve">None of the public gas datasets listed here is a drop-in BME688 fruit-spoilage dataset. </w:t>
      </w:r>
      <w:r>
        <w:t>Use the Food Freshness Electronic Nose dataset and related e-nose work as auxiliary references, then collect your actual BME688 data in the 27.8 L closed container.</w:t>
      </w:r>
    </w:p>
    <w:p>
      <w:r>
        <w:rPr>
          <w:b/>
        </w:rPr>
        <w:t xml:space="preserve">Recommended BME688 dataset unit: </w:t>
      </w:r>
      <w:r>
        <w:t>one experiment/specimen, with a time series of BME688 gas response + temperature + humidity + pressure + fruit type + quantity + storage day + ground-truth freshness/quality.</w:t>
      </w:r>
    </w:p>
    <w:p>
      <w:pPr>
        <w:pStyle w:val="Heading1"/>
      </w:pPr>
      <w:r>
        <w:t>6. Suggested data stack for your project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DE7F6"/>
          </w:tcPr>
          <w:p>
            <w:r/>
            <w:r>
              <w:rPr>
                <w:b/>
                <w:sz w:val="17"/>
              </w:rPr>
              <w:t>Task</w:t>
            </w:r>
          </w:p>
        </w:tc>
        <w:tc>
          <w:tcPr>
            <w:tcW w:type="dxa" w:w="3456"/>
            <w:vAlign w:val="center"/>
            <w:shd w:fill="EDE7F6"/>
          </w:tcPr>
          <w:p>
            <w:r/>
            <w:r>
              <w:rPr>
                <w:b/>
                <w:sz w:val="17"/>
              </w:rPr>
              <w:t>Datasets</w:t>
            </w:r>
          </w:p>
        </w:tc>
        <w:tc>
          <w:tcPr>
            <w:tcW w:type="dxa" w:w="3456"/>
            <w:vAlign w:val="center"/>
            <w:shd w:fill="EDE7F6"/>
          </w:tcPr>
          <w:p>
            <w:r/>
            <w:r>
              <w:rPr>
                <w:b/>
                <w:sz w:val="17"/>
              </w:rPr>
              <w:t>Component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6"/>
              </w:rPr>
              <w:t>Produce detection / identification</w:t>
            </w:r>
          </w:p>
        </w:tc>
        <w:tc>
          <w:tcPr>
            <w:tcW w:type="dxa" w:w="3456"/>
            <w:vAlign w:val="center"/>
          </w:tcPr>
          <w:p>
            <w:r>
              <w:t>LVIS Fruits &amp; Vegetables + Vegetable Image Dataset + Fruits-360 (multi-angle turntable benchmark for all 11 targets)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6"/>
              </w:rPr>
              <w:t>Large fresh-vs-rotten training</w:t>
            </w:r>
          </w:p>
        </w:tc>
        <w:tc>
          <w:tcPr>
            <w:tcW w:type="dxa" w:w="3456"/>
            <w:vAlign w:val="center"/>
          </w:tcPr>
          <w:p>
            <w:r>
              <w:t>Freshness44 (10 targets) + BrinjalFruitX (Eggplant rot/healthy) + Fruits and Vegetables + Fresh and Rotten Fruits (Bangladesh)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6"/>
              </w:rPr>
              <w:t>Early deterioration / mild stage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FruitQ + your own time-series images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6"/>
              </w:rPr>
              <w:t>Good / medium / bad quality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Fruit Quality Classification + AFruitDB + VegNet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6"/>
              </w:rPr>
              <w:t>Maturity / ripeness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RawRipe + Tomato Maturity datasets + OpenField-BD Tomato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6"/>
              </w:rPr>
              <w:t>Defect / damage</w:t>
            </w:r>
          </w:p>
        </w:tc>
        <w:tc>
          <w:tcPr>
            <w:tcW w:type="dxa" w:w="3456"/>
            <w:vAlign w:val="center"/>
          </w:tcPr>
          <w:p>
            <w:r>
              <w:t>BrinjalFruitX (rot/borer/cracking) + Guava Disease Dataset (anthracnose/rot) + Pomegranate Disease (blight/rot) + your own chamber annotations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RGB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6"/>
              </w:rPr>
              <w:t>UV-A anomaly / fluorescence</w:t>
            </w:r>
          </w:p>
        </w:tc>
        <w:tc>
          <w:tcPr>
            <w:tcW w:type="dxa" w:w="3456"/>
            <w:vAlign w:val="center"/>
          </w:tcPr>
          <w:p>
            <w:r>
              <w:t>Longitudinal RGB &amp; UV-A Tomato Dataset (Zenodo) + Fruits-Inspector (Paired NIR+RGB Apples) + your own synchronized 8-view chamber captures</w:t>
            </w:r>
          </w:p>
        </w:tc>
        <w:tc>
          <w:tcPr>
            <w:tcW w:type="dxa" w:w="3456"/>
            <w:vAlign w:val="center"/>
          </w:tcPr>
          <w:p>
            <w:r>
              <w:t>UV-A + RGB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6"/>
              </w:rPr>
              <w:t>Gas freshness / spoilage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YOUR OWN BME688 dataset + auxiliary e-nose datasets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Gas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6"/>
              </w:rPr>
              <w:t>Final sensor fusion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Your paired RGB + UV-A + BME688 experiment dataset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RGB + UV-A + Gas</w:t>
            </w:r>
          </w:p>
        </w:tc>
      </w:tr>
    </w:tbl>
    <w:p>
      <w:pPr>
        <w:pStyle w:val="Heading1"/>
      </w:pPr>
      <w:r>
        <w:t>7. Important dataset notes</w:t>
      </w:r>
    </w:p>
    <w:p>
      <w:pPr>
        <w:ind w:left="288" w:hanging="173"/>
      </w:pPr>
      <w:r>
        <w:rPr>
          <w:b/>
        </w:rPr>
        <w:t xml:space="preserve">• </w:t>
      </w:r>
      <w:r>
        <w:t>Freshness44 is a merged dataset. Because it contains overlapping source datasets, do not assume its 53,616 images are 53,616 independent fruit specimens.</w:t>
      </w:r>
    </w:p>
    <w:p>
      <w:pPr>
        <w:ind w:left="288" w:hanging="173"/>
      </w:pPr>
      <w:r>
        <w:rPr>
          <w:b/>
        </w:rPr>
        <w:t xml:space="preserve">• </w:t>
      </w:r>
      <w:r>
        <w:t>Avoid random image-level splitting when multiple images come from the same specimen or video frame sequence. Split by specimen/source where possible to prevent leakage.</w:t>
      </w:r>
    </w:p>
    <w:p>
      <w:pPr>
        <w:ind w:left="288" w:hanging="173"/>
      </w:pPr>
      <w:r>
        <w:rPr>
          <w:b/>
        </w:rPr>
        <w:t xml:space="preserve">• </w:t>
      </w:r>
      <w:r>
        <w:t>The public datasets use ordinary RGB cameras and different lighting/backgrounds. Your final 8-view chamber images will have a very different domain, so use the public data for pretraining and your chamber data for final validation.</w:t>
      </w:r>
    </w:p>
    <w:p>
      <w:pPr>
        <w:ind w:left="288" w:hanging="173"/>
      </w:pPr>
      <w:r>
        <w:rPr>
          <w:b/>
        </w:rPr>
        <w:t xml:space="preserve">• </w:t>
      </w:r>
      <w:r>
        <w:t>The BME688 learns application-specific gas fingerprints. Temperature and humidity should be recorded with the gas data rather than treated as irrelevant metadata.</w:t>
      </w:r>
    </w:p>
    <w:p>
      <w:pPr>
        <w:ind w:left="288" w:hanging="173"/>
      </w:pPr>
      <w:r>
        <w:rPr>
          <w:b/>
        </w:rPr>
        <w:t xml:space="preserve">• </w:t>
      </w:r>
      <w:r>
        <w:t>UV-A fluorescence is fruit- and variety-dependent. Do not label 'bright UV' as automatically rotten; learn the abnormal fluorescence pattern relative to the fruit type and storage stage.</w:t>
      </w:r>
    </w:p>
    <w:p/>
    <w:p>
      <w:pPr>
        <w:jc w:val="center"/>
      </w:pPr>
      <w:r>
        <w:rPr>
          <w:i/>
          <w:sz w:val="16"/>
        </w:rPr>
        <w:t>Prepared as an updated dataset-selection reference for the project.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kaggle.com/datasets/siavash93/freshness44" TargetMode="External"/><Relationship Id="rId10" Type="http://schemas.openxmlformats.org/officeDocument/2006/relationships/hyperlink" Target="https://data.mendeley.com/datasets/ns74rx364w/1" TargetMode="External"/><Relationship Id="rId11" Type="http://schemas.openxmlformats.org/officeDocument/2006/relationships/hyperlink" Target="https://www.kaggle.com/datasets/muhriddinmuxiddinov/fruits-and-vegetables-dataset" TargetMode="External"/><Relationship Id="rId12" Type="http://schemas.openxmlformats.org/officeDocument/2006/relationships/hyperlink" Target="https://data.mendeley.com/datasets/bdd69gyhv8/1" TargetMode="External"/><Relationship Id="rId13" Type="http://schemas.openxmlformats.org/officeDocument/2006/relationships/hyperlink" Target="https://www.mdpi.com/1424-8220/25/19/5955" TargetMode="External"/><Relationship Id="rId14" Type="http://schemas.openxmlformats.org/officeDocument/2006/relationships/hyperlink" Target="https://www.kaggle.com/datasets/ryandpark/fruit-quality-classification" TargetMode="External"/><Relationship Id="rId15" Type="http://schemas.openxmlformats.org/officeDocument/2006/relationships/hyperlink" Target="https://data.mendeley.com/datasets/bz65dz2pbj/1" TargetMode="External"/><Relationship Id="rId16" Type="http://schemas.openxmlformats.org/officeDocument/2006/relationships/hyperlink" Target="https://data.mendeley.com/datasets/6nxnjbn9w6/1" TargetMode="External"/><Relationship Id="rId17" Type="http://schemas.openxmlformats.org/officeDocument/2006/relationships/hyperlink" Target="https://www.kaggle.com/datasets/misrakahmed/vegetable-image-dataset" TargetMode="External"/><Relationship Id="rId18" Type="http://schemas.openxmlformats.org/officeDocument/2006/relationships/hyperlink" Target="https://www.kaggle.com/datasets/henningheyen/lvis-fruits-and-vegetables-dataset" TargetMode="External"/><Relationship Id="rId19" Type="http://schemas.openxmlformats.org/officeDocument/2006/relationships/hyperlink" Target="https://github.com/ai-agriculture-circuits-and-systems/RawRipe" TargetMode="External"/><Relationship Id="rId20" Type="http://schemas.openxmlformats.org/officeDocument/2006/relationships/hyperlink" Target="https://data.mendeley.com/datasets/s42kpg8h37/1" TargetMode="External"/><Relationship Id="rId21" Type="http://schemas.openxmlformats.org/officeDocument/2006/relationships/hyperlink" Target="https://zenodo.org/records/20176021" TargetMode="External"/><Relationship Id="rId22" Type="http://schemas.openxmlformats.org/officeDocument/2006/relationships/hyperlink" Target="https://data.mendeley.com/datasets/n67gctmjyj/3" TargetMode="External"/><Relationship Id="rId23" Type="http://schemas.openxmlformats.org/officeDocument/2006/relationships/hyperlink" Target="https://pmc.ncbi.nlm.nih.gov/articles/PMC12221502/" TargetMode="External"/><Relationship Id="rId24" Type="http://schemas.openxmlformats.org/officeDocument/2006/relationships/hyperlink" Target="https://www.kaggle.com/datasets/filipemonteir/fresh-and-rotten-fruits-and-vegetables" TargetMode="External"/><Relationship Id="rId25" Type="http://schemas.openxmlformats.org/officeDocument/2006/relationships/hyperlink" Target="https://doi.org/10.1109/CCAI57533.2023.10201244" TargetMode="External"/><Relationship Id="rId26" Type="http://schemas.openxmlformats.org/officeDocument/2006/relationships/hyperlink" Target="https://zenodo.org/records/17285312" TargetMode="External"/><Relationship Id="rId27" Type="http://schemas.openxmlformats.org/officeDocument/2006/relationships/hyperlink" Target="https://data.mendeley.com/datasets/czz68d9fwj/1" TargetMode="External"/><Relationship Id="rId28" Type="http://schemas.openxmlformats.org/officeDocument/2006/relationships/hyperlink" Target="https://zenodo.org/records/219431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