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BB92" w14:textId="19FC7EC6" w:rsidR="003C10B2" w:rsidRPr="003C10B2" w:rsidRDefault="003C10B2" w:rsidP="003C10B2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2A3C"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 Import Data Using Transform Maps</w:t>
      </w:r>
    </w:p>
    <w:p w14:paraId="3913CD22" w14:textId="77777777" w:rsidR="003C10B2" w:rsidRDefault="003C10B2" w:rsidP="003C10B2">
      <w:pPr>
        <w:rPr>
          <w:rFonts w:ascii="Times New Roman" w:hAnsi="Times New Roman"/>
        </w:rPr>
      </w:pPr>
    </w:p>
    <w:p w14:paraId="771CA338" w14:textId="2B5297F7" w:rsidR="003C10B2" w:rsidRPr="003C10B2" w:rsidRDefault="003C10B2" w:rsidP="003C10B2">
      <w:pPr>
        <w:rPr>
          <w:rFonts w:ascii="Times New Roman" w:hAnsi="Times New Roman"/>
          <w:color w:val="EE0000"/>
          <w:sz w:val="32"/>
          <w:szCs w:val="32"/>
        </w:rPr>
      </w:pPr>
      <w:r w:rsidRPr="003C10B2">
        <w:rPr>
          <w:rFonts w:ascii="Times New Roman" w:hAnsi="Times New Roman"/>
          <w:color w:val="EE0000"/>
          <w:sz w:val="32"/>
          <w:szCs w:val="32"/>
        </w:rPr>
        <w:t>Phase 3: Project Design Phase</w:t>
      </w:r>
    </w:p>
    <w:p w14:paraId="20AE81C6" w14:textId="77777777" w:rsidR="003C10B2" w:rsidRPr="003C10B2" w:rsidRDefault="003C10B2" w:rsidP="003C10B2">
      <w:pPr>
        <w:rPr>
          <w:rFonts w:ascii="Times New Roman" w:hAnsi="Times New Roman"/>
        </w:rPr>
      </w:pPr>
    </w:p>
    <w:p w14:paraId="61B54818" w14:textId="77777777" w:rsidR="003C10B2" w:rsidRPr="003C10B2" w:rsidRDefault="003C10B2" w:rsidP="003C10B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0B2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System Architecture and Conceptual Data Flow</w:t>
      </w:r>
    </w:p>
    <w:p w14:paraId="029B9F48" w14:textId="77777777" w:rsidR="003C10B2" w:rsidRPr="003C10B2" w:rsidRDefault="003C10B2" w:rsidP="003C10B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A497A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The architectural workflow tracks the data as it moves from an unformatted external file into a fully secure, visually charted enterprise database.</w:t>
      </w:r>
    </w:p>
    <w:p w14:paraId="02218945" w14:textId="77777777" w:rsidR="003C10B2" w:rsidRPr="003C10B2" w:rsidRDefault="003C10B2" w:rsidP="003C10B2">
      <w:pPr>
        <w:rPr>
          <w:rFonts w:ascii="Times New Roman" w:hAnsi="Times New Roman"/>
        </w:rPr>
      </w:pPr>
    </w:p>
    <w:p w14:paraId="3367D020" w14:textId="77777777" w:rsidR="004D34C4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 xml:space="preserve">Excel Spreadsheet Source Payload Data </w:t>
      </w:r>
    </w:p>
    <w:p w14:paraId="3D158A90" w14:textId="77777777" w:rsidR="004D34C4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-&gt; System Import Sets Module (Load Data)</w:t>
      </w:r>
    </w:p>
    <w:p w14:paraId="503D4954" w14:textId="77777777" w:rsidR="00E80EF5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 xml:space="preserve"> -&gt; Intermediate Staging Table (u_employee_import)</w:t>
      </w:r>
    </w:p>
    <w:p w14:paraId="785EC04C" w14:textId="77777777" w:rsidR="00480394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 xml:space="preserve"> -&gt; Transform Map Engine Layout Configuration (Enforced Security Filter: Coalesce == True)</w:t>
      </w:r>
    </w:p>
    <w:p w14:paraId="4557F17C" w14:textId="77777777" w:rsidR="00480394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 xml:space="preserve"> -&gt; Decision Loop: IF Employee ID Matches Trigger Record UPDATE / IF Employee ID Is New Trigger Record INSERT </w:t>
      </w:r>
    </w:p>
    <w:p w14:paraId="70036A1F" w14:textId="77777777" w:rsidR="00480394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-&gt; Core System Target Custom Table (u_employee_test)</w:t>
      </w:r>
    </w:p>
    <w:p w14:paraId="6C3EBD5B" w14:textId="4E0B18C7" w:rsidR="00480394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 xml:space="preserve">-&gt; Platform Reporting and Graphics Engine </w:t>
      </w:r>
    </w:p>
    <w:p w14:paraId="5B9BCC2B" w14:textId="295991E5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-&gt; Centralized Interactive Executive Dashboard Layout Workspace.</w:t>
      </w:r>
    </w:p>
    <w:p w14:paraId="02F47EFE" w14:textId="77777777" w:rsidR="003C10B2" w:rsidRPr="003C10B2" w:rsidRDefault="003C10B2" w:rsidP="003C10B2">
      <w:pPr>
        <w:rPr>
          <w:rFonts w:ascii="Times New Roman" w:hAnsi="Times New Roman"/>
        </w:rPr>
      </w:pPr>
    </w:p>
    <w:p w14:paraId="78B899EE" w14:textId="77777777" w:rsidR="003C10B2" w:rsidRPr="003C10B2" w:rsidRDefault="003C10B2" w:rsidP="003C10B2">
      <w:pPr>
        <w:rPr>
          <w:rFonts w:ascii="Times New Roman" w:hAnsi="Times New Roman"/>
        </w:rPr>
      </w:pPr>
    </w:p>
    <w:p w14:paraId="5CF6407D" w14:textId="77777777" w:rsidR="003C10B2" w:rsidRPr="003C10B2" w:rsidRDefault="003C10B2" w:rsidP="003C10B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0B2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Granular Database Schema Layout (Data Model)</w:t>
      </w:r>
    </w:p>
    <w:p w14:paraId="6E14E415" w14:textId="77777777" w:rsidR="003C10B2" w:rsidRPr="003C10B2" w:rsidRDefault="003C10B2" w:rsidP="003C10B2">
      <w:pPr>
        <w:rPr>
          <w:rFonts w:ascii="Times New Roman" w:hAnsi="Times New Roman"/>
        </w:rPr>
      </w:pPr>
    </w:p>
    <w:p w14:paraId="327EF051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The custom target tracking infrastructure utilizes a custom application table designed specifically to hold validated user information.</w:t>
      </w:r>
    </w:p>
    <w:p w14:paraId="4AD6227A" w14:textId="77777777" w:rsidR="003C10B2" w:rsidRPr="003C10B2" w:rsidRDefault="003C10B2" w:rsidP="003C10B2">
      <w:pPr>
        <w:rPr>
          <w:rFonts w:ascii="Times New Roman" w:hAnsi="Times New Roman"/>
        </w:rPr>
      </w:pPr>
    </w:p>
    <w:p w14:paraId="13F56E00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 xml:space="preserve">Target Table Label: Employee Test  </w:t>
      </w:r>
    </w:p>
    <w:p w14:paraId="4989BB02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Target Table Backend Name: u_employee_test</w:t>
      </w:r>
    </w:p>
    <w:p w14:paraId="43D820BB" w14:textId="77777777" w:rsidR="003C10B2" w:rsidRPr="003C10B2" w:rsidRDefault="003C10B2" w:rsidP="003C10B2">
      <w:pPr>
        <w:rPr>
          <w:rFonts w:ascii="Times New Roman" w:hAnsi="Times New Roman"/>
        </w:rPr>
      </w:pPr>
    </w:p>
    <w:p w14:paraId="556C7A14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Employee ID (u_employee_id): String Type, 40 Length, Coalesce = True (Primary Lookup Key)</w:t>
      </w:r>
    </w:p>
    <w:p w14:paraId="3D942A6E" w14:textId="77777777" w:rsidR="003C10B2" w:rsidRPr="003C10B2" w:rsidRDefault="003C10B2" w:rsidP="003C10B2">
      <w:pPr>
        <w:rPr>
          <w:rFonts w:ascii="Times New Roman" w:hAnsi="Times New Roman"/>
        </w:rPr>
      </w:pPr>
    </w:p>
    <w:p w14:paraId="782C9DA4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Employee Name (u_employee_name): String Type, 100 Length, Standard Informational Attribute</w:t>
      </w:r>
    </w:p>
    <w:p w14:paraId="62A89B0E" w14:textId="77777777" w:rsidR="003C10B2" w:rsidRPr="003C10B2" w:rsidRDefault="003C10B2" w:rsidP="003C10B2">
      <w:pPr>
        <w:rPr>
          <w:rFonts w:ascii="Times New Roman" w:hAnsi="Times New Roman"/>
        </w:rPr>
      </w:pPr>
    </w:p>
    <w:p w14:paraId="7951594D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Email Address (u_email): String Type, 100 Length, Standard Informational Attribute</w:t>
      </w:r>
    </w:p>
    <w:p w14:paraId="40DBCA6C" w14:textId="77777777" w:rsidR="003C10B2" w:rsidRPr="003C10B2" w:rsidRDefault="003C10B2" w:rsidP="003C10B2">
      <w:pPr>
        <w:rPr>
          <w:rFonts w:ascii="Times New Roman" w:hAnsi="Times New Roman"/>
        </w:rPr>
      </w:pPr>
    </w:p>
    <w:p w14:paraId="4AF156FE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Department (u_department): String Type, 40 Length, Operational Categorization Key</w:t>
      </w:r>
    </w:p>
    <w:p w14:paraId="27A32C3C" w14:textId="77777777" w:rsidR="003C10B2" w:rsidRPr="003C10B2" w:rsidRDefault="003C10B2" w:rsidP="003C10B2">
      <w:pPr>
        <w:rPr>
          <w:rFonts w:ascii="Times New Roman" w:hAnsi="Times New Roman"/>
        </w:rPr>
      </w:pPr>
    </w:p>
    <w:p w14:paraId="39E4CB18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Geographic Location (u_location): String Type, 40 Length, Operational Categorization Key</w:t>
      </w:r>
    </w:p>
    <w:p w14:paraId="195034A2" w14:textId="77777777" w:rsidR="003C10B2" w:rsidRPr="003C10B2" w:rsidRDefault="003C10B2" w:rsidP="003C10B2">
      <w:pPr>
        <w:rPr>
          <w:rFonts w:ascii="Times New Roman" w:hAnsi="Times New Roman"/>
        </w:rPr>
      </w:pPr>
    </w:p>
    <w:p w14:paraId="34FFE752" w14:textId="77777777" w:rsidR="003C10B2" w:rsidRPr="003C10B2" w:rsidRDefault="003C10B2" w:rsidP="003C10B2">
      <w:pPr>
        <w:rPr>
          <w:rFonts w:ascii="Times New Roman" w:hAnsi="Times New Roman"/>
        </w:rPr>
      </w:pPr>
    </w:p>
    <w:p w14:paraId="5859FEAB" w14:textId="77777777" w:rsidR="003C10B2" w:rsidRPr="003C10B2" w:rsidRDefault="003C10B2" w:rsidP="003C10B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0B2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Database Design Layout Screenshots Verification</w:t>
      </w:r>
    </w:p>
    <w:p w14:paraId="0F8BC3B6" w14:textId="77777777" w:rsidR="003C10B2" w:rsidRPr="003C10B2" w:rsidRDefault="003C10B2" w:rsidP="003C10B2">
      <w:pPr>
        <w:rPr>
          <w:rFonts w:ascii="Times New Roman" w:hAnsi="Times New Roman"/>
        </w:rPr>
      </w:pPr>
    </w:p>
    <w:p w14:paraId="7FDFCB92" w14:textId="77777777" w:rsidR="003C10B2" w:rsidRPr="003C10B2" w:rsidRDefault="003C10B2" w:rsidP="003C10B2">
      <w:pPr>
        <w:rPr>
          <w:rFonts w:ascii="Times New Roman" w:hAnsi="Times New Roman"/>
        </w:rPr>
      </w:pPr>
      <w:r w:rsidRPr="003C10B2">
        <w:rPr>
          <w:rFonts w:ascii="Times New Roman" w:hAnsi="Times New Roman"/>
        </w:rPr>
        <w:t>Below are the design confirmations extracted directly from the system backend interface:</w:t>
      </w:r>
    </w:p>
    <w:p w14:paraId="60D4F0DA" w14:textId="76FBAD26" w:rsidR="003C10B2" w:rsidRDefault="004B1D58" w:rsidP="003C10B2">
      <w:pPr>
        <w:rPr>
          <w:rFonts w:ascii="Times New Roman" w:hAnsi="Times New Roman"/>
        </w:rPr>
      </w:pPr>
      <w:r w:rsidRPr="004B1D58">
        <w:rPr>
          <w:rFonts w:ascii="Times New Roman" w:hAnsi="Times New Roman"/>
          <w:noProof/>
        </w:rPr>
        <w:drawing>
          <wp:inline distT="0" distB="0" distL="0" distR="0" wp14:anchorId="72F24A28" wp14:editId="5D0B496C">
            <wp:extent cx="5731510" cy="3221990"/>
            <wp:effectExtent l="0" t="0" r="2540" b="0"/>
            <wp:docPr id="111600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8093" w14:textId="01D50783" w:rsidR="004C2BB0" w:rsidRPr="003C10B2" w:rsidRDefault="00790784" w:rsidP="003C10B2">
      <w:pPr>
        <w:rPr>
          <w:rFonts w:ascii="Times New Roman" w:hAnsi="Times New Roman"/>
        </w:rPr>
      </w:pPr>
      <w:r w:rsidRPr="00790784">
        <w:rPr>
          <w:rFonts w:ascii="Times New Roman" w:hAnsi="Times New Roman"/>
          <w:noProof/>
        </w:rPr>
        <w:lastRenderedPageBreak/>
        <w:drawing>
          <wp:inline distT="0" distB="0" distL="0" distR="0" wp14:anchorId="10E27BCD" wp14:editId="61F50CC5">
            <wp:extent cx="5731510" cy="3221355"/>
            <wp:effectExtent l="0" t="0" r="2540" b="0"/>
            <wp:docPr id="23465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9EF0" w14:textId="3D943C8B" w:rsidR="003C10B2" w:rsidRPr="003C10B2" w:rsidRDefault="00FD1F56" w:rsidP="003C10B2">
      <w:pPr>
        <w:rPr>
          <w:rFonts w:ascii="Times New Roman" w:hAnsi="Times New Roman"/>
        </w:rPr>
      </w:pPr>
      <w:r w:rsidRPr="00FD1F56">
        <w:rPr>
          <w:rFonts w:ascii="Times New Roman" w:hAnsi="Times New Roman"/>
          <w:noProof/>
        </w:rPr>
        <w:drawing>
          <wp:inline distT="0" distB="0" distL="0" distR="0" wp14:anchorId="51842373" wp14:editId="618F653C">
            <wp:extent cx="5731510" cy="3221990"/>
            <wp:effectExtent l="0" t="0" r="2540" b="0"/>
            <wp:docPr id="198556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10B2" w:rsidRPr="003C1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B2"/>
    <w:rsid w:val="00217270"/>
    <w:rsid w:val="0036659F"/>
    <w:rsid w:val="003C10B2"/>
    <w:rsid w:val="00480394"/>
    <w:rsid w:val="004B1D58"/>
    <w:rsid w:val="004C2BB0"/>
    <w:rsid w:val="004D34C4"/>
    <w:rsid w:val="005B2198"/>
    <w:rsid w:val="00790784"/>
    <w:rsid w:val="008A4EA2"/>
    <w:rsid w:val="00E80EF5"/>
    <w:rsid w:val="00FD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D5B9"/>
  <w15:chartTrackingRefBased/>
  <w15:docId w15:val="{3FA73FDF-449A-4223-8E44-574B6491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Shafikka S</dc:creator>
  <cp:keywords/>
  <dc:description/>
  <cp:lastModifiedBy>Shafikka S</cp:lastModifiedBy>
  <cp:revision>9</cp:revision>
  <dcterms:created xsi:type="dcterms:W3CDTF">2026-09-28T11:01:00Z</dcterms:created>
  <dcterms:modified xsi:type="dcterms:W3CDTF">2026-09-28T11:24:00Z</dcterms:modified>
</cp:coreProperties>
</file>