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882CA" w14:textId="08A295FB" w:rsidR="0068478F" w:rsidRPr="00021605" w:rsidRDefault="0092797D" w:rsidP="0068478F">
      <w:pPr>
        <w:contextualSpacing/>
        <w:jc w:val="center"/>
        <w:rPr>
          <w:rFonts w:ascii="Bookman Old Style" w:hAnsi="Bookman Old Style" w:cs="Tahoma"/>
          <w:b/>
          <w:sz w:val="32"/>
          <w:u w:val="single"/>
        </w:rPr>
      </w:pPr>
      <w:r>
        <w:rPr>
          <w:rFonts w:ascii="Bookman Old Style" w:hAnsi="Bookman Old Style" w:cs="Tahoma"/>
          <w:b/>
          <w:sz w:val="32"/>
          <w:u w:val="single"/>
        </w:rPr>
        <w:t xml:space="preserve"> </w:t>
      </w:r>
      <w:r w:rsidR="0068478F" w:rsidRPr="00021605">
        <w:rPr>
          <w:rFonts w:ascii="Bookman Old Style" w:hAnsi="Bookman Old Style" w:cs="Tahoma"/>
          <w:b/>
          <w:sz w:val="32"/>
          <w:u w:val="single"/>
        </w:rPr>
        <w:t>Use Case Diagram Case Study</w:t>
      </w:r>
    </w:p>
    <w:p w14:paraId="4CFE2812" w14:textId="77777777" w:rsidR="0068478F" w:rsidRPr="00021605" w:rsidRDefault="0068478F" w:rsidP="0068478F">
      <w:pPr>
        <w:contextualSpacing/>
        <w:jc w:val="both"/>
        <w:rPr>
          <w:rFonts w:ascii="Bookman Old Style" w:hAnsi="Bookman Old Style" w:cs="Tahoma"/>
          <w:b/>
        </w:rPr>
      </w:pPr>
    </w:p>
    <w:p w14:paraId="4D540638" w14:textId="77777777" w:rsidR="0068478F" w:rsidRPr="00021605" w:rsidRDefault="0068478F" w:rsidP="0068478F">
      <w:pPr>
        <w:contextualSpacing/>
        <w:jc w:val="both"/>
        <w:rPr>
          <w:rFonts w:ascii="Bookman Old Style" w:hAnsi="Bookman Old Style" w:cs="Tahoma"/>
          <w:b/>
        </w:rPr>
      </w:pPr>
      <w:r w:rsidRPr="00021605">
        <w:rPr>
          <w:rFonts w:ascii="Bookman Old Style" w:hAnsi="Bookman Old Style" w:cs="Tahoma"/>
          <w:b/>
        </w:rPr>
        <w:t>Case 1:</w:t>
      </w:r>
    </w:p>
    <w:p w14:paraId="2B7F6E5B" w14:textId="77777777" w:rsidR="0068478F" w:rsidRPr="00021605" w:rsidRDefault="0068478F" w:rsidP="0068478F">
      <w:pPr>
        <w:contextualSpacing/>
        <w:jc w:val="both"/>
        <w:rPr>
          <w:rFonts w:ascii="Bookman Old Style" w:hAnsi="Bookman Old Style" w:cs="Tahoma"/>
          <w:b/>
        </w:rPr>
      </w:pPr>
    </w:p>
    <w:p w14:paraId="52B974FF" w14:textId="78CB7704" w:rsidR="0068478F" w:rsidRDefault="00021605" w:rsidP="0068478F">
      <w:pPr>
        <w:contextualSpacing/>
        <w:jc w:val="both"/>
        <w:rPr>
          <w:rFonts w:ascii="Bookman Old Style" w:hAnsi="Bookman Old Style" w:cs="Tahoma"/>
        </w:rPr>
      </w:pPr>
      <w:r w:rsidRPr="00D8126F">
        <w:rPr>
          <w:rFonts w:ascii="Bookman Old Style" w:hAnsi="Bookman Old Style" w:cs="Tahoma"/>
        </w:rPr>
        <w:t>T</w:t>
      </w:r>
      <w:r w:rsidR="0068478F" w:rsidRPr="00D8126F">
        <w:rPr>
          <w:rFonts w:ascii="Bookman Old Style" w:hAnsi="Bookman Old Style" w:cs="Tahoma"/>
        </w:rPr>
        <w:t xml:space="preserve">he </w:t>
      </w:r>
      <w:r w:rsidR="0068478F" w:rsidRPr="00DE23E8">
        <w:rPr>
          <w:rFonts w:ascii="Bookman Old Style" w:hAnsi="Bookman Old Style" w:cs="Tahoma"/>
          <w:b/>
          <w:bCs/>
        </w:rPr>
        <w:t>customer</w:t>
      </w:r>
      <w:r w:rsidR="0068478F" w:rsidRPr="00D8126F">
        <w:rPr>
          <w:rFonts w:ascii="Bookman Old Style" w:hAnsi="Bookman Old Style" w:cs="Tahoma"/>
        </w:rPr>
        <w:t xml:space="preserve"> inserts his credit card into </w:t>
      </w:r>
      <w:r w:rsidR="0068478F" w:rsidRPr="00DE23E8">
        <w:rPr>
          <w:rFonts w:ascii="Bookman Old Style" w:hAnsi="Bookman Old Style" w:cs="Tahoma"/>
          <w:b/>
          <w:bCs/>
        </w:rPr>
        <w:t xml:space="preserve">the </w:t>
      </w:r>
      <w:r w:rsidRPr="00DE23E8">
        <w:rPr>
          <w:rFonts w:ascii="Bookman Old Style" w:hAnsi="Bookman Old Style" w:cs="Tahoma"/>
          <w:b/>
          <w:bCs/>
        </w:rPr>
        <w:t>machine</w:t>
      </w:r>
      <w:r w:rsidR="0068478F" w:rsidRPr="00D8126F">
        <w:rPr>
          <w:rFonts w:ascii="Bookman Old Style" w:hAnsi="Bookman Old Style" w:cs="Tahoma"/>
        </w:rPr>
        <w:t xml:space="preserve">. The </w:t>
      </w:r>
      <w:r w:rsidRPr="00D8126F">
        <w:rPr>
          <w:rFonts w:ascii="Bookman Old Style" w:hAnsi="Bookman Old Style" w:cs="Tahoma"/>
        </w:rPr>
        <w:t>machine</w:t>
      </w:r>
      <w:r w:rsidR="0068478F" w:rsidRPr="00D8126F">
        <w:rPr>
          <w:rFonts w:ascii="Bookman Old Style" w:hAnsi="Bookman Old Style" w:cs="Tahoma"/>
        </w:rPr>
        <w:t xml:space="preserve"> requests the user PIN. </w:t>
      </w:r>
      <w:r w:rsidR="0068478F" w:rsidRPr="00DE23E8">
        <w:rPr>
          <w:rFonts w:ascii="Bookman Old Style" w:hAnsi="Bookman Old Style" w:cs="Tahoma"/>
          <w:b/>
          <w:bCs/>
        </w:rPr>
        <w:t>The system</w:t>
      </w:r>
      <w:r w:rsidR="0068478F" w:rsidRPr="00D8126F">
        <w:rPr>
          <w:rFonts w:ascii="Bookman Old Style" w:hAnsi="Bookman Old Style" w:cs="Tahoma"/>
        </w:rPr>
        <w:t xml:space="preserve"> validates the PIN. If the validation is successful, the customer can choose the withdraw operation. The customer enters the amount of cash to withdraw. The system checks the amount of cash in the user account. If the withdraw amount is between the current amount and credit limit, the </w:t>
      </w:r>
      <w:r w:rsidRPr="00D8126F">
        <w:rPr>
          <w:rFonts w:ascii="Bookman Old Style" w:hAnsi="Bookman Old Style" w:cs="Tahoma"/>
        </w:rPr>
        <w:t>machine</w:t>
      </w:r>
      <w:r w:rsidR="0068478F" w:rsidRPr="00D8126F">
        <w:rPr>
          <w:rFonts w:ascii="Bookman Old Style" w:hAnsi="Bookman Old Style" w:cs="Tahoma"/>
        </w:rPr>
        <w:t xml:space="preserve"> dispenses the cash</w:t>
      </w:r>
      <w:r w:rsidRPr="00D8126F">
        <w:rPr>
          <w:rFonts w:ascii="Bookman Old Style" w:hAnsi="Bookman Old Style" w:cs="Tahoma"/>
        </w:rPr>
        <w:t xml:space="preserve">, </w:t>
      </w:r>
      <w:r w:rsidR="0068478F" w:rsidRPr="00D8126F">
        <w:rPr>
          <w:rFonts w:ascii="Bookman Old Style" w:hAnsi="Bookman Old Style" w:cs="Tahoma"/>
        </w:rPr>
        <w:t xml:space="preserve">prints a withdraw receipt and </w:t>
      </w:r>
      <w:r w:rsidR="00CF787E" w:rsidRPr="00D8126F">
        <w:rPr>
          <w:rFonts w:ascii="Bookman Old Style" w:hAnsi="Bookman Old Style" w:cs="Tahoma"/>
        </w:rPr>
        <w:t>ejects</w:t>
      </w:r>
      <w:r w:rsidR="0068478F" w:rsidRPr="00D8126F">
        <w:rPr>
          <w:rFonts w:ascii="Bookman Old Style" w:hAnsi="Bookman Old Style" w:cs="Tahoma"/>
        </w:rPr>
        <w:t xml:space="preserve"> the card</w:t>
      </w:r>
      <w:r w:rsidR="0068478F" w:rsidRPr="00021605">
        <w:rPr>
          <w:rFonts w:ascii="Bookman Old Style" w:hAnsi="Bookman Old Style" w:cs="Tahoma"/>
        </w:rPr>
        <w:t>.</w:t>
      </w:r>
    </w:p>
    <w:p w14:paraId="0D521419" w14:textId="6105ABC0" w:rsidR="00951381" w:rsidRPr="00021605" w:rsidRDefault="00951381" w:rsidP="0068478F">
      <w:pPr>
        <w:contextualSpacing/>
        <w:jc w:val="both"/>
        <w:rPr>
          <w:rFonts w:ascii="Bookman Old Style" w:hAnsi="Bookman Old Style" w:cs="Tahoma"/>
        </w:rPr>
      </w:pPr>
      <w:r>
        <w:rPr>
          <w:noProof/>
        </w:rPr>
        <w:drawing>
          <wp:inline distT="0" distB="0" distL="0" distR="0" wp14:anchorId="1DB86490" wp14:editId="7DDD7C8F">
            <wp:extent cx="5615940" cy="421316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22522" cy="4218100"/>
                    </a:xfrm>
                    <a:prstGeom prst="rect">
                      <a:avLst/>
                    </a:prstGeom>
                    <a:noFill/>
                    <a:ln>
                      <a:noFill/>
                    </a:ln>
                  </pic:spPr>
                </pic:pic>
              </a:graphicData>
            </a:graphic>
          </wp:inline>
        </w:drawing>
      </w:r>
    </w:p>
    <w:p w14:paraId="2FCA2F9B" w14:textId="77777777" w:rsidR="0068478F" w:rsidRPr="00021605" w:rsidRDefault="0068478F" w:rsidP="0068478F">
      <w:pPr>
        <w:contextualSpacing/>
        <w:jc w:val="both"/>
        <w:rPr>
          <w:rFonts w:ascii="Bookman Old Style" w:hAnsi="Bookman Old Style" w:cs="Tahoma"/>
          <w:b/>
        </w:rPr>
      </w:pPr>
    </w:p>
    <w:p w14:paraId="7A912665" w14:textId="77777777" w:rsidR="0068478F" w:rsidRPr="00021605" w:rsidRDefault="0068478F" w:rsidP="0068478F">
      <w:pPr>
        <w:contextualSpacing/>
        <w:jc w:val="both"/>
        <w:rPr>
          <w:rFonts w:ascii="Bookman Old Style" w:hAnsi="Bookman Old Style" w:cs="Tahoma"/>
          <w:b/>
        </w:rPr>
      </w:pPr>
      <w:r w:rsidRPr="00021605">
        <w:rPr>
          <w:rFonts w:ascii="Bookman Old Style" w:hAnsi="Bookman Old Style" w:cs="Tahoma"/>
          <w:b/>
        </w:rPr>
        <w:t>Case 2:</w:t>
      </w:r>
    </w:p>
    <w:p w14:paraId="2D7AEFC5" w14:textId="77777777" w:rsidR="0068478F" w:rsidRPr="00021605" w:rsidRDefault="0068478F" w:rsidP="0068478F">
      <w:pPr>
        <w:contextualSpacing/>
        <w:jc w:val="both"/>
        <w:rPr>
          <w:rFonts w:ascii="Bookman Old Style" w:hAnsi="Bookman Old Style" w:cs="Tahoma"/>
          <w:b/>
        </w:rPr>
      </w:pPr>
    </w:p>
    <w:p w14:paraId="604D34CD" w14:textId="5643DB46" w:rsidR="0068478F" w:rsidRDefault="0068478F" w:rsidP="0068478F">
      <w:pPr>
        <w:contextualSpacing/>
        <w:jc w:val="both"/>
        <w:rPr>
          <w:rFonts w:ascii="Bookman Old Style" w:hAnsi="Bookman Old Style" w:cs="Tahoma"/>
        </w:rPr>
      </w:pPr>
      <w:r w:rsidRPr="00D8126F">
        <w:rPr>
          <w:rFonts w:ascii="Bookman Old Style" w:hAnsi="Bookman Old Style" w:cs="Tahoma"/>
        </w:rPr>
        <w:t xml:space="preserve">In a hotel management system, </w:t>
      </w:r>
      <w:r w:rsidRPr="005C459C">
        <w:rPr>
          <w:rFonts w:ascii="Bookman Old Style" w:hAnsi="Bookman Old Style" w:cs="Tahoma"/>
          <w:b/>
          <w:bCs/>
        </w:rPr>
        <w:t>a guest</w:t>
      </w:r>
      <w:r w:rsidRPr="00D8126F">
        <w:rPr>
          <w:rFonts w:ascii="Bookman Old Style" w:hAnsi="Bookman Old Style" w:cs="Tahoma"/>
        </w:rPr>
        <w:t xml:space="preserve"> can rent rooms. </w:t>
      </w:r>
      <w:r w:rsidRPr="005C459C">
        <w:rPr>
          <w:rFonts w:ascii="Bookman Old Style" w:hAnsi="Bookman Old Style" w:cs="Tahoma"/>
          <w:b/>
          <w:bCs/>
        </w:rPr>
        <w:t>Hotel receptionist</w:t>
      </w:r>
      <w:r w:rsidRPr="00D8126F">
        <w:rPr>
          <w:rFonts w:ascii="Bookman Old Style" w:hAnsi="Bookman Old Style" w:cs="Tahoma"/>
        </w:rPr>
        <w:t xml:space="preserve"> assist</w:t>
      </w:r>
      <w:r w:rsidR="00BE2E80" w:rsidRPr="00D8126F">
        <w:rPr>
          <w:rFonts w:ascii="Bookman Old Style" w:hAnsi="Bookman Old Style" w:cs="Tahoma"/>
        </w:rPr>
        <w:t>s</w:t>
      </w:r>
      <w:r w:rsidRPr="00D8126F">
        <w:rPr>
          <w:rFonts w:ascii="Bookman Old Style" w:hAnsi="Bookman Old Style" w:cs="Tahoma"/>
        </w:rPr>
        <w:t xml:space="preserve"> in the renting. A guest can also book a room for </w:t>
      </w:r>
      <w:r w:rsidR="00AE47C1" w:rsidRPr="00D8126F">
        <w:rPr>
          <w:rFonts w:ascii="Bookman Old Style" w:hAnsi="Bookman Old Style" w:cs="Tahoma"/>
        </w:rPr>
        <w:t>the future</w:t>
      </w:r>
      <w:r w:rsidR="00BE2E80" w:rsidRPr="00D8126F">
        <w:rPr>
          <w:rFonts w:ascii="Bookman Old Style" w:hAnsi="Bookman Old Style" w:cs="Tahoma"/>
        </w:rPr>
        <w:t>,</w:t>
      </w:r>
      <w:r w:rsidRPr="00D8126F">
        <w:rPr>
          <w:rFonts w:ascii="Bookman Old Style" w:hAnsi="Bookman Old Style" w:cs="Tahoma"/>
        </w:rPr>
        <w:t xml:space="preserve"> with the help of the receptionist, </w:t>
      </w:r>
      <w:r w:rsidR="00BE2E80" w:rsidRPr="00D8126F">
        <w:rPr>
          <w:rFonts w:ascii="Bookman Old Style" w:hAnsi="Bookman Old Style" w:cs="Tahoma"/>
        </w:rPr>
        <w:t>as</w:t>
      </w:r>
      <w:r w:rsidRPr="00D8126F">
        <w:rPr>
          <w:rFonts w:ascii="Bookman Old Style" w:hAnsi="Bookman Old Style" w:cs="Tahoma"/>
        </w:rPr>
        <w:t xml:space="preserve"> he has to check if the room has prior booking or not. A Guest pays for the rooms </w:t>
      </w:r>
      <w:r w:rsidR="00AE47C1" w:rsidRPr="00D8126F">
        <w:rPr>
          <w:rFonts w:ascii="Bookman Old Style" w:hAnsi="Bookman Old Style" w:cs="Tahoma"/>
        </w:rPr>
        <w:t>when</w:t>
      </w:r>
      <w:r w:rsidRPr="00D8126F">
        <w:rPr>
          <w:rFonts w:ascii="Bookman Old Style" w:hAnsi="Bookman Old Style" w:cs="Tahoma"/>
        </w:rPr>
        <w:t xml:space="preserve"> they check out. He can pay by cash, check or credit card. Receptionists have to login to </w:t>
      </w:r>
      <w:r w:rsidRPr="00985144">
        <w:rPr>
          <w:rFonts w:ascii="Bookman Old Style" w:hAnsi="Bookman Old Style" w:cs="Tahoma"/>
          <w:b/>
          <w:bCs/>
        </w:rPr>
        <w:t>the system</w:t>
      </w:r>
      <w:r w:rsidRPr="00D8126F">
        <w:rPr>
          <w:rFonts w:ascii="Bookman Old Style" w:hAnsi="Bookman Old Style" w:cs="Tahoma"/>
        </w:rPr>
        <w:t xml:space="preserve"> before </w:t>
      </w:r>
      <w:r w:rsidR="00AE47C1" w:rsidRPr="00D8126F">
        <w:rPr>
          <w:rFonts w:ascii="Bookman Old Style" w:hAnsi="Bookman Old Style" w:cs="Tahoma"/>
        </w:rPr>
        <w:t>using</w:t>
      </w:r>
      <w:r w:rsidRPr="00D8126F">
        <w:rPr>
          <w:rFonts w:ascii="Bookman Old Style" w:hAnsi="Bookman Old Style" w:cs="Tahoma"/>
        </w:rPr>
        <w:t xml:space="preserve"> it, but to login he has go through username/password verification</w:t>
      </w:r>
      <w:r w:rsidRPr="00021605">
        <w:rPr>
          <w:rFonts w:ascii="Bookman Old Style" w:hAnsi="Bookman Old Style" w:cs="Tahoma"/>
        </w:rPr>
        <w:t>.</w:t>
      </w:r>
    </w:p>
    <w:p w14:paraId="6FBF6BE0" w14:textId="11499DF2" w:rsidR="00951381" w:rsidRPr="00021605" w:rsidRDefault="00C1594D" w:rsidP="0068478F">
      <w:pPr>
        <w:contextualSpacing/>
        <w:jc w:val="both"/>
        <w:rPr>
          <w:rFonts w:ascii="Bookman Old Style" w:hAnsi="Bookman Old Style" w:cs="Tahoma"/>
        </w:rPr>
      </w:pPr>
      <w:r>
        <w:rPr>
          <w:noProof/>
        </w:rPr>
        <w:lastRenderedPageBreak/>
        <w:drawing>
          <wp:inline distT="0" distB="0" distL="0" distR="0" wp14:anchorId="11115DC9" wp14:editId="0A4E8A02">
            <wp:extent cx="5830168" cy="4373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45302" cy="4385233"/>
                    </a:xfrm>
                    <a:prstGeom prst="rect">
                      <a:avLst/>
                    </a:prstGeom>
                    <a:noFill/>
                    <a:ln>
                      <a:noFill/>
                    </a:ln>
                  </pic:spPr>
                </pic:pic>
              </a:graphicData>
            </a:graphic>
          </wp:inline>
        </w:drawing>
      </w:r>
    </w:p>
    <w:p w14:paraId="6D505C4A" w14:textId="77777777" w:rsidR="0068478F" w:rsidRPr="00021605" w:rsidRDefault="0068478F" w:rsidP="0068478F">
      <w:pPr>
        <w:contextualSpacing/>
        <w:jc w:val="both"/>
        <w:rPr>
          <w:rFonts w:ascii="Bookman Old Style" w:hAnsi="Bookman Old Style" w:cs="Tahoma"/>
        </w:rPr>
      </w:pPr>
    </w:p>
    <w:p w14:paraId="3EF17958" w14:textId="0DE93AB6" w:rsidR="0068478F" w:rsidRPr="00021605" w:rsidRDefault="0068478F" w:rsidP="0068478F">
      <w:pPr>
        <w:contextualSpacing/>
        <w:jc w:val="both"/>
        <w:rPr>
          <w:rFonts w:ascii="Bookman Old Style" w:hAnsi="Bookman Old Style" w:cs="Tahoma"/>
          <w:b/>
        </w:rPr>
      </w:pPr>
      <w:r w:rsidRPr="00021605">
        <w:rPr>
          <w:rFonts w:ascii="Bookman Old Style" w:hAnsi="Bookman Old Style" w:cs="Tahoma"/>
          <w:b/>
        </w:rPr>
        <w:t xml:space="preserve">Case </w:t>
      </w:r>
      <w:r w:rsidR="00AE47C1">
        <w:rPr>
          <w:rFonts w:ascii="Bookman Old Style" w:hAnsi="Bookman Old Style" w:cs="Tahoma"/>
          <w:b/>
        </w:rPr>
        <w:t>3</w:t>
      </w:r>
      <w:r w:rsidRPr="00021605">
        <w:rPr>
          <w:rFonts w:ascii="Bookman Old Style" w:hAnsi="Bookman Old Style" w:cs="Tahoma"/>
          <w:b/>
        </w:rPr>
        <w:t>:</w:t>
      </w:r>
    </w:p>
    <w:p w14:paraId="50C9058D" w14:textId="77777777" w:rsidR="0068478F" w:rsidRPr="00021605" w:rsidRDefault="0068478F" w:rsidP="0068478F">
      <w:pPr>
        <w:contextualSpacing/>
        <w:jc w:val="both"/>
        <w:rPr>
          <w:rFonts w:ascii="Bookman Old Style" w:hAnsi="Bookman Old Style" w:cs="Tahoma"/>
          <w:b/>
        </w:rPr>
      </w:pPr>
    </w:p>
    <w:p w14:paraId="4AE6D13B" w14:textId="68635DA6" w:rsidR="0068478F" w:rsidRDefault="0068478F" w:rsidP="0068478F">
      <w:pPr>
        <w:contextualSpacing/>
        <w:jc w:val="both"/>
        <w:rPr>
          <w:rFonts w:ascii="Bookman Old Style" w:hAnsi="Bookman Old Style" w:cs="Tahoma"/>
        </w:rPr>
      </w:pPr>
      <w:r w:rsidRPr="00A13869">
        <w:rPr>
          <w:rFonts w:ascii="Bookman Old Style" w:hAnsi="Bookman Old Style" w:cs="Tahoma"/>
        </w:rPr>
        <w:t xml:space="preserve">In a hospital management system, a patient's medical history is created by a doctor. </w:t>
      </w:r>
      <w:r w:rsidR="00877768" w:rsidRPr="00A13869">
        <w:rPr>
          <w:rFonts w:ascii="Bookman Old Style" w:hAnsi="Bookman Old Style" w:cs="Tahoma"/>
        </w:rPr>
        <w:t xml:space="preserve">The </w:t>
      </w:r>
      <w:r w:rsidR="006B50A0" w:rsidRPr="00A13869">
        <w:rPr>
          <w:rFonts w:ascii="Bookman Old Style" w:hAnsi="Bookman Old Style" w:cs="Tahoma"/>
        </w:rPr>
        <w:t xml:space="preserve">doctor may refer the </w:t>
      </w:r>
      <w:r w:rsidR="00877768" w:rsidRPr="00A13869">
        <w:rPr>
          <w:rFonts w:ascii="Bookman Old Style" w:hAnsi="Bookman Old Style" w:cs="Tahoma"/>
        </w:rPr>
        <w:t xml:space="preserve">patient </w:t>
      </w:r>
      <w:r w:rsidR="00510579" w:rsidRPr="00A13869">
        <w:rPr>
          <w:rFonts w:ascii="Bookman Old Style" w:hAnsi="Bookman Old Style" w:cs="Tahoma"/>
        </w:rPr>
        <w:t xml:space="preserve">to get admitted. </w:t>
      </w:r>
      <w:r w:rsidRPr="00A13869">
        <w:rPr>
          <w:rFonts w:ascii="Bookman Old Style" w:hAnsi="Bookman Old Style" w:cs="Tahoma"/>
        </w:rPr>
        <w:t>A patient can rent hospital facilities</w:t>
      </w:r>
      <w:r w:rsidR="00D54006" w:rsidRPr="00A13869">
        <w:rPr>
          <w:rFonts w:ascii="Bookman Old Style" w:hAnsi="Bookman Old Style" w:cs="Tahoma"/>
        </w:rPr>
        <w:t xml:space="preserve"> like</w:t>
      </w:r>
      <w:r w:rsidR="005C75B8" w:rsidRPr="00A13869">
        <w:rPr>
          <w:rFonts w:ascii="Bookman Old Style" w:hAnsi="Bookman Old Style" w:cs="Tahoma"/>
        </w:rPr>
        <w:t xml:space="preserve"> rooms, beds or ICUs</w:t>
      </w:r>
      <w:r w:rsidR="00D8535C" w:rsidRPr="00A13869">
        <w:rPr>
          <w:rFonts w:ascii="Bookman Old Style" w:hAnsi="Bookman Old Style" w:cs="Tahoma"/>
        </w:rPr>
        <w:t xml:space="preserve"> based</w:t>
      </w:r>
      <w:r w:rsidR="00D54006" w:rsidRPr="00A13869">
        <w:rPr>
          <w:rFonts w:ascii="Bookman Old Style" w:hAnsi="Bookman Old Style" w:cs="Tahoma"/>
        </w:rPr>
        <w:t xml:space="preserve"> on the referral</w:t>
      </w:r>
      <w:r w:rsidR="005C75B8" w:rsidRPr="00A13869">
        <w:rPr>
          <w:rFonts w:ascii="Bookman Old Style" w:hAnsi="Bookman Old Style" w:cs="Tahoma"/>
        </w:rPr>
        <w:t xml:space="preserve">. </w:t>
      </w:r>
      <w:r w:rsidR="00A4343F" w:rsidRPr="00A13869">
        <w:rPr>
          <w:rFonts w:ascii="Bookman Old Style" w:hAnsi="Bookman Old Style" w:cs="Tahoma"/>
        </w:rPr>
        <w:t xml:space="preserve">The system automatically checks </w:t>
      </w:r>
      <w:r w:rsidR="0016007C" w:rsidRPr="00A13869">
        <w:rPr>
          <w:rFonts w:ascii="Bookman Old Style" w:hAnsi="Bookman Old Style" w:cs="Tahoma"/>
        </w:rPr>
        <w:t>the referral</w:t>
      </w:r>
      <w:r w:rsidR="00A4343F" w:rsidRPr="00A13869">
        <w:rPr>
          <w:rFonts w:ascii="Bookman Old Style" w:hAnsi="Bookman Old Style" w:cs="Tahoma"/>
        </w:rPr>
        <w:t xml:space="preserve"> before he can rent any hospital facility</w:t>
      </w:r>
      <w:r w:rsidRPr="00A13869">
        <w:rPr>
          <w:rFonts w:ascii="Bookman Old Style" w:hAnsi="Bookman Old Style" w:cs="Tahoma"/>
        </w:rPr>
        <w:t xml:space="preserve">. Admitted patients are regularly visited by doctors and a nurse updates patient medical history after each visit. </w:t>
      </w:r>
      <w:r w:rsidR="00EC61D5" w:rsidRPr="00A13869">
        <w:rPr>
          <w:rFonts w:ascii="Bookman Old Style" w:hAnsi="Bookman Old Style" w:cs="Tahoma"/>
        </w:rPr>
        <w:t>While updating the medical history, the nurse</w:t>
      </w:r>
      <w:r w:rsidR="00D64E0E" w:rsidRPr="00A13869">
        <w:rPr>
          <w:rFonts w:ascii="Bookman Old Style" w:hAnsi="Bookman Old Style" w:cs="Tahoma"/>
        </w:rPr>
        <w:t xml:space="preserve"> writes either the doctor's visit </w:t>
      </w:r>
      <w:r w:rsidR="00DE5633" w:rsidRPr="00A13869">
        <w:rPr>
          <w:rFonts w:ascii="Bookman Old Style" w:hAnsi="Bookman Old Style" w:cs="Tahoma"/>
        </w:rPr>
        <w:t xml:space="preserve">information </w:t>
      </w:r>
      <w:r w:rsidR="00D64E0E" w:rsidRPr="00A13869">
        <w:rPr>
          <w:rFonts w:ascii="Bookman Old Style" w:hAnsi="Bookman Old Style" w:cs="Tahoma"/>
        </w:rPr>
        <w:t>or prescribed medication or test.</w:t>
      </w:r>
      <w:r w:rsidR="00DE5633" w:rsidRPr="00A13869">
        <w:rPr>
          <w:rFonts w:ascii="Bookman Old Style" w:hAnsi="Bookman Old Style" w:cs="Tahoma"/>
        </w:rPr>
        <w:t xml:space="preserve"> </w:t>
      </w:r>
      <w:r w:rsidR="00585EF2" w:rsidRPr="00A13869">
        <w:rPr>
          <w:rFonts w:ascii="Bookman Old Style" w:hAnsi="Bookman Old Style" w:cs="Tahoma"/>
        </w:rPr>
        <w:t>The nurse also updates the medical history when the</w:t>
      </w:r>
      <w:r w:rsidRPr="00A13869">
        <w:rPr>
          <w:rFonts w:ascii="Bookman Old Style" w:hAnsi="Bookman Old Style" w:cs="Tahoma"/>
        </w:rPr>
        <w:t xml:space="preserve"> doctor writes the discharge note of the patient when he leaves. An account clerk prepares the bill. The bill is calculated from the elements written in medical history, i.e. number of doctor's visits, prescribed </w:t>
      </w:r>
      <w:r w:rsidR="00D12F16">
        <w:rPr>
          <w:rFonts w:ascii="Bookman Old Style" w:hAnsi="Bookman Old Style" w:cs="Tahoma"/>
        </w:rPr>
        <w:t xml:space="preserve"> </w:t>
      </w:r>
      <w:r w:rsidRPr="00A13869">
        <w:rPr>
          <w:rFonts w:ascii="Bookman Old Style" w:hAnsi="Bookman Old Style" w:cs="Tahoma"/>
        </w:rPr>
        <w:t>medication, tests. The patient may pay by cash or card when the bill is prepared</w:t>
      </w:r>
      <w:r w:rsidRPr="00021605">
        <w:rPr>
          <w:rFonts w:ascii="Bookman Old Style" w:hAnsi="Bookman Old Style" w:cs="Tahoma"/>
        </w:rPr>
        <w:t>.</w:t>
      </w:r>
    </w:p>
    <w:p w14:paraId="64FB4657" w14:textId="2305336C" w:rsidR="00C1594D" w:rsidRDefault="001C3D25" w:rsidP="0068478F">
      <w:pPr>
        <w:contextualSpacing/>
        <w:jc w:val="both"/>
        <w:rPr>
          <w:rFonts w:ascii="Bookman Old Style" w:hAnsi="Bookman Old Style" w:cs="Tahoma"/>
        </w:rPr>
      </w:pPr>
      <w:r>
        <w:rPr>
          <w:noProof/>
        </w:rPr>
        <w:lastRenderedPageBreak/>
        <w:drawing>
          <wp:inline distT="0" distB="0" distL="0" distR="0" wp14:anchorId="526CC428" wp14:editId="3B661393">
            <wp:extent cx="5440550" cy="725424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5789" cy="7261226"/>
                    </a:xfrm>
                    <a:prstGeom prst="rect">
                      <a:avLst/>
                    </a:prstGeom>
                    <a:noFill/>
                    <a:ln>
                      <a:noFill/>
                    </a:ln>
                  </pic:spPr>
                </pic:pic>
              </a:graphicData>
            </a:graphic>
          </wp:inline>
        </w:drawing>
      </w:r>
    </w:p>
    <w:p w14:paraId="67DBA4A1" w14:textId="77777777" w:rsidR="00AE47C1" w:rsidRDefault="00AE47C1" w:rsidP="0068478F">
      <w:pPr>
        <w:contextualSpacing/>
        <w:jc w:val="both"/>
        <w:rPr>
          <w:rFonts w:ascii="Bookman Old Style" w:hAnsi="Bookman Old Style" w:cs="Tahoma"/>
        </w:rPr>
      </w:pPr>
    </w:p>
    <w:p w14:paraId="14EA9D9D" w14:textId="1C4F3B73" w:rsidR="00AE47C1" w:rsidRPr="00021605" w:rsidRDefault="00AE47C1" w:rsidP="00AE47C1">
      <w:pPr>
        <w:contextualSpacing/>
        <w:jc w:val="both"/>
        <w:rPr>
          <w:rFonts w:ascii="Bookman Old Style" w:hAnsi="Bookman Old Style" w:cs="Tahoma"/>
          <w:b/>
        </w:rPr>
      </w:pPr>
      <w:r w:rsidRPr="00021605">
        <w:rPr>
          <w:rFonts w:ascii="Bookman Old Style" w:hAnsi="Bookman Old Style" w:cs="Tahoma"/>
          <w:b/>
        </w:rPr>
        <w:t xml:space="preserve">Case </w:t>
      </w:r>
      <w:r w:rsidR="0088151A">
        <w:rPr>
          <w:rFonts w:ascii="Bookman Old Style" w:hAnsi="Bookman Old Style" w:cs="Tahoma"/>
          <w:b/>
        </w:rPr>
        <w:t>4</w:t>
      </w:r>
      <w:r w:rsidRPr="00021605">
        <w:rPr>
          <w:rFonts w:ascii="Bookman Old Style" w:hAnsi="Bookman Old Style" w:cs="Tahoma"/>
          <w:b/>
        </w:rPr>
        <w:t>:</w:t>
      </w:r>
    </w:p>
    <w:p w14:paraId="07AD50A1" w14:textId="77777777" w:rsidR="00AE47C1" w:rsidRPr="00021605" w:rsidRDefault="00AE47C1" w:rsidP="00AE47C1">
      <w:pPr>
        <w:contextualSpacing/>
        <w:jc w:val="both"/>
        <w:rPr>
          <w:rFonts w:ascii="Bookman Old Style" w:hAnsi="Bookman Old Style" w:cs="Tahoma"/>
        </w:rPr>
      </w:pPr>
    </w:p>
    <w:p w14:paraId="1EFAD3A2" w14:textId="77777777" w:rsidR="00AE47C1" w:rsidRDefault="00AE47C1" w:rsidP="00AE47C1">
      <w:pPr>
        <w:contextualSpacing/>
        <w:jc w:val="both"/>
        <w:rPr>
          <w:rFonts w:ascii="Bookman Old Style" w:hAnsi="Bookman Old Style" w:cs="Tahoma"/>
        </w:rPr>
      </w:pPr>
      <w:r w:rsidRPr="003C2FBF">
        <w:rPr>
          <w:rFonts w:ascii="Bookman Old Style" w:hAnsi="Bookman Old Style" w:cs="Tahoma"/>
        </w:rPr>
        <w:t xml:space="preserve">Music Today is an audio recording company. There are several recordists in the company. </w:t>
      </w:r>
      <w:r w:rsidRPr="00A13869">
        <w:rPr>
          <w:rFonts w:ascii="Bookman Old Style" w:hAnsi="Bookman Old Style" w:cs="Tahoma"/>
          <w:shd w:val="clear" w:color="auto" w:fill="5B9BD5" w:themeFill="accent1"/>
        </w:rPr>
        <w:t>Clients</w:t>
      </w:r>
      <w:r w:rsidRPr="003C2FBF">
        <w:rPr>
          <w:rFonts w:ascii="Bookman Old Style" w:hAnsi="Bookman Old Style" w:cs="Tahoma"/>
        </w:rPr>
        <w:t xml:space="preserve"> record their music with the help of the </w:t>
      </w:r>
      <w:r w:rsidRPr="00A13869">
        <w:rPr>
          <w:rFonts w:ascii="Bookman Old Style" w:hAnsi="Bookman Old Style" w:cs="Tahoma"/>
          <w:shd w:val="clear" w:color="auto" w:fill="5B9BD5" w:themeFill="accent1"/>
        </w:rPr>
        <w:t>recordists</w:t>
      </w:r>
      <w:r w:rsidRPr="003C2FBF">
        <w:rPr>
          <w:rFonts w:ascii="Bookman Old Style" w:hAnsi="Bookman Old Style" w:cs="Tahoma"/>
        </w:rPr>
        <w:t xml:space="preserve">. The recording is done in a session. A session is usually created by the </w:t>
      </w:r>
      <w:r w:rsidRPr="00A13869">
        <w:rPr>
          <w:rFonts w:ascii="Bookman Old Style" w:hAnsi="Bookman Old Style" w:cs="Tahoma"/>
          <w:shd w:val="clear" w:color="auto" w:fill="5B9BD5" w:themeFill="accent1"/>
        </w:rPr>
        <w:t>office clerk</w:t>
      </w:r>
      <w:r w:rsidRPr="003C2FBF">
        <w:rPr>
          <w:rFonts w:ascii="Bookman Old Style" w:hAnsi="Bookman Old Style" w:cs="Tahoma"/>
        </w:rPr>
        <w:t xml:space="preserve">. A session needs to be booked by the </w:t>
      </w:r>
      <w:r w:rsidRPr="00A400CC">
        <w:rPr>
          <w:rFonts w:ascii="Bookman Old Style" w:hAnsi="Bookman Old Style" w:cs="Tahoma"/>
          <w:shd w:val="clear" w:color="auto" w:fill="5B9BD5" w:themeFill="accent1"/>
        </w:rPr>
        <w:t>client</w:t>
      </w:r>
      <w:r w:rsidRPr="003C2FBF">
        <w:rPr>
          <w:rFonts w:ascii="Bookman Old Style" w:hAnsi="Bookman Old Style" w:cs="Tahoma"/>
        </w:rPr>
        <w:t xml:space="preserve"> beforehand and before booking the time needs to be verified by the </w:t>
      </w:r>
      <w:r w:rsidRPr="00A13869">
        <w:rPr>
          <w:rFonts w:ascii="Bookman Old Style" w:hAnsi="Bookman Old Style" w:cs="Tahoma"/>
          <w:shd w:val="clear" w:color="auto" w:fill="5B9BD5" w:themeFill="accent1"/>
        </w:rPr>
        <w:t>booking clerk</w:t>
      </w:r>
      <w:r w:rsidRPr="003C2FBF">
        <w:rPr>
          <w:rFonts w:ascii="Bookman Old Style" w:hAnsi="Bookman Old Style" w:cs="Tahoma"/>
        </w:rPr>
        <w:t xml:space="preserve"> for availability. The company maintains a list of </w:t>
      </w:r>
      <w:r w:rsidRPr="00A13869">
        <w:rPr>
          <w:rFonts w:ascii="Bookman Old Style" w:hAnsi="Bookman Old Style" w:cs="Tahoma"/>
          <w:shd w:val="clear" w:color="auto" w:fill="5B9BD5" w:themeFill="accent1"/>
        </w:rPr>
        <w:t>preferred clients</w:t>
      </w:r>
      <w:r w:rsidRPr="003C2FBF">
        <w:rPr>
          <w:rFonts w:ascii="Bookman Old Style" w:hAnsi="Bookman Old Style" w:cs="Tahoma"/>
        </w:rPr>
        <w:t xml:space="preserve"> who book sessions like regular clients but also can create sessions according to their needs. </w:t>
      </w:r>
      <w:r w:rsidRPr="00A13869">
        <w:rPr>
          <w:rFonts w:ascii="Bookman Old Style" w:hAnsi="Bookman Old Style" w:cs="Tahoma"/>
          <w:shd w:val="clear" w:color="auto" w:fill="5B9BD5" w:themeFill="accent1"/>
        </w:rPr>
        <w:t>Clerks</w:t>
      </w:r>
      <w:r w:rsidRPr="003C2FBF">
        <w:rPr>
          <w:rFonts w:ascii="Bookman Old Style" w:hAnsi="Bookman Old Style" w:cs="Tahoma"/>
        </w:rPr>
        <w:t xml:space="preserve"> have to log in to use the system. </w:t>
      </w:r>
      <w:r w:rsidRPr="00A13869">
        <w:rPr>
          <w:rFonts w:ascii="Bookman Old Style" w:hAnsi="Bookman Old Style" w:cs="Tahoma"/>
          <w:shd w:val="clear" w:color="auto" w:fill="5B9BD5" w:themeFill="accent1"/>
        </w:rPr>
        <w:t>Clients</w:t>
      </w:r>
      <w:r w:rsidRPr="003C2FBF">
        <w:rPr>
          <w:rFonts w:ascii="Bookman Old Style" w:hAnsi="Bookman Old Style" w:cs="Tahoma"/>
        </w:rPr>
        <w:t xml:space="preserve"> can pay in cash or card. The </w:t>
      </w:r>
      <w:r w:rsidRPr="00A13869">
        <w:rPr>
          <w:rFonts w:ascii="Bookman Old Style" w:hAnsi="Bookman Old Style" w:cs="Tahoma"/>
          <w:shd w:val="clear" w:color="auto" w:fill="5B9BD5" w:themeFill="accent1"/>
        </w:rPr>
        <w:t>accountant</w:t>
      </w:r>
      <w:r w:rsidRPr="003C2FBF">
        <w:rPr>
          <w:rFonts w:ascii="Bookman Old Style" w:hAnsi="Bookman Old Style" w:cs="Tahoma"/>
        </w:rPr>
        <w:t xml:space="preserve"> deals with the payment. The payment is only cleared when the accountant receives clearance from the </w:t>
      </w:r>
      <w:r w:rsidRPr="00A13869">
        <w:rPr>
          <w:rFonts w:ascii="Bookman Old Style" w:hAnsi="Bookman Old Style" w:cs="Tahoma"/>
          <w:shd w:val="clear" w:color="auto" w:fill="5B9BD5" w:themeFill="accent1"/>
        </w:rPr>
        <w:t>booking clerk</w:t>
      </w:r>
      <w:r w:rsidRPr="00021605">
        <w:rPr>
          <w:rFonts w:ascii="Bookman Old Style" w:hAnsi="Bookman Old Style" w:cs="Tahoma"/>
        </w:rPr>
        <w:t>.</w:t>
      </w:r>
    </w:p>
    <w:p w14:paraId="74280111" w14:textId="1461C6C8" w:rsidR="00596420" w:rsidRPr="00021605" w:rsidRDefault="00FB2729" w:rsidP="00AE47C1">
      <w:pPr>
        <w:contextualSpacing/>
        <w:jc w:val="both"/>
        <w:rPr>
          <w:rFonts w:ascii="Bookman Old Style" w:hAnsi="Bookman Old Style" w:cs="Tahoma"/>
        </w:rPr>
      </w:pPr>
      <w:r>
        <w:rPr>
          <w:noProof/>
        </w:rPr>
        <w:lastRenderedPageBreak/>
        <w:drawing>
          <wp:inline distT="0" distB="0" distL="0" distR="0" wp14:anchorId="4750F64A" wp14:editId="62BBBBDA">
            <wp:extent cx="6647815" cy="4986020"/>
            <wp:effectExtent l="0" t="0" r="63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7815" cy="4986020"/>
                    </a:xfrm>
                    <a:prstGeom prst="rect">
                      <a:avLst/>
                    </a:prstGeom>
                    <a:noFill/>
                    <a:ln>
                      <a:noFill/>
                    </a:ln>
                  </pic:spPr>
                </pic:pic>
              </a:graphicData>
            </a:graphic>
          </wp:inline>
        </w:drawing>
      </w:r>
    </w:p>
    <w:p w14:paraId="13F5AA90" w14:textId="77777777" w:rsidR="0068478F" w:rsidRPr="00021605" w:rsidRDefault="0068478F" w:rsidP="0068478F">
      <w:pPr>
        <w:contextualSpacing/>
        <w:jc w:val="both"/>
        <w:rPr>
          <w:rFonts w:ascii="Bookman Old Style" w:hAnsi="Bookman Old Style" w:cs="Tahoma"/>
        </w:rPr>
      </w:pPr>
    </w:p>
    <w:p w14:paraId="529D1FE4" w14:textId="77777777" w:rsidR="0068478F" w:rsidRPr="00021605" w:rsidRDefault="0068478F" w:rsidP="0068478F">
      <w:pPr>
        <w:contextualSpacing/>
        <w:jc w:val="both"/>
        <w:rPr>
          <w:rFonts w:ascii="Bookman Old Style" w:hAnsi="Bookman Old Style" w:cs="Tahoma"/>
          <w:b/>
        </w:rPr>
      </w:pPr>
      <w:r w:rsidRPr="00021605">
        <w:rPr>
          <w:rFonts w:ascii="Bookman Old Style" w:hAnsi="Bookman Old Style" w:cs="Tahoma"/>
          <w:b/>
        </w:rPr>
        <w:t xml:space="preserve">Case 5: </w:t>
      </w:r>
    </w:p>
    <w:p w14:paraId="70DD55E7" w14:textId="77777777" w:rsidR="0068478F" w:rsidRPr="00021605" w:rsidRDefault="0068478F" w:rsidP="0068478F">
      <w:pPr>
        <w:contextualSpacing/>
        <w:jc w:val="both"/>
        <w:rPr>
          <w:rFonts w:ascii="Bookman Old Style" w:hAnsi="Bookman Old Style" w:cs="Tahoma"/>
        </w:rPr>
      </w:pPr>
    </w:p>
    <w:p w14:paraId="07EF9A46" w14:textId="2272B612" w:rsidR="007A0E47" w:rsidRDefault="0068478F" w:rsidP="00CF787E">
      <w:pPr>
        <w:pStyle w:val="NormalWeb"/>
        <w:spacing w:before="0" w:beforeAutospacing="0" w:after="0" w:afterAutospacing="0"/>
        <w:contextualSpacing/>
        <w:jc w:val="both"/>
        <w:rPr>
          <w:rFonts w:ascii="Bookman Old Style" w:hAnsi="Bookman Old Style"/>
        </w:rPr>
      </w:pPr>
      <w:r w:rsidRPr="00021605">
        <w:rPr>
          <w:rFonts w:ascii="Bookman Old Style" w:hAnsi="Bookman Old Style"/>
        </w:rPr>
        <w:t xml:space="preserve">Users </w:t>
      </w:r>
      <w:r w:rsidR="00E4003E">
        <w:rPr>
          <w:rFonts w:ascii="Bookman Old Style" w:hAnsi="Bookman Old Style"/>
        </w:rPr>
        <w:t xml:space="preserve">can </w:t>
      </w:r>
      <w:r w:rsidRPr="00021605">
        <w:rPr>
          <w:rFonts w:ascii="Bookman Old Style" w:hAnsi="Bookman Old Style"/>
        </w:rPr>
        <w:t xml:space="preserve">create an account in an online auction system. They browse for products after logging in to the system. A seller places a product for auction and sets the minimum bid amount. He also sets a bidding time for the product. </w:t>
      </w:r>
      <w:r w:rsidR="00302CE4">
        <w:rPr>
          <w:rFonts w:ascii="Bookman Old Style" w:hAnsi="Bookman Old Style"/>
        </w:rPr>
        <w:t>B</w:t>
      </w:r>
      <w:r w:rsidRPr="00021605">
        <w:rPr>
          <w:rFonts w:ascii="Bookman Old Style" w:hAnsi="Bookman Old Style"/>
        </w:rPr>
        <w:t xml:space="preserve">uyers can bid for the product. After placing the bid for the first time, a buyer can change his bid amount anytime. The seller can also change the minimum bidding amount. At the end of the bidding time, the system sends a notification to the seller with information of the highest bidder. The highest bidder </w:t>
      </w:r>
      <w:r w:rsidR="005A29FC" w:rsidRPr="00021605">
        <w:rPr>
          <w:rFonts w:ascii="Bookman Old Style" w:hAnsi="Bookman Old Style"/>
        </w:rPr>
        <w:t>pays</w:t>
      </w:r>
      <w:r w:rsidRPr="00021605">
        <w:rPr>
          <w:rFonts w:ascii="Bookman Old Style" w:hAnsi="Bookman Old Style"/>
        </w:rPr>
        <w:t xml:space="preserve"> </w:t>
      </w:r>
      <w:r w:rsidR="005A29FC">
        <w:rPr>
          <w:rFonts w:ascii="Bookman Old Style" w:hAnsi="Bookman Old Style"/>
        </w:rPr>
        <w:t xml:space="preserve">either </w:t>
      </w:r>
      <w:r w:rsidRPr="00021605">
        <w:rPr>
          <w:rFonts w:ascii="Bookman Old Style" w:hAnsi="Bookman Old Style"/>
        </w:rPr>
        <w:t xml:space="preserve">using card </w:t>
      </w:r>
      <w:r w:rsidR="005A29FC">
        <w:rPr>
          <w:rFonts w:ascii="Bookman Old Style" w:hAnsi="Bookman Old Style"/>
        </w:rPr>
        <w:t>or</w:t>
      </w:r>
      <w:r w:rsidRPr="00021605">
        <w:rPr>
          <w:rFonts w:ascii="Bookman Old Style" w:hAnsi="Bookman Old Style"/>
        </w:rPr>
        <w:t xml:space="preserve"> Bkash. Once payment is completed, the seller sends the product via postal service.</w:t>
      </w:r>
    </w:p>
    <w:p w14:paraId="5FF56D00" w14:textId="72B40296" w:rsidR="00FB2729" w:rsidRPr="00021605" w:rsidRDefault="00A23CF5" w:rsidP="00CF787E">
      <w:pPr>
        <w:pStyle w:val="NormalWeb"/>
        <w:spacing w:before="0" w:beforeAutospacing="0" w:after="0" w:afterAutospacing="0"/>
        <w:contextualSpacing/>
        <w:jc w:val="both"/>
        <w:rPr>
          <w:rFonts w:ascii="Bookman Old Style" w:hAnsi="Bookman Old Style"/>
        </w:rPr>
      </w:pPr>
      <w:r>
        <w:rPr>
          <w:noProof/>
        </w:rPr>
        <w:lastRenderedPageBreak/>
        <w:drawing>
          <wp:inline distT="0" distB="0" distL="0" distR="0" wp14:anchorId="000DF598" wp14:editId="13E9A967">
            <wp:extent cx="6647815" cy="4986020"/>
            <wp:effectExtent l="0" t="0" r="63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7815" cy="4986020"/>
                    </a:xfrm>
                    <a:prstGeom prst="rect">
                      <a:avLst/>
                    </a:prstGeom>
                    <a:noFill/>
                    <a:ln>
                      <a:noFill/>
                    </a:ln>
                  </pic:spPr>
                </pic:pic>
              </a:graphicData>
            </a:graphic>
          </wp:inline>
        </w:drawing>
      </w:r>
    </w:p>
    <w:sectPr w:rsidR="00FB2729" w:rsidRPr="00021605" w:rsidSect="00066B5D">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1E30D" w14:textId="77777777" w:rsidR="002D7F94" w:rsidRDefault="002D7F94" w:rsidP="0068478F">
      <w:r>
        <w:separator/>
      </w:r>
    </w:p>
  </w:endnote>
  <w:endnote w:type="continuationSeparator" w:id="0">
    <w:p w14:paraId="69F6195D" w14:textId="77777777" w:rsidR="002D7F94" w:rsidRDefault="002D7F94" w:rsidP="0068478F">
      <w:r>
        <w:continuationSeparator/>
      </w:r>
    </w:p>
  </w:endnote>
  <w:endnote w:type="continuationNotice" w:id="1">
    <w:p w14:paraId="7A63EF43" w14:textId="77777777" w:rsidR="002D7F94" w:rsidRDefault="002D7F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857FC" w14:textId="77777777" w:rsidR="002D7F94" w:rsidRDefault="002D7F94" w:rsidP="0068478F">
      <w:r>
        <w:separator/>
      </w:r>
    </w:p>
  </w:footnote>
  <w:footnote w:type="continuationSeparator" w:id="0">
    <w:p w14:paraId="08A15BD5" w14:textId="77777777" w:rsidR="002D7F94" w:rsidRDefault="002D7F94" w:rsidP="0068478F">
      <w:r>
        <w:continuationSeparator/>
      </w:r>
    </w:p>
  </w:footnote>
  <w:footnote w:type="continuationNotice" w:id="1">
    <w:p w14:paraId="680C6154" w14:textId="77777777" w:rsidR="002D7F94" w:rsidRDefault="002D7F94"/>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1C8"/>
    <w:rsid w:val="00006080"/>
    <w:rsid w:val="00015334"/>
    <w:rsid w:val="00017425"/>
    <w:rsid w:val="00021605"/>
    <w:rsid w:val="00047496"/>
    <w:rsid w:val="000600D0"/>
    <w:rsid w:val="00066B5D"/>
    <w:rsid w:val="000B758C"/>
    <w:rsid w:val="000E46D1"/>
    <w:rsid w:val="000F3D3E"/>
    <w:rsid w:val="001060AF"/>
    <w:rsid w:val="0013213B"/>
    <w:rsid w:val="00135C26"/>
    <w:rsid w:val="0016007C"/>
    <w:rsid w:val="00163522"/>
    <w:rsid w:val="00167440"/>
    <w:rsid w:val="001B7F46"/>
    <w:rsid w:val="001C3D25"/>
    <w:rsid w:val="0020680A"/>
    <w:rsid w:val="00212F28"/>
    <w:rsid w:val="0022106E"/>
    <w:rsid w:val="002536B4"/>
    <w:rsid w:val="0028766C"/>
    <w:rsid w:val="00293D10"/>
    <w:rsid w:val="002D7F94"/>
    <w:rsid w:val="002F3256"/>
    <w:rsid w:val="00302CE4"/>
    <w:rsid w:val="0034761B"/>
    <w:rsid w:val="0035364D"/>
    <w:rsid w:val="003C2FBF"/>
    <w:rsid w:val="003C53BB"/>
    <w:rsid w:val="004165C4"/>
    <w:rsid w:val="00444F79"/>
    <w:rsid w:val="0048571F"/>
    <w:rsid w:val="004C3EB1"/>
    <w:rsid w:val="004D6766"/>
    <w:rsid w:val="004E47F1"/>
    <w:rsid w:val="00510579"/>
    <w:rsid w:val="005318E2"/>
    <w:rsid w:val="00545EAD"/>
    <w:rsid w:val="00585EF2"/>
    <w:rsid w:val="005960B3"/>
    <w:rsid w:val="00596420"/>
    <w:rsid w:val="005A29FC"/>
    <w:rsid w:val="005A4B37"/>
    <w:rsid w:val="005B68AA"/>
    <w:rsid w:val="005C0CF1"/>
    <w:rsid w:val="005C459C"/>
    <w:rsid w:val="005C75B8"/>
    <w:rsid w:val="005D37B5"/>
    <w:rsid w:val="005D4DB7"/>
    <w:rsid w:val="006326E3"/>
    <w:rsid w:val="006412C9"/>
    <w:rsid w:val="00644CE8"/>
    <w:rsid w:val="00661E1B"/>
    <w:rsid w:val="0068478F"/>
    <w:rsid w:val="006B50A0"/>
    <w:rsid w:val="006C205B"/>
    <w:rsid w:val="00724675"/>
    <w:rsid w:val="00760DD4"/>
    <w:rsid w:val="007A0E47"/>
    <w:rsid w:val="007A30D5"/>
    <w:rsid w:val="007A3423"/>
    <w:rsid w:val="007D61BB"/>
    <w:rsid w:val="00833288"/>
    <w:rsid w:val="008347F4"/>
    <w:rsid w:val="00857977"/>
    <w:rsid w:val="00877768"/>
    <w:rsid w:val="0088151A"/>
    <w:rsid w:val="00890EB7"/>
    <w:rsid w:val="008C7AEB"/>
    <w:rsid w:val="00907C24"/>
    <w:rsid w:val="0092797D"/>
    <w:rsid w:val="00951381"/>
    <w:rsid w:val="00953E5F"/>
    <w:rsid w:val="0096536D"/>
    <w:rsid w:val="00985144"/>
    <w:rsid w:val="00A05F95"/>
    <w:rsid w:val="00A13869"/>
    <w:rsid w:val="00A23CF5"/>
    <w:rsid w:val="00A31C4A"/>
    <w:rsid w:val="00A400CC"/>
    <w:rsid w:val="00A4343F"/>
    <w:rsid w:val="00A717D7"/>
    <w:rsid w:val="00A85392"/>
    <w:rsid w:val="00AB6D27"/>
    <w:rsid w:val="00AC2448"/>
    <w:rsid w:val="00AD0D2F"/>
    <w:rsid w:val="00AD29FC"/>
    <w:rsid w:val="00AD5565"/>
    <w:rsid w:val="00AD7A34"/>
    <w:rsid w:val="00AE47C1"/>
    <w:rsid w:val="00B10841"/>
    <w:rsid w:val="00B1550A"/>
    <w:rsid w:val="00B2037A"/>
    <w:rsid w:val="00B2246C"/>
    <w:rsid w:val="00B55A28"/>
    <w:rsid w:val="00B65DF9"/>
    <w:rsid w:val="00B93F10"/>
    <w:rsid w:val="00BA565B"/>
    <w:rsid w:val="00BB1563"/>
    <w:rsid w:val="00BE2E80"/>
    <w:rsid w:val="00C1594D"/>
    <w:rsid w:val="00C236AC"/>
    <w:rsid w:val="00C36D60"/>
    <w:rsid w:val="00C62602"/>
    <w:rsid w:val="00C861C8"/>
    <w:rsid w:val="00C94F48"/>
    <w:rsid w:val="00CB3F9F"/>
    <w:rsid w:val="00CF787E"/>
    <w:rsid w:val="00D02264"/>
    <w:rsid w:val="00D05F3A"/>
    <w:rsid w:val="00D12F16"/>
    <w:rsid w:val="00D20C67"/>
    <w:rsid w:val="00D54006"/>
    <w:rsid w:val="00D64E0E"/>
    <w:rsid w:val="00D775AD"/>
    <w:rsid w:val="00D8126F"/>
    <w:rsid w:val="00D8535C"/>
    <w:rsid w:val="00DE23E8"/>
    <w:rsid w:val="00DE4E4E"/>
    <w:rsid w:val="00DE5633"/>
    <w:rsid w:val="00E00CE0"/>
    <w:rsid w:val="00E3510A"/>
    <w:rsid w:val="00E4003E"/>
    <w:rsid w:val="00E64143"/>
    <w:rsid w:val="00E82BF3"/>
    <w:rsid w:val="00EC61D5"/>
    <w:rsid w:val="00F21984"/>
    <w:rsid w:val="00F422D8"/>
    <w:rsid w:val="00F42D41"/>
    <w:rsid w:val="00F626F2"/>
    <w:rsid w:val="00F94F82"/>
    <w:rsid w:val="00FB2729"/>
    <w:rsid w:val="00FB2CAD"/>
    <w:rsid w:val="00FB79B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0AA80A"/>
  <w15:chartTrackingRefBased/>
  <w15:docId w15:val="{7F0AA7EF-A0E1-441A-ADE3-CC862E0A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61C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833288"/>
    <w:rPr>
      <w:rFonts w:ascii="Segoe UI" w:hAnsi="Segoe UI" w:cs="Segoe UI"/>
      <w:sz w:val="18"/>
      <w:szCs w:val="18"/>
    </w:rPr>
  </w:style>
  <w:style w:type="character" w:customStyle="1" w:styleId="BalloonTextChar">
    <w:name w:val="Balloon Text Char"/>
    <w:link w:val="BalloonText"/>
    <w:rsid w:val="00833288"/>
    <w:rPr>
      <w:rFonts w:ascii="Segoe UI" w:hAnsi="Segoe UI" w:cs="Segoe UI"/>
      <w:sz w:val="18"/>
      <w:szCs w:val="18"/>
    </w:rPr>
  </w:style>
  <w:style w:type="paragraph" w:styleId="NormalWeb">
    <w:name w:val="Normal (Web)"/>
    <w:basedOn w:val="Normal"/>
    <w:uiPriority w:val="99"/>
    <w:unhideWhenUsed/>
    <w:rsid w:val="00B2037A"/>
    <w:pPr>
      <w:spacing w:before="100" w:beforeAutospacing="1" w:after="100" w:afterAutospacing="1"/>
    </w:pPr>
  </w:style>
  <w:style w:type="paragraph" w:styleId="Header">
    <w:name w:val="header"/>
    <w:basedOn w:val="Normal"/>
    <w:link w:val="HeaderChar"/>
    <w:rsid w:val="0068478F"/>
    <w:pPr>
      <w:tabs>
        <w:tab w:val="center" w:pos="4680"/>
        <w:tab w:val="right" w:pos="9360"/>
      </w:tabs>
    </w:pPr>
  </w:style>
  <w:style w:type="character" w:customStyle="1" w:styleId="HeaderChar">
    <w:name w:val="Header Char"/>
    <w:basedOn w:val="DefaultParagraphFont"/>
    <w:link w:val="Header"/>
    <w:rsid w:val="0068478F"/>
    <w:rPr>
      <w:sz w:val="24"/>
      <w:szCs w:val="24"/>
    </w:rPr>
  </w:style>
  <w:style w:type="paragraph" w:styleId="Footer">
    <w:name w:val="footer"/>
    <w:basedOn w:val="Normal"/>
    <w:link w:val="FooterChar"/>
    <w:rsid w:val="0068478F"/>
    <w:pPr>
      <w:tabs>
        <w:tab w:val="center" w:pos="4680"/>
        <w:tab w:val="right" w:pos="9360"/>
      </w:tabs>
    </w:pPr>
  </w:style>
  <w:style w:type="character" w:customStyle="1" w:styleId="FooterChar">
    <w:name w:val="Footer Char"/>
    <w:basedOn w:val="DefaultParagraphFont"/>
    <w:link w:val="Footer"/>
    <w:rsid w:val="0068478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13213-F0BA-4734-8DB4-A19D8A200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5</Pages>
  <Words>562</Words>
  <Characters>2701</Characters>
  <Application>Microsoft Office Word</Application>
  <DocSecurity>0</DocSecurity>
  <Lines>61</Lines>
  <Paragraphs>13</Paragraphs>
  <ScaleCrop>false</ScaleCrop>
  <HeadingPairs>
    <vt:vector size="2" baseType="variant">
      <vt:variant>
        <vt:lpstr>Title</vt:lpstr>
      </vt:variant>
      <vt:variant>
        <vt:i4>1</vt:i4>
      </vt:variant>
    </vt:vector>
  </HeadingPairs>
  <TitlesOfParts>
    <vt:vector size="1" baseType="lpstr">
      <vt:lpstr>In a hotel management system</vt:lpstr>
    </vt:vector>
  </TitlesOfParts>
  <Company>AIUB</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a hotel management system</dc:title>
  <dc:subject/>
  <dc:creator>Manzur</dc:creator>
  <cp:keywords/>
  <dc:description/>
  <cp:lastModifiedBy>SHAFIQUL ISLAM NAYEM</cp:lastModifiedBy>
  <cp:revision>78</cp:revision>
  <cp:lastPrinted>2024-02-06T15:16:00Z</cp:lastPrinted>
  <dcterms:created xsi:type="dcterms:W3CDTF">2020-10-27T14:52:00Z</dcterms:created>
  <dcterms:modified xsi:type="dcterms:W3CDTF">2025-08-01T05:41:00Z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95913ec0-8b28-479f-9aa1-bb1a31ed9fae</vt:lpwstr>
  </property>
</Properties>
</file>