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C691A" w14:textId="77777777" w:rsidR="00BE36E3" w:rsidRDefault="00BE36E3" w:rsidP="00BE36E3">
      <w:pPr>
        <w:contextualSpacing/>
        <w:jc w:val="center"/>
        <w:rPr>
          <w:rFonts w:ascii="Book Antiqua" w:hAnsi="Book Antiqua" w:cs="Calibri"/>
          <w:b/>
          <w:sz w:val="28"/>
          <w:szCs w:val="28"/>
          <w:u w:val="single"/>
        </w:rPr>
      </w:pPr>
    </w:p>
    <w:p w14:paraId="75215348" w14:textId="0CA6B362" w:rsidR="007D08CA" w:rsidRPr="00BE36E3" w:rsidRDefault="002331CF" w:rsidP="00BE36E3">
      <w:pPr>
        <w:contextualSpacing/>
        <w:jc w:val="center"/>
        <w:rPr>
          <w:rFonts w:ascii="Book Antiqua" w:hAnsi="Book Antiqua" w:cs="Calibri"/>
          <w:b/>
          <w:sz w:val="28"/>
          <w:szCs w:val="28"/>
          <w:u w:val="single"/>
        </w:rPr>
      </w:pPr>
      <w:r w:rsidRPr="00BE36E3">
        <w:rPr>
          <w:rFonts w:ascii="Book Antiqua" w:hAnsi="Book Antiqua" w:cs="Calibri"/>
          <w:b/>
          <w:sz w:val="28"/>
          <w:szCs w:val="28"/>
          <w:u w:val="single"/>
        </w:rPr>
        <w:t xml:space="preserve">Class Diagram - </w:t>
      </w:r>
      <w:r w:rsidR="007D08CA" w:rsidRPr="00BE36E3">
        <w:rPr>
          <w:rFonts w:ascii="Book Antiqua" w:hAnsi="Book Antiqua" w:cs="Calibri"/>
          <w:b/>
          <w:sz w:val="28"/>
          <w:szCs w:val="28"/>
          <w:u w:val="single"/>
        </w:rPr>
        <w:t>Case Studies</w:t>
      </w:r>
    </w:p>
    <w:p w14:paraId="7521534A" w14:textId="77777777" w:rsidR="006C594E" w:rsidRPr="00BE36E3" w:rsidRDefault="006C594E" w:rsidP="00BE36E3">
      <w:pPr>
        <w:contextualSpacing/>
        <w:jc w:val="center"/>
        <w:rPr>
          <w:rFonts w:ascii="Book Antiqua" w:hAnsi="Book Antiqua" w:cs="Tahoma"/>
        </w:rPr>
      </w:pPr>
    </w:p>
    <w:p w14:paraId="3D7DB119" w14:textId="77777777" w:rsidR="00BE36E3" w:rsidRDefault="00BE36E3" w:rsidP="00BE36E3">
      <w:pPr>
        <w:contextualSpacing/>
        <w:rPr>
          <w:rFonts w:ascii="Book Antiqua" w:hAnsi="Book Antiqua" w:cs="Calibri"/>
          <w:b/>
        </w:rPr>
      </w:pPr>
    </w:p>
    <w:p w14:paraId="7521534B" w14:textId="07D2CFE1" w:rsidR="007D08CA" w:rsidRDefault="007D08CA" w:rsidP="00BE36E3">
      <w:pPr>
        <w:contextualSpacing/>
        <w:rPr>
          <w:rFonts w:ascii="Book Antiqua" w:hAnsi="Book Antiqua" w:cs="Calibri"/>
          <w:b/>
        </w:rPr>
      </w:pPr>
      <w:r w:rsidRPr="00BE36E3">
        <w:rPr>
          <w:rFonts w:ascii="Book Antiqua" w:hAnsi="Book Antiqua" w:cs="Calibri"/>
          <w:b/>
        </w:rPr>
        <w:t>Case 1</w:t>
      </w:r>
    </w:p>
    <w:p w14:paraId="069D9D82" w14:textId="77777777" w:rsidR="00BE36E3" w:rsidRPr="00BE36E3" w:rsidRDefault="00BE36E3" w:rsidP="00BE36E3">
      <w:pPr>
        <w:contextualSpacing/>
        <w:rPr>
          <w:rFonts w:ascii="Book Antiqua" w:hAnsi="Book Antiqua" w:cs="Calibri"/>
          <w:b/>
        </w:rPr>
      </w:pPr>
    </w:p>
    <w:p w14:paraId="7521534D" w14:textId="0BBD7655" w:rsidR="007D08CA" w:rsidRPr="00BE36E3" w:rsidRDefault="0039287A" w:rsidP="00BE36E3">
      <w:pPr>
        <w:contextualSpacing/>
        <w:rPr>
          <w:rFonts w:ascii="Book Antiqua" w:hAnsi="Book Antiqua" w:cs="Calibri"/>
        </w:rPr>
      </w:pPr>
      <w:r w:rsidRPr="00BE36E3">
        <w:rPr>
          <w:rFonts w:ascii="Book Antiqua" w:hAnsi="Book Antiqua" w:cs="Calibri"/>
        </w:rPr>
        <w:t>Students</w:t>
      </w:r>
      <w:r w:rsidR="007D08CA" w:rsidRPr="00BE36E3">
        <w:rPr>
          <w:rFonts w:ascii="Book Antiqua" w:hAnsi="Book Antiqua" w:cs="Calibri"/>
        </w:rPr>
        <w:t xml:space="preserve"> may attend any number of courses</w:t>
      </w:r>
      <w:r w:rsidR="006C594E" w:rsidRPr="00BE36E3">
        <w:rPr>
          <w:rFonts w:ascii="Book Antiqua" w:hAnsi="Book Antiqua" w:cs="Calibri"/>
        </w:rPr>
        <w:t>.</w:t>
      </w:r>
    </w:p>
    <w:p w14:paraId="7521534F" w14:textId="12450740" w:rsidR="006C594E" w:rsidRPr="00BE36E3" w:rsidRDefault="007D08CA" w:rsidP="00BE36E3">
      <w:pPr>
        <w:contextualSpacing/>
        <w:rPr>
          <w:rFonts w:ascii="Book Antiqua" w:hAnsi="Book Antiqua" w:cs="Calibri"/>
        </w:rPr>
      </w:pPr>
      <w:r w:rsidRPr="00BE36E3">
        <w:rPr>
          <w:rFonts w:ascii="Book Antiqua" w:hAnsi="Book Antiqua" w:cs="Calibri"/>
        </w:rPr>
        <w:t>Every course may have any number of students</w:t>
      </w:r>
      <w:r w:rsidR="006C594E" w:rsidRPr="00BE36E3">
        <w:rPr>
          <w:rFonts w:ascii="Book Antiqua" w:hAnsi="Book Antiqua" w:cs="Calibri"/>
        </w:rPr>
        <w:t>.</w:t>
      </w:r>
    </w:p>
    <w:p w14:paraId="6193EB5E" w14:textId="77777777" w:rsidR="00C366A6" w:rsidRPr="00BE36E3" w:rsidRDefault="00C366A6" w:rsidP="00BE36E3">
      <w:pPr>
        <w:contextualSpacing/>
        <w:rPr>
          <w:rFonts w:ascii="Book Antiqua" w:hAnsi="Book Antiqua" w:cs="Calibri"/>
        </w:rPr>
      </w:pPr>
    </w:p>
    <w:p w14:paraId="75215350" w14:textId="2865B9C1" w:rsidR="007D08CA" w:rsidRPr="00BE36E3" w:rsidRDefault="007D08CA" w:rsidP="00BE36E3">
      <w:pPr>
        <w:contextualSpacing/>
        <w:rPr>
          <w:rFonts w:ascii="Book Antiqua" w:hAnsi="Book Antiqua" w:cs="Calibri"/>
        </w:rPr>
      </w:pPr>
      <w:r w:rsidRPr="00BE36E3">
        <w:rPr>
          <w:rFonts w:ascii="Book Antiqua" w:hAnsi="Book Antiqua" w:cs="Calibri"/>
        </w:rPr>
        <w:t>Instructors teach courses</w:t>
      </w:r>
      <w:r w:rsidR="006C594E" w:rsidRPr="00BE36E3">
        <w:rPr>
          <w:rFonts w:ascii="Book Antiqua" w:hAnsi="Book Antiqua" w:cs="Calibri"/>
        </w:rPr>
        <w:t>.</w:t>
      </w:r>
    </w:p>
    <w:p w14:paraId="75215351" w14:textId="77777777" w:rsidR="007D08CA" w:rsidRPr="00BE36E3" w:rsidRDefault="007D08CA" w:rsidP="00BE36E3">
      <w:pPr>
        <w:contextualSpacing/>
        <w:rPr>
          <w:rFonts w:ascii="Book Antiqua" w:hAnsi="Book Antiqua" w:cs="Calibri"/>
        </w:rPr>
      </w:pPr>
      <w:r w:rsidRPr="00BE36E3">
        <w:rPr>
          <w:rFonts w:ascii="Book Antiqua" w:hAnsi="Book Antiqua" w:cs="Calibri"/>
        </w:rPr>
        <w:t>For every course there is at least one instructor</w:t>
      </w:r>
      <w:r w:rsidR="006C594E" w:rsidRPr="00BE36E3">
        <w:rPr>
          <w:rFonts w:ascii="Book Antiqua" w:hAnsi="Book Antiqua" w:cs="Calibri"/>
        </w:rPr>
        <w:t>.</w:t>
      </w:r>
    </w:p>
    <w:p w14:paraId="75215353" w14:textId="4FAE1E0D" w:rsidR="006C594E" w:rsidRPr="00BE36E3" w:rsidRDefault="007D08CA" w:rsidP="00BE36E3">
      <w:pPr>
        <w:contextualSpacing/>
        <w:rPr>
          <w:rFonts w:ascii="Book Antiqua" w:hAnsi="Book Antiqua" w:cs="Calibri"/>
        </w:rPr>
      </w:pPr>
      <w:r w:rsidRPr="00BE36E3">
        <w:rPr>
          <w:rFonts w:ascii="Book Antiqua" w:hAnsi="Book Antiqua" w:cs="Calibri"/>
        </w:rPr>
        <w:t>Every instructor may teach zero or more courses</w:t>
      </w:r>
      <w:r w:rsidR="006C594E" w:rsidRPr="00BE36E3">
        <w:rPr>
          <w:rFonts w:ascii="Book Antiqua" w:hAnsi="Book Antiqua" w:cs="Calibri"/>
        </w:rPr>
        <w:t>.</w:t>
      </w:r>
    </w:p>
    <w:p w14:paraId="1A20B132" w14:textId="77777777" w:rsidR="00C366A6" w:rsidRPr="00BE36E3" w:rsidRDefault="00C366A6" w:rsidP="00BE36E3">
      <w:pPr>
        <w:contextualSpacing/>
        <w:rPr>
          <w:rFonts w:ascii="Book Antiqua" w:hAnsi="Book Antiqua" w:cs="Calibri"/>
        </w:rPr>
      </w:pPr>
    </w:p>
    <w:p w14:paraId="75215354" w14:textId="02B94F37" w:rsidR="007D08CA" w:rsidRPr="00BE36E3" w:rsidRDefault="007D08CA" w:rsidP="00BE36E3">
      <w:pPr>
        <w:contextualSpacing/>
        <w:rPr>
          <w:rFonts w:ascii="Book Antiqua" w:hAnsi="Book Antiqua" w:cs="Calibri"/>
        </w:rPr>
      </w:pPr>
      <w:r w:rsidRPr="00BE36E3">
        <w:rPr>
          <w:rFonts w:ascii="Book Antiqua" w:hAnsi="Book Antiqua" w:cs="Calibri"/>
        </w:rPr>
        <w:t>A school has zero or more students</w:t>
      </w:r>
      <w:r w:rsidR="006C594E" w:rsidRPr="00BE36E3">
        <w:rPr>
          <w:rFonts w:ascii="Book Antiqua" w:hAnsi="Book Antiqua" w:cs="Calibri"/>
        </w:rPr>
        <w:t>.</w:t>
      </w:r>
    </w:p>
    <w:p w14:paraId="75215356" w14:textId="4022C655" w:rsidR="006C594E" w:rsidRPr="00BE36E3" w:rsidRDefault="007D08CA" w:rsidP="00BE36E3">
      <w:pPr>
        <w:contextualSpacing/>
        <w:rPr>
          <w:rFonts w:ascii="Book Antiqua" w:hAnsi="Book Antiqua" w:cs="Calibri"/>
        </w:rPr>
      </w:pPr>
      <w:r w:rsidRPr="00BE36E3">
        <w:rPr>
          <w:rFonts w:ascii="Book Antiqua" w:hAnsi="Book Antiqua" w:cs="Calibri"/>
        </w:rPr>
        <w:t xml:space="preserve">Each student may be a registered member of one or more </w:t>
      </w:r>
      <w:r w:rsidR="0039287A" w:rsidRPr="00BE36E3">
        <w:rPr>
          <w:rFonts w:ascii="Book Antiqua" w:hAnsi="Book Antiqua" w:cs="Calibri"/>
        </w:rPr>
        <w:t>schools</w:t>
      </w:r>
      <w:r w:rsidR="006C594E" w:rsidRPr="00BE36E3">
        <w:rPr>
          <w:rFonts w:ascii="Book Antiqua" w:hAnsi="Book Antiqua" w:cs="Calibri"/>
        </w:rPr>
        <w:t>.</w:t>
      </w:r>
    </w:p>
    <w:p w14:paraId="29ED7628" w14:textId="77777777" w:rsidR="00C366A6" w:rsidRPr="00BE36E3" w:rsidRDefault="00C366A6" w:rsidP="00BE36E3">
      <w:pPr>
        <w:contextualSpacing/>
        <w:rPr>
          <w:rFonts w:ascii="Book Antiqua" w:hAnsi="Book Antiqua" w:cs="Calibri"/>
        </w:rPr>
      </w:pPr>
    </w:p>
    <w:p w14:paraId="75215357" w14:textId="733A9831" w:rsidR="007D08CA" w:rsidRPr="00BE36E3" w:rsidRDefault="007D08CA" w:rsidP="00BE36E3">
      <w:pPr>
        <w:contextualSpacing/>
        <w:rPr>
          <w:rFonts w:ascii="Book Antiqua" w:hAnsi="Book Antiqua" w:cs="Calibri"/>
        </w:rPr>
      </w:pPr>
      <w:r w:rsidRPr="00BE36E3">
        <w:rPr>
          <w:rFonts w:ascii="Book Antiqua" w:hAnsi="Book Antiqua" w:cs="Calibri"/>
        </w:rPr>
        <w:t>A school has one or more departments</w:t>
      </w:r>
      <w:r w:rsidR="006C594E" w:rsidRPr="00BE36E3">
        <w:rPr>
          <w:rFonts w:ascii="Book Antiqua" w:hAnsi="Book Antiqua" w:cs="Calibri"/>
        </w:rPr>
        <w:t>.</w:t>
      </w:r>
    </w:p>
    <w:p w14:paraId="75215359" w14:textId="7385B6AE" w:rsidR="006C594E" w:rsidRPr="00BE36E3" w:rsidRDefault="007D08CA" w:rsidP="00BE36E3">
      <w:pPr>
        <w:contextualSpacing/>
        <w:rPr>
          <w:rFonts w:ascii="Book Antiqua" w:hAnsi="Book Antiqua" w:cs="Calibri"/>
        </w:rPr>
      </w:pPr>
      <w:r w:rsidRPr="00BE36E3">
        <w:rPr>
          <w:rFonts w:ascii="Book Antiqua" w:hAnsi="Book Antiqua" w:cs="Calibri"/>
        </w:rPr>
        <w:t>Each department belongs to exactly one school</w:t>
      </w:r>
      <w:r w:rsidR="006C594E" w:rsidRPr="00BE36E3">
        <w:rPr>
          <w:rFonts w:ascii="Book Antiqua" w:hAnsi="Book Antiqua" w:cs="Calibri"/>
        </w:rPr>
        <w:t>.</w:t>
      </w:r>
    </w:p>
    <w:p w14:paraId="7D8B661E" w14:textId="77777777" w:rsidR="00C366A6" w:rsidRPr="00BE36E3" w:rsidRDefault="00C366A6" w:rsidP="00BE36E3">
      <w:pPr>
        <w:contextualSpacing/>
        <w:rPr>
          <w:rFonts w:ascii="Book Antiqua" w:hAnsi="Book Antiqua" w:cs="Calibri"/>
        </w:rPr>
      </w:pPr>
    </w:p>
    <w:p w14:paraId="7521535A" w14:textId="15DA94CE" w:rsidR="007D08CA" w:rsidRPr="00BE36E3" w:rsidRDefault="007D08CA" w:rsidP="00BE36E3">
      <w:pPr>
        <w:contextualSpacing/>
        <w:rPr>
          <w:rFonts w:ascii="Book Antiqua" w:hAnsi="Book Antiqua" w:cs="Calibri"/>
        </w:rPr>
      </w:pPr>
      <w:r w:rsidRPr="00BE36E3">
        <w:rPr>
          <w:rFonts w:ascii="Book Antiqua" w:hAnsi="Book Antiqua" w:cs="Calibri"/>
        </w:rPr>
        <w:t>Every instructor is assigned to one or more departments</w:t>
      </w:r>
      <w:r w:rsidR="006C594E" w:rsidRPr="00BE36E3">
        <w:rPr>
          <w:rFonts w:ascii="Book Antiqua" w:hAnsi="Book Antiqua" w:cs="Calibri"/>
        </w:rPr>
        <w:t>.</w:t>
      </w:r>
    </w:p>
    <w:p w14:paraId="7521535C" w14:textId="52FA2178" w:rsidR="006C594E" w:rsidRPr="00BE36E3" w:rsidRDefault="007D08CA" w:rsidP="00BE36E3">
      <w:pPr>
        <w:contextualSpacing/>
        <w:rPr>
          <w:rFonts w:ascii="Book Antiqua" w:hAnsi="Book Antiqua" w:cs="Calibri"/>
        </w:rPr>
      </w:pPr>
      <w:r w:rsidRPr="00BE36E3">
        <w:rPr>
          <w:rFonts w:ascii="Book Antiqua" w:hAnsi="Book Antiqua" w:cs="Calibri"/>
        </w:rPr>
        <w:t>Each department has one or more instructors</w:t>
      </w:r>
      <w:r w:rsidR="006C594E" w:rsidRPr="00BE36E3">
        <w:rPr>
          <w:rFonts w:ascii="Book Antiqua" w:hAnsi="Book Antiqua" w:cs="Calibri"/>
        </w:rPr>
        <w:t>.</w:t>
      </w:r>
    </w:p>
    <w:p w14:paraId="20ADA8B2" w14:textId="77777777" w:rsidR="00C366A6" w:rsidRPr="00BE36E3" w:rsidRDefault="00C366A6" w:rsidP="00BE36E3">
      <w:pPr>
        <w:contextualSpacing/>
        <w:jc w:val="both"/>
        <w:rPr>
          <w:rFonts w:ascii="Book Antiqua" w:hAnsi="Book Antiqua" w:cs="Calibri"/>
        </w:rPr>
      </w:pPr>
    </w:p>
    <w:p w14:paraId="7521535E" w14:textId="67D99172" w:rsidR="007D08CA" w:rsidRDefault="007D08CA" w:rsidP="00BE36E3">
      <w:pPr>
        <w:contextualSpacing/>
        <w:jc w:val="both"/>
        <w:rPr>
          <w:rFonts w:ascii="Book Antiqua" w:hAnsi="Book Antiqua" w:cs="Calibri"/>
        </w:rPr>
      </w:pPr>
      <w:r w:rsidRPr="00BE36E3">
        <w:rPr>
          <w:rFonts w:ascii="Book Antiqua" w:hAnsi="Book Antiqua" w:cs="Calibri"/>
        </w:rPr>
        <w:t>For every department there is exactly one instructor acting as the department chair</w:t>
      </w:r>
      <w:r w:rsidR="006C594E" w:rsidRPr="00BE36E3">
        <w:rPr>
          <w:rFonts w:ascii="Book Antiqua" w:hAnsi="Book Antiqua" w:cs="Calibri"/>
        </w:rPr>
        <w:t>.</w:t>
      </w:r>
    </w:p>
    <w:p w14:paraId="50E0991A" w14:textId="767B3003" w:rsidR="00286EE1" w:rsidRPr="00BE36E3" w:rsidRDefault="00286EE1" w:rsidP="00BE36E3">
      <w:pPr>
        <w:contextualSpacing/>
        <w:jc w:val="both"/>
        <w:rPr>
          <w:rFonts w:ascii="Book Antiqua" w:hAnsi="Book Antiqua" w:cs="Calibri"/>
        </w:rPr>
      </w:pPr>
      <w:r>
        <w:rPr>
          <w:noProof/>
        </w:rPr>
        <w:lastRenderedPageBreak/>
        <w:drawing>
          <wp:inline distT="0" distB="0" distL="0" distR="0" wp14:anchorId="5764CA13" wp14:editId="5B53261C">
            <wp:extent cx="4207933" cy="561071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3162" cy="5631016"/>
                    </a:xfrm>
                    <a:prstGeom prst="rect">
                      <a:avLst/>
                    </a:prstGeom>
                    <a:noFill/>
                    <a:ln>
                      <a:noFill/>
                    </a:ln>
                  </pic:spPr>
                </pic:pic>
              </a:graphicData>
            </a:graphic>
          </wp:inline>
        </w:drawing>
      </w:r>
    </w:p>
    <w:p w14:paraId="05A7E2C3" w14:textId="77777777" w:rsidR="00C366A6" w:rsidRPr="00BE36E3" w:rsidRDefault="00C366A6" w:rsidP="00BE36E3">
      <w:pPr>
        <w:contextualSpacing/>
        <w:rPr>
          <w:rFonts w:ascii="Book Antiqua" w:hAnsi="Book Antiqua" w:cs="Calibri"/>
          <w:b/>
        </w:rPr>
      </w:pPr>
    </w:p>
    <w:p w14:paraId="7521535F" w14:textId="412D65D1" w:rsidR="007D08CA" w:rsidRDefault="007D08CA" w:rsidP="00BE36E3">
      <w:pPr>
        <w:contextualSpacing/>
        <w:rPr>
          <w:rFonts w:ascii="Book Antiqua" w:hAnsi="Book Antiqua" w:cs="Calibri"/>
          <w:b/>
        </w:rPr>
      </w:pPr>
      <w:r w:rsidRPr="00BE36E3">
        <w:rPr>
          <w:rFonts w:ascii="Book Antiqua" w:hAnsi="Book Antiqua" w:cs="Calibri"/>
          <w:b/>
        </w:rPr>
        <w:t>Case 2</w:t>
      </w:r>
    </w:p>
    <w:p w14:paraId="6F3E9B96" w14:textId="77777777" w:rsidR="00BE36E3" w:rsidRPr="00BE36E3" w:rsidRDefault="00BE36E3" w:rsidP="00BE36E3">
      <w:pPr>
        <w:contextualSpacing/>
        <w:rPr>
          <w:rFonts w:ascii="Book Antiqua" w:hAnsi="Book Antiqua" w:cs="Calibri"/>
          <w:b/>
        </w:rPr>
      </w:pPr>
    </w:p>
    <w:p w14:paraId="75215368" w14:textId="029A4C2A" w:rsidR="007D08CA" w:rsidRDefault="007D08CA" w:rsidP="00BE36E3">
      <w:pPr>
        <w:spacing w:line="360" w:lineRule="auto"/>
        <w:contextualSpacing/>
        <w:jc w:val="both"/>
        <w:rPr>
          <w:rFonts w:ascii="Book Antiqua" w:hAnsi="Book Antiqua" w:cs="Calibri"/>
        </w:rPr>
      </w:pPr>
      <w:r w:rsidRPr="00BE36E3">
        <w:rPr>
          <w:rFonts w:ascii="Book Antiqua" w:hAnsi="Book Antiqua" w:cs="Calibri"/>
        </w:rPr>
        <w:t>A building is owned by one person</w:t>
      </w:r>
      <w:r w:rsidR="006C594E" w:rsidRPr="00BE36E3">
        <w:rPr>
          <w:rFonts w:ascii="Book Antiqua" w:hAnsi="Book Antiqua" w:cs="Calibri"/>
        </w:rPr>
        <w:t>.</w:t>
      </w:r>
      <w:r w:rsidR="00C366A6" w:rsidRPr="00BE36E3">
        <w:rPr>
          <w:rFonts w:ascii="Book Antiqua" w:hAnsi="Book Antiqua" w:cs="Calibri"/>
        </w:rPr>
        <w:t xml:space="preserve"> </w:t>
      </w:r>
      <w:r w:rsidRPr="00BE36E3">
        <w:rPr>
          <w:rFonts w:ascii="Book Antiqua" w:hAnsi="Book Antiqua" w:cs="Calibri"/>
        </w:rPr>
        <w:t>A person may own more than one building</w:t>
      </w:r>
      <w:r w:rsidR="006C594E" w:rsidRPr="00BE36E3">
        <w:rPr>
          <w:rFonts w:ascii="Book Antiqua" w:hAnsi="Book Antiqua" w:cs="Calibri"/>
        </w:rPr>
        <w:t>.</w:t>
      </w:r>
      <w:r w:rsidR="00C366A6" w:rsidRPr="00BE36E3">
        <w:rPr>
          <w:rFonts w:ascii="Book Antiqua" w:hAnsi="Book Antiqua" w:cs="Calibri"/>
        </w:rPr>
        <w:t xml:space="preserve"> </w:t>
      </w:r>
      <w:r w:rsidRPr="00BE36E3">
        <w:rPr>
          <w:rFonts w:ascii="Book Antiqua" w:hAnsi="Book Antiqua" w:cs="Calibri"/>
        </w:rPr>
        <w:t>Each building is either a house or an apartment</w:t>
      </w:r>
      <w:r w:rsidR="006C594E" w:rsidRPr="00BE36E3">
        <w:rPr>
          <w:rFonts w:ascii="Book Antiqua" w:hAnsi="Book Antiqua" w:cs="Calibri"/>
        </w:rPr>
        <w:t>.</w:t>
      </w:r>
      <w:r w:rsidR="00C366A6" w:rsidRPr="00BE36E3">
        <w:rPr>
          <w:rFonts w:ascii="Book Antiqua" w:hAnsi="Book Antiqua" w:cs="Calibri"/>
        </w:rPr>
        <w:t xml:space="preserve"> </w:t>
      </w:r>
      <w:r w:rsidRPr="00BE36E3">
        <w:rPr>
          <w:rFonts w:ascii="Book Antiqua" w:hAnsi="Book Antiqua" w:cs="Calibri"/>
        </w:rPr>
        <w:t>An apartment contains two or more Rental Units</w:t>
      </w:r>
      <w:r w:rsidR="006C594E" w:rsidRPr="00BE36E3">
        <w:rPr>
          <w:rFonts w:ascii="Book Antiqua" w:hAnsi="Book Antiqua" w:cs="Calibri"/>
        </w:rPr>
        <w:t>.</w:t>
      </w:r>
      <w:r w:rsidR="00C366A6" w:rsidRPr="00BE36E3">
        <w:rPr>
          <w:rFonts w:ascii="Book Antiqua" w:hAnsi="Book Antiqua" w:cs="Calibri"/>
        </w:rPr>
        <w:t xml:space="preserve"> </w:t>
      </w:r>
      <w:r w:rsidR="00C162F1" w:rsidRPr="00BE36E3">
        <w:rPr>
          <w:rFonts w:ascii="Book Antiqua" w:hAnsi="Book Antiqua" w:cs="Calibri"/>
        </w:rPr>
        <w:t>A person can</w:t>
      </w:r>
      <w:r w:rsidRPr="00BE36E3">
        <w:rPr>
          <w:rFonts w:ascii="Book Antiqua" w:hAnsi="Book Antiqua" w:cs="Calibri"/>
        </w:rPr>
        <w:t xml:space="preserve"> buy a </w:t>
      </w:r>
      <w:r w:rsidR="00C3565C" w:rsidRPr="00BE36E3">
        <w:rPr>
          <w:rFonts w:ascii="Book Antiqua" w:hAnsi="Book Antiqua" w:cs="Calibri"/>
        </w:rPr>
        <w:t>house and</w:t>
      </w:r>
      <w:r w:rsidRPr="00BE36E3">
        <w:rPr>
          <w:rFonts w:ascii="Book Antiqua" w:hAnsi="Book Antiqua" w:cs="Calibri"/>
        </w:rPr>
        <w:t xml:space="preserve"> rent or vacate a Rental Unit</w:t>
      </w:r>
      <w:r w:rsidR="002B0F03" w:rsidRPr="00BE36E3">
        <w:rPr>
          <w:rFonts w:ascii="Book Antiqua" w:hAnsi="Book Antiqua" w:cs="Calibri"/>
        </w:rPr>
        <w:t>.</w:t>
      </w:r>
    </w:p>
    <w:p w14:paraId="6CA7B0DE" w14:textId="3DDBC98E" w:rsidR="00286EE1" w:rsidRPr="00BE36E3" w:rsidRDefault="002A4949" w:rsidP="00BE36E3">
      <w:pPr>
        <w:spacing w:line="360" w:lineRule="auto"/>
        <w:contextualSpacing/>
        <w:jc w:val="both"/>
        <w:rPr>
          <w:rFonts w:ascii="Book Antiqua" w:hAnsi="Book Antiqua" w:cs="Calibri"/>
        </w:rPr>
      </w:pPr>
      <w:r>
        <w:rPr>
          <w:noProof/>
        </w:rPr>
        <w:lastRenderedPageBreak/>
        <w:drawing>
          <wp:inline distT="0" distB="0" distL="0" distR="0" wp14:anchorId="311BCD92" wp14:editId="652E0409">
            <wp:extent cx="4368800" cy="582520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7207" cy="5849749"/>
                    </a:xfrm>
                    <a:prstGeom prst="rect">
                      <a:avLst/>
                    </a:prstGeom>
                    <a:noFill/>
                    <a:ln>
                      <a:noFill/>
                    </a:ln>
                  </pic:spPr>
                </pic:pic>
              </a:graphicData>
            </a:graphic>
          </wp:inline>
        </w:drawing>
      </w:r>
    </w:p>
    <w:p w14:paraId="6E2157A8" w14:textId="77777777" w:rsidR="00C366A6" w:rsidRPr="00BE36E3" w:rsidRDefault="00C366A6" w:rsidP="00BE36E3">
      <w:pPr>
        <w:contextualSpacing/>
        <w:rPr>
          <w:rFonts w:ascii="Book Antiqua" w:hAnsi="Book Antiqua" w:cs="Calibri"/>
        </w:rPr>
      </w:pPr>
    </w:p>
    <w:p w14:paraId="75215369" w14:textId="77777777" w:rsidR="007D08CA" w:rsidRDefault="007D08CA" w:rsidP="00BE36E3">
      <w:pPr>
        <w:contextualSpacing/>
        <w:rPr>
          <w:rFonts w:ascii="Book Antiqua" w:hAnsi="Book Antiqua" w:cs="Calibri"/>
          <w:b/>
        </w:rPr>
      </w:pPr>
      <w:r w:rsidRPr="00BE36E3">
        <w:rPr>
          <w:rFonts w:ascii="Book Antiqua" w:hAnsi="Book Antiqua" w:cs="Calibri"/>
          <w:b/>
        </w:rPr>
        <w:t>Case 3</w:t>
      </w:r>
    </w:p>
    <w:p w14:paraId="6CA452B0" w14:textId="77777777" w:rsidR="00BE36E3" w:rsidRPr="00BE36E3" w:rsidRDefault="00BE36E3" w:rsidP="00BE36E3">
      <w:pPr>
        <w:contextualSpacing/>
        <w:rPr>
          <w:rFonts w:ascii="Book Antiqua" w:hAnsi="Book Antiqua" w:cs="Calibri"/>
          <w:b/>
        </w:rPr>
      </w:pPr>
    </w:p>
    <w:p w14:paraId="26EB6F1C" w14:textId="72F97B1B" w:rsidR="00A10B6A" w:rsidRDefault="007D08CA" w:rsidP="00BE36E3">
      <w:pPr>
        <w:spacing w:line="360" w:lineRule="auto"/>
        <w:contextualSpacing/>
        <w:jc w:val="both"/>
        <w:rPr>
          <w:rFonts w:ascii="Book Antiqua" w:hAnsi="Book Antiqua" w:cs="Calibri"/>
          <w:color w:val="000000"/>
        </w:rPr>
      </w:pPr>
      <w:r w:rsidRPr="00BE36E3">
        <w:rPr>
          <w:rFonts w:ascii="Book Antiqua" w:hAnsi="Book Antiqua" w:cs="Calibri"/>
          <w:color w:val="000000"/>
        </w:rPr>
        <w:t>A company has one or more divisions</w:t>
      </w:r>
      <w:r w:rsidR="0039287A" w:rsidRPr="00BE36E3">
        <w:rPr>
          <w:rFonts w:ascii="Book Antiqua" w:hAnsi="Book Antiqua" w:cs="Calibri"/>
          <w:color w:val="000000"/>
        </w:rPr>
        <w:t>.</w:t>
      </w:r>
      <w:r w:rsidR="00724CA7" w:rsidRPr="00BE36E3">
        <w:rPr>
          <w:rFonts w:ascii="Book Antiqua" w:hAnsi="Book Antiqua" w:cs="Calibri"/>
          <w:color w:val="000000"/>
        </w:rPr>
        <w:t xml:space="preserve"> </w:t>
      </w:r>
      <w:r w:rsidRPr="00BE36E3">
        <w:rPr>
          <w:rFonts w:ascii="Book Antiqua" w:hAnsi="Book Antiqua" w:cs="Calibri"/>
          <w:color w:val="000000"/>
        </w:rPr>
        <w:t>A division has one or more departments</w:t>
      </w:r>
      <w:r w:rsidR="0039287A" w:rsidRPr="00BE36E3">
        <w:rPr>
          <w:rFonts w:ascii="Book Antiqua" w:hAnsi="Book Antiqua" w:cs="Calibri"/>
          <w:color w:val="000000"/>
        </w:rPr>
        <w:t>.</w:t>
      </w:r>
      <w:r w:rsidR="00724CA7" w:rsidRPr="00BE36E3">
        <w:rPr>
          <w:rFonts w:ascii="Book Antiqua" w:hAnsi="Book Antiqua" w:cs="Calibri"/>
          <w:color w:val="000000"/>
        </w:rPr>
        <w:t xml:space="preserve"> </w:t>
      </w:r>
      <w:r w:rsidRPr="00BE36E3">
        <w:rPr>
          <w:rFonts w:ascii="Book Antiqua" w:hAnsi="Book Antiqua" w:cs="Calibri"/>
          <w:color w:val="000000"/>
        </w:rPr>
        <w:t xml:space="preserve">A department can have one or more </w:t>
      </w:r>
      <w:r w:rsidR="00724CA7" w:rsidRPr="00BE36E3">
        <w:rPr>
          <w:rFonts w:ascii="Book Antiqua" w:hAnsi="Book Antiqua" w:cs="Calibri"/>
          <w:color w:val="000000"/>
        </w:rPr>
        <w:t>employees</w:t>
      </w:r>
      <w:r w:rsidRPr="00BE36E3">
        <w:rPr>
          <w:rFonts w:ascii="Book Antiqua" w:hAnsi="Book Antiqua" w:cs="Calibri"/>
          <w:color w:val="000000"/>
        </w:rPr>
        <w:t xml:space="preserve"> assigned to it</w:t>
      </w:r>
      <w:r w:rsidR="0039287A" w:rsidRPr="00BE36E3">
        <w:rPr>
          <w:rFonts w:ascii="Book Antiqua" w:hAnsi="Book Antiqua" w:cs="Calibri"/>
          <w:color w:val="000000"/>
        </w:rPr>
        <w:t>.</w:t>
      </w:r>
      <w:r w:rsidR="00724CA7" w:rsidRPr="00BE36E3">
        <w:rPr>
          <w:rFonts w:ascii="Book Antiqua" w:hAnsi="Book Antiqua" w:cs="Calibri"/>
          <w:color w:val="000000"/>
        </w:rPr>
        <w:t xml:space="preserve"> </w:t>
      </w:r>
      <w:r w:rsidRPr="00BE36E3">
        <w:rPr>
          <w:rFonts w:ascii="Book Antiqua" w:hAnsi="Book Antiqua" w:cs="Calibri"/>
          <w:color w:val="000000"/>
        </w:rPr>
        <w:t>A</w:t>
      </w:r>
      <w:r w:rsidR="009A3DA7" w:rsidRPr="00BE36E3">
        <w:rPr>
          <w:rFonts w:ascii="Book Antiqua" w:hAnsi="Book Antiqua" w:cs="Calibri"/>
          <w:color w:val="000000"/>
        </w:rPr>
        <w:t>n</w:t>
      </w:r>
      <w:r w:rsidRPr="00BE36E3">
        <w:rPr>
          <w:rFonts w:ascii="Book Antiqua" w:hAnsi="Book Antiqua" w:cs="Calibri"/>
          <w:color w:val="000000"/>
        </w:rPr>
        <w:t xml:space="preserve"> </w:t>
      </w:r>
      <w:r w:rsidR="009A3DA7" w:rsidRPr="00BE36E3">
        <w:rPr>
          <w:rFonts w:ascii="Book Antiqua" w:hAnsi="Book Antiqua" w:cs="Calibri"/>
          <w:color w:val="000000"/>
        </w:rPr>
        <w:t>employee</w:t>
      </w:r>
      <w:r w:rsidRPr="00BE36E3">
        <w:rPr>
          <w:rFonts w:ascii="Book Antiqua" w:hAnsi="Book Antiqua" w:cs="Calibri"/>
          <w:color w:val="000000"/>
        </w:rPr>
        <w:t xml:space="preserve"> is assigned to one department</w:t>
      </w:r>
      <w:r w:rsidR="0039287A" w:rsidRPr="00BE36E3">
        <w:rPr>
          <w:rFonts w:ascii="Book Antiqua" w:hAnsi="Book Antiqua" w:cs="Calibri"/>
          <w:color w:val="000000"/>
        </w:rPr>
        <w:t>.</w:t>
      </w:r>
      <w:r w:rsidR="00724CA7" w:rsidRPr="00BE36E3">
        <w:rPr>
          <w:rFonts w:ascii="Book Antiqua" w:hAnsi="Book Antiqua" w:cs="Calibri"/>
          <w:color w:val="000000"/>
        </w:rPr>
        <w:t xml:space="preserve"> </w:t>
      </w:r>
      <w:r w:rsidR="009A3DA7" w:rsidRPr="00BE36E3">
        <w:rPr>
          <w:rFonts w:ascii="Book Antiqua" w:hAnsi="Book Antiqua" w:cs="Calibri"/>
          <w:color w:val="000000"/>
        </w:rPr>
        <w:t xml:space="preserve">Employees can be either supervisor or </w:t>
      </w:r>
      <w:r w:rsidR="002A197B" w:rsidRPr="00BE36E3">
        <w:rPr>
          <w:rFonts w:ascii="Book Antiqua" w:hAnsi="Book Antiqua" w:cs="Calibri"/>
          <w:color w:val="000000"/>
        </w:rPr>
        <w:t>officer.</w:t>
      </w:r>
      <w:r w:rsidR="00724CA7" w:rsidRPr="00BE36E3">
        <w:rPr>
          <w:rFonts w:ascii="Book Antiqua" w:hAnsi="Book Antiqua" w:cs="Calibri"/>
          <w:color w:val="000000"/>
        </w:rPr>
        <w:t xml:space="preserve"> </w:t>
      </w:r>
      <w:r w:rsidR="002D7924" w:rsidRPr="00BE36E3">
        <w:rPr>
          <w:rFonts w:ascii="Book Antiqua" w:hAnsi="Book Antiqua" w:cs="Calibri"/>
          <w:color w:val="000000"/>
        </w:rPr>
        <w:t>Each division is made of at least one s</w:t>
      </w:r>
      <w:r w:rsidR="00D86537" w:rsidRPr="00BE36E3">
        <w:rPr>
          <w:rFonts w:ascii="Book Antiqua" w:hAnsi="Book Antiqua" w:cs="Calibri"/>
          <w:color w:val="000000"/>
        </w:rPr>
        <w:t>upervisor.</w:t>
      </w:r>
      <w:r w:rsidR="00724CA7" w:rsidRPr="00BE36E3">
        <w:rPr>
          <w:rFonts w:ascii="Book Antiqua" w:hAnsi="Book Antiqua" w:cs="Calibri"/>
          <w:color w:val="000000"/>
        </w:rPr>
        <w:t xml:space="preserve"> </w:t>
      </w:r>
      <w:r w:rsidR="0069569D" w:rsidRPr="00BE36E3">
        <w:rPr>
          <w:rFonts w:ascii="Book Antiqua" w:hAnsi="Book Antiqua" w:cs="Calibri"/>
          <w:color w:val="000000"/>
        </w:rPr>
        <w:t xml:space="preserve">A supervisor can be a part </w:t>
      </w:r>
      <w:r w:rsidR="002E6C07" w:rsidRPr="00BE36E3">
        <w:rPr>
          <w:rFonts w:ascii="Book Antiqua" w:hAnsi="Book Antiqua" w:cs="Calibri"/>
          <w:color w:val="000000"/>
        </w:rPr>
        <w:t>of one or more division.</w:t>
      </w:r>
      <w:r w:rsidR="00724CA7" w:rsidRPr="00BE36E3">
        <w:rPr>
          <w:rFonts w:ascii="Book Antiqua" w:hAnsi="Book Antiqua" w:cs="Calibri"/>
          <w:color w:val="000000"/>
        </w:rPr>
        <w:t xml:space="preserve"> </w:t>
      </w:r>
      <w:r w:rsidR="00D86537" w:rsidRPr="00BE36E3">
        <w:rPr>
          <w:rFonts w:ascii="Book Antiqua" w:hAnsi="Book Antiqua" w:cs="Calibri"/>
          <w:color w:val="000000"/>
        </w:rPr>
        <w:t xml:space="preserve">Each department </w:t>
      </w:r>
      <w:r w:rsidR="00024C42" w:rsidRPr="00BE36E3">
        <w:rPr>
          <w:rFonts w:ascii="Book Antiqua" w:hAnsi="Book Antiqua" w:cs="Calibri"/>
          <w:color w:val="000000"/>
        </w:rPr>
        <w:t xml:space="preserve">consists of at least 3 </w:t>
      </w:r>
      <w:r w:rsidR="00B543D7" w:rsidRPr="00BE36E3">
        <w:rPr>
          <w:rFonts w:ascii="Book Antiqua" w:hAnsi="Book Antiqua" w:cs="Calibri"/>
          <w:color w:val="000000"/>
        </w:rPr>
        <w:t>officers.</w:t>
      </w:r>
      <w:r w:rsidR="00724CA7" w:rsidRPr="00BE36E3">
        <w:rPr>
          <w:rFonts w:ascii="Book Antiqua" w:hAnsi="Book Antiqua" w:cs="Calibri"/>
          <w:color w:val="000000"/>
        </w:rPr>
        <w:t xml:space="preserve"> </w:t>
      </w:r>
      <w:r w:rsidR="002E6C07" w:rsidRPr="00BE36E3">
        <w:rPr>
          <w:rFonts w:ascii="Book Antiqua" w:hAnsi="Book Antiqua" w:cs="Calibri"/>
          <w:color w:val="000000"/>
        </w:rPr>
        <w:t xml:space="preserve">An </w:t>
      </w:r>
      <w:r w:rsidR="00B51E07" w:rsidRPr="00BE36E3">
        <w:rPr>
          <w:rFonts w:ascii="Book Antiqua" w:hAnsi="Book Antiqua" w:cs="Calibri"/>
          <w:color w:val="000000"/>
        </w:rPr>
        <w:t>officer</w:t>
      </w:r>
      <w:r w:rsidR="002E6C07" w:rsidRPr="00BE36E3">
        <w:rPr>
          <w:rFonts w:ascii="Book Antiqua" w:hAnsi="Book Antiqua" w:cs="Calibri"/>
          <w:color w:val="000000"/>
        </w:rPr>
        <w:t xml:space="preserve"> </w:t>
      </w:r>
      <w:r w:rsidR="00975C49" w:rsidRPr="00BE36E3">
        <w:rPr>
          <w:rFonts w:ascii="Book Antiqua" w:hAnsi="Book Antiqua" w:cs="Calibri"/>
          <w:color w:val="000000"/>
        </w:rPr>
        <w:t>is a part of exactly one department.</w:t>
      </w:r>
    </w:p>
    <w:p w14:paraId="08C7A812" w14:textId="434A9C9D" w:rsidR="00A12B8E" w:rsidRDefault="00A12B8E" w:rsidP="00BE36E3">
      <w:pPr>
        <w:spacing w:line="360" w:lineRule="auto"/>
        <w:contextualSpacing/>
        <w:jc w:val="both"/>
        <w:rPr>
          <w:rFonts w:ascii="Book Antiqua" w:hAnsi="Book Antiqua" w:cs="Calibri"/>
          <w:color w:val="000000"/>
        </w:rPr>
      </w:pPr>
      <w:r>
        <w:rPr>
          <w:noProof/>
        </w:rPr>
        <w:lastRenderedPageBreak/>
        <w:drawing>
          <wp:inline distT="0" distB="0" distL="0" distR="0" wp14:anchorId="02837EFE" wp14:editId="1953104B">
            <wp:extent cx="4351867" cy="5802628"/>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768" cy="5817163"/>
                    </a:xfrm>
                    <a:prstGeom prst="rect">
                      <a:avLst/>
                    </a:prstGeom>
                    <a:noFill/>
                    <a:ln>
                      <a:noFill/>
                    </a:ln>
                  </pic:spPr>
                </pic:pic>
              </a:graphicData>
            </a:graphic>
          </wp:inline>
        </w:drawing>
      </w:r>
    </w:p>
    <w:p w14:paraId="75449C46" w14:textId="77777777" w:rsidR="002A4949" w:rsidRPr="00BE36E3" w:rsidRDefault="002A4949" w:rsidP="00BE36E3">
      <w:pPr>
        <w:spacing w:line="360" w:lineRule="auto"/>
        <w:contextualSpacing/>
        <w:jc w:val="both"/>
        <w:rPr>
          <w:rFonts w:ascii="Book Antiqua" w:hAnsi="Book Antiqua" w:cs="Calibri"/>
          <w:color w:val="000000"/>
        </w:rPr>
      </w:pPr>
    </w:p>
    <w:p w14:paraId="07E8B323" w14:textId="77777777" w:rsidR="00C366A6" w:rsidRPr="00BE36E3" w:rsidRDefault="00C366A6" w:rsidP="00BE36E3">
      <w:pPr>
        <w:contextualSpacing/>
        <w:jc w:val="both"/>
        <w:rPr>
          <w:rFonts w:ascii="Book Antiqua" w:hAnsi="Book Antiqua" w:cs="Calibri"/>
          <w:b/>
        </w:rPr>
      </w:pPr>
    </w:p>
    <w:p w14:paraId="75215374" w14:textId="152D5A2A" w:rsidR="007D08CA" w:rsidRDefault="007D08CA" w:rsidP="00BE36E3">
      <w:pPr>
        <w:contextualSpacing/>
        <w:jc w:val="both"/>
        <w:rPr>
          <w:rFonts w:ascii="Book Antiqua" w:hAnsi="Book Antiqua" w:cs="Calibri"/>
          <w:b/>
        </w:rPr>
      </w:pPr>
      <w:r w:rsidRPr="00BE36E3">
        <w:rPr>
          <w:rFonts w:ascii="Book Antiqua" w:hAnsi="Book Antiqua" w:cs="Calibri"/>
          <w:b/>
        </w:rPr>
        <w:t>Case 4</w:t>
      </w:r>
    </w:p>
    <w:p w14:paraId="19A7B600" w14:textId="77777777" w:rsidR="00BE36E3" w:rsidRPr="00BE36E3" w:rsidRDefault="00BE36E3" w:rsidP="00BE36E3">
      <w:pPr>
        <w:contextualSpacing/>
        <w:jc w:val="both"/>
        <w:rPr>
          <w:rFonts w:ascii="Book Antiqua" w:hAnsi="Book Antiqua" w:cs="Calibri"/>
          <w:b/>
        </w:rPr>
      </w:pPr>
    </w:p>
    <w:p w14:paraId="75215377" w14:textId="6DA32F98" w:rsidR="006C594E" w:rsidRDefault="007D08CA" w:rsidP="00BE36E3">
      <w:pPr>
        <w:autoSpaceDE w:val="0"/>
        <w:autoSpaceDN w:val="0"/>
        <w:adjustRightInd w:val="0"/>
        <w:spacing w:line="360" w:lineRule="auto"/>
        <w:contextualSpacing/>
        <w:jc w:val="both"/>
        <w:rPr>
          <w:rFonts w:ascii="Book Antiqua" w:hAnsi="Book Antiqua" w:cs="Calibri"/>
          <w:color w:val="000000"/>
        </w:rPr>
      </w:pPr>
      <w:r w:rsidRPr="00BE36E3">
        <w:rPr>
          <w:rFonts w:ascii="Book Antiqua" w:hAnsi="Book Antiqua" w:cs="Calibri"/>
          <w:color w:val="000000"/>
        </w:rPr>
        <w:t xml:space="preserve">The </w:t>
      </w:r>
      <w:r w:rsidRPr="00BE36E3">
        <w:rPr>
          <w:rFonts w:ascii="Book Antiqua" w:hAnsi="Book Antiqua" w:cs="Calibri"/>
          <w:bCs/>
          <w:color w:val="000000"/>
        </w:rPr>
        <w:t>library</w:t>
      </w:r>
      <w:r w:rsidRPr="00BE36E3">
        <w:rPr>
          <w:rFonts w:ascii="Book Antiqua" w:hAnsi="Book Antiqua" w:cs="Calibri"/>
          <w:color w:val="000000"/>
        </w:rPr>
        <w:t xml:space="preserve"> contains </w:t>
      </w:r>
      <w:r w:rsidRPr="00BE36E3">
        <w:rPr>
          <w:rFonts w:ascii="Book Antiqua" w:hAnsi="Book Antiqua" w:cs="Calibri"/>
          <w:bCs/>
          <w:color w:val="000000"/>
        </w:rPr>
        <w:t>books</w:t>
      </w:r>
      <w:r w:rsidRPr="00BE36E3">
        <w:rPr>
          <w:rFonts w:ascii="Book Antiqua" w:hAnsi="Book Antiqua" w:cs="Calibri"/>
          <w:color w:val="000000"/>
        </w:rPr>
        <w:t xml:space="preserve"> and </w:t>
      </w:r>
      <w:r w:rsidRPr="00BE36E3">
        <w:rPr>
          <w:rFonts w:ascii="Book Antiqua" w:hAnsi="Book Antiqua" w:cs="Calibri"/>
          <w:bCs/>
          <w:color w:val="000000"/>
        </w:rPr>
        <w:t>journals</w:t>
      </w:r>
      <w:r w:rsidRPr="00BE36E3">
        <w:rPr>
          <w:rFonts w:ascii="Book Antiqua" w:hAnsi="Book Antiqua" w:cs="Calibri"/>
          <w:color w:val="000000"/>
        </w:rPr>
        <w:t xml:space="preserve">. It may have several </w:t>
      </w:r>
      <w:r w:rsidRPr="00BE36E3">
        <w:rPr>
          <w:rFonts w:ascii="Book Antiqua" w:hAnsi="Book Antiqua" w:cs="Calibri"/>
          <w:bCs/>
          <w:color w:val="000000"/>
        </w:rPr>
        <w:t xml:space="preserve">copies </w:t>
      </w:r>
      <w:r w:rsidRPr="00BE36E3">
        <w:rPr>
          <w:rFonts w:ascii="Book Antiqua" w:hAnsi="Book Antiqua" w:cs="Calibri"/>
          <w:color w:val="000000"/>
        </w:rPr>
        <w:t xml:space="preserve">of a given book. Some of the books can be reserved for </w:t>
      </w:r>
      <w:r w:rsidRPr="00BE36E3">
        <w:rPr>
          <w:rFonts w:ascii="Book Antiqua" w:hAnsi="Book Antiqua" w:cs="Calibri"/>
          <w:bCs/>
          <w:color w:val="000000"/>
        </w:rPr>
        <w:t>short-term loans</w:t>
      </w:r>
      <w:r w:rsidRPr="00BE36E3">
        <w:rPr>
          <w:rFonts w:ascii="Book Antiqua" w:hAnsi="Book Antiqua" w:cs="Calibri"/>
          <w:color w:val="000000"/>
        </w:rPr>
        <w:t xml:space="preserve"> and others for long-term. Member of library can borrow books. There is a special type of member- Member of Staff, who can borrow the journals. The </w:t>
      </w:r>
      <w:r w:rsidRPr="00BE36E3">
        <w:rPr>
          <w:rFonts w:ascii="Book Antiqua" w:hAnsi="Book Antiqua" w:cs="Calibri"/>
          <w:bCs/>
          <w:color w:val="000000"/>
        </w:rPr>
        <w:t xml:space="preserve">system </w:t>
      </w:r>
      <w:r w:rsidRPr="00BE36E3">
        <w:rPr>
          <w:rFonts w:ascii="Book Antiqua" w:hAnsi="Book Antiqua" w:cs="Calibri"/>
          <w:color w:val="000000"/>
        </w:rPr>
        <w:t>must keep track of when books and journals are borrowed.</w:t>
      </w:r>
    </w:p>
    <w:p w14:paraId="54BD230A" w14:textId="11E54CF4" w:rsidR="00CF113D" w:rsidRPr="00BE36E3" w:rsidRDefault="00CF113D" w:rsidP="00BE36E3">
      <w:pPr>
        <w:autoSpaceDE w:val="0"/>
        <w:autoSpaceDN w:val="0"/>
        <w:adjustRightInd w:val="0"/>
        <w:spacing w:line="360" w:lineRule="auto"/>
        <w:contextualSpacing/>
        <w:jc w:val="both"/>
        <w:rPr>
          <w:rFonts w:ascii="Book Antiqua" w:hAnsi="Book Antiqua" w:cs="Calibri"/>
          <w:color w:val="000000"/>
        </w:rPr>
      </w:pPr>
      <w:r>
        <w:rPr>
          <w:noProof/>
        </w:rPr>
        <w:lastRenderedPageBreak/>
        <w:drawing>
          <wp:inline distT="0" distB="0" distL="0" distR="0" wp14:anchorId="183267A0" wp14:editId="20F61377">
            <wp:extent cx="4538133" cy="605098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6160" cy="6061691"/>
                    </a:xfrm>
                    <a:prstGeom prst="rect">
                      <a:avLst/>
                    </a:prstGeom>
                    <a:noFill/>
                    <a:ln>
                      <a:noFill/>
                    </a:ln>
                  </pic:spPr>
                </pic:pic>
              </a:graphicData>
            </a:graphic>
          </wp:inline>
        </w:drawing>
      </w:r>
    </w:p>
    <w:p w14:paraId="271358FC" w14:textId="77777777" w:rsidR="00C366A6" w:rsidRPr="00BE36E3" w:rsidRDefault="00C366A6" w:rsidP="00BE36E3">
      <w:pPr>
        <w:contextualSpacing/>
        <w:jc w:val="both"/>
        <w:rPr>
          <w:rFonts w:ascii="Book Antiqua" w:hAnsi="Book Antiqua" w:cs="Calibri"/>
          <w:b/>
        </w:rPr>
      </w:pPr>
    </w:p>
    <w:p w14:paraId="75215379" w14:textId="7A22000E" w:rsidR="00C213AC" w:rsidRDefault="00C213AC" w:rsidP="00BE36E3">
      <w:pPr>
        <w:contextualSpacing/>
        <w:jc w:val="both"/>
        <w:rPr>
          <w:rFonts w:ascii="Book Antiqua" w:hAnsi="Book Antiqua" w:cs="Calibri"/>
          <w:b/>
        </w:rPr>
      </w:pPr>
      <w:r w:rsidRPr="00BE36E3">
        <w:rPr>
          <w:rFonts w:ascii="Book Antiqua" w:hAnsi="Book Antiqua" w:cs="Calibri"/>
          <w:b/>
        </w:rPr>
        <w:t>Case 5</w:t>
      </w:r>
    </w:p>
    <w:p w14:paraId="42193258" w14:textId="77777777" w:rsidR="00F72FD7" w:rsidRPr="00BE36E3" w:rsidRDefault="00F72FD7" w:rsidP="00BE36E3">
      <w:pPr>
        <w:contextualSpacing/>
        <w:jc w:val="both"/>
        <w:rPr>
          <w:rFonts w:ascii="Book Antiqua" w:hAnsi="Book Antiqua" w:cs="Calibri"/>
          <w:b/>
        </w:rPr>
      </w:pPr>
    </w:p>
    <w:p w14:paraId="7521537D" w14:textId="1F4C1A60" w:rsidR="008A17BE" w:rsidRDefault="008A17BE" w:rsidP="00BE36E3">
      <w:pPr>
        <w:spacing w:line="360" w:lineRule="auto"/>
        <w:contextualSpacing/>
        <w:jc w:val="both"/>
        <w:rPr>
          <w:rFonts w:ascii="Book Antiqua" w:hAnsi="Book Antiqua" w:cs="Calibri"/>
          <w:color w:val="000000"/>
        </w:rPr>
      </w:pPr>
      <w:r w:rsidRPr="00BE36E3">
        <w:rPr>
          <w:rFonts w:ascii="Book Antiqua" w:hAnsi="Book Antiqua" w:cs="Calibri"/>
          <w:color w:val="000000"/>
        </w:rPr>
        <w:t xml:space="preserve">A nonprofit organization depends on different types of persons for its successful operation. Three types of persons are of greatest interest: employees, volunteers, and donors. Employees and volunteers work on various projects organized by the organization. </w:t>
      </w:r>
      <w:r w:rsidR="00AA2F55" w:rsidRPr="00BE36E3">
        <w:rPr>
          <w:rFonts w:ascii="Book Antiqua" w:hAnsi="Book Antiqua" w:cs="Calibri"/>
          <w:color w:val="000000"/>
        </w:rPr>
        <w:t xml:space="preserve">An employee is responsible for writing reports on the project at the completion of the project. A volunteer works under the supervision of an employee. </w:t>
      </w:r>
      <w:r w:rsidRPr="00BE36E3">
        <w:rPr>
          <w:rFonts w:ascii="Book Antiqua" w:hAnsi="Book Antiqua" w:cs="Calibri"/>
          <w:color w:val="000000"/>
        </w:rPr>
        <w:t>One project consists of many sections. To become a recognized donor, a donor must have donated one or more items</w:t>
      </w:r>
      <w:r w:rsidR="002C5A15" w:rsidRPr="00BE36E3">
        <w:rPr>
          <w:rFonts w:ascii="Book Antiqua" w:hAnsi="Book Antiqua" w:cs="Calibri"/>
          <w:color w:val="000000"/>
        </w:rPr>
        <w:t>.</w:t>
      </w:r>
      <w:r w:rsidRPr="00BE36E3">
        <w:rPr>
          <w:rFonts w:ascii="Book Antiqua" w:hAnsi="Book Antiqua" w:cs="Calibri"/>
          <w:color w:val="000000"/>
        </w:rPr>
        <w:t xml:space="preserve"> </w:t>
      </w:r>
      <w:r w:rsidR="002C5A15" w:rsidRPr="00BE36E3">
        <w:rPr>
          <w:rFonts w:ascii="Book Antiqua" w:hAnsi="Book Antiqua" w:cs="Calibri"/>
          <w:color w:val="000000"/>
        </w:rPr>
        <w:t>A</w:t>
      </w:r>
      <w:r w:rsidRPr="00BE36E3">
        <w:rPr>
          <w:rFonts w:ascii="Book Antiqua" w:hAnsi="Book Antiqua" w:cs="Calibri"/>
          <w:color w:val="000000"/>
        </w:rPr>
        <w:t xml:space="preserve">n item may have no donors, or one or more donors. Projects and events are also sponsored by sponsors. Sometimes a single project or event is sponsored by multiple sponsors. An </w:t>
      </w:r>
      <w:r w:rsidR="002C5A15" w:rsidRPr="00BE36E3">
        <w:rPr>
          <w:rFonts w:ascii="Book Antiqua" w:hAnsi="Book Antiqua" w:cs="Calibri"/>
          <w:color w:val="000000"/>
        </w:rPr>
        <w:t>event consists</w:t>
      </w:r>
      <w:r w:rsidRPr="00BE36E3">
        <w:rPr>
          <w:rFonts w:ascii="Book Antiqua" w:hAnsi="Book Antiqua" w:cs="Calibri"/>
          <w:color w:val="000000"/>
        </w:rPr>
        <w:t xml:space="preserve"> of various activities.</w:t>
      </w:r>
    </w:p>
    <w:p w14:paraId="3B48DAC9" w14:textId="6A272288" w:rsidR="00CF113D" w:rsidRPr="00BE36E3" w:rsidRDefault="004451FD" w:rsidP="00BE36E3">
      <w:pPr>
        <w:spacing w:line="360" w:lineRule="auto"/>
        <w:contextualSpacing/>
        <w:jc w:val="both"/>
        <w:rPr>
          <w:rFonts w:ascii="Book Antiqua" w:hAnsi="Book Antiqua" w:cs="Calibri"/>
          <w:color w:val="000000"/>
        </w:rPr>
      </w:pPr>
      <w:r>
        <w:rPr>
          <w:noProof/>
        </w:rPr>
        <w:lastRenderedPageBreak/>
        <w:drawing>
          <wp:inline distT="0" distB="0" distL="0" distR="0" wp14:anchorId="6037E44D" wp14:editId="1E7C3D52">
            <wp:extent cx="4504267" cy="60058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9106" cy="6012285"/>
                    </a:xfrm>
                    <a:prstGeom prst="rect">
                      <a:avLst/>
                    </a:prstGeom>
                    <a:noFill/>
                    <a:ln>
                      <a:noFill/>
                    </a:ln>
                  </pic:spPr>
                </pic:pic>
              </a:graphicData>
            </a:graphic>
          </wp:inline>
        </w:drawing>
      </w:r>
    </w:p>
    <w:p w14:paraId="4AFDEEBE" w14:textId="77777777" w:rsidR="00301499" w:rsidRPr="00BE36E3" w:rsidRDefault="00301499" w:rsidP="00BE36E3">
      <w:pPr>
        <w:contextualSpacing/>
        <w:jc w:val="both"/>
        <w:rPr>
          <w:rFonts w:ascii="Book Antiqua" w:hAnsi="Book Antiqua" w:cs="Calibri"/>
          <w:color w:val="000000"/>
        </w:rPr>
      </w:pPr>
    </w:p>
    <w:p w14:paraId="26D05557" w14:textId="619F0A85" w:rsidR="00301499" w:rsidRDefault="00301499" w:rsidP="00BE36E3">
      <w:pPr>
        <w:contextualSpacing/>
        <w:jc w:val="both"/>
        <w:rPr>
          <w:rFonts w:ascii="Book Antiqua" w:hAnsi="Book Antiqua" w:cs="Calibri"/>
          <w:b/>
          <w:bCs/>
          <w:color w:val="000000"/>
        </w:rPr>
      </w:pPr>
      <w:r w:rsidRPr="00BE36E3">
        <w:rPr>
          <w:rFonts w:ascii="Book Antiqua" w:hAnsi="Book Antiqua" w:cs="Calibri"/>
          <w:b/>
          <w:bCs/>
          <w:color w:val="000000"/>
        </w:rPr>
        <w:t>Case 6</w:t>
      </w:r>
    </w:p>
    <w:p w14:paraId="1D11303D" w14:textId="77777777" w:rsidR="00F72FD7" w:rsidRPr="00BE36E3" w:rsidRDefault="00F72FD7" w:rsidP="00BE36E3">
      <w:pPr>
        <w:contextualSpacing/>
        <w:jc w:val="both"/>
        <w:rPr>
          <w:rFonts w:ascii="Book Antiqua" w:hAnsi="Book Antiqua" w:cs="Calibri"/>
          <w:b/>
          <w:bCs/>
          <w:color w:val="000000"/>
        </w:rPr>
      </w:pPr>
    </w:p>
    <w:p w14:paraId="09BCFD94" w14:textId="1AAE78A5" w:rsidR="00301499" w:rsidRDefault="00301499" w:rsidP="00BE36E3">
      <w:pPr>
        <w:spacing w:line="360" w:lineRule="auto"/>
        <w:contextualSpacing/>
        <w:jc w:val="both"/>
        <w:rPr>
          <w:rFonts w:ascii="Book Antiqua" w:hAnsi="Book Antiqua" w:cs="Calibri"/>
          <w:color w:val="000000"/>
        </w:rPr>
      </w:pPr>
      <w:r w:rsidRPr="00BE36E3">
        <w:rPr>
          <w:rFonts w:ascii="Book Antiqua" w:hAnsi="Book Antiqua" w:cs="Calibri"/>
          <w:color w:val="000000"/>
        </w:rPr>
        <w:t xml:space="preserve">A member can be of three types- potential member, past member and club member. Club members orders for products. Products can be club souvenirs or CDs. CDs can be audio CD, Video CD or Game CD. There is an agreement for each member. A single agreement can be made for more than one member, but all the members must sign the agreement. Members can book club facilities. Club facilities are courts, tables and halls. </w:t>
      </w:r>
      <w:r w:rsidR="001E34AD" w:rsidRPr="00BE36E3">
        <w:rPr>
          <w:rFonts w:ascii="Book Antiqua" w:hAnsi="Book Antiqua" w:cs="Calibri"/>
          <w:color w:val="000000"/>
        </w:rPr>
        <w:t>The courts</w:t>
      </w:r>
      <w:r w:rsidRPr="00BE36E3">
        <w:rPr>
          <w:rFonts w:ascii="Book Antiqua" w:hAnsi="Book Antiqua" w:cs="Calibri"/>
          <w:color w:val="000000"/>
        </w:rPr>
        <w:t xml:space="preserve"> are Badminton court and Tennis Court. </w:t>
      </w:r>
      <w:r w:rsidR="001E34AD" w:rsidRPr="00BE36E3">
        <w:rPr>
          <w:rFonts w:ascii="Book Antiqua" w:hAnsi="Book Antiqua" w:cs="Calibri"/>
          <w:color w:val="000000"/>
        </w:rPr>
        <w:t>The tables</w:t>
      </w:r>
      <w:r w:rsidRPr="00BE36E3">
        <w:rPr>
          <w:rFonts w:ascii="Book Antiqua" w:hAnsi="Book Antiqua" w:cs="Calibri"/>
          <w:color w:val="000000"/>
        </w:rPr>
        <w:t xml:space="preserve"> are for Tennis and Pool.</w:t>
      </w:r>
    </w:p>
    <w:p w14:paraId="445229B5" w14:textId="271D5390" w:rsidR="00FA74E9" w:rsidRDefault="00FA74E9" w:rsidP="00BE36E3">
      <w:pPr>
        <w:spacing w:line="360" w:lineRule="auto"/>
        <w:contextualSpacing/>
        <w:jc w:val="both"/>
        <w:rPr>
          <w:rFonts w:ascii="Book Antiqua" w:hAnsi="Book Antiqua" w:cs="Calibri"/>
          <w:color w:val="000000"/>
        </w:rPr>
      </w:pPr>
      <w:r>
        <w:rPr>
          <w:noProof/>
        </w:rPr>
        <w:lastRenderedPageBreak/>
        <w:drawing>
          <wp:inline distT="0" distB="0" distL="0" distR="0" wp14:anchorId="68DA34F4" wp14:editId="6978A9CF">
            <wp:extent cx="5971634" cy="44788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0470" cy="4485494"/>
                    </a:xfrm>
                    <a:prstGeom prst="rect">
                      <a:avLst/>
                    </a:prstGeom>
                    <a:noFill/>
                    <a:ln>
                      <a:noFill/>
                    </a:ln>
                  </pic:spPr>
                </pic:pic>
              </a:graphicData>
            </a:graphic>
          </wp:inline>
        </w:drawing>
      </w:r>
    </w:p>
    <w:p w14:paraId="7A9B096E" w14:textId="77777777" w:rsidR="00FC33E2" w:rsidRDefault="00FC33E2" w:rsidP="00BE36E3">
      <w:pPr>
        <w:spacing w:line="360" w:lineRule="auto"/>
        <w:contextualSpacing/>
        <w:jc w:val="both"/>
        <w:rPr>
          <w:rFonts w:ascii="Book Antiqua" w:hAnsi="Book Antiqua" w:cs="Calibri"/>
          <w:color w:val="000000"/>
        </w:rPr>
      </w:pPr>
    </w:p>
    <w:p w14:paraId="461FF38A" w14:textId="77777777" w:rsidR="00FC33E2" w:rsidRDefault="00FC33E2" w:rsidP="00BE36E3">
      <w:pPr>
        <w:spacing w:line="360" w:lineRule="auto"/>
        <w:contextualSpacing/>
        <w:jc w:val="both"/>
        <w:rPr>
          <w:rFonts w:ascii="Book Antiqua" w:hAnsi="Book Antiqua" w:cs="Calibri"/>
          <w:color w:val="000000"/>
        </w:rPr>
      </w:pPr>
    </w:p>
    <w:p w14:paraId="67A0260C" w14:textId="77777777" w:rsidR="001E11AD" w:rsidRDefault="001E11AD" w:rsidP="00BE36E3">
      <w:pPr>
        <w:spacing w:line="360" w:lineRule="auto"/>
        <w:contextualSpacing/>
        <w:jc w:val="both"/>
        <w:rPr>
          <w:b/>
          <w:bCs/>
          <w:color w:val="000000"/>
          <w:sz w:val="36"/>
          <w:szCs w:val="36"/>
          <w:u w:val="single"/>
        </w:rPr>
      </w:pPr>
    </w:p>
    <w:p w14:paraId="0FFEACE2" w14:textId="77777777" w:rsidR="001E11AD" w:rsidRDefault="001E11AD" w:rsidP="00BE36E3">
      <w:pPr>
        <w:spacing w:line="360" w:lineRule="auto"/>
        <w:contextualSpacing/>
        <w:jc w:val="both"/>
        <w:rPr>
          <w:b/>
          <w:bCs/>
          <w:color w:val="000000"/>
          <w:sz w:val="36"/>
          <w:szCs w:val="36"/>
          <w:u w:val="single"/>
        </w:rPr>
      </w:pPr>
    </w:p>
    <w:p w14:paraId="4C149D7B" w14:textId="77777777" w:rsidR="001E11AD" w:rsidRDefault="001E11AD" w:rsidP="00BE36E3">
      <w:pPr>
        <w:spacing w:line="360" w:lineRule="auto"/>
        <w:contextualSpacing/>
        <w:jc w:val="both"/>
        <w:rPr>
          <w:b/>
          <w:bCs/>
          <w:color w:val="000000"/>
          <w:sz w:val="36"/>
          <w:szCs w:val="36"/>
          <w:u w:val="single"/>
        </w:rPr>
      </w:pPr>
    </w:p>
    <w:p w14:paraId="324BE796" w14:textId="77777777" w:rsidR="001E11AD" w:rsidRDefault="001E11AD" w:rsidP="00BE36E3">
      <w:pPr>
        <w:spacing w:line="360" w:lineRule="auto"/>
        <w:contextualSpacing/>
        <w:jc w:val="both"/>
        <w:rPr>
          <w:b/>
          <w:bCs/>
          <w:color w:val="000000"/>
          <w:sz w:val="36"/>
          <w:szCs w:val="36"/>
          <w:u w:val="single"/>
        </w:rPr>
      </w:pPr>
    </w:p>
    <w:p w14:paraId="110405AC" w14:textId="77777777" w:rsidR="001E11AD" w:rsidRDefault="001E11AD" w:rsidP="00BE36E3">
      <w:pPr>
        <w:spacing w:line="360" w:lineRule="auto"/>
        <w:contextualSpacing/>
        <w:jc w:val="both"/>
        <w:rPr>
          <w:b/>
          <w:bCs/>
          <w:color w:val="000000"/>
          <w:sz w:val="36"/>
          <w:szCs w:val="36"/>
          <w:u w:val="single"/>
        </w:rPr>
      </w:pPr>
    </w:p>
    <w:p w14:paraId="3E959E8C" w14:textId="77777777" w:rsidR="001E11AD" w:rsidRDefault="001E11AD" w:rsidP="00BE36E3">
      <w:pPr>
        <w:spacing w:line="360" w:lineRule="auto"/>
        <w:contextualSpacing/>
        <w:jc w:val="both"/>
        <w:rPr>
          <w:b/>
          <w:bCs/>
          <w:color w:val="000000"/>
          <w:sz w:val="36"/>
          <w:szCs w:val="36"/>
          <w:u w:val="single"/>
        </w:rPr>
      </w:pPr>
    </w:p>
    <w:p w14:paraId="74E3AF66" w14:textId="77777777" w:rsidR="001E11AD" w:rsidRDefault="001E11AD" w:rsidP="00BE36E3">
      <w:pPr>
        <w:spacing w:line="360" w:lineRule="auto"/>
        <w:contextualSpacing/>
        <w:jc w:val="both"/>
        <w:rPr>
          <w:b/>
          <w:bCs/>
          <w:color w:val="000000"/>
          <w:sz w:val="36"/>
          <w:szCs w:val="36"/>
          <w:u w:val="single"/>
        </w:rPr>
      </w:pPr>
    </w:p>
    <w:p w14:paraId="14536285" w14:textId="77777777" w:rsidR="001E11AD" w:rsidRDefault="001E11AD" w:rsidP="00BE36E3">
      <w:pPr>
        <w:spacing w:line="360" w:lineRule="auto"/>
        <w:contextualSpacing/>
        <w:jc w:val="both"/>
        <w:rPr>
          <w:b/>
          <w:bCs/>
          <w:color w:val="000000"/>
          <w:sz w:val="36"/>
          <w:szCs w:val="36"/>
          <w:u w:val="single"/>
        </w:rPr>
      </w:pPr>
    </w:p>
    <w:p w14:paraId="73C8A95E" w14:textId="77777777" w:rsidR="001E11AD" w:rsidRDefault="001E11AD" w:rsidP="00BE36E3">
      <w:pPr>
        <w:spacing w:line="360" w:lineRule="auto"/>
        <w:contextualSpacing/>
        <w:jc w:val="both"/>
        <w:rPr>
          <w:b/>
          <w:bCs/>
          <w:color w:val="000000"/>
          <w:sz w:val="36"/>
          <w:szCs w:val="36"/>
          <w:u w:val="single"/>
        </w:rPr>
      </w:pPr>
    </w:p>
    <w:p w14:paraId="1CD1E584" w14:textId="77777777" w:rsidR="001E11AD" w:rsidRDefault="001E11AD" w:rsidP="00BE36E3">
      <w:pPr>
        <w:spacing w:line="360" w:lineRule="auto"/>
        <w:contextualSpacing/>
        <w:jc w:val="both"/>
        <w:rPr>
          <w:b/>
          <w:bCs/>
          <w:color w:val="000000"/>
          <w:sz w:val="36"/>
          <w:szCs w:val="36"/>
          <w:u w:val="single"/>
        </w:rPr>
      </w:pPr>
    </w:p>
    <w:p w14:paraId="3E651774" w14:textId="77777777" w:rsidR="001E11AD" w:rsidRDefault="001E11AD" w:rsidP="00BE36E3">
      <w:pPr>
        <w:spacing w:line="360" w:lineRule="auto"/>
        <w:contextualSpacing/>
        <w:jc w:val="both"/>
        <w:rPr>
          <w:b/>
          <w:bCs/>
          <w:color w:val="000000"/>
          <w:sz w:val="36"/>
          <w:szCs w:val="36"/>
          <w:u w:val="single"/>
        </w:rPr>
      </w:pPr>
    </w:p>
    <w:p w14:paraId="3C10186C" w14:textId="77777777" w:rsidR="001E11AD" w:rsidRDefault="001E11AD" w:rsidP="00BE36E3">
      <w:pPr>
        <w:spacing w:line="360" w:lineRule="auto"/>
        <w:contextualSpacing/>
        <w:jc w:val="both"/>
        <w:rPr>
          <w:b/>
          <w:bCs/>
          <w:color w:val="000000"/>
          <w:sz w:val="36"/>
          <w:szCs w:val="36"/>
          <w:u w:val="single"/>
        </w:rPr>
      </w:pPr>
    </w:p>
    <w:p w14:paraId="61BEE573" w14:textId="4741A2D1" w:rsidR="00FC33E2" w:rsidRDefault="00FC33E2" w:rsidP="00BE36E3">
      <w:pPr>
        <w:spacing w:line="360" w:lineRule="auto"/>
        <w:contextualSpacing/>
        <w:jc w:val="both"/>
        <w:rPr>
          <w:b/>
          <w:bCs/>
          <w:color w:val="000000"/>
          <w:sz w:val="36"/>
          <w:szCs w:val="36"/>
          <w:u w:val="single"/>
        </w:rPr>
      </w:pPr>
      <w:r w:rsidRPr="00FC33E2">
        <w:rPr>
          <w:b/>
          <w:bCs/>
          <w:color w:val="000000"/>
          <w:sz w:val="36"/>
          <w:szCs w:val="36"/>
          <w:u w:val="single"/>
        </w:rPr>
        <w:lastRenderedPageBreak/>
        <w:t>Class Notation Draw:</w:t>
      </w:r>
    </w:p>
    <w:p w14:paraId="59182A1B" w14:textId="77777777" w:rsidR="001E11AD" w:rsidRDefault="001E11AD" w:rsidP="00BE36E3">
      <w:pPr>
        <w:spacing w:line="360" w:lineRule="auto"/>
        <w:contextualSpacing/>
        <w:jc w:val="both"/>
        <w:rPr>
          <w:b/>
          <w:bCs/>
          <w:color w:val="000000"/>
          <w:sz w:val="36"/>
          <w:szCs w:val="36"/>
          <w:u w:val="single"/>
        </w:rPr>
      </w:pPr>
    </w:p>
    <w:p w14:paraId="165B3949" w14:textId="144806BB" w:rsidR="001E11AD" w:rsidRDefault="001E11AD" w:rsidP="00BE36E3">
      <w:pPr>
        <w:spacing w:line="360" w:lineRule="auto"/>
        <w:contextualSpacing/>
        <w:jc w:val="both"/>
        <w:rPr>
          <w:b/>
          <w:bCs/>
          <w:color w:val="000000"/>
          <w:sz w:val="36"/>
          <w:szCs w:val="36"/>
          <w:u w:val="single"/>
        </w:rPr>
      </w:pPr>
      <w:r>
        <w:rPr>
          <w:noProof/>
        </w:rPr>
        <w:drawing>
          <wp:inline distT="0" distB="0" distL="0" distR="0" wp14:anchorId="189EF217" wp14:editId="74148622">
            <wp:extent cx="4387745" cy="58504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9615" cy="5866295"/>
                    </a:xfrm>
                    <a:prstGeom prst="rect">
                      <a:avLst/>
                    </a:prstGeom>
                    <a:noFill/>
                    <a:ln>
                      <a:noFill/>
                    </a:ln>
                  </pic:spPr>
                </pic:pic>
              </a:graphicData>
            </a:graphic>
          </wp:inline>
        </w:drawing>
      </w:r>
    </w:p>
    <w:p w14:paraId="6205CD4C" w14:textId="160EF8BA" w:rsidR="001E11AD" w:rsidRDefault="001B32B5" w:rsidP="00BE36E3">
      <w:pPr>
        <w:spacing w:line="360" w:lineRule="auto"/>
        <w:contextualSpacing/>
        <w:jc w:val="both"/>
        <w:rPr>
          <w:b/>
          <w:bCs/>
          <w:color w:val="000000"/>
          <w:sz w:val="36"/>
          <w:szCs w:val="36"/>
          <w:u w:val="single"/>
        </w:rPr>
      </w:pPr>
      <w:r>
        <w:rPr>
          <w:noProof/>
        </w:rPr>
        <w:lastRenderedPageBreak/>
        <w:drawing>
          <wp:inline distT="0" distB="0" distL="0" distR="0" wp14:anchorId="61DDD02C" wp14:editId="26C8F97A">
            <wp:extent cx="4235349" cy="56472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3613" cy="5658286"/>
                    </a:xfrm>
                    <a:prstGeom prst="rect">
                      <a:avLst/>
                    </a:prstGeom>
                    <a:noFill/>
                    <a:ln>
                      <a:noFill/>
                    </a:ln>
                  </pic:spPr>
                </pic:pic>
              </a:graphicData>
            </a:graphic>
          </wp:inline>
        </w:drawing>
      </w:r>
    </w:p>
    <w:p w14:paraId="713C86F4" w14:textId="77777777" w:rsidR="001E11AD" w:rsidRDefault="001E11AD" w:rsidP="00BE36E3">
      <w:pPr>
        <w:spacing w:line="360" w:lineRule="auto"/>
        <w:contextualSpacing/>
        <w:jc w:val="both"/>
        <w:rPr>
          <w:b/>
          <w:bCs/>
          <w:color w:val="000000"/>
          <w:sz w:val="36"/>
          <w:szCs w:val="36"/>
          <w:u w:val="single"/>
        </w:rPr>
      </w:pPr>
    </w:p>
    <w:p w14:paraId="6AF4FB3A" w14:textId="77777777" w:rsidR="00FC33E2" w:rsidRDefault="00FC33E2" w:rsidP="00BE36E3">
      <w:pPr>
        <w:spacing w:line="360" w:lineRule="auto"/>
        <w:contextualSpacing/>
        <w:jc w:val="both"/>
        <w:rPr>
          <w:b/>
          <w:bCs/>
          <w:color w:val="000000"/>
          <w:sz w:val="36"/>
          <w:szCs w:val="36"/>
          <w:u w:val="single"/>
        </w:rPr>
      </w:pPr>
    </w:p>
    <w:p w14:paraId="432F39E9" w14:textId="0F5213A9" w:rsidR="00FC33E2" w:rsidRDefault="00FC33E2" w:rsidP="00BE36E3">
      <w:pPr>
        <w:spacing w:line="360" w:lineRule="auto"/>
        <w:contextualSpacing/>
        <w:jc w:val="both"/>
        <w:rPr>
          <w:b/>
          <w:bCs/>
          <w:color w:val="000000"/>
          <w:sz w:val="36"/>
          <w:szCs w:val="36"/>
          <w:u w:val="single"/>
        </w:rPr>
      </w:pPr>
      <w:r>
        <w:rPr>
          <w:noProof/>
        </w:rPr>
        <w:lastRenderedPageBreak/>
        <w:drawing>
          <wp:inline distT="0" distB="0" distL="0" distR="0" wp14:anchorId="6AD87BC6" wp14:editId="7AAE321F">
            <wp:extent cx="4563533" cy="3422758"/>
            <wp:effectExtent l="0" t="0" r="889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69108" cy="3426939"/>
                    </a:xfrm>
                    <a:prstGeom prst="rect">
                      <a:avLst/>
                    </a:prstGeom>
                    <a:noFill/>
                    <a:ln>
                      <a:noFill/>
                    </a:ln>
                  </pic:spPr>
                </pic:pic>
              </a:graphicData>
            </a:graphic>
          </wp:inline>
        </w:drawing>
      </w:r>
    </w:p>
    <w:p w14:paraId="4842362C" w14:textId="77777777" w:rsidR="00FC33E2" w:rsidRDefault="00FC33E2" w:rsidP="00BE36E3">
      <w:pPr>
        <w:spacing w:line="360" w:lineRule="auto"/>
        <w:contextualSpacing/>
        <w:jc w:val="both"/>
        <w:rPr>
          <w:b/>
          <w:bCs/>
          <w:color w:val="000000"/>
          <w:sz w:val="36"/>
          <w:szCs w:val="36"/>
          <w:u w:val="single"/>
        </w:rPr>
      </w:pPr>
    </w:p>
    <w:p w14:paraId="397E5E9D" w14:textId="0C98F217" w:rsidR="00FC33E2" w:rsidRPr="00FC33E2" w:rsidRDefault="00AA5C2B" w:rsidP="00BE36E3">
      <w:pPr>
        <w:spacing w:line="360" w:lineRule="auto"/>
        <w:contextualSpacing/>
        <w:jc w:val="both"/>
        <w:rPr>
          <w:b/>
          <w:bCs/>
          <w:color w:val="000000"/>
          <w:sz w:val="36"/>
          <w:szCs w:val="36"/>
          <w:u w:val="single"/>
        </w:rPr>
      </w:pPr>
      <w:r>
        <w:rPr>
          <w:noProof/>
        </w:rPr>
        <w:lastRenderedPageBreak/>
        <w:drawing>
          <wp:inline distT="0" distB="0" distL="0" distR="0" wp14:anchorId="2B761935" wp14:editId="2E52F2D8">
            <wp:extent cx="6647815" cy="886396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7815" cy="8863965"/>
                    </a:xfrm>
                    <a:prstGeom prst="rect">
                      <a:avLst/>
                    </a:prstGeom>
                    <a:noFill/>
                    <a:ln>
                      <a:noFill/>
                    </a:ln>
                  </pic:spPr>
                </pic:pic>
              </a:graphicData>
            </a:graphic>
          </wp:inline>
        </w:drawing>
      </w:r>
    </w:p>
    <w:p w14:paraId="270C192A" w14:textId="77777777" w:rsidR="00A12B8E" w:rsidRDefault="00A12B8E" w:rsidP="00BE36E3">
      <w:pPr>
        <w:spacing w:line="360" w:lineRule="auto"/>
        <w:contextualSpacing/>
        <w:jc w:val="both"/>
        <w:rPr>
          <w:rFonts w:ascii="Book Antiqua" w:hAnsi="Book Antiqua" w:cs="Calibri"/>
          <w:color w:val="000000"/>
        </w:rPr>
      </w:pPr>
    </w:p>
    <w:p w14:paraId="024772FF" w14:textId="77777777" w:rsidR="00A12B8E" w:rsidRDefault="00A12B8E" w:rsidP="00BE36E3">
      <w:pPr>
        <w:spacing w:line="360" w:lineRule="auto"/>
        <w:contextualSpacing/>
        <w:jc w:val="both"/>
        <w:rPr>
          <w:rFonts w:ascii="Book Antiqua" w:hAnsi="Book Antiqua" w:cs="Calibri"/>
          <w:color w:val="000000"/>
        </w:rPr>
      </w:pPr>
    </w:p>
    <w:p w14:paraId="792C9EB5" w14:textId="77777777" w:rsidR="00FA74E9" w:rsidRPr="00BE36E3" w:rsidRDefault="00FA74E9" w:rsidP="00BE36E3">
      <w:pPr>
        <w:spacing w:line="360" w:lineRule="auto"/>
        <w:contextualSpacing/>
        <w:jc w:val="both"/>
        <w:rPr>
          <w:rFonts w:ascii="Book Antiqua" w:hAnsi="Book Antiqua" w:cs="Calibri"/>
          <w:color w:val="000000"/>
        </w:rPr>
      </w:pPr>
    </w:p>
    <w:sectPr w:rsidR="00FA74E9" w:rsidRPr="00BE36E3" w:rsidSect="00BE36E3">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2E1CC" w14:textId="77777777" w:rsidR="00B3188C" w:rsidRDefault="00B3188C" w:rsidP="00C162F1">
      <w:r>
        <w:separator/>
      </w:r>
    </w:p>
  </w:endnote>
  <w:endnote w:type="continuationSeparator" w:id="0">
    <w:p w14:paraId="52F3DBEF" w14:textId="77777777" w:rsidR="00B3188C" w:rsidRDefault="00B3188C" w:rsidP="00C16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AC5C7" w14:textId="77777777" w:rsidR="00B3188C" w:rsidRDefault="00B3188C" w:rsidP="00C162F1">
      <w:r>
        <w:separator/>
      </w:r>
    </w:p>
  </w:footnote>
  <w:footnote w:type="continuationSeparator" w:id="0">
    <w:p w14:paraId="153BA750" w14:textId="77777777" w:rsidR="00B3188C" w:rsidRDefault="00B3188C" w:rsidP="00C162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8CA"/>
    <w:rsid w:val="0001616E"/>
    <w:rsid w:val="00024C42"/>
    <w:rsid w:val="000C5F61"/>
    <w:rsid w:val="000F3BFA"/>
    <w:rsid w:val="00106F44"/>
    <w:rsid w:val="001108DA"/>
    <w:rsid w:val="00116425"/>
    <w:rsid w:val="00140CF8"/>
    <w:rsid w:val="001564BB"/>
    <w:rsid w:val="00173165"/>
    <w:rsid w:val="001B068C"/>
    <w:rsid w:val="001B32B5"/>
    <w:rsid w:val="001E01D0"/>
    <w:rsid w:val="001E11AD"/>
    <w:rsid w:val="001E34AD"/>
    <w:rsid w:val="001F1B01"/>
    <w:rsid w:val="002331CF"/>
    <w:rsid w:val="00261B89"/>
    <w:rsid w:val="00277B44"/>
    <w:rsid w:val="00286EE1"/>
    <w:rsid w:val="002A197B"/>
    <w:rsid w:val="002A4949"/>
    <w:rsid w:val="002B0F03"/>
    <w:rsid w:val="002B13AE"/>
    <w:rsid w:val="002C5A15"/>
    <w:rsid w:val="002D7924"/>
    <w:rsid w:val="002E490C"/>
    <w:rsid w:val="002E6C07"/>
    <w:rsid w:val="00301499"/>
    <w:rsid w:val="00311DC8"/>
    <w:rsid w:val="00336C4D"/>
    <w:rsid w:val="0034761B"/>
    <w:rsid w:val="00370D45"/>
    <w:rsid w:val="0037203E"/>
    <w:rsid w:val="0039287A"/>
    <w:rsid w:val="003A28E9"/>
    <w:rsid w:val="003B6CAD"/>
    <w:rsid w:val="0041455F"/>
    <w:rsid w:val="004451FD"/>
    <w:rsid w:val="00461D5E"/>
    <w:rsid w:val="004B1F57"/>
    <w:rsid w:val="004C3D62"/>
    <w:rsid w:val="004F0C45"/>
    <w:rsid w:val="00507A00"/>
    <w:rsid w:val="00510F37"/>
    <w:rsid w:val="0054217C"/>
    <w:rsid w:val="00553252"/>
    <w:rsid w:val="005A3ECA"/>
    <w:rsid w:val="005F1057"/>
    <w:rsid w:val="006058C8"/>
    <w:rsid w:val="00613856"/>
    <w:rsid w:val="00622267"/>
    <w:rsid w:val="00647F15"/>
    <w:rsid w:val="0069569D"/>
    <w:rsid w:val="006C594E"/>
    <w:rsid w:val="006E277A"/>
    <w:rsid w:val="006E40BB"/>
    <w:rsid w:val="006F5EC6"/>
    <w:rsid w:val="00715203"/>
    <w:rsid w:val="007221A8"/>
    <w:rsid w:val="00724CA7"/>
    <w:rsid w:val="007732E0"/>
    <w:rsid w:val="00774D06"/>
    <w:rsid w:val="007D08CA"/>
    <w:rsid w:val="007E2877"/>
    <w:rsid w:val="008111D4"/>
    <w:rsid w:val="008354BE"/>
    <w:rsid w:val="00884F0F"/>
    <w:rsid w:val="008A17BE"/>
    <w:rsid w:val="008A3AAF"/>
    <w:rsid w:val="0091489F"/>
    <w:rsid w:val="00972D66"/>
    <w:rsid w:val="00975C49"/>
    <w:rsid w:val="00994CC1"/>
    <w:rsid w:val="009A3DA7"/>
    <w:rsid w:val="00A10B6A"/>
    <w:rsid w:val="00A12B8E"/>
    <w:rsid w:val="00A70F66"/>
    <w:rsid w:val="00AA01DE"/>
    <w:rsid w:val="00AA2F55"/>
    <w:rsid w:val="00AA5C2B"/>
    <w:rsid w:val="00AC15F3"/>
    <w:rsid w:val="00AE3AFB"/>
    <w:rsid w:val="00B060D3"/>
    <w:rsid w:val="00B3188C"/>
    <w:rsid w:val="00B51E07"/>
    <w:rsid w:val="00B543D7"/>
    <w:rsid w:val="00B71488"/>
    <w:rsid w:val="00BA044E"/>
    <w:rsid w:val="00BA565B"/>
    <w:rsid w:val="00BE36E3"/>
    <w:rsid w:val="00BE5773"/>
    <w:rsid w:val="00C03168"/>
    <w:rsid w:val="00C162F1"/>
    <w:rsid w:val="00C213AC"/>
    <w:rsid w:val="00C33B14"/>
    <w:rsid w:val="00C3565C"/>
    <w:rsid w:val="00C366A6"/>
    <w:rsid w:val="00CF113D"/>
    <w:rsid w:val="00D40664"/>
    <w:rsid w:val="00D53C02"/>
    <w:rsid w:val="00D54BED"/>
    <w:rsid w:val="00D7783D"/>
    <w:rsid w:val="00D859C1"/>
    <w:rsid w:val="00D86537"/>
    <w:rsid w:val="00DB4DDB"/>
    <w:rsid w:val="00DB5D82"/>
    <w:rsid w:val="00E11983"/>
    <w:rsid w:val="00E30A64"/>
    <w:rsid w:val="00E36638"/>
    <w:rsid w:val="00E55C44"/>
    <w:rsid w:val="00E95917"/>
    <w:rsid w:val="00F14666"/>
    <w:rsid w:val="00F364FD"/>
    <w:rsid w:val="00F431CD"/>
    <w:rsid w:val="00F46A7B"/>
    <w:rsid w:val="00F66642"/>
    <w:rsid w:val="00F72FD7"/>
    <w:rsid w:val="00F84C8D"/>
    <w:rsid w:val="00FA74E9"/>
    <w:rsid w:val="00FC33E2"/>
    <w:rsid w:val="00FE5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215348"/>
  <w15:chartTrackingRefBased/>
  <w15:docId w15:val="{60E7A9D9-DBCC-4AE7-8E2F-3B3D0D96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08CA"/>
    <w:rPr>
      <w:sz w:val="24"/>
      <w:szCs w:val="24"/>
    </w:rPr>
  </w:style>
  <w:style w:type="paragraph" w:styleId="Heading1">
    <w:name w:val="heading 1"/>
    <w:basedOn w:val="Normal"/>
    <w:next w:val="Normal"/>
    <w:qFormat/>
    <w:rsid w:val="007D08CA"/>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162F1"/>
    <w:pPr>
      <w:tabs>
        <w:tab w:val="center" w:pos="4680"/>
        <w:tab w:val="right" w:pos="9360"/>
      </w:tabs>
    </w:pPr>
  </w:style>
  <w:style w:type="character" w:customStyle="1" w:styleId="HeaderChar">
    <w:name w:val="Header Char"/>
    <w:basedOn w:val="DefaultParagraphFont"/>
    <w:link w:val="Header"/>
    <w:rsid w:val="00C162F1"/>
    <w:rPr>
      <w:sz w:val="24"/>
      <w:szCs w:val="24"/>
    </w:rPr>
  </w:style>
  <w:style w:type="paragraph" w:styleId="Footer">
    <w:name w:val="footer"/>
    <w:basedOn w:val="Normal"/>
    <w:link w:val="FooterChar"/>
    <w:rsid w:val="00C162F1"/>
    <w:pPr>
      <w:tabs>
        <w:tab w:val="center" w:pos="4680"/>
        <w:tab w:val="right" w:pos="9360"/>
      </w:tabs>
    </w:pPr>
  </w:style>
  <w:style w:type="character" w:customStyle="1" w:styleId="FooterChar">
    <w:name w:val="Footer Char"/>
    <w:basedOn w:val="DefaultParagraphFont"/>
    <w:link w:val="Footer"/>
    <w:rsid w:val="00C162F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DB7EC8-6DBB-4A17-988C-74510464C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11</Pages>
  <Words>517</Words>
  <Characters>2472</Characters>
  <Application>Microsoft Office Word</Application>
  <DocSecurity>0</DocSecurity>
  <Lines>98</Lines>
  <Paragraphs>30</Paragraphs>
  <ScaleCrop>false</ScaleCrop>
  <HeadingPairs>
    <vt:vector size="2" baseType="variant">
      <vt:variant>
        <vt:lpstr>Title</vt:lpstr>
      </vt:variant>
      <vt:variant>
        <vt:i4>1</vt:i4>
      </vt:variant>
    </vt:vector>
  </HeadingPairs>
  <TitlesOfParts>
    <vt:vector size="1" baseType="lpstr">
      <vt:lpstr>Class Diagram Case Studies</vt:lpstr>
    </vt:vector>
  </TitlesOfParts>
  <Company>AIUB</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Diagram Case Studies</dc:title>
  <dc:subject/>
  <dc:creator>Manzur</dc:creator>
  <cp:keywords/>
  <dc:description/>
  <cp:lastModifiedBy>SHAFIQUL ISLAM NAYEM</cp:lastModifiedBy>
  <cp:revision>89</cp:revision>
  <cp:lastPrinted>2005-09-28T05:24:00Z</cp:lastPrinted>
  <dcterms:created xsi:type="dcterms:W3CDTF">2020-11-11T03:26:00Z</dcterms:created>
  <dcterms:modified xsi:type="dcterms:W3CDTF">2025-08-09T17:22:00Z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e877c4d4-e815-4fbc-8be2-da0e263bdda1</vt:lpwstr>
  </property>
</Properties>
</file>