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rPr/>
      </w:pPr>
      <w:r>
        <w:t xml:space="preserve"> </w:t>
      </w:r>
      <w:r>
        <w:t xml:space="preserve">                                    </w:t>
      </w:r>
      <w:r>
        <w:rPr/>
        <w:drawing xmlns:mc="http://schemas.openxmlformats.org/markup-compatibility/2006">
          <wp:inline>
            <wp:extent cx="2884170" cy="1388110"/>
            <wp:effectExtent l="0" t="0" r="0" b="0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1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417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/>
          <w:b/>
          <w:bCs/>
          <w:sz w:val="24"/>
          <w:szCs w:val="24"/>
        </w:rPr>
      </w:pPr>
      <w:r>
        <w:rPr>
          <w:rFonts w:ascii="Calibri"/>
          <w:b/>
          <w:bCs/>
          <w:sz w:val="24"/>
          <w:szCs w:val="24"/>
        </w:rPr>
        <w:t xml:space="preserve">Executive Summary </w:t>
      </w:r>
    </w:p>
    <w:p>
      <w:pPr>
        <w:rPr>
          <w:rFonts w:ascii="Calibri"/>
          <w:b w:val="off"/>
          <w:color w:val="2d5193"/>
          <w:sz w:val="20"/>
          <w:szCs w:val="20"/>
        </w:rPr>
      </w:pPr>
      <w:r>
        <w:rPr>
          <w:rFonts w:ascii="Palatino Linotype" w:hAnsi="Palatino Linotype"/>
          <w:sz w:val="18"/>
          <w:szCs w:val="18"/>
        </w:rPr>
        <w:t xml:space="preserve">The purpose of this report to systematically identify  if  </w:t>
      </w:r>
      <w:r>
        <w:rPr>
          <w:rFonts w:ascii="Palatino Linotype" w:hAnsi="Palatino Linotype"/>
          <w:b/>
          <w:sz w:val="18"/>
          <w:szCs w:val="18"/>
        </w:rPr>
        <w:t>‘</w:t>
      </w:r>
      <w:r>
        <w:rPr>
          <w:rFonts w:ascii="Palatino Linotype" w:hAnsi="Palatino Linotype"/>
          <w:color w:val="000000"/>
          <w:sz w:val="18"/>
          <w:szCs w:val="20"/>
          <w:rtl w:val="off"/>
          <w:lang w:val="en-US"/>
        </w:rPr>
        <w:t>Samsung Drive Manager</w:t>
      </w:r>
      <w:r>
        <w:rPr>
          <w:rFonts w:ascii="Palatino Linotype" w:hAnsi="Palatino Linotype"/>
          <w:b/>
          <w:sz w:val="18"/>
          <w:szCs w:val="18"/>
        </w:rPr>
        <w:t>’</w:t>
      </w:r>
      <w:r>
        <w:rPr>
          <w:rFonts w:ascii="Palatino Linotype" w:hAnsi="Palatino Linotype"/>
          <w:b w:val="off"/>
          <w:sz w:val="18"/>
          <w:szCs w:val="18"/>
        </w:rPr>
        <w:t xml:space="preserve"> has malicious binaries, vulnerabilities or threats’ and ana</w:t>
      </w:r>
      <w:r>
        <w:rPr>
          <w:rFonts w:ascii="Palatino Linotype" w:hAnsi="Palatino Linotype"/>
          <w:b w:val="off"/>
          <w:sz w:val="18"/>
          <w:szCs w:val="18"/>
        </w:rPr>
        <w:t>lyze the risk it may pose to you or your organization.</w:t>
      </w:r>
      <w:r>
        <w:rPr>
          <w:rFonts w:ascii="Calibri"/>
          <w:b w:val="off"/>
          <w:sz w:val="20"/>
          <w:szCs w:val="20"/>
        </w:rPr>
        <w:t xml:space="preserve">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100" w:after="100" w:line="240" w:lineRule="auto"/>
        <w:ind w:left="0" w:right="0" w:firstLine="0"/>
        <w:rPr>
          <w:rFonts w:ascii="Microsoft YaHei UI" w:eastAsia="Microsoft YaHei UI" w:hAnsi="Microsoft YaHei UI"/>
          <w:b/>
          <w:bCs/>
          <w:color w:val="4472c4"/>
          <w:sz w:val="24"/>
          <w:szCs w:val="24"/>
        </w:rPr>
      </w:pPr>
      <w:r>
        <w:rPr>
          <w:rFonts w:ascii="Calibri"/>
          <w:b/>
          <w:bCs/>
          <w:color w:val="auto"/>
          <w:sz w:val="24"/>
          <w:szCs w:val="24"/>
        </w:rPr>
        <w:t>Application Overview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100" w:after="0" w:line="240" w:lineRule="auto"/>
        <w:ind w:left="0" w:right="0" w:firstLine="0"/>
        <w:rPr>
          <w:rFonts w:ascii="Calibri"/>
          <w:b w:val="off"/>
          <w:bCs w:val="off"/>
          <w:color w:val="auto"/>
          <w:sz w:val="22"/>
          <w:szCs w:val="22"/>
        </w:rPr>
      </w:pPr>
      <w:r>
        <w:rPr>
          <w:rFonts w:ascii="Calibri"/>
          <w:b w:val="off"/>
          <w:bCs w:val="off"/>
          <w:color w:val="0070c0"/>
          <w:sz w:val="22"/>
          <w:szCs w:val="22"/>
        </w:rPr>
        <w:t>Latest release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arial"/>
          <w:color w:val="000000"/>
          <w:sz w:val="20"/>
          <w:lang w:val="en-US"/>
        </w:rPr>
      </w:pPr>
      <w:r>
        <w:rPr>
          <w:rFonts w:ascii="Palatino Linotype" w:hAnsi="Palatino Linotype"/>
          <w:color w:val="000000"/>
          <w:sz w:val="18"/>
          <w:szCs w:val="20"/>
          <w:rtl w:val="off"/>
          <w:lang w:val="en-US"/>
        </w:rPr>
        <w:t>Samsung Drive Manager 2.0.109</w:t>
      </w:r>
      <w:r>
        <w:rPr>
          <w:rFonts w:ascii="arial"/>
          <w:color w:val="000000"/>
          <w:sz w:val="20"/>
          <w:lang w:val="en-US"/>
        </w:rPr>
        <w:br w:type="textWrapping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alibri"/>
          <w:b w:val="off"/>
          <w:bCs w:val="off"/>
          <w:color w:val="auto"/>
          <w:sz w:val="22"/>
          <w:szCs w:val="22"/>
        </w:rPr>
      </w:pPr>
      <w:r>
        <w:rPr>
          <w:rFonts w:ascii="Calibri"/>
          <w:b w:val="off"/>
          <w:bCs w:val="off"/>
          <w:color w:val="0070c0"/>
          <w:sz w:val="22"/>
          <w:szCs w:val="22"/>
        </w:rPr>
        <w:t xml:space="preserve">Software </w:t>
      </w:r>
      <w:r>
        <w:rPr>
          <w:rFonts w:ascii="Calibri"/>
          <w:b w:val="off"/>
          <w:bCs w:val="off"/>
          <w:color w:val="0070c0"/>
          <w:sz w:val="22"/>
          <w:szCs w:val="22"/>
          <w:lang w:val="en-CA"/>
        </w:rPr>
        <w:t>Description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Palatino Linotype" w:hAnsi="Palatino Linotype"/>
          <w:color w:val="000000"/>
          <w:sz w:val="18"/>
          <w:szCs w:val="20"/>
          <w:rtl w:val="off"/>
          <w:lang w:val="en-US"/>
        </w:rPr>
      </w:pPr>
      <w:r>
        <w:rPr>
          <w:rFonts w:ascii="Palatino Linotype" w:hAnsi="Palatino Linotype"/>
          <w:color w:val="000000"/>
          <w:sz w:val="18"/>
          <w:szCs w:val="20"/>
          <w:rtl w:val="off"/>
          <w:lang w:val="en-US"/>
        </w:rPr>
        <w:t>Samsung Drive Manager is the software bundled with Samsung external drives. It is an upgraded tool that provides users with a unified user interface to adjust settings for various features.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arial"/>
          <w:color w:val="000000"/>
          <w:sz w:val="18"/>
          <w:szCs w:val="20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Palatino Linotype" w:hAnsi="Palatino Linotype"/>
          <w:color w:val="000000"/>
          <w:sz w:val="16"/>
          <w:szCs w:val="20"/>
          <w:lang w:val="en-US"/>
        </w:rPr>
      </w:pPr>
      <w:r>
        <w:rPr>
          <w:rFonts w:ascii="Palatino Linotype" w:hAnsi="Palatino Linotype"/>
          <w:color w:val="000000"/>
          <w:sz w:val="18"/>
          <w:szCs w:val="20"/>
          <w:rtl w:val="off"/>
          <w:lang w:val="en-US"/>
        </w:rPr>
        <w:t>Featur</w:t>
      </w:r>
      <w:r>
        <w:rPr>
          <w:rFonts w:ascii="Palatino Linotype" w:hAnsi="Palatino Linotype"/>
          <w:color w:val="000000"/>
          <w:sz w:val="18"/>
          <w:szCs w:val="20"/>
          <w:rtl w:val="off"/>
          <w:lang w:val="en-US"/>
        </w:rPr>
        <w:t>es include Backup, SecretZone, and Drive Lock (for drives that support the feature). System requirements: Windows 8, Windows 7, Windows Vista, or Windows XP.</w:t>
      </w:r>
      <w:r>
        <w:rPr>
          <w:rFonts w:ascii="Palatino Linotype" w:hAnsi="Palatino Linotype"/>
          <w:color w:val="000000"/>
          <w:sz w:val="16"/>
          <w:szCs w:val="20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alibri"/>
          <w:b w:val="off"/>
          <w:bCs w:val="off"/>
          <w:color w:val="0070c0"/>
          <w:sz w:val="22"/>
          <w:szCs w:val="22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alibri"/>
          <w:b w:val="off"/>
          <w:bCs w:val="off"/>
          <w:color w:val="0070c0"/>
          <w:sz w:val="22"/>
          <w:szCs w:val="22"/>
        </w:rPr>
      </w:pPr>
      <w:r>
        <w:rPr>
          <w:rFonts w:ascii="Calibri"/>
          <w:b w:val="off"/>
          <w:bCs w:val="off"/>
          <w:color w:val="0070c0"/>
          <w:sz w:val="22"/>
          <w:szCs w:val="22"/>
        </w:rPr>
        <w:t>Older versions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Palatino Linotype" w:hAnsi="Palatino Linotype"/>
          <w:color w:val="000000"/>
          <w:sz w:val="16"/>
          <w:szCs w:val="20"/>
          <w:lang w:val="en-US"/>
        </w:rPr>
      </w:pPr>
      <w:r>
        <w:rPr>
          <w:rFonts w:ascii="Palatino Linotype" w:hAnsi="Palatino Linotype"/>
          <w:color w:val="000000"/>
          <w:sz w:val="18"/>
          <w:szCs w:val="20"/>
          <w:rtl w:val="off"/>
          <w:lang w:val="en-US"/>
        </w:rPr>
        <w:t>Samsung Drive Manager 1.0.175</w:t>
      </w:r>
      <w:r>
        <w:rPr>
          <w:rFonts w:ascii="Palatino Linotype" w:hAnsi="Palatino Linotype"/>
          <w:color w:val="000000"/>
          <w:sz w:val="16"/>
          <w:szCs w:val="20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0"/>
          <w:szCs w:val="20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right="0"/>
        <w:rPr>
          <w:rFonts w:ascii="Calibri"/>
          <w:b w:val="off"/>
          <w:bCs w:val="off"/>
          <w:color w:val="auto"/>
          <w:sz w:val="24"/>
        </w:rPr>
      </w:pPr>
      <w:r>
        <w:rPr>
          <w:rFonts w:asciiTheme="minorAscii" w:cstheme="minorAscii" w:eastAsiaTheme="minorAscii" w:hAnsiTheme="minorAscii"/>
          <w:b w:val="off"/>
          <w:bCs w:val="off"/>
          <w:color w:val="0070c0"/>
          <w:sz w:val="22"/>
          <w:szCs w:val="22"/>
        </w:rPr>
        <w:t>Alternatives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Palatino Linotype" w:hAnsi="Palatino Linotype"/>
          <w:color w:val="000000"/>
          <w:sz w:val="16"/>
          <w:szCs w:val="20"/>
          <w:lang w:val="en-US"/>
        </w:rPr>
      </w:pPr>
      <w:r>
        <w:rPr>
          <w:rFonts w:ascii="Palatino Linotype" w:hAnsi="Palatino Linotype"/>
          <w:color w:val="000000"/>
          <w:sz w:val="18"/>
          <w:szCs w:val="20"/>
          <w:rtl w:val="off"/>
          <w:lang w:val="en-US"/>
        </w:rPr>
        <w:t>FurMark, Intel, CPU-Z, Magician, Intel, RAM Disk, DiskInfo, FPS Monitor</w:t>
      </w:r>
      <w:r>
        <w:rPr>
          <w:rFonts w:ascii="Palatino Linotype" w:hAnsi="Palatino Linotype"/>
          <w:color w:val="000000"/>
          <w:sz w:val="16"/>
          <w:szCs w:val="20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ind w:left="0"/>
        <w:rPr>
          <w:rFonts w:asciiTheme="minorAscii" w:cstheme="minorAscii" w:eastAsiaTheme="minorAscii" w:hAnsiTheme="minorAscii"/>
          <w:b/>
          <w:bCs/>
          <w:sz w:val="24"/>
          <w:szCs w:val="24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4"/>
          <w:szCs w:val="24"/>
          <w:lang w:val="en-CA"/>
        </w:rPr>
        <w:t>Security Verification</w:t>
      </w:r>
    </w:p>
    <w:p>
      <w:pPr>
        <w:spacing w:line="240"/>
        <w:ind w:left="0"/>
        <w:jc w:val="left"/>
        <w:rPr>
          <w:rFonts w:ascii="Palatino Linotype" w:cstheme="minorAscii" w:eastAsiaTheme="minorAscii" w:hAnsi="Palatino Linotype"/>
          <w:b w:val="off"/>
          <w:bCs w:val="off"/>
          <w:sz w:val="20"/>
          <w:szCs w:val="20"/>
          <w:lang w:val="en-CA"/>
        </w:rPr>
      </w:pPr>
      <w:r>
        <w:rPr>
          <w:rFonts w:ascii="Palatino Linotype" w:cstheme="minorAscii" w:eastAsiaTheme="minorAscii" w:hAnsi="Palatino Linotype"/>
          <w:b w:val="off"/>
          <w:bCs w:val="off"/>
          <w:sz w:val="20"/>
          <w:szCs w:val="20"/>
          <w:lang w:val="en-CA"/>
        </w:rPr>
        <w:drawing xmlns:mc="http://schemas.openxmlformats.org/markup-compatibility/2006">
          <wp:anchor allowOverlap="1" behindDoc="0" distT="0" distB="0" distL="118872" distR="118872" layoutInCell="1" locked="0" relativeHeight="1" simplePos="0">
            <wp:simplePos x="0" y="0"/>
            <wp:positionH relativeFrom="margin">
              <wp:posOffset>-94615</wp:posOffset>
            </wp:positionH>
            <wp:positionV relativeFrom="margin">
              <wp:posOffset>5419090</wp:posOffset>
            </wp:positionV>
            <wp:extent cx="930910" cy="839470"/>
            <wp:effectExtent l="0" t="0" r="0" b="0"/>
            <wp:wrapSquare wrapText="bothSides"/>
            <wp:docPr id="177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25"/>
                    <pic:cNvPicPr>
                      <a:picLocks noGrp="0" noSelect="0" noChangeAspect="1" noMove="0"/>
                    </pic:cNvPicPr>
                  </pic:nvPicPr>
                  <pic:blipFill>
                    <a:blip r:embed="rId1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09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/>
        <w:ind w:left="0"/>
        <w:jc w:val="left"/>
        <w:rPr>
          <w:rFonts w:ascii="Palatino Linotype" w:cstheme="minorAscii" w:eastAsiaTheme="minorAscii" w:hAnsi="Palatino Linotype"/>
          <w:b w:val="off"/>
          <w:bCs w:val="off"/>
          <w:sz w:val="18"/>
          <w:szCs w:val="18"/>
          <w:lang w:val="en-CA"/>
        </w:rPr>
      </w:pPr>
    </w:p>
    <w:p>
      <w:pPr>
        <w:spacing w:after="0" w:line="240"/>
        <w:ind w:left="0"/>
        <w:jc w:val="left"/>
        <w:rPr>
          <w:rFonts w:asciiTheme="minorAscii" w:cstheme="minorAscii" w:eastAsiaTheme="minorAscii" w:hAnsiTheme="minorAscii"/>
          <w:b/>
          <w:bCs/>
          <w:color w:val="00b050"/>
          <w:sz w:val="28"/>
          <w:szCs w:val="28"/>
        </w:rPr>
      </w:pPr>
      <w:r>
        <w:rPr>
          <w:rFonts w:ascii="Palatino Linotype" w:cstheme="minorAscii" w:eastAsiaTheme="minorAscii" w:hAnsi="Palatino Linotype"/>
          <w:b w:val="off"/>
          <w:bCs w:val="off"/>
          <w:color w:val="00b050"/>
          <w:sz w:val="18"/>
          <w:szCs w:val="18"/>
          <w:lang w:val="en-CA"/>
        </w:rPr>
        <w:t>No sandbox has detected malicious behaviour</w:t>
      </w:r>
    </w:p>
    <w:p>
      <w:pPr>
        <w:spacing w:line="240"/>
        <w:ind w:left="0"/>
        <w:jc w:val="left"/>
        <w:rPr>
          <w:rFonts w:asciiTheme="minorAscii" w:cstheme="minorAscii" w:eastAsiaTheme="minorAscii" w:hAnsiTheme="minorAscii"/>
          <w:b/>
          <w:bCs/>
          <w:sz w:val="18"/>
          <w:szCs w:val="18"/>
        </w:rPr>
      </w:pPr>
      <w:r>
        <w:rPr>
          <w:rFonts w:asciiTheme="minorAscii" w:cstheme="minorAscii" w:eastAsiaTheme="minorAscii" w:hAnsiTheme="minorAscii"/>
          <w:b/>
          <w:bCs/>
          <w:sz w:val="18"/>
          <w:szCs w:val="18"/>
          <w:lang w:val="en-US"/>
        </w:rPr>
        <w:t>SHA256:</w:t>
      </w:r>
    </w:p>
    <w:p>
      <w:pPr>
        <w:ind w:left="0"/>
        <w:jc w:val="left"/>
        <w:rPr>
          <w:rFonts w:asciiTheme="minorAscii" w:cstheme="minorAscii" w:eastAsiaTheme="minorAscii" w:hAnsiTheme="minorAscii"/>
          <w:b/>
          <w:bCs/>
          <w:sz w:val="24"/>
          <w:szCs w:val="24"/>
          <w:lang w:val="en-CA"/>
        </w:rPr>
      </w:pPr>
    </w:p>
    <w:p>
      <w:pPr>
        <w:ind w:left="0"/>
        <w:jc w:val="left"/>
        <w:rPr>
          <w:rFonts w:asciiTheme="minorAscii" w:cstheme="minorAscii" w:eastAsiaTheme="minorAscii" w:hAnsiTheme="minorAscii"/>
          <w:b/>
          <w:bCs/>
          <w:sz w:val="24"/>
          <w:szCs w:val="24"/>
          <w:lang w:val="en-CA"/>
        </w:rPr>
      </w:pPr>
      <w:r>
        <w:rPr>
          <w:rFonts w:asciiTheme="minorAscii" w:cstheme="minorAscii" w:eastAsiaTheme="minorAscii" w:hAnsiTheme="minorAscii"/>
          <w:b/>
          <w:bCs/>
          <w:sz w:val="24"/>
          <w:szCs w:val="24"/>
          <w:lang w:val="en-CA"/>
        </w:rPr>
        <w:t>Vulnerabilities</w:t>
      </w:r>
    </w:p>
    <w:p>
      <w:pPr>
        <w:ind w:left="0"/>
        <w:jc w:val="left"/>
        <w:rPr>
          <w:rFonts w:asciiTheme="minorAscii" w:cstheme="minorAscii" w:eastAsiaTheme="minorAscii" w:hAnsiTheme="minorAscii"/>
          <w:b w:val="off"/>
          <w:bCs w:val="off"/>
          <w:sz w:val="20"/>
          <w:szCs w:val="20"/>
        </w:rPr>
      </w:pPr>
      <w:r>
        <w:rPr>
          <w:rFonts w:asciiTheme="minorAscii" w:cstheme="minorAscii" w:eastAsiaTheme="minorAscii" w:hAnsiTheme="minorAscii"/>
          <w:b w:val="off"/>
          <w:bCs w:val="off"/>
          <w:sz w:val="18"/>
          <w:szCs w:val="18"/>
          <w:lang w:val="en-CA"/>
        </w:rPr>
        <w:t>This report identifies security risks that could have a significant impact on your day-to-day business operations</w:t>
      </w:r>
      <w:r>
        <w:rPr>
          <w:rFonts w:asciiTheme="minorAscii" w:cstheme="minorAscii" w:eastAsiaTheme="minorAscii" w:hAnsiTheme="minorAscii"/>
          <w:b w:val="off"/>
          <w:bCs w:val="off"/>
          <w:sz w:val="20"/>
          <w:szCs w:val="20"/>
          <w:lang w:val="en-CA"/>
        </w:rPr>
        <w:t>.</w:t>
      </w:r>
    </w:p>
    <w:p>
      <w:pPr>
        <w:ind w:left="0"/>
        <w:jc w:val="left"/>
        <w:rPr>
          <w:rFonts w:asciiTheme="minorAscii" w:cstheme="minorAscii" w:eastAsiaTheme="minorAscii" w:hAnsiTheme="minorAscii"/>
          <w:b w:val="off"/>
          <w:bCs w:val="off"/>
          <w:sz w:val="20"/>
          <w:szCs w:val="20"/>
        </w:rPr>
      </w:pPr>
      <w:r>
        <w:rPr>
          <w:rFonts w:asciiTheme="minorAscii" w:cstheme="minorAscii" w:eastAsiaTheme="minorAscii" w:hAnsiTheme="minorAscii"/>
          <w:b w:val="off"/>
          <w:bCs w:val="off"/>
          <w:sz w:val="20"/>
          <w:szCs w:val="20"/>
        </w:rPr>
        <w:drawing xmlns:mc="http://schemas.openxmlformats.org/markup-compatibility/2006">
          <wp:anchor allowOverlap="1" behindDoc="0" distT="0" distB="0" distL="118872" distR="118872" layoutInCell="1" locked="0" relativeHeight="5" simplePos="0">
            <wp:simplePos x="0" y="0"/>
            <wp:positionH relativeFrom="margin">
              <wp:posOffset>44450</wp:posOffset>
            </wp:positionH>
            <wp:positionV relativeFrom="margin">
              <wp:posOffset>8395335</wp:posOffset>
            </wp:positionV>
            <wp:extent cx="567690" cy="288290"/>
            <wp:effectExtent l="0" t="0" r="0" b="0"/>
            <wp:wrapSquare wrapText="bothSides"/>
            <wp:docPr id="178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26"/>
                    <pic:cNvPicPr>
                      <a:picLocks noGrp="0" noSelect="0" noChangeAspect="1" noMove="0"/>
                    </pic:cNvPicPr>
                  </pic:nvPicPr>
                  <pic:blipFill>
                    <a:blip r:embed="rId1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Ascii" w:cstheme="minorAscii" w:eastAsiaTheme="minorAscii" w:hAnsiTheme="minorAscii"/>
          <w:b w:val="off"/>
          <w:bCs w:val="off"/>
          <w:sz w:val="20"/>
          <w:szCs w:val="20"/>
        </w:rPr>
        <w:drawing xmlns:mc="http://schemas.openxmlformats.org/markup-compatibility/2006">
          <wp:inline distT="0" distB="0" distL="118872" distR="118872">
            <wp:extent cx="4761230" cy="1123950"/>
            <wp:effectExtent l="0" t="0" r="0" b="0"/>
            <wp:docPr id="179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27"/>
                    <pic:cNvPicPr>
                      <a:picLocks noGrp="0" noSelect="0" noChangeAspect="1" noMove="0"/>
                    </pic:cNvPicPr>
                  </pic:nvPicPr>
                  <pic:blipFill>
                    <a:blip r:embed="rId1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right" w:leader="none" w:pos="412"/>
        </w:tabs>
        <w:bidi w:val="off"/>
        <w:spacing w:before="0" w:after="0" w:line="240" w:lineRule="auto"/>
        <w:ind w:left="10" w:right="0" w:firstLine="0"/>
        <w:jc w:val="left"/>
        <w:rPr>
          <w:rFonts w:ascii="arial"/>
          <w:b/>
          <w:bCs/>
          <w:color w:val="000000"/>
          <w:sz w:val="16"/>
          <w:szCs w:val="18"/>
          <w:rtl w:val="off"/>
          <w:lang w:val="en-US"/>
        </w:rPr>
      </w:pPr>
      <w:r>
        <w:rPr>
          <w:rFonts w:ascii="arial"/>
          <w:b/>
          <w:bCs/>
          <w:color w:val="000000"/>
          <w:sz w:val="16"/>
          <w:szCs w:val="18"/>
          <w:rtl w:val="off"/>
          <w:lang w:val="en-US"/>
        </w:rPr>
        <w:t xml:space="preserve"> </w:t>
      </w:r>
      <w:r>
        <w:rPr>
          <w:rFonts w:ascii="arial"/>
          <w:b/>
          <w:bCs/>
          <w:color w:val="000000"/>
          <w:sz w:val="16"/>
          <w:szCs w:val="18"/>
          <w:rtl w:val="off"/>
          <w:lang w:val="en-US"/>
        </w:rPr>
        <w:t xml:space="preserve">   Published: </w:t>
      </w:r>
      <w:r>
        <w:rPr>
          <w:rFonts w:ascii="arial"/>
          <w:b/>
          <w:bCs/>
          <w:color w:val="000000"/>
          <w:sz w:val="16"/>
          <w:szCs w:val="18"/>
          <w:rtl w:val="off"/>
          <w:lang w:val="en-US"/>
        </w:rPr>
        <w:t xml:space="preserve">05/10/22 </w:t>
      </w:r>
      <w:r>
        <w:rPr>
          <w:rFonts w:ascii="arial"/>
          <w:b/>
          <w:bCs/>
          <w:color w:val="000000"/>
          <w:sz w:val="16"/>
          <w:szCs w:val="18"/>
          <w:rtl w:val="off"/>
          <w:lang w:val="en-US"/>
        </w:rPr>
        <w:t xml:space="preserve"> </w:t>
      </w:r>
      <w:r>
        <w:rPr>
          <w:rFonts w:ascii="arial"/>
          <w:b/>
          <w:bCs/>
          <w:color w:val="000000"/>
          <w:sz w:val="16"/>
          <w:szCs w:val="18"/>
          <w:rtl w:val="off"/>
          <w:lang w:val="en-US"/>
        </w:rPr>
        <w:t xml:space="preserve">                        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right" w:leader="none" w:pos="412"/>
        </w:tabs>
        <w:bidi w:val="off"/>
        <w:spacing w:before="0" w:after="0" w:line="240" w:lineRule="auto"/>
        <w:ind w:right="0"/>
        <w:jc w:val="left"/>
        <w:rPr>
          <w:rFonts w:ascii="Segoe UI"/>
          <w:b/>
          <w:bCs/>
          <w:color w:val="000000"/>
          <w:sz w:val="14"/>
          <w:szCs w:val="18"/>
          <w:rtl w:val="off"/>
          <w:lang w:val="en-US"/>
        </w:rPr>
      </w:pPr>
      <w:r>
        <w:rPr>
          <w:rFonts w:ascii="arial"/>
          <w:b/>
          <w:bCs/>
          <w:color w:val="000000"/>
          <w:sz w:val="16"/>
          <w:szCs w:val="18"/>
          <w:rtl w:val="off"/>
          <w:lang w:val="en-US"/>
        </w:rPr>
        <w:t xml:space="preserve">                              </w:t>
      </w:r>
      <w:r>
        <w:rPr>
          <w:rFonts w:ascii="arial"/>
          <w:b/>
          <w:bCs/>
          <w:color w:val="000000"/>
          <w:sz w:val="16"/>
          <w:szCs w:val="18"/>
          <w:rtl w:val="off"/>
          <w:lang w:val="en-US"/>
        </w:rPr>
        <w:t>CVE-2021-39373</w:t>
      </w:r>
      <w:r>
        <w:rPr>
          <w:rFonts w:ascii="Segoe UI"/>
          <w:b/>
          <w:bCs/>
          <w:color w:val="000000"/>
          <w:sz w:val="14"/>
          <w:szCs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right" w:leader="none" w:pos="412"/>
        </w:tabs>
        <w:bidi w:val="off"/>
        <w:spacing w:before="0" w:after="0" w:line="240" w:lineRule="auto"/>
        <w:ind w:left="10" w:right="0" w:firstLine="0"/>
        <w:jc w:val="left"/>
        <w:rPr>
          <w:rFonts w:ascii="Segoe UI"/>
          <w:b/>
          <w:bCs/>
          <w:color w:val="000000"/>
          <w:sz w:val="16"/>
          <w:szCs w:val="20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right" w:leader="none" w:pos="412"/>
        </w:tabs>
        <w:bidi w:val="off"/>
        <w:spacing w:before="0" w:after="0" w:line="240" w:lineRule="auto"/>
        <w:ind w:left="1360" w:right="0" w:hanging="1350"/>
        <w:jc w:val="left"/>
        <w:rPr>
          <w:rFonts w:ascii="arial"/>
          <w:color w:val="000000"/>
          <w:sz w:val="16"/>
          <w:szCs w:val="18"/>
          <w:rtl w:val="off"/>
          <w:lang w:val="en-US"/>
        </w:rPr>
      </w:pPr>
      <w:r>
        <w:rPr>
          <w:rFonts w:ascii="Segoe UI"/>
          <w:b/>
          <w:bCs/>
          <w:color w:val="000000"/>
          <w:sz w:val="16"/>
          <w:szCs w:val="20"/>
          <w:lang w:val="en-US"/>
        </w:rPr>
        <w:t xml:space="preserve">                              </w:t>
      </w:r>
      <w:r>
        <w:rPr>
          <w:rFonts w:ascii="Segoe UI"/>
          <w:b/>
          <w:bCs/>
          <w:color w:val="000000"/>
          <w:sz w:val="16"/>
          <w:szCs w:val="20"/>
          <w:lang w:val="en-US"/>
        </w:rPr>
        <w:t xml:space="preserve">Description </w:t>
      </w:r>
      <w:r>
        <w:rPr>
          <w:rFonts w:ascii="arial"/>
          <w:color w:val="000000"/>
          <w:sz w:val="16"/>
          <w:szCs w:val="18"/>
          <w:rtl w:val="off"/>
          <w:lang w:val="en-US"/>
        </w:rPr>
        <w:t xml:space="preserve">Samsung Drive Manager 2.0.104 on Samsung H3 devices allows attackers to bypass intended         access </w:t>
      </w:r>
      <w:r>
        <w:rPr>
          <w:rFonts w:ascii="arial"/>
          <w:color w:val="000000"/>
          <w:sz w:val="16"/>
          <w:szCs w:val="18"/>
          <w:rtl w:val="off"/>
          <w:lang w:val="en-US"/>
        </w:rPr>
        <w:t>controls on disk management. WideCharToMultiByte, WideCharStr, and MultiByteStr can contribute to password exposure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arial"/>
          <w:color w:val="000000"/>
          <w:sz w:val="16"/>
          <w:szCs w:val="18"/>
          <w:rtl w:val="off"/>
          <w:lang w:val="en-US"/>
        </w:rPr>
      </w:pPr>
      <w:r>
        <w:rPr>
          <w:rFonts w:ascii="arial"/>
          <w:color w:val="000000"/>
          <w:sz w:val="16"/>
          <w:szCs w:val="18"/>
          <w:rtl w:val="off"/>
          <w:lang w:val="en-US"/>
        </w:rPr>
        <w:t xml:space="preserve">            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-10" w:right="0" w:firstLine="10"/>
        <w:jc w:val="left"/>
        <w:rPr>
          <w:rFonts w:ascii="arial"/>
          <w:b w:val="off"/>
          <w:bCs w:val="off"/>
          <w:color w:val="000000"/>
          <w:sz w:val="16"/>
          <w:szCs w:val="18"/>
          <w:rtl w:val="off"/>
          <w:lang w:val="en-US"/>
        </w:rPr>
      </w:pPr>
      <w:r>
        <w:rPr>
          <w:rFonts w:ascii="arial"/>
          <w:b w:val="off"/>
          <w:bCs w:val="off"/>
          <w:color w:val="000000"/>
          <w:sz w:val="16"/>
          <w:szCs w:val="18"/>
          <w:rtl w:val="off"/>
          <w:lang w:val="en-US"/>
        </w:rPr>
        <w:t xml:space="preserve">                              </w:t>
      </w:r>
      <w:r>
        <w:rPr>
          <w:rFonts w:ascii="arial"/>
          <w:b/>
          <w:bCs/>
          <w:color w:val="000000"/>
          <w:sz w:val="16"/>
          <w:szCs w:val="18"/>
          <w:rtl w:val="off"/>
          <w:lang w:val="en-CA"/>
        </w:rPr>
        <w:t>Reference URL that may be of interest to you:</w:t>
      </w:r>
      <w:r>
        <w:rPr>
          <w:rFonts w:ascii="arial"/>
          <w:b w:val="off"/>
          <w:bCs w:val="off"/>
          <w:color w:val="000000"/>
          <w:sz w:val="16"/>
          <w:szCs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-10" w:right="0" w:firstLine="10"/>
        <w:jc w:val="left"/>
        <w:rPr>
          <w:rFonts w:ascii="arial"/>
          <w:b/>
          <w:bCs/>
          <w:color w:val="000000"/>
          <w:sz w:val="16"/>
          <w:szCs w:val="18"/>
          <w:rtl w:val="off"/>
          <w:lang w:val="en-US"/>
        </w:rPr>
      </w:pPr>
      <w:r>
        <w:rPr>
          <w:rFonts w:ascii="arial"/>
          <w:color w:val="000000"/>
          <w:sz w:val="16"/>
          <w:szCs w:val="18"/>
          <w:rtl w:val="off"/>
          <w:lang w:val="en-US"/>
        </w:rPr>
        <w:t xml:space="preserve">                    </w:t>
      </w:r>
      <w:r>
        <w:rPr>
          <w:rFonts w:ascii="arial"/>
          <w:color w:val="000000"/>
          <w:sz w:val="16"/>
          <w:szCs w:val="18"/>
          <w:rtl w:val="off"/>
          <w:lang w:val="en-US"/>
        </w:rPr>
        <w:t xml:space="preserve">          </w:t>
      </w:r>
      <w:r>
        <w:rPr>
          <w:rFonts w:ascii="arial"/>
          <w:b w:val="off"/>
          <w:bCs w:val="off"/>
          <w:color w:val="0070c0"/>
          <w:sz w:val="16"/>
          <w:szCs w:val="18"/>
          <w:rtl w:val="off"/>
          <w:lang w:val="en-CA"/>
        </w:rPr>
        <w:t>https://github.com/bosslabdcu/Vulnerability-Reporting/security/advisories/GHSA-j3f7-346q-97f4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arial"/>
          <w:color w:val="000000"/>
          <w:sz w:val="16"/>
          <w:szCs w:val="18"/>
          <w:rtl w:val="off"/>
          <w:lang w:val="en-US"/>
        </w:rPr>
        <w:t>.</w:t>
      </w:r>
      <w:r>
        <w:rPr>
          <w:rFonts w:ascii="Segoe UI"/>
          <w:color w:val="000000"/>
          <w:sz w:val="16"/>
          <w:szCs w:val="20"/>
          <w:rtl w:val="off"/>
          <w:lang w:val="en-US"/>
        </w:rPr>
        <w:t xml:space="preserve"> </w:t>
      </w:r>
    </w:p>
    <w:p>
      <w:pPr>
        <w:ind w:left="0"/>
        <w:jc w:val="left"/>
        <w:rPr>
          <w:rFonts w:asciiTheme="minorAscii" w:cstheme="minorAscii" w:eastAsiaTheme="minorAscii" w:hAnsiTheme="minorAscii"/>
          <w:b/>
          <w:bCs/>
          <w:color w:val="000000" w:themeColor="dk1"/>
          <w:sz w:val="28"/>
          <w:szCs w:val="28"/>
          <w:lang w:val="en-CA"/>
        </w:rPr>
      </w:pPr>
    </w:p>
    <w:p>
      <w:pPr>
        <w:ind w:left="0"/>
        <w:jc w:val="left"/>
        <w:rPr>
          <w:rFonts w:asciiTheme="minorAscii" w:cstheme="minorAscii" w:eastAsiaTheme="minorAscii" w:hAnsiTheme="minorAscii"/>
          <w:b/>
          <w:bCs/>
          <w:color w:val="000000" w:themeColor="dk1"/>
          <w:sz w:val="24"/>
          <w:szCs w:val="24"/>
        </w:rPr>
      </w:pPr>
      <w:r>
        <w:rPr>
          <w:rFonts w:asciiTheme="minorAscii" w:cstheme="minorAscii" w:eastAsiaTheme="minorAscii" w:hAnsiTheme="minorAscii"/>
          <w:b/>
          <w:bCs/>
          <w:color w:val="000000" w:themeColor="dk1"/>
          <w:sz w:val="24"/>
          <w:szCs w:val="24"/>
          <w:lang w:val="en-CA"/>
        </w:rPr>
        <w:t>Exploitable Threats</w:t>
      </w:r>
    </w:p>
    <w:p>
      <w:pPr>
        <w:ind w:left="0"/>
        <w:jc w:val="left"/>
        <w:rPr>
          <w:rFonts w:ascii="Palatino Linotype" w:cstheme="minorAscii" w:eastAsiaTheme="minorAscii" w:hAnsi="Palatino Linotype"/>
          <w:b w:val="off"/>
          <w:bCs w:val="off"/>
          <w:color w:val="000000" w:themeColor="dk1"/>
          <w:sz w:val="18"/>
          <w:szCs w:val="18"/>
        </w:rPr>
      </w:pPr>
      <w:r>
        <w:rPr>
          <w:rFonts w:ascii="Palatino Linotype" w:cstheme="minorAscii" w:eastAsiaTheme="minorAscii" w:hAnsi="Palatino Linotype"/>
          <w:b w:val="off"/>
          <w:bCs w:val="off"/>
          <w:color w:val="000000" w:themeColor="dk1"/>
          <w:sz w:val="18"/>
          <w:szCs w:val="18"/>
          <w:lang w:val="en-CA"/>
        </w:rPr>
        <w:t>POC identified in the wild or threats associated to</w:t>
      </w:r>
      <w:r>
        <w:rPr>
          <w:rFonts w:ascii="Palatino Linotype" w:cstheme="minorAscii" w:eastAsiaTheme="minorAscii" w:hAnsi="Palatino Linotype"/>
          <w:b w:val="off"/>
          <w:bCs w:val="off"/>
          <w:color w:val="000000" w:themeColor="dk1"/>
          <w:sz w:val="22"/>
          <w:szCs w:val="22"/>
          <w:lang w:val="en-CA"/>
        </w:rPr>
        <w:t xml:space="preserve"> ‘</w:t>
      </w:r>
      <w:r>
        <w:rPr>
          <w:rFonts w:ascii="Palatino Linotype" w:hAnsi="Palatino Linotype"/>
          <w:color w:val="000000"/>
          <w:sz w:val="16"/>
          <w:szCs w:val="18"/>
          <w:rtl w:val="off"/>
          <w:lang w:val="en-US"/>
        </w:rPr>
        <w:t>Samsung Drive Manager</w:t>
      </w:r>
      <w:r>
        <w:rPr>
          <w:rFonts w:ascii="Palatino Linotype" w:cstheme="minorAscii" w:eastAsiaTheme="minorAscii" w:hAnsi="Palatino Linotype"/>
          <w:b w:val="off"/>
          <w:bCs w:val="off"/>
          <w:color w:val="000000" w:themeColor="dk1"/>
          <w:sz w:val="22"/>
          <w:szCs w:val="22"/>
          <w:lang w:val="en-CA"/>
        </w:rPr>
        <w:t>’</w:t>
      </w:r>
    </w:p>
    <w:p>
      <w:pPr>
        <w:ind w:left="0"/>
        <w:jc w:val="left"/>
        <w:rPr>
          <w:rFonts w:ascii="Palatino Linotype" w:cstheme="minorAscii" w:eastAsiaTheme="minorAscii" w:hAnsi="Palatino Linotype"/>
          <w:b w:val="off"/>
          <w:bCs w:val="off"/>
          <w:color w:val="70ad47" w:themeColor="accent6"/>
          <w:sz w:val="18"/>
          <w:szCs w:val="18"/>
        </w:rPr>
      </w:pPr>
      <w:r>
        <w:rPr>
          <w:rFonts w:ascii="Palatino Linotype" w:cstheme="minorAscii" w:eastAsiaTheme="minorAscii" w:hAnsi="Palatino Linotype"/>
          <w:b w:val="off"/>
          <w:bCs w:val="off"/>
          <w:color w:val="70ad47" w:themeColor="accent6"/>
          <w:sz w:val="18"/>
          <w:szCs w:val="18"/>
          <w:lang w:val="en-CA"/>
        </w:rPr>
        <w:t>No known threats that could be exploited.</w:t>
      </w:r>
    </w:p>
    <w:p>
      <w:pPr>
        <w:ind w:left="0"/>
        <w:jc w:val="left"/>
        <w:rPr>
          <w:rFonts w:asciiTheme="minorAscii" w:cstheme="minorAscii" w:eastAsiaTheme="minorAscii" w:hAnsiTheme="minorAscii"/>
          <w:b w:val="off"/>
          <w:bCs w:val="off"/>
          <w:color w:val="auto"/>
          <w:sz w:val="22"/>
          <w:szCs w:val="22"/>
          <w:u w:val="single"/>
        </w:rPr>
      </w:pPr>
      <w:r>
        <w:rPr>
          <w:rFonts w:asciiTheme="minorAscii" w:cstheme="minorAscii" w:eastAsiaTheme="minorAscii" w:hAnsiTheme="minorAscii"/>
          <w:b w:val="off"/>
          <w:bCs w:val="off"/>
          <w:color w:val="auto"/>
          <w:sz w:val="22"/>
          <w:szCs w:val="22"/>
          <w:u w:val="single"/>
          <w:lang w:val="en-CA"/>
        </w:rPr>
        <w:t>Additional Information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70c0"/>
          <w:sz w:val="20"/>
          <w:szCs w:val="20"/>
          <w:rtl w:val="off"/>
          <w:lang w:val="en-US"/>
        </w:rPr>
      </w:pPr>
      <w:r>
        <w:rPr>
          <w:rFonts w:asciiTheme="minorAscii" w:cstheme="minorAscii" w:eastAsiaTheme="minorAscii" w:hAnsiTheme="minorAscii"/>
          <w:color w:val="0070c0"/>
          <w:sz w:val="20"/>
          <w:szCs w:val="20"/>
          <w:rtl w:val="off"/>
          <w:lang w:val="en-US"/>
        </w:rPr>
        <w:t>Open-Source Community YARA rules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70c0"/>
          <w:sz w:val="20"/>
          <w:szCs w:val="20"/>
          <w:rtl w:val="off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n/a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70c0"/>
          <w:sz w:val="20"/>
          <w:szCs w:val="20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70c0"/>
          <w:sz w:val="20"/>
          <w:szCs w:val="20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</w:pPr>
      <w:r>
        <w:rPr>
          <w:rFonts w:asciiTheme="minorAscii" w:cstheme="minorAscii" w:eastAsiaTheme="minorAscii" w:hAnsiTheme="minorAscii"/>
          <w:color w:val="0070c0"/>
          <w:sz w:val="20"/>
          <w:szCs w:val="20"/>
          <w:rtl w:val="off"/>
          <w:lang w:val="en-US"/>
        </w:rPr>
        <w:t>Signatures from anti-virus vendors that were flagged</w:t>
      </w: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0"/>
          <w:rtl w:val="off"/>
          <w:lang w:val="en-US"/>
        </w:rPr>
        <w:t xml:space="preserve"> n/a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color w:val="000000"/>
          <w:sz w:val="28"/>
          <w:szCs w:val="2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color w:val="000000"/>
          <w:sz w:val="28"/>
          <w:szCs w:val="2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color w:val="000000"/>
          <w:sz w:val="24"/>
          <w:szCs w:val="24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4"/>
          <w:szCs w:val="24"/>
          <w:lang w:val="en-US"/>
        </w:rPr>
        <w:t>Risk Analysis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0"/>
          <w:szCs w:val="24"/>
          <w:lang w:val="en-US"/>
        </w:rPr>
        <w:drawing xmlns:mc="http://schemas.openxmlformats.org/markup-compatibility/2006">
          <wp:anchor allowOverlap="1" behindDoc="0" distT="0" distB="0" distL="118872" distR="118872" layoutInCell="1" locked="0" relativeHeight="2" simplePos="0">
            <wp:simplePos x="0" y="0"/>
            <wp:positionH relativeFrom="margin">
              <wp:posOffset>-41910</wp:posOffset>
            </wp:positionH>
            <wp:positionV relativeFrom="margin">
              <wp:posOffset>3602355</wp:posOffset>
            </wp:positionV>
            <wp:extent cx="977900" cy="1040765"/>
            <wp:effectExtent l="0" t="0" r="0" b="0"/>
            <wp:wrapSquare wrapText="bothSides"/>
            <wp:docPr id="180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28"/>
                    <pic:cNvPicPr>
                      <a:picLocks noGrp="0" noSelect="0" noChangeAspect="1" noMove="0"/>
                    </pic:cNvPicPr>
                  </pic:nvPicPr>
                  <pic:blipFill>
                    <a:blip r:embed="rId1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18"/>
          <w:szCs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open sans"/>
          <w:color w:val="000000"/>
          <w:sz w:val="24"/>
          <w:lang w:val="en-US"/>
        </w:rPr>
      </w:pPr>
      <w:r>
        <w:rPr>
          <w:rFonts w:ascii="Palatino Linotype" w:hAnsi="Palatino Linotype"/>
          <w:color w:val="000000"/>
          <w:sz w:val="18"/>
          <w:szCs w:val="16"/>
          <w:rtl w:val="off"/>
          <w:lang w:val="en-US"/>
        </w:rPr>
        <w:t xml:space="preserve">Vulnapp derives a result by analyzing the software function as well as other factors such as industry practice. </w:t>
      </w:r>
      <w:r>
        <w:rPr>
          <w:rFonts w:ascii="Palatino Linotype" w:hAnsi="Palatino Linotype"/>
          <w:color w:val="000000"/>
          <w:sz w:val="18"/>
          <w:szCs w:val="16"/>
          <w:rtl w:val="off"/>
          <w:lang w:val="en-US"/>
        </w:rPr>
        <w:t xml:space="preserve">The analysis indicates 'Samsung Drive Manager' carries a ‘High’ risk from a security operation perspective.  </w:t>
      </w:r>
      <w:r>
        <w:rPr>
          <w:rFonts w:ascii="Palatino Linotype" w:hAnsi="Palatino Linotype"/>
          <w:color w:val="000000"/>
          <w:sz w:val="18"/>
          <w:szCs w:val="16"/>
          <w:rtl w:val="off"/>
          <w:lang w:val="en-US"/>
        </w:rPr>
        <w:t xml:space="preserve">A review of internal security controls, remediation/mitigation, or internal red teaming/penetration testing </w:t>
      </w:r>
      <w:r>
        <w:rPr>
          <w:rFonts w:ascii="Palatino Linotype" w:hAnsi="Palatino Linotype"/>
          <w:color w:val="auto"/>
          <w:sz w:val="18"/>
          <w:szCs w:val="16"/>
          <w:rtl w:val="off"/>
          <w:lang w:val="en-US"/>
        </w:rPr>
        <w:t xml:space="preserve">can </w:t>
      </w:r>
      <w:r>
        <w:rPr>
          <w:rFonts w:ascii="Palatino Linotype" w:hAnsi="Palatino Linotype"/>
          <w:color w:val="auto"/>
          <w:sz w:val="18"/>
          <w:szCs w:val="16"/>
          <w:rtl w:val="off"/>
          <w:lang w:val="en-US"/>
        </w:rPr>
        <w:t xml:space="preserve">change the level of risk.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6"/>
          <w:szCs w:val="20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6"/>
          <w:szCs w:val="20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6"/>
          <w:szCs w:val="20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b/>
          <w:bCs/>
          <w:color w:val="000000"/>
          <w:sz w:val="30"/>
          <w:szCs w:val="34"/>
          <w:lang w:val="en-US"/>
        </w:rPr>
      </w:pPr>
      <w:r>
        <w:rPr>
          <w:rFonts w:asciiTheme="minorAscii" w:cstheme="minorAscii" w:eastAsiaTheme="minorAscii" w:hAnsiTheme="minorAscii"/>
          <w:b/>
          <w:bCs/>
          <w:color w:val="000000"/>
          <w:sz w:val="26"/>
          <w:szCs w:val="30"/>
          <w:lang w:val="en-US"/>
        </w:rPr>
        <w:t>Conclusion</w:t>
      </w:r>
      <w:r>
        <w:rPr>
          <w:rFonts w:asciiTheme="minorAscii" w:cstheme="minorAscii" w:eastAsiaTheme="minorAscii" w:hAnsiTheme="minorAscii"/>
          <w:b/>
          <w:bCs/>
          <w:color w:val="000000"/>
          <w:sz w:val="30"/>
          <w:szCs w:val="34"/>
          <w:lang w:val="en-US"/>
        </w:rPr>
        <w:t>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leader="none" w:pos="1572"/>
        </w:tabs>
        <w:bidi w:val="off"/>
        <w:spacing w:before="0" w:after="0" w:line="240" w:lineRule="auto"/>
        <w:ind w:left="10" w:right="0" w:firstLine="30"/>
        <w:jc w:val="left"/>
        <w:rPr>
          <w:rFonts w:ascii="Palatino Linotype" w:hAnsi="Palatino Linotype"/>
          <w:color w:val="000000"/>
          <w:sz w:val="18"/>
          <w:szCs w:val="18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leader="none" w:pos="1572"/>
        </w:tabs>
        <w:bidi w:val="off"/>
        <w:spacing w:before="0" w:after="0" w:line="240" w:lineRule="auto"/>
        <w:ind w:left="10" w:right="0" w:firstLine="30"/>
        <w:jc w:val="left"/>
        <w:rPr>
          <w:rFonts w:ascii="Palatino Linotype" w:hAnsi="Palatino Linotype"/>
          <w:color w:val="000000"/>
          <w:sz w:val="18"/>
          <w:szCs w:val="18"/>
          <w:lang w:val="en-US"/>
        </w:rPr>
      </w:pPr>
      <w:r>
        <w:rPr>
          <w:rFonts w:ascii="Palatino Linotype" w:hAnsi="Palatino Linotype"/>
          <w:color w:val="000000"/>
          <w:sz w:val="18"/>
          <w:szCs w:val="18"/>
          <w:rtl w:val="off"/>
          <w:lang w:val="en-US"/>
        </w:rPr>
        <w:t xml:space="preserve">A vulnerability was found in Samsung Drive Manager 2.0.104.  </w:t>
      </w:r>
      <w:r>
        <w:rPr>
          <w:rFonts w:ascii="Palatino Linotype" w:hAnsi="Palatino Linotype"/>
          <w:color w:val="000000"/>
          <w:sz w:val="18"/>
          <w:szCs w:val="18"/>
          <w:rtl w:val="off"/>
          <w:lang w:val="en-US"/>
        </w:rPr>
        <w:t>Affected by this issue is the function WideCharToMultiByte/WideCharStr/MultiByteStr of the Disk Management component. There is no information about possible countermeasures known. It may be suggested to replace the affected object with an alternative product.</w:t>
      </w:r>
      <w:r>
        <w:rPr>
          <w:rFonts w:ascii="Palatino Linotype" w:hAnsi="Palatino Linotype"/>
          <w:color w:val="000000"/>
          <w:sz w:val="18"/>
          <w:szCs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0"/>
          <w:szCs w:val="20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Ascii" w:cstheme="minorAscii" w:eastAsiaTheme="minorAscii" w:hAnsiTheme="minorAscii"/>
          <w:color w:val="000000"/>
          <w:sz w:val="20"/>
          <w:szCs w:val="20"/>
          <w:lang w:val="en-US"/>
        </w:rPr>
      </w:pPr>
    </w:p>
    <w:p>
      <w:pPr>
        <w:ind w:left="0"/>
        <w:jc w:val="left"/>
        <w:rPr>
          <w:rFonts w:asciiTheme="minorAscii" w:cstheme="minorAscii" w:eastAsiaTheme="minorAscii" w:hAnsiTheme="minorAscii"/>
          <w:b/>
          <w:bCs/>
          <w:color w:val="auto"/>
          <w:sz w:val="28"/>
          <w:szCs w:val="28"/>
        </w:rPr>
      </w:pPr>
    </w:p>
    <w:p>
      <w:pPr>
        <w:ind w:left="0"/>
        <w:jc w:val="left"/>
        <w:rPr>
          <w:rFonts w:asciiTheme="minorAscii" w:cstheme="minorAscii" w:eastAsiaTheme="minorAscii" w:hAnsiTheme="minorAscii"/>
          <w:b/>
          <w:bCs/>
          <w:color w:val="auto"/>
          <w:sz w:val="28"/>
          <w:szCs w:val="28"/>
        </w:rPr>
      </w:pPr>
    </w:p>
    <w:sectPr>
      <w:footnotePr/>
      <w:type w:val="nextPage"/>
      <w:pgSz w:w="11906" w:h="16838" w:orient="portrait"/>
      <w:pgMar w:top="330" w:right="128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neue montreal&amp;quot;">
    <w:charset w:val="00"/>
  </w:font>
  <w:font w:name="arial">
    <w:charset w:val="00"/>
  </w:font>
  <w:font w:name="Segoe UI">
    <w:charset w:val="00"/>
  </w:font>
  <w:font w:name="roboto">
    <w:charset w:val="00"/>
  </w:font>
  <w:font w:name="Palatino Linotype"/>
  <w:font w:name="Microsoft YaHei UI"/>
  <w:font w:name="open sans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CA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60" Type="http://schemas.openxmlformats.org/officeDocument/2006/relationships/image" Target="media/image2.png"/><Relationship Id="rId161" Type="http://schemas.openxmlformats.org/officeDocument/2006/relationships/image" Target="media/image3.png"/><Relationship Id="rId162" Type="http://schemas.openxmlformats.org/officeDocument/2006/relationships/image" Target="media/image4.png"/><Relationship Id="rId163" Type="http://schemas.openxmlformats.org/officeDocument/2006/relationships/image" Target="media/image5.png"/><Relationship Id="rId164" Type="http://schemas.openxmlformats.org/officeDocument/2006/relationships/image" Target="media/image6.png"/><Relationship Id="rId165" Type="http://schemas.openxmlformats.org/officeDocument/2006/relationships/image" Target="media/image2.png"/><Relationship Id="rId166" Type="http://schemas.openxmlformats.org/officeDocument/2006/relationships/image" Target="media/image3.png"/><Relationship Id="rId167" Type="http://schemas.openxmlformats.org/officeDocument/2006/relationships/image" Target="media/image4.png"/><Relationship Id="rId168" Type="http://schemas.openxmlformats.org/officeDocument/2006/relationships/image" Target="media/image5.png"/><Relationship Id="rId169" Type="http://schemas.openxmlformats.org/officeDocument/2006/relationships/image" Target="media/image6.png"/><Relationship Id="rId170" Type="http://schemas.openxmlformats.org/officeDocument/2006/relationships/image" Target="media/image2.png"/><Relationship Id="rId171" Type="http://schemas.openxmlformats.org/officeDocument/2006/relationships/image" Target="media/image3.png"/><Relationship Id="rId172" Type="http://schemas.openxmlformats.org/officeDocument/2006/relationships/image" Target="media/image4.png"/><Relationship Id="rId173" Type="http://schemas.openxmlformats.org/officeDocument/2006/relationships/image" Target="media/image5.png"/><Relationship Id="rId174" Type="http://schemas.openxmlformats.org/officeDocument/2006/relationships/image" Target="media/image6.png"/><Relationship Id="rId175" Type="http://schemas.openxmlformats.org/officeDocument/2006/relationships/image" Target="media/image2.png"/><Relationship Id="rId176" Type="http://schemas.openxmlformats.org/officeDocument/2006/relationships/image" Target="media/image3.png"/><Relationship Id="rId177" Type="http://schemas.openxmlformats.org/officeDocument/2006/relationships/image" Target="media/image4.png"/><Relationship Id="rId178" Type="http://schemas.openxmlformats.org/officeDocument/2006/relationships/image" Target="media/image5.png"/><Relationship Id="rId179" Type="http://schemas.openxmlformats.org/officeDocument/2006/relationships/image" Target="media/image6.png"/><Relationship Id="rId180" Type="http://schemas.openxmlformats.org/officeDocument/2006/relationships/image" Target="media/image2.png"/><Relationship Id="rId181" Type="http://schemas.openxmlformats.org/officeDocument/2006/relationships/image" Target="media/image3.png"/><Relationship Id="rId182" Type="http://schemas.openxmlformats.org/officeDocument/2006/relationships/image" Target="media/image4.png"/><Relationship Id="rId183" Type="http://schemas.openxmlformats.org/officeDocument/2006/relationships/image" Target="media/image5.png"/><Relationship Id="rId184" Type="http://schemas.openxmlformats.org/officeDocument/2006/relationships/image" Target="media/image6.png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4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2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2.png"/><Relationship Id="rId19" Type="http://schemas.openxmlformats.org/officeDocument/2006/relationships/image" Target="media/image3.png"/><Relationship Id="rId20" Type="http://schemas.openxmlformats.org/officeDocument/2006/relationships/image" Target="media/image4.png"/><Relationship Id="rId21" Type="http://schemas.openxmlformats.org/officeDocument/2006/relationships/image" Target="media/image5.png"/><Relationship Id="rId22" Type="http://schemas.openxmlformats.org/officeDocument/2006/relationships/image" Target="media/image2.png"/><Relationship Id="rId23" Type="http://schemas.openxmlformats.org/officeDocument/2006/relationships/image" Target="media/image3.png"/><Relationship Id="rId24" Type="http://schemas.openxmlformats.org/officeDocument/2006/relationships/image" Target="media/image4.png"/><Relationship Id="rId25" Type="http://schemas.openxmlformats.org/officeDocument/2006/relationships/image" Target="media/image5.png"/><Relationship Id="rId26" Type="http://schemas.openxmlformats.org/officeDocument/2006/relationships/image" Target="media/image2.png"/><Relationship Id="rId27" Type="http://schemas.openxmlformats.org/officeDocument/2006/relationships/image" Target="media/image3.png"/><Relationship Id="rId28" Type="http://schemas.openxmlformats.org/officeDocument/2006/relationships/image" Target="media/image4.png"/><Relationship Id="rId29" Type="http://schemas.openxmlformats.org/officeDocument/2006/relationships/image" Target="media/image5.png"/><Relationship Id="rId30" Type="http://schemas.openxmlformats.org/officeDocument/2006/relationships/image" Target="media/image2.png"/><Relationship Id="rId31" Type="http://schemas.openxmlformats.org/officeDocument/2006/relationships/image" Target="media/image3.png"/><Relationship Id="rId32" Type="http://schemas.openxmlformats.org/officeDocument/2006/relationships/image" Target="media/image4.png"/><Relationship Id="rId33" Type="http://schemas.openxmlformats.org/officeDocument/2006/relationships/image" Target="media/image5.png"/><Relationship Id="rId34" Type="http://schemas.openxmlformats.org/officeDocument/2006/relationships/image" Target="media/image2.png"/><Relationship Id="rId35" Type="http://schemas.openxmlformats.org/officeDocument/2006/relationships/image" Target="media/image3.png"/><Relationship Id="rId36" Type="http://schemas.openxmlformats.org/officeDocument/2006/relationships/image" Target="media/image4.png"/><Relationship Id="rId37" Type="http://schemas.openxmlformats.org/officeDocument/2006/relationships/image" Target="media/image5.png"/><Relationship Id="rId38" Type="http://schemas.openxmlformats.org/officeDocument/2006/relationships/image" Target="media/image2.png"/><Relationship Id="rId39" Type="http://schemas.openxmlformats.org/officeDocument/2006/relationships/image" Target="media/image3.png"/><Relationship Id="rId40" Type="http://schemas.openxmlformats.org/officeDocument/2006/relationships/image" Target="media/image4.png"/><Relationship Id="rId41" Type="http://schemas.openxmlformats.org/officeDocument/2006/relationships/image" Target="media/image5.png"/><Relationship Id="rId42" Type="http://schemas.openxmlformats.org/officeDocument/2006/relationships/image" Target="media/image2.png"/><Relationship Id="rId43" Type="http://schemas.openxmlformats.org/officeDocument/2006/relationships/image" Target="media/image3.png"/><Relationship Id="rId44" Type="http://schemas.openxmlformats.org/officeDocument/2006/relationships/image" Target="media/image4.png"/><Relationship Id="rId45" Type="http://schemas.openxmlformats.org/officeDocument/2006/relationships/image" Target="media/image5.png"/><Relationship Id="rId46" Type="http://schemas.openxmlformats.org/officeDocument/2006/relationships/image" Target="media/image2.png"/><Relationship Id="rId47" Type="http://schemas.openxmlformats.org/officeDocument/2006/relationships/image" Target="media/image3.png"/><Relationship Id="rId48" Type="http://schemas.openxmlformats.org/officeDocument/2006/relationships/image" Target="media/image4.png"/><Relationship Id="rId49" Type="http://schemas.openxmlformats.org/officeDocument/2006/relationships/image" Target="media/image5.png"/><Relationship Id="rId50" Type="http://schemas.openxmlformats.org/officeDocument/2006/relationships/image" Target="media/image2.png"/><Relationship Id="rId51" Type="http://schemas.openxmlformats.org/officeDocument/2006/relationships/image" Target="media/image3.png"/><Relationship Id="rId52" Type="http://schemas.openxmlformats.org/officeDocument/2006/relationships/image" Target="media/image4.png"/><Relationship Id="rId53" Type="http://schemas.openxmlformats.org/officeDocument/2006/relationships/image" Target="media/image5.png"/><Relationship Id="rId54" Type="http://schemas.openxmlformats.org/officeDocument/2006/relationships/image" Target="media/image2.png"/><Relationship Id="rId55" Type="http://schemas.openxmlformats.org/officeDocument/2006/relationships/image" Target="media/image3.png"/><Relationship Id="rId56" Type="http://schemas.openxmlformats.org/officeDocument/2006/relationships/image" Target="media/image4.png"/><Relationship Id="rId57" Type="http://schemas.openxmlformats.org/officeDocument/2006/relationships/image" Target="media/image5.png"/><Relationship Id="rId58" Type="http://schemas.openxmlformats.org/officeDocument/2006/relationships/image" Target="media/image2.png"/><Relationship Id="rId59" Type="http://schemas.openxmlformats.org/officeDocument/2006/relationships/image" Target="media/image3.png"/><Relationship Id="rId60" Type="http://schemas.openxmlformats.org/officeDocument/2006/relationships/image" Target="media/image4.png"/><Relationship Id="rId61" Type="http://schemas.openxmlformats.org/officeDocument/2006/relationships/image" Target="media/image5.png"/><Relationship Id="rId62" Type="http://schemas.openxmlformats.org/officeDocument/2006/relationships/image" Target="media/image2.png"/><Relationship Id="rId63" Type="http://schemas.openxmlformats.org/officeDocument/2006/relationships/image" Target="media/image3.png"/><Relationship Id="rId64" Type="http://schemas.openxmlformats.org/officeDocument/2006/relationships/image" Target="media/image4.png"/><Relationship Id="rId65" Type="http://schemas.openxmlformats.org/officeDocument/2006/relationships/image" Target="media/image5.png"/><Relationship Id="rId66" Type="http://schemas.openxmlformats.org/officeDocument/2006/relationships/image" Target="media/image2.png"/><Relationship Id="rId67" Type="http://schemas.openxmlformats.org/officeDocument/2006/relationships/image" Target="media/image3.png"/><Relationship Id="rId68" Type="http://schemas.openxmlformats.org/officeDocument/2006/relationships/image" Target="media/image4.png"/><Relationship Id="rId69" Type="http://schemas.openxmlformats.org/officeDocument/2006/relationships/image" Target="media/image5.png"/><Relationship Id="rId70" Type="http://schemas.openxmlformats.org/officeDocument/2006/relationships/image" Target="media/image2.png"/><Relationship Id="rId71" Type="http://schemas.openxmlformats.org/officeDocument/2006/relationships/image" Target="media/image3.png"/><Relationship Id="rId72" Type="http://schemas.openxmlformats.org/officeDocument/2006/relationships/image" Target="media/image4.png"/><Relationship Id="rId73" Type="http://schemas.openxmlformats.org/officeDocument/2006/relationships/image" Target="media/image5.png"/><Relationship Id="rId74" Type="http://schemas.openxmlformats.org/officeDocument/2006/relationships/image" Target="media/image2.png"/><Relationship Id="rId75" Type="http://schemas.openxmlformats.org/officeDocument/2006/relationships/image" Target="media/image3.png"/><Relationship Id="rId76" Type="http://schemas.openxmlformats.org/officeDocument/2006/relationships/image" Target="media/image4.png"/><Relationship Id="rId77" Type="http://schemas.openxmlformats.org/officeDocument/2006/relationships/image" Target="media/image5.png"/><Relationship Id="rId78" Type="http://schemas.openxmlformats.org/officeDocument/2006/relationships/image" Target="media/image2.png"/><Relationship Id="rId79" Type="http://schemas.openxmlformats.org/officeDocument/2006/relationships/image" Target="media/image3.png"/><Relationship Id="rId80" Type="http://schemas.openxmlformats.org/officeDocument/2006/relationships/image" Target="media/image4.png"/><Relationship Id="rId81" Type="http://schemas.openxmlformats.org/officeDocument/2006/relationships/image" Target="media/image5.png"/><Relationship Id="rId82" Type="http://schemas.openxmlformats.org/officeDocument/2006/relationships/image" Target="media/image6.png"/><Relationship Id="rId83" Type="http://schemas.openxmlformats.org/officeDocument/2006/relationships/image" Target="media/image2.png"/><Relationship Id="rId84" Type="http://schemas.openxmlformats.org/officeDocument/2006/relationships/image" Target="media/image3.png"/><Relationship Id="rId85" Type="http://schemas.openxmlformats.org/officeDocument/2006/relationships/image" Target="media/image4.png"/><Relationship Id="rId86" Type="http://schemas.openxmlformats.org/officeDocument/2006/relationships/image" Target="media/image5.png"/><Relationship Id="rId87" Type="http://schemas.openxmlformats.org/officeDocument/2006/relationships/image" Target="media/image6.png"/><Relationship Id="rId88" Type="http://schemas.openxmlformats.org/officeDocument/2006/relationships/image" Target="media/image2.png"/><Relationship Id="rId89" Type="http://schemas.openxmlformats.org/officeDocument/2006/relationships/image" Target="media/image3.png"/><Relationship Id="rId90" Type="http://schemas.openxmlformats.org/officeDocument/2006/relationships/image" Target="media/image4.png"/><Relationship Id="rId91" Type="http://schemas.openxmlformats.org/officeDocument/2006/relationships/image" Target="media/image5.png"/><Relationship Id="rId92" Type="http://schemas.openxmlformats.org/officeDocument/2006/relationships/image" Target="media/image6.png"/><Relationship Id="rId93" Type="http://schemas.openxmlformats.org/officeDocument/2006/relationships/image" Target="media/image2.png"/><Relationship Id="rId94" Type="http://schemas.openxmlformats.org/officeDocument/2006/relationships/image" Target="media/image3.png"/><Relationship Id="rId95" Type="http://schemas.openxmlformats.org/officeDocument/2006/relationships/image" Target="media/image4.png"/><Relationship Id="rId96" Type="http://schemas.openxmlformats.org/officeDocument/2006/relationships/image" Target="media/image5.png"/><Relationship Id="rId97" Type="http://schemas.openxmlformats.org/officeDocument/2006/relationships/image" Target="media/image6.png"/><Relationship Id="rId98" Type="http://schemas.openxmlformats.org/officeDocument/2006/relationships/image" Target="media/image2.png"/><Relationship Id="rId99" Type="http://schemas.openxmlformats.org/officeDocument/2006/relationships/image" Target="media/image3.png"/><Relationship Id="rId100" Type="http://schemas.openxmlformats.org/officeDocument/2006/relationships/image" Target="media/image4.png"/><Relationship Id="rId101" Type="http://schemas.openxmlformats.org/officeDocument/2006/relationships/image" Target="media/image5.png"/><Relationship Id="rId102" Type="http://schemas.openxmlformats.org/officeDocument/2006/relationships/image" Target="media/image6.png"/><Relationship Id="rId103" Type="http://schemas.openxmlformats.org/officeDocument/2006/relationships/image" Target="media/image2.png"/><Relationship Id="rId104" Type="http://schemas.openxmlformats.org/officeDocument/2006/relationships/image" Target="media/image3.png"/><Relationship Id="rId105" Type="http://schemas.openxmlformats.org/officeDocument/2006/relationships/image" Target="media/image4.png"/><Relationship Id="rId106" Type="http://schemas.openxmlformats.org/officeDocument/2006/relationships/image" Target="media/image5.png"/><Relationship Id="rId107" Type="http://schemas.openxmlformats.org/officeDocument/2006/relationships/image" Target="media/image6.png"/><Relationship Id="rId108" Type="http://schemas.openxmlformats.org/officeDocument/2006/relationships/image" Target="media/image2.png"/><Relationship Id="rId109" Type="http://schemas.openxmlformats.org/officeDocument/2006/relationships/image" Target="media/image3.png"/><Relationship Id="rId110" Type="http://schemas.openxmlformats.org/officeDocument/2006/relationships/image" Target="media/image4.png"/><Relationship Id="rId111" Type="http://schemas.openxmlformats.org/officeDocument/2006/relationships/image" Target="media/image5.png"/><Relationship Id="rId112" Type="http://schemas.openxmlformats.org/officeDocument/2006/relationships/image" Target="media/image6.png"/><Relationship Id="rId113" Type="http://schemas.openxmlformats.org/officeDocument/2006/relationships/image" Target="media/image2.png"/><Relationship Id="rId114" Type="http://schemas.openxmlformats.org/officeDocument/2006/relationships/image" Target="media/image3.png"/><Relationship Id="rId115" Type="http://schemas.openxmlformats.org/officeDocument/2006/relationships/image" Target="media/image4.png"/><Relationship Id="rId116" Type="http://schemas.openxmlformats.org/officeDocument/2006/relationships/image" Target="media/image5.png"/><Relationship Id="rId117" Type="http://schemas.openxmlformats.org/officeDocument/2006/relationships/image" Target="media/image6.png"/><Relationship Id="rId118" Type="http://schemas.openxmlformats.org/officeDocument/2006/relationships/image" Target="media/image2.png"/><Relationship Id="rId119" Type="http://schemas.openxmlformats.org/officeDocument/2006/relationships/image" Target="media/image3.png"/><Relationship Id="rId120" Type="http://schemas.openxmlformats.org/officeDocument/2006/relationships/image" Target="media/image4.png"/><Relationship Id="rId121" Type="http://schemas.openxmlformats.org/officeDocument/2006/relationships/image" Target="media/image5.png"/><Relationship Id="rId122" Type="http://schemas.openxmlformats.org/officeDocument/2006/relationships/image" Target="media/image6.png"/><Relationship Id="rId123" Type="http://schemas.openxmlformats.org/officeDocument/2006/relationships/image" Target="media/image2.png"/><Relationship Id="rId124" Type="http://schemas.openxmlformats.org/officeDocument/2006/relationships/image" Target="media/image3.png"/><Relationship Id="rId125" Type="http://schemas.openxmlformats.org/officeDocument/2006/relationships/image" Target="media/image4.png"/><Relationship Id="rId126" Type="http://schemas.openxmlformats.org/officeDocument/2006/relationships/image" Target="media/image5.png"/><Relationship Id="rId127" Type="http://schemas.openxmlformats.org/officeDocument/2006/relationships/image" Target="media/image6.png"/><Relationship Id="rId128" Type="http://schemas.openxmlformats.org/officeDocument/2006/relationships/image" Target="media/image2.png"/><Relationship Id="rId129" Type="http://schemas.openxmlformats.org/officeDocument/2006/relationships/image" Target="media/image3.png"/><Relationship Id="rId130" Type="http://schemas.openxmlformats.org/officeDocument/2006/relationships/image" Target="media/image4.png"/><Relationship Id="rId131" Type="http://schemas.openxmlformats.org/officeDocument/2006/relationships/image" Target="media/image5.png"/><Relationship Id="rId132" Type="http://schemas.openxmlformats.org/officeDocument/2006/relationships/image" Target="media/image6.png"/><Relationship Id="rId133" Type="http://schemas.openxmlformats.org/officeDocument/2006/relationships/image" Target="media/image1.png"/><Relationship Id="rId134" Type="http://schemas.openxmlformats.org/officeDocument/2006/relationships/image" Target="media/image7.png"/><Relationship Id="rId135" Type="http://schemas.openxmlformats.org/officeDocument/2006/relationships/image" Target="media/image8.png"/><Relationship Id="rId136" Type="http://schemas.openxmlformats.org/officeDocument/2006/relationships/image" Target="media/image9.png"/><Relationship Id="rId137" Type="http://schemas.openxmlformats.org/officeDocument/2006/relationships/image" Target="media/image10.png"/><Relationship Id="rId138" Type="http://schemas.openxmlformats.org/officeDocument/2006/relationships/image" Target="media/image1.png"/><Relationship Id="rId139" Type="http://schemas.openxmlformats.org/officeDocument/2006/relationships/image" Target="media/image7.png"/><Relationship Id="rId140" Type="http://schemas.openxmlformats.org/officeDocument/2006/relationships/image" Target="media/image8.png"/><Relationship Id="rId141" Type="http://schemas.openxmlformats.org/officeDocument/2006/relationships/image" Target="media/image9.png"/><Relationship Id="rId142" Type="http://schemas.openxmlformats.org/officeDocument/2006/relationships/image" Target="media/image10.png"/><Relationship Id="rId143" Type="http://schemas.openxmlformats.org/officeDocument/2006/relationships/image" Target="media/image1.png"/><Relationship Id="rId144" Type="http://schemas.openxmlformats.org/officeDocument/2006/relationships/image" Target="media/image7.png"/><Relationship Id="rId145" Type="http://schemas.openxmlformats.org/officeDocument/2006/relationships/image" Target="media/image8.png"/><Relationship Id="rId146" Type="http://schemas.openxmlformats.org/officeDocument/2006/relationships/image" Target="media/image9.png"/><Relationship Id="rId147" Type="http://schemas.openxmlformats.org/officeDocument/2006/relationships/image" Target="media/image10.png"/><Relationship Id="rId148" Type="http://schemas.openxmlformats.org/officeDocument/2006/relationships/image" Target="media/image1.png"/><Relationship Id="rId149" Type="http://schemas.openxmlformats.org/officeDocument/2006/relationships/image" Target="media/image7.png"/><Relationship Id="rId150" Type="http://schemas.openxmlformats.org/officeDocument/2006/relationships/image" Target="media/image8.png"/><Relationship Id="rId151" Type="http://schemas.openxmlformats.org/officeDocument/2006/relationships/image" Target="media/image9.png"/><Relationship Id="rId152" Type="http://schemas.openxmlformats.org/officeDocument/2006/relationships/image" Target="media/image10.png"/><Relationship Id="rId153" Type="http://schemas.openxmlformats.org/officeDocument/2006/relationships/image" Target="media/image11.png"/><Relationship Id="rId154" Type="http://schemas.openxmlformats.org/officeDocument/2006/relationships/image" Target="media/image1.png"/><Relationship Id="rId155" Type="http://schemas.openxmlformats.org/officeDocument/2006/relationships/image" Target="media/image7.png"/><Relationship Id="rId156" Type="http://schemas.openxmlformats.org/officeDocument/2006/relationships/image" Target="media/image8.png"/><Relationship Id="rId157" Type="http://schemas.openxmlformats.org/officeDocument/2006/relationships/image" Target="media/image9.png"/><Relationship Id="rId158" Type="http://schemas.openxmlformats.org/officeDocument/2006/relationships/image" Target="media/image10.png"/><Relationship Id="rId15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</cp:coreProperties>
</file>