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540"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
        <w:gridCol w:w="4654"/>
        <w:gridCol w:w="2803"/>
        <w:gridCol w:w="2803"/>
      </w:tblGrid>
      <w:tr w:rsidR="009A1E81" w14:paraId="78F250FE" w14:textId="77777777" w:rsidTr="009A1E81">
        <w:trPr>
          <w:trHeight w:val="284"/>
        </w:trPr>
        <w:tc>
          <w:tcPr>
            <w:tcW w:w="280" w:type="dxa"/>
            <w:tcBorders>
              <w:bottom w:val="single" w:sz="12" w:space="0" w:color="auto"/>
            </w:tcBorders>
          </w:tcPr>
          <w:p w14:paraId="2A0F2268" w14:textId="77777777" w:rsidR="00200207" w:rsidRDefault="00200207" w:rsidP="00867D25">
            <w:pPr>
              <w:pStyle w:val="Header"/>
              <w:rPr>
                <w:lang w:val="en-US"/>
              </w:rPr>
            </w:pPr>
          </w:p>
        </w:tc>
        <w:tc>
          <w:tcPr>
            <w:tcW w:w="4654" w:type="dxa"/>
            <w:tcBorders>
              <w:bottom w:val="single" w:sz="12" w:space="0" w:color="auto"/>
            </w:tcBorders>
          </w:tcPr>
          <w:p w14:paraId="21A7B0F9" w14:textId="77777777" w:rsidR="00200207" w:rsidRPr="00200207" w:rsidRDefault="00200207" w:rsidP="00867D25">
            <w:pPr>
              <w:pStyle w:val="Header"/>
              <w:rPr>
                <w:rFonts w:cs="Liberation Serif"/>
                <w:lang w:val="en-US"/>
              </w:rPr>
            </w:pPr>
            <w:r w:rsidRPr="00200207">
              <w:rPr>
                <w:rFonts w:cs="Liberation Serif"/>
                <w:sz w:val="32"/>
                <w:szCs w:val="32"/>
                <w:lang w:val="en-US"/>
              </w:rPr>
              <w:t>Experimental Physics</w:t>
            </w:r>
          </w:p>
        </w:tc>
        <w:tc>
          <w:tcPr>
            <w:tcW w:w="2803" w:type="dxa"/>
            <w:tcBorders>
              <w:bottom w:val="single" w:sz="12" w:space="0" w:color="auto"/>
            </w:tcBorders>
          </w:tcPr>
          <w:p w14:paraId="393CF4FC" w14:textId="77777777" w:rsidR="00200207" w:rsidRDefault="00200207" w:rsidP="00867D25">
            <w:pPr>
              <w:pStyle w:val="Header"/>
              <w:rPr>
                <w:lang w:val="en-US"/>
              </w:rPr>
            </w:pPr>
          </w:p>
        </w:tc>
        <w:tc>
          <w:tcPr>
            <w:tcW w:w="2803" w:type="dxa"/>
            <w:tcBorders>
              <w:bottom w:val="single" w:sz="12" w:space="0" w:color="auto"/>
            </w:tcBorders>
          </w:tcPr>
          <w:p w14:paraId="728F27AF" w14:textId="77777777" w:rsidR="00200207" w:rsidRDefault="00200207" w:rsidP="00867D25">
            <w:pPr>
              <w:pStyle w:val="Header"/>
              <w:rPr>
                <w:lang w:val="en-US"/>
              </w:rPr>
            </w:pPr>
          </w:p>
        </w:tc>
      </w:tr>
      <w:tr w:rsidR="009A1E81" w14:paraId="1881D060" w14:textId="77777777" w:rsidTr="009A1E81">
        <w:trPr>
          <w:trHeight w:val="284"/>
        </w:trPr>
        <w:tc>
          <w:tcPr>
            <w:tcW w:w="280" w:type="dxa"/>
            <w:tcBorders>
              <w:top w:val="single" w:sz="12" w:space="0" w:color="auto"/>
            </w:tcBorders>
          </w:tcPr>
          <w:p w14:paraId="4D9F6350" w14:textId="421E296A" w:rsidR="00200207" w:rsidRDefault="00200207" w:rsidP="00867D25">
            <w:pPr>
              <w:pStyle w:val="Header"/>
              <w:rPr>
                <w:lang w:val="en-US"/>
              </w:rPr>
            </w:pPr>
          </w:p>
        </w:tc>
        <w:tc>
          <w:tcPr>
            <w:tcW w:w="4654" w:type="dxa"/>
            <w:tcBorders>
              <w:top w:val="single" w:sz="12" w:space="0" w:color="auto"/>
            </w:tcBorders>
          </w:tcPr>
          <w:p w14:paraId="76B1D697" w14:textId="7AAAA8EB" w:rsidR="00200207" w:rsidRPr="009A1E81" w:rsidRDefault="00200207" w:rsidP="00867D25">
            <w:pPr>
              <w:pStyle w:val="Header"/>
              <w:rPr>
                <w:rFonts w:cs="Liberation Serif"/>
                <w:color w:val="FF0000"/>
                <w:szCs w:val="20"/>
                <w:lang w:val="en-US"/>
              </w:rPr>
            </w:pPr>
            <w:r w:rsidRPr="009A1E81">
              <w:rPr>
                <w:rFonts w:cs="Liberation Serif"/>
                <w:color w:val="FF0000"/>
                <w:szCs w:val="20"/>
                <w:lang w:val="en-US"/>
              </w:rPr>
              <w:t>&lt;&lt;Title&gt;&gt;</w:t>
            </w:r>
          </w:p>
        </w:tc>
        <w:tc>
          <w:tcPr>
            <w:tcW w:w="2803" w:type="dxa"/>
            <w:tcBorders>
              <w:top w:val="single" w:sz="12" w:space="0" w:color="auto"/>
            </w:tcBorders>
          </w:tcPr>
          <w:p w14:paraId="1F825997" w14:textId="77777777" w:rsidR="00200207" w:rsidRDefault="00200207" w:rsidP="00867D25">
            <w:pPr>
              <w:pStyle w:val="Header"/>
              <w:rPr>
                <w:lang w:val="en-US"/>
              </w:rPr>
            </w:pPr>
          </w:p>
        </w:tc>
        <w:tc>
          <w:tcPr>
            <w:tcW w:w="2803" w:type="dxa"/>
            <w:vMerge w:val="restart"/>
            <w:tcBorders>
              <w:top w:val="single" w:sz="12" w:space="0" w:color="auto"/>
            </w:tcBorders>
          </w:tcPr>
          <w:p w14:paraId="66B3BDB6" w14:textId="00CE50FC" w:rsidR="00200207" w:rsidRDefault="00200207" w:rsidP="00200207">
            <w:pPr>
              <w:pStyle w:val="Header"/>
              <w:jc w:val="right"/>
              <w:rPr>
                <w:lang w:val="en-US"/>
              </w:rPr>
            </w:pPr>
            <w:r>
              <w:rPr>
                <w:noProof/>
                <w:lang w:val="en-US"/>
              </w:rPr>
              <w:drawing>
                <wp:inline distT="0" distB="0" distL="0" distR="0" wp14:anchorId="17BA8931" wp14:editId="4066B3FF">
                  <wp:extent cx="930109" cy="93010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1533" cy="961533"/>
                          </a:xfrm>
                          <a:prstGeom prst="rect">
                            <a:avLst/>
                          </a:prstGeom>
                          <a:noFill/>
                          <a:ln>
                            <a:noFill/>
                          </a:ln>
                        </pic:spPr>
                      </pic:pic>
                    </a:graphicData>
                  </a:graphic>
                </wp:inline>
              </w:drawing>
            </w:r>
          </w:p>
        </w:tc>
      </w:tr>
      <w:tr w:rsidR="009A1E81" w14:paraId="2544FBD9" w14:textId="77777777" w:rsidTr="009A1E81">
        <w:trPr>
          <w:trHeight w:val="284"/>
        </w:trPr>
        <w:tc>
          <w:tcPr>
            <w:tcW w:w="280" w:type="dxa"/>
          </w:tcPr>
          <w:p w14:paraId="4C758EA8" w14:textId="77777777" w:rsidR="00200207" w:rsidRDefault="00200207" w:rsidP="00867D25">
            <w:pPr>
              <w:pStyle w:val="Header"/>
              <w:rPr>
                <w:lang w:val="en-US"/>
              </w:rPr>
            </w:pPr>
          </w:p>
        </w:tc>
        <w:tc>
          <w:tcPr>
            <w:tcW w:w="4654" w:type="dxa"/>
          </w:tcPr>
          <w:p w14:paraId="54EE99DF" w14:textId="3F5CD2B7" w:rsidR="00200207" w:rsidRPr="009A1E81" w:rsidRDefault="00200207" w:rsidP="00867D25">
            <w:pPr>
              <w:pStyle w:val="Header"/>
              <w:rPr>
                <w:rFonts w:cs="Liberation Serif"/>
                <w:color w:val="FF0000"/>
                <w:szCs w:val="20"/>
                <w:lang w:val="en-US"/>
              </w:rPr>
            </w:pPr>
            <w:r w:rsidRPr="009A1E81">
              <w:rPr>
                <w:rFonts w:cs="Liberation Serif"/>
                <w:color w:val="FF0000"/>
                <w:szCs w:val="20"/>
                <w:lang w:val="en-US"/>
              </w:rPr>
              <w:t>&lt;&lt;Name&gt;&gt;</w:t>
            </w:r>
          </w:p>
        </w:tc>
        <w:tc>
          <w:tcPr>
            <w:tcW w:w="2803" w:type="dxa"/>
          </w:tcPr>
          <w:p w14:paraId="6091EDDB" w14:textId="77777777" w:rsidR="00200207" w:rsidRDefault="00200207" w:rsidP="00867D25">
            <w:pPr>
              <w:pStyle w:val="Header"/>
              <w:rPr>
                <w:lang w:val="en-US"/>
              </w:rPr>
            </w:pPr>
          </w:p>
        </w:tc>
        <w:tc>
          <w:tcPr>
            <w:tcW w:w="2803" w:type="dxa"/>
            <w:vMerge/>
          </w:tcPr>
          <w:p w14:paraId="595ECF56" w14:textId="77777777" w:rsidR="00200207" w:rsidRDefault="00200207" w:rsidP="00867D25">
            <w:pPr>
              <w:pStyle w:val="Header"/>
              <w:rPr>
                <w:lang w:val="en-US"/>
              </w:rPr>
            </w:pPr>
          </w:p>
        </w:tc>
      </w:tr>
      <w:tr w:rsidR="009A1E81" w14:paraId="1A073328" w14:textId="77777777" w:rsidTr="009A1E81">
        <w:trPr>
          <w:trHeight w:val="284"/>
        </w:trPr>
        <w:tc>
          <w:tcPr>
            <w:tcW w:w="280" w:type="dxa"/>
          </w:tcPr>
          <w:p w14:paraId="282C03C3" w14:textId="77777777" w:rsidR="00200207" w:rsidRDefault="00200207" w:rsidP="00867D25">
            <w:pPr>
              <w:pStyle w:val="Header"/>
              <w:rPr>
                <w:lang w:val="en-US"/>
              </w:rPr>
            </w:pPr>
          </w:p>
        </w:tc>
        <w:tc>
          <w:tcPr>
            <w:tcW w:w="4654" w:type="dxa"/>
          </w:tcPr>
          <w:p w14:paraId="3B992662" w14:textId="55801D95" w:rsidR="00200207" w:rsidRPr="00200207" w:rsidRDefault="00200207" w:rsidP="00867D25">
            <w:pPr>
              <w:pStyle w:val="Header"/>
              <w:rPr>
                <w:rFonts w:cs="Liberation Serif"/>
                <w:szCs w:val="20"/>
                <w:lang w:val="en-US"/>
              </w:rPr>
            </w:pPr>
            <w:r w:rsidRPr="00200207">
              <w:rPr>
                <w:rFonts w:cs="Liberation Serif"/>
                <w:szCs w:val="20"/>
                <w:lang w:val="en-US"/>
              </w:rPr>
              <w:t>Module code</w:t>
            </w:r>
          </w:p>
        </w:tc>
        <w:tc>
          <w:tcPr>
            <w:tcW w:w="2803" w:type="dxa"/>
          </w:tcPr>
          <w:p w14:paraId="7D624F92" w14:textId="77777777" w:rsidR="00200207" w:rsidRDefault="00200207" w:rsidP="00867D25">
            <w:pPr>
              <w:pStyle w:val="Header"/>
              <w:rPr>
                <w:lang w:val="en-US"/>
              </w:rPr>
            </w:pPr>
          </w:p>
        </w:tc>
        <w:tc>
          <w:tcPr>
            <w:tcW w:w="2803" w:type="dxa"/>
            <w:vMerge/>
          </w:tcPr>
          <w:p w14:paraId="3F93894D" w14:textId="77777777" w:rsidR="00200207" w:rsidRDefault="00200207" w:rsidP="00867D25">
            <w:pPr>
              <w:pStyle w:val="Header"/>
              <w:rPr>
                <w:lang w:val="en-US"/>
              </w:rPr>
            </w:pPr>
          </w:p>
        </w:tc>
      </w:tr>
      <w:tr w:rsidR="009A1E81" w14:paraId="3DDC6726" w14:textId="77777777" w:rsidTr="009A1E81">
        <w:trPr>
          <w:trHeight w:val="284"/>
        </w:trPr>
        <w:tc>
          <w:tcPr>
            <w:tcW w:w="280" w:type="dxa"/>
          </w:tcPr>
          <w:p w14:paraId="788A9510" w14:textId="77777777" w:rsidR="00200207" w:rsidRDefault="00200207" w:rsidP="00867D25">
            <w:pPr>
              <w:pStyle w:val="Header"/>
              <w:rPr>
                <w:lang w:val="en-US"/>
              </w:rPr>
            </w:pPr>
          </w:p>
        </w:tc>
        <w:tc>
          <w:tcPr>
            <w:tcW w:w="4654" w:type="dxa"/>
          </w:tcPr>
          <w:p w14:paraId="77856EE3" w14:textId="3C43CE9C" w:rsidR="00200207" w:rsidRPr="00200207" w:rsidRDefault="00200207" w:rsidP="00867D25">
            <w:pPr>
              <w:pStyle w:val="Header"/>
              <w:rPr>
                <w:rFonts w:cs="Liberation Serif"/>
                <w:szCs w:val="20"/>
                <w:lang w:val="en-US"/>
              </w:rPr>
            </w:pPr>
            <w:r w:rsidRPr="00200207">
              <w:rPr>
                <w:rFonts w:cs="Liberation Serif"/>
                <w:szCs w:val="20"/>
                <w:lang w:val="en-US"/>
              </w:rPr>
              <w:t>Sarawak Matriculation College</w:t>
            </w:r>
          </w:p>
        </w:tc>
        <w:tc>
          <w:tcPr>
            <w:tcW w:w="2803" w:type="dxa"/>
          </w:tcPr>
          <w:p w14:paraId="54FBDFD8" w14:textId="77777777" w:rsidR="00200207" w:rsidRDefault="00200207" w:rsidP="00867D25">
            <w:pPr>
              <w:pStyle w:val="Header"/>
              <w:rPr>
                <w:lang w:val="en-US"/>
              </w:rPr>
            </w:pPr>
          </w:p>
        </w:tc>
        <w:tc>
          <w:tcPr>
            <w:tcW w:w="2803" w:type="dxa"/>
            <w:vMerge/>
          </w:tcPr>
          <w:p w14:paraId="5DC7322A" w14:textId="77777777" w:rsidR="00200207" w:rsidRDefault="00200207" w:rsidP="00867D25">
            <w:pPr>
              <w:pStyle w:val="Header"/>
              <w:rPr>
                <w:lang w:val="en-US"/>
              </w:rPr>
            </w:pPr>
          </w:p>
        </w:tc>
      </w:tr>
      <w:tr w:rsidR="009A1E81" w14:paraId="1600A884" w14:textId="77777777" w:rsidTr="009A1E81">
        <w:trPr>
          <w:trHeight w:val="284"/>
        </w:trPr>
        <w:tc>
          <w:tcPr>
            <w:tcW w:w="280" w:type="dxa"/>
            <w:tcBorders>
              <w:bottom w:val="single" w:sz="4" w:space="0" w:color="auto"/>
            </w:tcBorders>
          </w:tcPr>
          <w:p w14:paraId="7B63FC08" w14:textId="77777777" w:rsidR="00200207" w:rsidRDefault="00200207" w:rsidP="00867D25">
            <w:pPr>
              <w:pStyle w:val="Header"/>
              <w:rPr>
                <w:lang w:val="en-US"/>
              </w:rPr>
            </w:pPr>
          </w:p>
        </w:tc>
        <w:tc>
          <w:tcPr>
            <w:tcW w:w="4654" w:type="dxa"/>
            <w:tcBorders>
              <w:bottom w:val="single" w:sz="4" w:space="0" w:color="auto"/>
            </w:tcBorders>
          </w:tcPr>
          <w:p w14:paraId="45C8C421" w14:textId="461D6DDD" w:rsidR="00200207" w:rsidRPr="00200207" w:rsidRDefault="00200207" w:rsidP="00867D25">
            <w:pPr>
              <w:pStyle w:val="Header"/>
              <w:rPr>
                <w:rFonts w:cs="Liberation Serif"/>
                <w:szCs w:val="20"/>
                <w:lang w:val="en-US"/>
              </w:rPr>
            </w:pPr>
            <w:r w:rsidRPr="009A1E81">
              <w:rPr>
                <w:rFonts w:cs="Liberation Serif"/>
                <w:color w:val="FF0000"/>
                <w:szCs w:val="20"/>
                <w:lang w:val="en-US"/>
              </w:rPr>
              <w:t>dd/mm/year</w:t>
            </w:r>
          </w:p>
        </w:tc>
        <w:tc>
          <w:tcPr>
            <w:tcW w:w="2803" w:type="dxa"/>
            <w:tcBorders>
              <w:bottom w:val="single" w:sz="4" w:space="0" w:color="auto"/>
            </w:tcBorders>
          </w:tcPr>
          <w:p w14:paraId="4218FE54" w14:textId="77777777" w:rsidR="00200207" w:rsidRDefault="00200207" w:rsidP="00867D25">
            <w:pPr>
              <w:pStyle w:val="Header"/>
              <w:rPr>
                <w:lang w:val="en-US"/>
              </w:rPr>
            </w:pPr>
          </w:p>
        </w:tc>
        <w:tc>
          <w:tcPr>
            <w:tcW w:w="2803" w:type="dxa"/>
            <w:vMerge/>
            <w:tcBorders>
              <w:bottom w:val="single" w:sz="4" w:space="0" w:color="auto"/>
            </w:tcBorders>
          </w:tcPr>
          <w:p w14:paraId="53E1BC46" w14:textId="77777777" w:rsidR="00200207" w:rsidRDefault="00200207" w:rsidP="00867D25">
            <w:pPr>
              <w:pStyle w:val="Header"/>
              <w:rPr>
                <w:lang w:val="en-US"/>
              </w:rPr>
            </w:pPr>
          </w:p>
        </w:tc>
      </w:tr>
      <w:tr w:rsidR="00200207" w14:paraId="3C1DE100" w14:textId="77777777" w:rsidTr="009A1E81">
        <w:trPr>
          <w:trHeight w:val="284"/>
        </w:trPr>
        <w:tc>
          <w:tcPr>
            <w:tcW w:w="280" w:type="dxa"/>
            <w:tcBorders>
              <w:top w:val="single" w:sz="4" w:space="0" w:color="auto"/>
              <w:bottom w:val="thickThinLargeGap" w:sz="24" w:space="0" w:color="auto"/>
            </w:tcBorders>
          </w:tcPr>
          <w:p w14:paraId="655020DE" w14:textId="200B1701" w:rsidR="009A1E81" w:rsidRDefault="009A1E81" w:rsidP="00867D25">
            <w:pPr>
              <w:pStyle w:val="Header"/>
              <w:rPr>
                <w:lang w:val="en-US"/>
              </w:rPr>
            </w:pPr>
          </w:p>
        </w:tc>
        <w:tc>
          <w:tcPr>
            <w:tcW w:w="10260" w:type="dxa"/>
            <w:gridSpan w:val="3"/>
            <w:tcBorders>
              <w:top w:val="single" w:sz="4" w:space="0" w:color="auto"/>
              <w:bottom w:val="thickThinLargeGap" w:sz="24" w:space="0" w:color="auto"/>
            </w:tcBorders>
          </w:tcPr>
          <w:p w14:paraId="5A9FB634" w14:textId="0F6DA5C3" w:rsidR="00200207" w:rsidRDefault="00200207" w:rsidP="00867D25">
            <w:pPr>
              <w:pStyle w:val="Header"/>
              <w:rPr>
                <w:lang w:val="en-US"/>
              </w:rPr>
            </w:pPr>
            <w:r>
              <w:rPr>
                <w:rFonts w:cs="Liberation Serif"/>
                <w:szCs w:val="20"/>
                <w:lang w:val="en-US"/>
              </w:rPr>
              <w:t xml:space="preserve">Keywords: </w:t>
            </w:r>
            <w:r w:rsidRPr="009A1E81">
              <w:rPr>
                <w:rFonts w:cs="Liberation Serif"/>
                <w:color w:val="FF0000"/>
                <w:szCs w:val="20"/>
                <w:lang w:val="en-US"/>
              </w:rPr>
              <w:t>&lt;&lt;keyword1&gt;&gt;, &lt;&lt;keyword2&gt;&gt;, &lt;&lt;keyword3&gt;</w:t>
            </w:r>
            <w:proofErr w:type="gramStart"/>
            <w:r w:rsidRPr="009A1E81">
              <w:rPr>
                <w:rFonts w:cs="Liberation Serif"/>
                <w:color w:val="FF0000"/>
                <w:szCs w:val="20"/>
                <w:lang w:val="en-US"/>
              </w:rPr>
              <w:t>&gt;,&lt;</w:t>
            </w:r>
            <w:proofErr w:type="gramEnd"/>
            <w:r w:rsidRPr="009A1E81">
              <w:rPr>
                <w:rFonts w:cs="Liberation Serif"/>
                <w:color w:val="FF0000"/>
                <w:szCs w:val="20"/>
                <w:lang w:val="en-US"/>
              </w:rPr>
              <w:t>&lt;keyword4&gt;&gt;, &lt;&lt;keyword5&gt;&gt;</w:t>
            </w:r>
          </w:p>
        </w:tc>
      </w:tr>
    </w:tbl>
    <w:p w14:paraId="05CC5E9D" w14:textId="5DFF08CA" w:rsidR="004E0713" w:rsidRDefault="004E0713" w:rsidP="00200207"/>
    <w:p w14:paraId="3B9101D2" w14:textId="77777777" w:rsidR="00200207" w:rsidRDefault="00200207" w:rsidP="00200207">
      <w:pPr>
        <w:sectPr w:rsidR="00200207" w:rsidSect="00200207">
          <w:footerReference w:type="default" r:id="rId8"/>
          <w:pgSz w:w="11906" w:h="16838"/>
          <w:pgMar w:top="284" w:right="1440" w:bottom="1440" w:left="1440" w:header="709" w:footer="709" w:gutter="0"/>
          <w:cols w:space="708"/>
          <w:docGrid w:linePitch="360"/>
        </w:sectPr>
      </w:pPr>
    </w:p>
    <w:p w14:paraId="1C011DA1" w14:textId="4CD63B5D" w:rsidR="00200207" w:rsidRDefault="00200207" w:rsidP="00200207">
      <w:pPr>
        <w:pStyle w:val="Heading1"/>
      </w:pPr>
      <w:bookmarkStart w:id="0" w:name="_Toc109117927"/>
      <w:r>
        <w:t>Abstract</w:t>
      </w:r>
      <w:bookmarkEnd w:id="0"/>
    </w:p>
    <w:p w14:paraId="064B2B23" w14:textId="377DCC4A" w:rsidR="00811131" w:rsidRDefault="00AF4E25" w:rsidP="00AF4E25">
      <w:pPr>
        <w:sectPr w:rsidR="00811131" w:rsidSect="00811131">
          <w:type w:val="continuous"/>
          <w:pgSz w:w="11906" w:h="16838" w:code="9"/>
          <w:pgMar w:top="1440" w:right="1440" w:bottom="1440" w:left="1440" w:header="709" w:footer="709" w:gutter="0"/>
          <w:cols w:space="709"/>
          <w:docGrid w:linePitch="360"/>
        </w:sectPr>
      </w:pPr>
      <w:r>
        <w:rPr>
          <w:noProof/>
        </w:rPr>
        <w:t>Lorem ipsum dolor sit amet, consectetuer adipiscing elit. Maecenas porttitor congue massa. Fusce posuere, magna sed pulvinar ultricies, purus lectus malesuada libero, sit amet commodo magna eros quis urna. Nunc viverra imperdiet enim. Fusce est.</w:t>
      </w:r>
    </w:p>
    <w:p w14:paraId="2F1E4F47" w14:textId="77777777" w:rsidR="00811131" w:rsidRDefault="00811131">
      <w:pPr>
        <w:pStyle w:val="TOCHeading"/>
        <w:rPr>
          <w:rFonts w:eastAsiaTheme="minorHAnsi" w:cstheme="minorBidi"/>
          <w:color w:val="auto"/>
          <w:sz w:val="20"/>
          <w:szCs w:val="22"/>
          <w:lang w:val="en-MY"/>
        </w:rPr>
        <w:sectPr w:rsidR="00811131" w:rsidSect="00AF4E25">
          <w:type w:val="continuous"/>
          <w:pgSz w:w="11906" w:h="16838" w:code="9"/>
          <w:pgMar w:top="1440" w:right="1440" w:bottom="1440" w:left="1440" w:header="709" w:footer="709" w:gutter="0"/>
          <w:cols w:num="2" w:space="709"/>
          <w:docGrid w:linePitch="360"/>
        </w:sectPr>
      </w:pPr>
    </w:p>
    <w:sdt>
      <w:sdtPr>
        <w:rPr>
          <w:rFonts w:eastAsiaTheme="minorHAnsi" w:cstheme="minorBidi"/>
          <w:color w:val="auto"/>
          <w:sz w:val="20"/>
          <w:szCs w:val="22"/>
          <w:lang w:val="en-MY"/>
        </w:rPr>
        <w:id w:val="-1243638257"/>
        <w:docPartObj>
          <w:docPartGallery w:val="Table of Contents"/>
          <w:docPartUnique/>
        </w:docPartObj>
      </w:sdtPr>
      <w:sdtEndPr>
        <w:rPr>
          <w:b/>
          <w:bCs/>
          <w:noProof/>
        </w:rPr>
      </w:sdtEndPr>
      <w:sdtContent>
        <w:p w14:paraId="74E801E1" w14:textId="11081261" w:rsidR="00200207" w:rsidRDefault="00200207">
          <w:pPr>
            <w:pStyle w:val="TOCHeading"/>
          </w:pPr>
          <w:r>
            <w:t>Contents</w:t>
          </w:r>
        </w:p>
        <w:p w14:paraId="02526815" w14:textId="118A4417" w:rsidR="00811131" w:rsidRDefault="00200207">
          <w:pPr>
            <w:pStyle w:val="TOC1"/>
            <w:tabs>
              <w:tab w:val="right" w:leader="dot" w:pos="9016"/>
            </w:tabs>
            <w:rPr>
              <w:rFonts w:asciiTheme="minorHAnsi" w:eastAsiaTheme="minorEastAsia" w:hAnsiTheme="minorHAnsi"/>
              <w:noProof/>
              <w:sz w:val="22"/>
              <w:lang w:val="en-GB" w:eastAsia="en-GB"/>
            </w:rPr>
          </w:pPr>
          <w:r>
            <w:fldChar w:fldCharType="begin"/>
          </w:r>
          <w:r>
            <w:instrText xml:space="preserve"> TOC \o "1-3" \h \z \u </w:instrText>
          </w:r>
          <w:r>
            <w:fldChar w:fldCharType="separate"/>
          </w:r>
          <w:hyperlink w:anchor="_Toc109117927" w:history="1">
            <w:r w:rsidR="00811131" w:rsidRPr="006E2715">
              <w:rPr>
                <w:rStyle w:val="Hyperlink"/>
                <w:noProof/>
              </w:rPr>
              <w:t>Abstract</w:t>
            </w:r>
            <w:r w:rsidR="00811131">
              <w:rPr>
                <w:noProof/>
                <w:webHidden/>
              </w:rPr>
              <w:tab/>
            </w:r>
            <w:r w:rsidR="00811131">
              <w:rPr>
                <w:noProof/>
                <w:webHidden/>
              </w:rPr>
              <w:fldChar w:fldCharType="begin"/>
            </w:r>
            <w:r w:rsidR="00811131">
              <w:rPr>
                <w:noProof/>
                <w:webHidden/>
              </w:rPr>
              <w:instrText xml:space="preserve"> PAGEREF _Toc109117927 \h </w:instrText>
            </w:r>
            <w:r w:rsidR="00811131">
              <w:rPr>
                <w:noProof/>
                <w:webHidden/>
              </w:rPr>
            </w:r>
            <w:r w:rsidR="00811131">
              <w:rPr>
                <w:noProof/>
                <w:webHidden/>
              </w:rPr>
              <w:fldChar w:fldCharType="separate"/>
            </w:r>
            <w:r w:rsidR="00B04AA7">
              <w:rPr>
                <w:noProof/>
                <w:webHidden/>
              </w:rPr>
              <w:t>1</w:t>
            </w:r>
            <w:r w:rsidR="00811131">
              <w:rPr>
                <w:noProof/>
                <w:webHidden/>
              </w:rPr>
              <w:fldChar w:fldCharType="end"/>
            </w:r>
          </w:hyperlink>
        </w:p>
        <w:p w14:paraId="2E6FADFE" w14:textId="6E9E6BC5" w:rsidR="00811131" w:rsidRDefault="00000000">
          <w:pPr>
            <w:pStyle w:val="TOC1"/>
            <w:tabs>
              <w:tab w:val="right" w:leader="dot" w:pos="9016"/>
            </w:tabs>
            <w:rPr>
              <w:rFonts w:asciiTheme="minorHAnsi" w:eastAsiaTheme="minorEastAsia" w:hAnsiTheme="minorHAnsi"/>
              <w:noProof/>
              <w:sz w:val="22"/>
              <w:lang w:val="en-GB" w:eastAsia="en-GB"/>
            </w:rPr>
          </w:pPr>
          <w:hyperlink w:anchor="_Toc109117928" w:history="1">
            <w:r w:rsidR="00811131" w:rsidRPr="006E2715">
              <w:rPr>
                <w:rStyle w:val="Hyperlink"/>
                <w:noProof/>
              </w:rPr>
              <w:t>1 Introduction</w:t>
            </w:r>
            <w:r w:rsidR="00811131">
              <w:rPr>
                <w:noProof/>
                <w:webHidden/>
              </w:rPr>
              <w:tab/>
            </w:r>
            <w:r w:rsidR="00811131">
              <w:rPr>
                <w:noProof/>
                <w:webHidden/>
              </w:rPr>
              <w:fldChar w:fldCharType="begin"/>
            </w:r>
            <w:r w:rsidR="00811131">
              <w:rPr>
                <w:noProof/>
                <w:webHidden/>
              </w:rPr>
              <w:instrText xml:space="preserve"> PAGEREF _Toc109117928 \h </w:instrText>
            </w:r>
            <w:r w:rsidR="00811131">
              <w:rPr>
                <w:noProof/>
                <w:webHidden/>
              </w:rPr>
            </w:r>
            <w:r w:rsidR="00811131">
              <w:rPr>
                <w:noProof/>
                <w:webHidden/>
              </w:rPr>
              <w:fldChar w:fldCharType="separate"/>
            </w:r>
            <w:r w:rsidR="00B04AA7">
              <w:rPr>
                <w:noProof/>
                <w:webHidden/>
              </w:rPr>
              <w:t>1</w:t>
            </w:r>
            <w:r w:rsidR="00811131">
              <w:rPr>
                <w:noProof/>
                <w:webHidden/>
              </w:rPr>
              <w:fldChar w:fldCharType="end"/>
            </w:r>
          </w:hyperlink>
        </w:p>
        <w:p w14:paraId="0D72C43E" w14:textId="6915AF3D" w:rsidR="00811131" w:rsidRDefault="00000000">
          <w:pPr>
            <w:pStyle w:val="TOC1"/>
            <w:tabs>
              <w:tab w:val="right" w:leader="dot" w:pos="9016"/>
            </w:tabs>
            <w:rPr>
              <w:rFonts w:asciiTheme="minorHAnsi" w:eastAsiaTheme="minorEastAsia" w:hAnsiTheme="minorHAnsi"/>
              <w:noProof/>
              <w:sz w:val="22"/>
              <w:lang w:val="en-GB" w:eastAsia="en-GB"/>
            </w:rPr>
          </w:pPr>
          <w:hyperlink w:anchor="_Toc109117929" w:history="1">
            <w:r w:rsidR="00811131" w:rsidRPr="006E2715">
              <w:rPr>
                <w:rStyle w:val="Hyperlink"/>
                <w:noProof/>
              </w:rPr>
              <w:t>2 Methodology</w:t>
            </w:r>
            <w:r w:rsidR="00811131">
              <w:rPr>
                <w:noProof/>
                <w:webHidden/>
              </w:rPr>
              <w:tab/>
            </w:r>
            <w:r w:rsidR="00811131">
              <w:rPr>
                <w:noProof/>
                <w:webHidden/>
              </w:rPr>
              <w:fldChar w:fldCharType="begin"/>
            </w:r>
            <w:r w:rsidR="00811131">
              <w:rPr>
                <w:noProof/>
                <w:webHidden/>
              </w:rPr>
              <w:instrText xml:space="preserve"> PAGEREF _Toc109117929 \h </w:instrText>
            </w:r>
            <w:r w:rsidR="00811131">
              <w:rPr>
                <w:noProof/>
                <w:webHidden/>
              </w:rPr>
            </w:r>
            <w:r w:rsidR="00811131">
              <w:rPr>
                <w:noProof/>
                <w:webHidden/>
              </w:rPr>
              <w:fldChar w:fldCharType="separate"/>
            </w:r>
            <w:r w:rsidR="00B04AA7">
              <w:rPr>
                <w:noProof/>
                <w:webHidden/>
              </w:rPr>
              <w:t>1</w:t>
            </w:r>
            <w:r w:rsidR="00811131">
              <w:rPr>
                <w:noProof/>
                <w:webHidden/>
              </w:rPr>
              <w:fldChar w:fldCharType="end"/>
            </w:r>
          </w:hyperlink>
        </w:p>
        <w:p w14:paraId="06DF3646" w14:textId="4DF13C66" w:rsidR="00811131" w:rsidRDefault="00000000">
          <w:pPr>
            <w:pStyle w:val="TOC1"/>
            <w:tabs>
              <w:tab w:val="right" w:leader="dot" w:pos="9016"/>
            </w:tabs>
            <w:rPr>
              <w:rFonts w:asciiTheme="minorHAnsi" w:eastAsiaTheme="minorEastAsia" w:hAnsiTheme="minorHAnsi"/>
              <w:noProof/>
              <w:sz w:val="22"/>
              <w:lang w:val="en-GB" w:eastAsia="en-GB"/>
            </w:rPr>
          </w:pPr>
          <w:hyperlink w:anchor="_Toc109117930" w:history="1">
            <w:r w:rsidR="00811131" w:rsidRPr="006E2715">
              <w:rPr>
                <w:rStyle w:val="Hyperlink"/>
                <w:noProof/>
              </w:rPr>
              <w:t>3 Data Analysis</w:t>
            </w:r>
            <w:r w:rsidR="00811131">
              <w:rPr>
                <w:noProof/>
                <w:webHidden/>
              </w:rPr>
              <w:tab/>
            </w:r>
            <w:r w:rsidR="00811131">
              <w:rPr>
                <w:noProof/>
                <w:webHidden/>
              </w:rPr>
              <w:fldChar w:fldCharType="begin"/>
            </w:r>
            <w:r w:rsidR="00811131">
              <w:rPr>
                <w:noProof/>
                <w:webHidden/>
              </w:rPr>
              <w:instrText xml:space="preserve"> PAGEREF _Toc109117930 \h </w:instrText>
            </w:r>
            <w:r w:rsidR="00811131">
              <w:rPr>
                <w:noProof/>
                <w:webHidden/>
              </w:rPr>
            </w:r>
            <w:r w:rsidR="00811131">
              <w:rPr>
                <w:noProof/>
                <w:webHidden/>
              </w:rPr>
              <w:fldChar w:fldCharType="separate"/>
            </w:r>
            <w:r w:rsidR="00B04AA7">
              <w:rPr>
                <w:noProof/>
                <w:webHidden/>
              </w:rPr>
              <w:t>2</w:t>
            </w:r>
            <w:r w:rsidR="00811131">
              <w:rPr>
                <w:noProof/>
                <w:webHidden/>
              </w:rPr>
              <w:fldChar w:fldCharType="end"/>
            </w:r>
          </w:hyperlink>
        </w:p>
        <w:p w14:paraId="3C31D44D" w14:textId="3429F634" w:rsidR="00811131" w:rsidRDefault="00000000">
          <w:pPr>
            <w:pStyle w:val="TOC2"/>
            <w:tabs>
              <w:tab w:val="right" w:leader="dot" w:pos="9016"/>
            </w:tabs>
            <w:rPr>
              <w:rFonts w:asciiTheme="minorHAnsi" w:eastAsiaTheme="minorEastAsia" w:hAnsiTheme="minorHAnsi"/>
              <w:noProof/>
              <w:sz w:val="22"/>
              <w:lang w:val="en-GB" w:eastAsia="en-GB"/>
            </w:rPr>
          </w:pPr>
          <w:hyperlink w:anchor="_Toc109117931" w:history="1">
            <w:r w:rsidR="00811131" w:rsidRPr="006E2715">
              <w:rPr>
                <w:rStyle w:val="Hyperlink"/>
                <w:noProof/>
              </w:rPr>
              <w:t>Theoretical Data Table</w:t>
            </w:r>
            <w:r w:rsidR="00811131">
              <w:rPr>
                <w:noProof/>
                <w:webHidden/>
              </w:rPr>
              <w:tab/>
            </w:r>
            <w:r w:rsidR="00811131">
              <w:rPr>
                <w:noProof/>
                <w:webHidden/>
              </w:rPr>
              <w:fldChar w:fldCharType="begin"/>
            </w:r>
            <w:r w:rsidR="00811131">
              <w:rPr>
                <w:noProof/>
                <w:webHidden/>
              </w:rPr>
              <w:instrText xml:space="preserve"> PAGEREF _Toc109117931 \h </w:instrText>
            </w:r>
            <w:r w:rsidR="00811131">
              <w:rPr>
                <w:noProof/>
                <w:webHidden/>
              </w:rPr>
            </w:r>
            <w:r w:rsidR="00811131">
              <w:rPr>
                <w:noProof/>
                <w:webHidden/>
              </w:rPr>
              <w:fldChar w:fldCharType="separate"/>
            </w:r>
            <w:r w:rsidR="00B04AA7">
              <w:rPr>
                <w:noProof/>
                <w:webHidden/>
              </w:rPr>
              <w:t>2</w:t>
            </w:r>
            <w:r w:rsidR="00811131">
              <w:rPr>
                <w:noProof/>
                <w:webHidden/>
              </w:rPr>
              <w:fldChar w:fldCharType="end"/>
            </w:r>
          </w:hyperlink>
        </w:p>
        <w:p w14:paraId="5EAA62A4" w14:textId="7CB5C469" w:rsidR="00811131" w:rsidRDefault="00000000">
          <w:pPr>
            <w:pStyle w:val="TOC2"/>
            <w:tabs>
              <w:tab w:val="right" w:leader="dot" w:pos="9016"/>
            </w:tabs>
            <w:rPr>
              <w:rFonts w:asciiTheme="minorHAnsi" w:eastAsiaTheme="minorEastAsia" w:hAnsiTheme="minorHAnsi"/>
              <w:noProof/>
              <w:sz w:val="22"/>
              <w:lang w:val="en-GB" w:eastAsia="en-GB"/>
            </w:rPr>
          </w:pPr>
          <w:hyperlink w:anchor="_Toc109117932" w:history="1">
            <w:r w:rsidR="00811131" w:rsidRPr="006E2715">
              <w:rPr>
                <w:rStyle w:val="Hyperlink"/>
                <w:noProof/>
              </w:rPr>
              <w:t>Experimental Data Table</w:t>
            </w:r>
            <w:r w:rsidR="00811131">
              <w:rPr>
                <w:noProof/>
                <w:webHidden/>
              </w:rPr>
              <w:tab/>
            </w:r>
            <w:r w:rsidR="00811131">
              <w:rPr>
                <w:noProof/>
                <w:webHidden/>
              </w:rPr>
              <w:fldChar w:fldCharType="begin"/>
            </w:r>
            <w:r w:rsidR="00811131">
              <w:rPr>
                <w:noProof/>
                <w:webHidden/>
              </w:rPr>
              <w:instrText xml:space="preserve"> PAGEREF _Toc109117932 \h </w:instrText>
            </w:r>
            <w:r w:rsidR="00811131">
              <w:rPr>
                <w:noProof/>
                <w:webHidden/>
              </w:rPr>
            </w:r>
            <w:r w:rsidR="00811131">
              <w:rPr>
                <w:noProof/>
                <w:webHidden/>
              </w:rPr>
              <w:fldChar w:fldCharType="separate"/>
            </w:r>
            <w:r w:rsidR="00B04AA7">
              <w:rPr>
                <w:noProof/>
                <w:webHidden/>
              </w:rPr>
              <w:t>2</w:t>
            </w:r>
            <w:r w:rsidR="00811131">
              <w:rPr>
                <w:noProof/>
                <w:webHidden/>
              </w:rPr>
              <w:fldChar w:fldCharType="end"/>
            </w:r>
          </w:hyperlink>
        </w:p>
        <w:p w14:paraId="49971128" w14:textId="110B5603" w:rsidR="00811131" w:rsidRDefault="00000000">
          <w:pPr>
            <w:pStyle w:val="TOC2"/>
            <w:tabs>
              <w:tab w:val="right" w:leader="dot" w:pos="9016"/>
            </w:tabs>
            <w:rPr>
              <w:rFonts w:asciiTheme="minorHAnsi" w:eastAsiaTheme="minorEastAsia" w:hAnsiTheme="minorHAnsi"/>
              <w:noProof/>
              <w:sz w:val="22"/>
              <w:lang w:val="en-GB" w:eastAsia="en-GB"/>
            </w:rPr>
          </w:pPr>
          <w:hyperlink w:anchor="_Toc109117933" w:history="1">
            <w:r w:rsidR="00811131" w:rsidRPr="006E2715">
              <w:rPr>
                <w:rStyle w:val="Hyperlink"/>
                <w:noProof/>
              </w:rPr>
              <w:t>Table of Uncertainties</w:t>
            </w:r>
            <w:r w:rsidR="00811131">
              <w:rPr>
                <w:noProof/>
                <w:webHidden/>
              </w:rPr>
              <w:tab/>
            </w:r>
            <w:r w:rsidR="00811131">
              <w:rPr>
                <w:noProof/>
                <w:webHidden/>
              </w:rPr>
              <w:fldChar w:fldCharType="begin"/>
            </w:r>
            <w:r w:rsidR="00811131">
              <w:rPr>
                <w:noProof/>
                <w:webHidden/>
              </w:rPr>
              <w:instrText xml:space="preserve"> PAGEREF _Toc109117933 \h </w:instrText>
            </w:r>
            <w:r w:rsidR="00811131">
              <w:rPr>
                <w:noProof/>
                <w:webHidden/>
              </w:rPr>
            </w:r>
            <w:r w:rsidR="00811131">
              <w:rPr>
                <w:noProof/>
                <w:webHidden/>
              </w:rPr>
              <w:fldChar w:fldCharType="separate"/>
            </w:r>
            <w:r w:rsidR="00B04AA7">
              <w:rPr>
                <w:noProof/>
                <w:webHidden/>
              </w:rPr>
              <w:t>3</w:t>
            </w:r>
            <w:r w:rsidR="00811131">
              <w:rPr>
                <w:noProof/>
                <w:webHidden/>
              </w:rPr>
              <w:fldChar w:fldCharType="end"/>
            </w:r>
          </w:hyperlink>
        </w:p>
        <w:p w14:paraId="437A14BB" w14:textId="4F89E279" w:rsidR="00811131" w:rsidRDefault="00000000">
          <w:pPr>
            <w:pStyle w:val="TOC2"/>
            <w:tabs>
              <w:tab w:val="right" w:leader="dot" w:pos="9016"/>
            </w:tabs>
            <w:rPr>
              <w:rFonts w:asciiTheme="minorHAnsi" w:eastAsiaTheme="minorEastAsia" w:hAnsiTheme="minorHAnsi"/>
              <w:noProof/>
              <w:sz w:val="22"/>
              <w:lang w:val="en-GB" w:eastAsia="en-GB"/>
            </w:rPr>
          </w:pPr>
          <w:hyperlink w:anchor="_Toc109117934" w:history="1">
            <w:r w:rsidR="00811131" w:rsidRPr="006E2715">
              <w:rPr>
                <w:rStyle w:val="Hyperlink"/>
                <w:noProof/>
              </w:rPr>
              <w:t>Graphs (Computer-Generated and Hand-drawn)</w:t>
            </w:r>
            <w:r w:rsidR="00811131">
              <w:rPr>
                <w:noProof/>
                <w:webHidden/>
              </w:rPr>
              <w:tab/>
            </w:r>
            <w:r w:rsidR="00811131">
              <w:rPr>
                <w:noProof/>
                <w:webHidden/>
              </w:rPr>
              <w:fldChar w:fldCharType="begin"/>
            </w:r>
            <w:r w:rsidR="00811131">
              <w:rPr>
                <w:noProof/>
                <w:webHidden/>
              </w:rPr>
              <w:instrText xml:space="preserve"> PAGEREF _Toc109117934 \h </w:instrText>
            </w:r>
            <w:r w:rsidR="00811131">
              <w:rPr>
                <w:noProof/>
                <w:webHidden/>
              </w:rPr>
            </w:r>
            <w:r w:rsidR="00811131">
              <w:rPr>
                <w:noProof/>
                <w:webHidden/>
              </w:rPr>
              <w:fldChar w:fldCharType="separate"/>
            </w:r>
            <w:r w:rsidR="00B04AA7">
              <w:rPr>
                <w:noProof/>
                <w:webHidden/>
              </w:rPr>
              <w:t>4</w:t>
            </w:r>
            <w:r w:rsidR="00811131">
              <w:rPr>
                <w:noProof/>
                <w:webHidden/>
              </w:rPr>
              <w:fldChar w:fldCharType="end"/>
            </w:r>
          </w:hyperlink>
        </w:p>
        <w:p w14:paraId="3D7A24AC" w14:textId="6CCDB924" w:rsidR="00811131" w:rsidRDefault="00000000">
          <w:pPr>
            <w:pStyle w:val="TOC2"/>
            <w:tabs>
              <w:tab w:val="right" w:leader="dot" w:pos="9016"/>
            </w:tabs>
            <w:rPr>
              <w:rFonts w:asciiTheme="minorHAnsi" w:eastAsiaTheme="minorEastAsia" w:hAnsiTheme="minorHAnsi"/>
              <w:noProof/>
              <w:sz w:val="22"/>
              <w:lang w:val="en-GB" w:eastAsia="en-GB"/>
            </w:rPr>
          </w:pPr>
          <w:hyperlink w:anchor="_Toc109117935" w:history="1">
            <w:r w:rsidR="00811131" w:rsidRPr="006E2715">
              <w:rPr>
                <w:rStyle w:val="Hyperlink"/>
                <w:noProof/>
              </w:rPr>
              <w:t>Percentage Error</w:t>
            </w:r>
            <w:r w:rsidR="00811131">
              <w:rPr>
                <w:noProof/>
                <w:webHidden/>
              </w:rPr>
              <w:tab/>
            </w:r>
            <w:r w:rsidR="00811131">
              <w:rPr>
                <w:noProof/>
                <w:webHidden/>
              </w:rPr>
              <w:fldChar w:fldCharType="begin"/>
            </w:r>
            <w:r w:rsidR="00811131">
              <w:rPr>
                <w:noProof/>
                <w:webHidden/>
              </w:rPr>
              <w:instrText xml:space="preserve"> PAGEREF _Toc109117935 \h </w:instrText>
            </w:r>
            <w:r w:rsidR="00811131">
              <w:rPr>
                <w:noProof/>
                <w:webHidden/>
              </w:rPr>
            </w:r>
            <w:r w:rsidR="00811131">
              <w:rPr>
                <w:noProof/>
                <w:webHidden/>
              </w:rPr>
              <w:fldChar w:fldCharType="separate"/>
            </w:r>
            <w:r w:rsidR="00B04AA7">
              <w:rPr>
                <w:noProof/>
                <w:webHidden/>
              </w:rPr>
              <w:t>5</w:t>
            </w:r>
            <w:r w:rsidR="00811131">
              <w:rPr>
                <w:noProof/>
                <w:webHidden/>
              </w:rPr>
              <w:fldChar w:fldCharType="end"/>
            </w:r>
          </w:hyperlink>
        </w:p>
        <w:p w14:paraId="11DDB30E" w14:textId="7DF73AE8" w:rsidR="00811131" w:rsidRDefault="00000000">
          <w:pPr>
            <w:pStyle w:val="TOC1"/>
            <w:tabs>
              <w:tab w:val="right" w:leader="dot" w:pos="9016"/>
            </w:tabs>
            <w:rPr>
              <w:rFonts w:asciiTheme="minorHAnsi" w:eastAsiaTheme="minorEastAsia" w:hAnsiTheme="minorHAnsi"/>
              <w:noProof/>
              <w:sz w:val="22"/>
              <w:lang w:val="en-GB" w:eastAsia="en-GB"/>
            </w:rPr>
          </w:pPr>
          <w:hyperlink w:anchor="_Toc109117936" w:history="1">
            <w:r w:rsidR="00811131" w:rsidRPr="006E2715">
              <w:rPr>
                <w:rStyle w:val="Hyperlink"/>
                <w:noProof/>
              </w:rPr>
              <w:t>4 Discussion</w:t>
            </w:r>
            <w:r w:rsidR="00811131">
              <w:rPr>
                <w:noProof/>
                <w:webHidden/>
              </w:rPr>
              <w:tab/>
            </w:r>
            <w:r w:rsidR="00811131">
              <w:rPr>
                <w:noProof/>
                <w:webHidden/>
              </w:rPr>
              <w:fldChar w:fldCharType="begin"/>
            </w:r>
            <w:r w:rsidR="00811131">
              <w:rPr>
                <w:noProof/>
                <w:webHidden/>
              </w:rPr>
              <w:instrText xml:space="preserve"> PAGEREF _Toc109117936 \h </w:instrText>
            </w:r>
            <w:r w:rsidR="00811131">
              <w:rPr>
                <w:noProof/>
                <w:webHidden/>
              </w:rPr>
            </w:r>
            <w:r w:rsidR="00811131">
              <w:rPr>
                <w:noProof/>
                <w:webHidden/>
              </w:rPr>
              <w:fldChar w:fldCharType="separate"/>
            </w:r>
            <w:r w:rsidR="00B04AA7">
              <w:rPr>
                <w:noProof/>
                <w:webHidden/>
              </w:rPr>
              <w:t>5</w:t>
            </w:r>
            <w:r w:rsidR="00811131">
              <w:rPr>
                <w:noProof/>
                <w:webHidden/>
              </w:rPr>
              <w:fldChar w:fldCharType="end"/>
            </w:r>
          </w:hyperlink>
        </w:p>
        <w:p w14:paraId="012AC807" w14:textId="42EDE27C" w:rsidR="00811131" w:rsidRDefault="00000000">
          <w:pPr>
            <w:pStyle w:val="TOC1"/>
            <w:tabs>
              <w:tab w:val="right" w:leader="dot" w:pos="9016"/>
            </w:tabs>
            <w:rPr>
              <w:rFonts w:asciiTheme="minorHAnsi" w:eastAsiaTheme="minorEastAsia" w:hAnsiTheme="minorHAnsi"/>
              <w:noProof/>
              <w:sz w:val="22"/>
              <w:lang w:val="en-GB" w:eastAsia="en-GB"/>
            </w:rPr>
          </w:pPr>
          <w:hyperlink w:anchor="_Toc109117937" w:history="1">
            <w:r w:rsidR="00811131" w:rsidRPr="006E2715">
              <w:rPr>
                <w:rStyle w:val="Hyperlink"/>
                <w:noProof/>
              </w:rPr>
              <w:t>5 Conclusion</w:t>
            </w:r>
            <w:r w:rsidR="00811131">
              <w:rPr>
                <w:noProof/>
                <w:webHidden/>
              </w:rPr>
              <w:tab/>
            </w:r>
            <w:r w:rsidR="00811131">
              <w:rPr>
                <w:noProof/>
                <w:webHidden/>
              </w:rPr>
              <w:fldChar w:fldCharType="begin"/>
            </w:r>
            <w:r w:rsidR="00811131">
              <w:rPr>
                <w:noProof/>
                <w:webHidden/>
              </w:rPr>
              <w:instrText xml:space="preserve"> PAGEREF _Toc109117937 \h </w:instrText>
            </w:r>
            <w:r w:rsidR="00811131">
              <w:rPr>
                <w:noProof/>
                <w:webHidden/>
              </w:rPr>
            </w:r>
            <w:r w:rsidR="00811131">
              <w:rPr>
                <w:noProof/>
                <w:webHidden/>
              </w:rPr>
              <w:fldChar w:fldCharType="separate"/>
            </w:r>
            <w:r w:rsidR="00B04AA7">
              <w:rPr>
                <w:noProof/>
                <w:webHidden/>
              </w:rPr>
              <w:t>5</w:t>
            </w:r>
            <w:r w:rsidR="00811131">
              <w:rPr>
                <w:noProof/>
                <w:webHidden/>
              </w:rPr>
              <w:fldChar w:fldCharType="end"/>
            </w:r>
          </w:hyperlink>
        </w:p>
        <w:p w14:paraId="614860E6" w14:textId="6A46615E" w:rsidR="00811131" w:rsidRDefault="00000000">
          <w:pPr>
            <w:pStyle w:val="TOC1"/>
            <w:tabs>
              <w:tab w:val="right" w:leader="dot" w:pos="9016"/>
            </w:tabs>
            <w:rPr>
              <w:rFonts w:asciiTheme="minorHAnsi" w:eastAsiaTheme="minorEastAsia" w:hAnsiTheme="minorHAnsi"/>
              <w:noProof/>
              <w:sz w:val="22"/>
              <w:lang w:val="en-GB" w:eastAsia="en-GB"/>
            </w:rPr>
          </w:pPr>
          <w:hyperlink w:anchor="_Toc109117938" w:history="1">
            <w:r w:rsidR="00811131" w:rsidRPr="006E2715">
              <w:rPr>
                <w:rStyle w:val="Hyperlink"/>
                <w:noProof/>
              </w:rPr>
              <w:t>References</w:t>
            </w:r>
            <w:r w:rsidR="00811131">
              <w:rPr>
                <w:noProof/>
                <w:webHidden/>
              </w:rPr>
              <w:tab/>
            </w:r>
            <w:r w:rsidR="00811131">
              <w:rPr>
                <w:noProof/>
                <w:webHidden/>
              </w:rPr>
              <w:fldChar w:fldCharType="begin"/>
            </w:r>
            <w:r w:rsidR="00811131">
              <w:rPr>
                <w:noProof/>
                <w:webHidden/>
              </w:rPr>
              <w:instrText xml:space="preserve"> PAGEREF _Toc109117938 \h </w:instrText>
            </w:r>
            <w:r w:rsidR="00811131">
              <w:rPr>
                <w:noProof/>
                <w:webHidden/>
              </w:rPr>
            </w:r>
            <w:r w:rsidR="00811131">
              <w:rPr>
                <w:noProof/>
                <w:webHidden/>
              </w:rPr>
              <w:fldChar w:fldCharType="separate"/>
            </w:r>
            <w:r w:rsidR="00B04AA7">
              <w:rPr>
                <w:noProof/>
                <w:webHidden/>
              </w:rPr>
              <w:t>5</w:t>
            </w:r>
            <w:r w:rsidR="00811131">
              <w:rPr>
                <w:noProof/>
                <w:webHidden/>
              </w:rPr>
              <w:fldChar w:fldCharType="end"/>
            </w:r>
          </w:hyperlink>
        </w:p>
        <w:p w14:paraId="38D42F22" w14:textId="30BA45C7" w:rsidR="00811131" w:rsidRDefault="00200207">
          <w:pPr>
            <w:rPr>
              <w:b/>
              <w:bCs/>
              <w:noProof/>
            </w:rPr>
            <w:sectPr w:rsidR="00811131" w:rsidSect="00811131">
              <w:type w:val="continuous"/>
              <w:pgSz w:w="11906" w:h="16838" w:code="9"/>
              <w:pgMar w:top="1440" w:right="1440" w:bottom="1440" w:left="1440" w:header="709" w:footer="709" w:gutter="0"/>
              <w:cols w:space="709"/>
              <w:docGrid w:linePitch="360"/>
            </w:sectPr>
          </w:pPr>
          <w:r>
            <w:rPr>
              <w:b/>
              <w:bCs/>
              <w:noProof/>
            </w:rPr>
            <w:fldChar w:fldCharType="end"/>
          </w:r>
        </w:p>
      </w:sdtContent>
    </w:sdt>
    <w:p w14:paraId="62BB2933" w14:textId="0E890CF5" w:rsidR="00200207" w:rsidRDefault="00EA223E" w:rsidP="00200207">
      <w:pPr>
        <w:pStyle w:val="Heading1"/>
      </w:pPr>
      <w:bookmarkStart w:id="1" w:name="_Toc109117928"/>
      <w:r>
        <w:t xml:space="preserve">1 </w:t>
      </w:r>
      <w:r w:rsidR="00200207">
        <w:t>Introduction</w:t>
      </w:r>
      <w:bookmarkEnd w:id="1"/>
    </w:p>
    <w:p w14:paraId="497CC04C" w14:textId="2B501882" w:rsidR="009A1E81" w:rsidRDefault="009A1E81" w:rsidP="009A1E81">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w:t>
      </w:r>
      <w:sdt>
        <w:sdtPr>
          <w:rPr>
            <w:noProof/>
          </w:rPr>
          <w:id w:val="1391229401"/>
          <w:citation/>
        </w:sdtPr>
        <w:sdtContent>
          <w:r w:rsidR="00B071F0">
            <w:rPr>
              <w:noProof/>
            </w:rPr>
            <w:fldChar w:fldCharType="begin"/>
          </w:r>
          <w:r w:rsidR="00B071F0">
            <w:rPr>
              <w:noProof/>
              <w:lang w:val="en-US"/>
            </w:rPr>
            <w:instrText xml:space="preserve">CITATION Web12 \l 1033 </w:instrText>
          </w:r>
          <w:r w:rsidR="00B071F0">
            <w:rPr>
              <w:noProof/>
            </w:rPr>
            <w:fldChar w:fldCharType="separate"/>
          </w:r>
          <w:r w:rsidR="00EA223E">
            <w:rPr>
              <w:noProof/>
              <w:lang w:val="en-US"/>
            </w:rPr>
            <w:t xml:space="preserve"> </w:t>
          </w:r>
          <w:r w:rsidR="00EA223E" w:rsidRPr="00EA223E">
            <w:rPr>
              <w:noProof/>
              <w:lang w:val="en-US"/>
            </w:rPr>
            <w:t>[1]</w:t>
          </w:r>
          <w:r w:rsidR="00B071F0">
            <w:rPr>
              <w:noProof/>
            </w:rPr>
            <w:fldChar w:fldCharType="end"/>
          </w:r>
        </w:sdtContent>
      </w:sdt>
      <w:r>
        <w:rPr>
          <w:noProof/>
        </w:rPr>
        <w:t>. Pellentesque habitant morbi tristique senectus et netus et malesuada fames ac turpis egestas. Proin pharetra nonummy pede. Mauris et orci. Aenean nec lorem.</w:t>
      </w:r>
    </w:p>
    <w:p w14:paraId="6E5D15DE" w14:textId="65BDD4B4" w:rsidR="009A1E81" w:rsidRDefault="009A1E81" w:rsidP="009A1E81">
      <w:pPr>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r w:rsidR="00B071F0">
        <w:rPr>
          <w:noProof/>
        </w:rPr>
        <w:t xml:space="preserve"> </w:t>
      </w:r>
      <w:sdt>
        <w:sdtPr>
          <w:rPr>
            <w:noProof/>
          </w:rPr>
          <w:id w:val="1777288961"/>
          <w:citation/>
        </w:sdtPr>
        <w:sdtContent>
          <w:r w:rsidR="00B071F0">
            <w:rPr>
              <w:noProof/>
            </w:rPr>
            <w:fldChar w:fldCharType="begin"/>
          </w:r>
          <w:r w:rsidR="00B071F0">
            <w:rPr>
              <w:noProof/>
              <w:lang w:val="en-US"/>
            </w:rPr>
            <w:instrText xml:space="preserve"> CITATION Ons34 \l 1033 </w:instrText>
          </w:r>
          <w:r w:rsidR="00B071F0">
            <w:rPr>
              <w:noProof/>
            </w:rPr>
            <w:fldChar w:fldCharType="separate"/>
          </w:r>
          <w:r w:rsidR="00EA223E" w:rsidRPr="00EA223E">
            <w:rPr>
              <w:noProof/>
              <w:lang w:val="en-US"/>
            </w:rPr>
            <w:t>[2]</w:t>
          </w:r>
          <w:r w:rsidR="00B071F0">
            <w:rPr>
              <w:noProof/>
            </w:rPr>
            <w:fldChar w:fldCharType="end"/>
          </w:r>
        </w:sdtContent>
      </w:sdt>
    </w:p>
    <w:p w14:paraId="0562EA2D" w14:textId="47243D96" w:rsidR="009A1E81" w:rsidRPr="00200207" w:rsidRDefault="009A1E81" w:rsidP="009A1E81">
      <w:r>
        <w:rPr>
          <w:noProof/>
        </w:rPr>
        <w:t xml:space="preserve">Donec ut est in lectus consequat consequat. Etiam eget dui. Aliquam erat volutpat. Sed at lorem in nunc </w:t>
      </w:r>
      <w:r>
        <w:rPr>
          <w:noProof/>
        </w:rPr>
        <w:t>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1DED34AE" w14:textId="3AF286B2" w:rsidR="00200207" w:rsidRDefault="00EA223E" w:rsidP="009A1E81">
      <w:pPr>
        <w:pStyle w:val="Heading1"/>
      </w:pPr>
      <w:bookmarkStart w:id="2" w:name="_Toc109117929"/>
      <w:r>
        <w:t xml:space="preserve">2 </w:t>
      </w:r>
      <w:r w:rsidR="00200207">
        <w:t>Methodology</w:t>
      </w:r>
      <w:bookmarkEnd w:id="2"/>
    </w:p>
    <w:tbl>
      <w:tblPr>
        <w:tblStyle w:val="TableGrid"/>
        <w:tblW w:w="0" w:type="auto"/>
        <w:tblBorders>
          <w:top w:val="single" w:sz="18" w:space="0" w:color="FF0000"/>
          <w:left w:val="single" w:sz="18" w:space="0" w:color="FF0000"/>
          <w:bottom w:val="single" w:sz="18" w:space="0" w:color="FF0000"/>
          <w:right w:val="single" w:sz="18" w:space="0" w:color="FF0000"/>
          <w:insideH w:val="single" w:sz="18" w:space="0" w:color="FF0000"/>
          <w:insideV w:val="single" w:sz="18" w:space="0" w:color="FF0000"/>
        </w:tblBorders>
        <w:tblLook w:val="04A0" w:firstRow="1" w:lastRow="0" w:firstColumn="1" w:lastColumn="0" w:noHBand="0" w:noVBand="1"/>
      </w:tblPr>
      <w:tblGrid>
        <w:gridCol w:w="4112"/>
      </w:tblGrid>
      <w:tr w:rsidR="00A835D3" w14:paraId="3E793E62" w14:textId="77777777" w:rsidTr="00A835D3">
        <w:tc>
          <w:tcPr>
            <w:tcW w:w="4148" w:type="dxa"/>
          </w:tcPr>
          <w:p w14:paraId="7DBA845D" w14:textId="77777777" w:rsidR="00A835D3" w:rsidRPr="00A835D3" w:rsidRDefault="00A835D3" w:rsidP="00A835D3">
            <w:pPr>
              <w:rPr>
                <w:rFonts w:eastAsia="Calibri" w:cs="Times New Roman"/>
                <w:sz w:val="22"/>
                <w:lang w:val="en-GB"/>
              </w:rPr>
            </w:pPr>
            <w:r w:rsidRPr="00A835D3">
              <w:rPr>
                <w:rFonts w:eastAsia="Calibri" w:cs="Times New Roman"/>
                <w:sz w:val="22"/>
                <w:lang w:val="en-GB"/>
              </w:rPr>
              <w:t xml:space="preserve">The experiment was set to according to the diagram below. </w:t>
            </w:r>
          </w:p>
          <w:p w14:paraId="7774DB11" w14:textId="77777777" w:rsidR="00A835D3" w:rsidRPr="00A835D3" w:rsidRDefault="00A835D3" w:rsidP="00A835D3">
            <w:pPr>
              <w:jc w:val="center"/>
              <w:rPr>
                <w:rFonts w:eastAsia="Calibri" w:cs="Times New Roman"/>
                <w:sz w:val="22"/>
                <w:lang w:val="en-GB"/>
              </w:rPr>
            </w:pPr>
            <w:r w:rsidRPr="00A835D3">
              <w:rPr>
                <w:rFonts w:eastAsia="Calibri" w:cs="Times New Roman"/>
                <w:noProof/>
                <w:sz w:val="22"/>
                <w:lang w:val="en-GB"/>
              </w:rPr>
              <w:drawing>
                <wp:inline distT="0" distB="0" distL="0" distR="0" wp14:anchorId="68B47AAC" wp14:editId="71B041FA">
                  <wp:extent cx="2046177" cy="1701209"/>
                  <wp:effectExtent l="0" t="0" r="0" b="0"/>
                  <wp:docPr id="1534064181" name="Picture 1534064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9944" cy="1712655"/>
                          </a:xfrm>
                          <a:prstGeom prst="rect">
                            <a:avLst/>
                          </a:prstGeom>
                          <a:noFill/>
                          <a:ln>
                            <a:noFill/>
                          </a:ln>
                        </pic:spPr>
                      </pic:pic>
                    </a:graphicData>
                  </a:graphic>
                </wp:inline>
              </w:drawing>
            </w:r>
          </w:p>
          <w:p w14:paraId="590521F8" w14:textId="77777777" w:rsidR="00A835D3" w:rsidRPr="00A835D3" w:rsidRDefault="00A835D3" w:rsidP="00A835D3">
            <w:pPr>
              <w:ind w:firstLine="720"/>
              <w:rPr>
                <w:rFonts w:eastAsia="Times New Roman" w:cs="Times New Roman"/>
                <w:sz w:val="22"/>
                <w:lang w:val="en-GB"/>
              </w:rPr>
            </w:pPr>
            <w:r w:rsidRPr="00A835D3">
              <w:rPr>
                <w:rFonts w:eastAsia="Calibri" w:cs="Times New Roman"/>
                <w:sz w:val="22"/>
                <w:lang w:val="en-GB"/>
              </w:rPr>
              <w:lastRenderedPageBreak/>
              <w:t xml:space="preserve">In this experiment, we want to look for the relationship between length of the string </w:t>
            </w:r>
            <m:oMath>
              <m:r>
                <w:rPr>
                  <w:rFonts w:ascii="Cambria Math" w:eastAsia="Calibri" w:hAnsi="Cambria Math" w:cs="Times New Roman"/>
                  <w:sz w:val="22"/>
                  <w:lang w:val="en-GB"/>
                </w:rPr>
                <m:t>l</m:t>
              </m:r>
            </m:oMath>
            <w:r w:rsidRPr="00A835D3">
              <w:rPr>
                <w:rFonts w:eastAsia="Times New Roman" w:cs="Times New Roman"/>
                <w:sz w:val="22"/>
                <w:lang w:val="en-GB"/>
              </w:rPr>
              <w:t>,</w:t>
            </w:r>
            <w:r w:rsidRPr="00A835D3">
              <w:rPr>
                <w:rFonts w:eastAsia="Calibri" w:cs="Times New Roman"/>
                <w:sz w:val="22"/>
                <w:lang w:val="en-GB"/>
              </w:rPr>
              <w:t xml:space="preserve"> and the period of oscillation, </w:t>
            </w:r>
            <m:oMath>
              <m:r>
                <w:rPr>
                  <w:rFonts w:ascii="Cambria Math" w:eastAsia="Calibri" w:hAnsi="Cambria Math" w:cs="Times New Roman"/>
                  <w:sz w:val="22"/>
                  <w:lang w:val="en-GB"/>
                </w:rPr>
                <m:t>T</m:t>
              </m:r>
            </m:oMath>
            <w:r w:rsidRPr="00A835D3">
              <w:rPr>
                <w:rFonts w:eastAsia="Calibri" w:cs="Times New Roman"/>
                <w:sz w:val="22"/>
                <w:lang w:val="en-GB"/>
              </w:rPr>
              <w:t xml:space="preserve">. Theoretically, they are related by the equation </w:t>
            </w:r>
          </w:p>
          <w:p w14:paraId="34F51E9B" w14:textId="77777777" w:rsidR="00A835D3" w:rsidRPr="00A835D3" w:rsidRDefault="00A835D3" w:rsidP="00A835D3">
            <w:pPr>
              <w:rPr>
                <w:rFonts w:eastAsia="Times New Roman" w:cs="Times New Roman"/>
                <w:sz w:val="22"/>
                <w:lang w:val="en-GB"/>
              </w:rPr>
            </w:pPr>
            <m:oMathPara>
              <m:oMath>
                <m:r>
                  <w:rPr>
                    <w:rFonts w:ascii="Cambria Math" w:eastAsia="Calibri" w:hAnsi="Cambria Math" w:cs="Times New Roman"/>
                    <w:sz w:val="22"/>
                    <w:lang w:val="en-GB"/>
                  </w:rPr>
                  <m:t>T=2</m:t>
                </m:r>
                <m:r>
                  <m:rPr>
                    <m:sty m:val="p"/>
                  </m:rPr>
                  <w:rPr>
                    <w:rFonts w:ascii="Cambria Math" w:eastAsia="Calibri" w:hAnsi="Cambria Math" w:cs="Times New Roman"/>
                    <w:sz w:val="22"/>
                    <w:lang w:val="en-GB"/>
                  </w:rPr>
                  <m:t>π</m:t>
                </m:r>
                <m:rad>
                  <m:radPr>
                    <m:degHide m:val="1"/>
                    <m:ctrlPr>
                      <w:rPr>
                        <w:rFonts w:ascii="Cambria Math" w:eastAsia="Calibri" w:hAnsi="Cambria Math" w:cs="Times New Roman"/>
                        <w:sz w:val="22"/>
                        <w:lang w:val="en-GB"/>
                      </w:rPr>
                    </m:ctrlPr>
                  </m:radPr>
                  <m:deg>
                    <m:ctrlPr>
                      <w:rPr>
                        <w:rFonts w:ascii="Cambria Math" w:eastAsia="Calibri" w:hAnsi="Cambria Math" w:cs="Times New Roman"/>
                        <w:i/>
                        <w:sz w:val="22"/>
                        <w:lang w:val="en-GB"/>
                      </w:rPr>
                    </m:ctrlPr>
                  </m:deg>
                  <m:e>
                    <m:f>
                      <m:fPr>
                        <m:ctrlPr>
                          <w:rPr>
                            <w:rFonts w:ascii="Cambria Math" w:eastAsia="Calibri" w:hAnsi="Cambria Math" w:cs="Times New Roman"/>
                            <w:sz w:val="22"/>
                            <w:lang w:val="en-GB"/>
                          </w:rPr>
                        </m:ctrlPr>
                      </m:fPr>
                      <m:num>
                        <m:r>
                          <w:rPr>
                            <w:rFonts w:ascii="Cambria Math" w:eastAsia="Calibri" w:hAnsi="Cambria Math" w:cs="Times New Roman"/>
                            <w:sz w:val="22"/>
                            <w:lang w:val="en-GB"/>
                          </w:rPr>
                          <m:t>l</m:t>
                        </m:r>
                        <m:ctrlPr>
                          <w:rPr>
                            <w:rFonts w:ascii="Cambria Math" w:eastAsia="Calibri" w:hAnsi="Cambria Math" w:cs="Times New Roman"/>
                            <w:i/>
                            <w:sz w:val="22"/>
                            <w:lang w:val="en-GB"/>
                          </w:rPr>
                        </m:ctrlPr>
                      </m:num>
                      <m:den>
                        <m:r>
                          <w:rPr>
                            <w:rFonts w:ascii="Cambria Math" w:eastAsia="Calibri" w:hAnsi="Cambria Math" w:cs="Times New Roman"/>
                            <w:sz w:val="22"/>
                            <w:lang w:val="en-GB"/>
                          </w:rPr>
                          <m:t>g</m:t>
                        </m:r>
                        <m:ctrlPr>
                          <w:rPr>
                            <w:rFonts w:ascii="Cambria Math" w:eastAsia="Calibri" w:hAnsi="Cambria Math" w:cs="Times New Roman"/>
                            <w:i/>
                            <w:sz w:val="22"/>
                            <w:lang w:val="en-GB"/>
                          </w:rPr>
                        </m:ctrlPr>
                      </m:den>
                    </m:f>
                  </m:e>
                </m:rad>
                <m:r>
                  <w:rPr>
                    <w:rFonts w:ascii="Cambria Math" w:eastAsia="Times New Roman" w:hAnsi="Cambria Math" w:cs="Times New Roman"/>
                    <w:sz w:val="22"/>
                    <w:lang w:val="en-GB"/>
                  </w:rPr>
                  <m:t>---</m:t>
                </m:r>
                <m:d>
                  <m:dPr>
                    <m:ctrlPr>
                      <w:rPr>
                        <w:rFonts w:ascii="Cambria Math" w:eastAsia="Times New Roman" w:hAnsi="Cambria Math" w:cs="Times New Roman"/>
                        <w:i/>
                        <w:sz w:val="22"/>
                        <w:lang w:val="en-GB"/>
                      </w:rPr>
                    </m:ctrlPr>
                  </m:dPr>
                  <m:e>
                    <m:r>
                      <w:rPr>
                        <w:rFonts w:ascii="Cambria Math" w:eastAsia="Times New Roman" w:hAnsi="Cambria Math" w:cs="Times New Roman"/>
                        <w:sz w:val="22"/>
                        <w:lang w:val="en-GB"/>
                      </w:rPr>
                      <m:t>1</m:t>
                    </m:r>
                  </m:e>
                </m:d>
              </m:oMath>
            </m:oMathPara>
          </w:p>
          <w:p w14:paraId="3AA3EF49" w14:textId="77777777" w:rsidR="00A835D3" w:rsidRPr="00A835D3" w:rsidRDefault="00A835D3" w:rsidP="00A835D3">
            <w:pPr>
              <w:rPr>
                <w:rFonts w:eastAsia="Calibri" w:cs="Times New Roman"/>
                <w:sz w:val="22"/>
                <w:lang w:val="en-GB"/>
              </w:rPr>
            </w:pPr>
            <w:r w:rsidRPr="00A835D3">
              <w:rPr>
                <w:rFonts w:eastAsia="Calibri" w:cs="Times New Roman"/>
                <w:sz w:val="22"/>
                <w:lang w:val="en-GB"/>
              </w:rPr>
              <w:t xml:space="preserve">where </w:t>
            </w:r>
            <w:r w:rsidRPr="00A835D3">
              <w:rPr>
                <w:rFonts w:eastAsia="Calibri" w:cs="Times New Roman"/>
                <w:i/>
                <w:iCs/>
                <w:sz w:val="22"/>
                <w:lang w:val="en-GB"/>
              </w:rPr>
              <w:t xml:space="preserve">l </w:t>
            </w:r>
            <w:r w:rsidRPr="00A835D3">
              <w:rPr>
                <w:rFonts w:eastAsia="Calibri" w:cs="Times New Roman"/>
                <w:sz w:val="22"/>
                <w:lang w:val="en-GB"/>
              </w:rPr>
              <w:t xml:space="preserve">is the length of the string and </w:t>
            </w:r>
            <w:r w:rsidRPr="00A835D3">
              <w:rPr>
                <w:rFonts w:eastAsia="Calibri" w:cs="Times New Roman"/>
                <w:i/>
                <w:iCs/>
                <w:sz w:val="22"/>
                <w:lang w:val="en-GB"/>
              </w:rPr>
              <w:t xml:space="preserve">g </w:t>
            </w:r>
            <w:r w:rsidRPr="00A835D3">
              <w:rPr>
                <w:rFonts w:eastAsia="Calibri" w:cs="Times New Roman"/>
                <w:sz w:val="22"/>
                <w:lang w:val="en-GB"/>
              </w:rPr>
              <w:t xml:space="preserve">is the acceleration due to gravity. </w:t>
            </w:r>
          </w:p>
          <w:p w14:paraId="3E1F883B" w14:textId="77777777" w:rsidR="00A835D3" w:rsidRPr="00A835D3" w:rsidRDefault="00A835D3" w:rsidP="00A835D3">
            <w:pPr>
              <w:rPr>
                <w:rFonts w:eastAsia="Calibri" w:cs="Times New Roman"/>
                <w:sz w:val="22"/>
                <w:lang w:val="en-GB"/>
              </w:rPr>
            </w:pPr>
            <w:r w:rsidRPr="00A835D3">
              <w:rPr>
                <w:rFonts w:eastAsia="Calibri" w:cs="Times New Roman"/>
                <w:sz w:val="22"/>
                <w:lang w:val="en-GB"/>
              </w:rPr>
              <w:tab/>
              <w:t xml:space="preserve">Equation (1) can be simplified into </w:t>
            </w:r>
          </w:p>
          <w:p w14:paraId="5ABA0890" w14:textId="77777777" w:rsidR="00A835D3" w:rsidRPr="00A835D3" w:rsidRDefault="00A835D3" w:rsidP="00A835D3">
            <w:pPr>
              <w:rPr>
                <w:rFonts w:eastAsia="Times New Roman" w:cs="Times New Roman"/>
                <w:sz w:val="22"/>
                <w:lang w:val="en-GB"/>
              </w:rPr>
            </w:pPr>
            <m:oMathPara>
              <m:oMath>
                <m:sSup>
                  <m:sSupPr>
                    <m:ctrlPr>
                      <w:rPr>
                        <w:rFonts w:ascii="Cambria Math" w:eastAsia="Calibri" w:hAnsi="Cambria Math" w:cs="Times New Roman"/>
                        <w:i/>
                        <w:sz w:val="22"/>
                        <w:lang w:val="en-GB"/>
                      </w:rPr>
                    </m:ctrlPr>
                  </m:sSupPr>
                  <m:e>
                    <m:r>
                      <w:rPr>
                        <w:rFonts w:ascii="Cambria Math" w:eastAsia="Calibri" w:hAnsi="Cambria Math" w:cs="Times New Roman"/>
                        <w:sz w:val="22"/>
                        <w:lang w:val="en-GB"/>
                      </w:rPr>
                      <m:t>T</m:t>
                    </m:r>
                  </m:e>
                  <m:sup>
                    <m:r>
                      <w:rPr>
                        <w:rFonts w:ascii="Cambria Math" w:eastAsia="Calibri" w:hAnsi="Cambria Math" w:cs="Times New Roman"/>
                        <w:sz w:val="22"/>
                        <w:lang w:val="en-GB"/>
                      </w:rPr>
                      <m:t>2</m:t>
                    </m:r>
                  </m:sup>
                </m:sSup>
                <m:r>
                  <w:rPr>
                    <w:rFonts w:ascii="Cambria Math" w:eastAsia="Calibri" w:hAnsi="Cambria Math" w:cs="Times New Roman"/>
                    <w:sz w:val="22"/>
                    <w:lang w:val="en-GB"/>
                  </w:rPr>
                  <m:t>=</m:t>
                </m:r>
                <m:f>
                  <m:fPr>
                    <m:ctrlPr>
                      <w:rPr>
                        <w:rFonts w:ascii="Cambria Math" w:eastAsia="Calibri" w:hAnsi="Cambria Math" w:cs="Times New Roman"/>
                        <w:sz w:val="22"/>
                        <w:lang w:val="en-GB"/>
                      </w:rPr>
                    </m:ctrlPr>
                  </m:fPr>
                  <m:num>
                    <m:r>
                      <w:rPr>
                        <w:rFonts w:ascii="Cambria Math" w:eastAsia="Calibri" w:hAnsi="Cambria Math" w:cs="Times New Roman"/>
                        <w:sz w:val="22"/>
                        <w:lang w:val="en-GB"/>
                      </w:rPr>
                      <m:t>4</m:t>
                    </m:r>
                    <m:sSup>
                      <m:sSupPr>
                        <m:ctrlPr>
                          <w:rPr>
                            <w:rFonts w:ascii="Cambria Math" w:eastAsia="Calibri" w:hAnsi="Cambria Math" w:cs="Times New Roman"/>
                            <w:i/>
                            <w:sz w:val="22"/>
                            <w:lang w:val="en-GB"/>
                          </w:rPr>
                        </m:ctrlPr>
                      </m:sSupPr>
                      <m:e>
                        <m:r>
                          <m:rPr>
                            <m:sty m:val="p"/>
                          </m:rPr>
                          <w:rPr>
                            <w:rFonts w:ascii="Cambria Math" w:eastAsia="Calibri" w:hAnsi="Cambria Math" w:cs="Times New Roman"/>
                            <w:sz w:val="22"/>
                            <w:lang w:val="en-GB"/>
                          </w:rPr>
                          <m:t>π</m:t>
                        </m:r>
                      </m:e>
                      <m:sup>
                        <m:r>
                          <w:rPr>
                            <w:rFonts w:ascii="Cambria Math" w:eastAsia="Calibri" w:hAnsi="Cambria Math" w:cs="Times New Roman"/>
                            <w:sz w:val="22"/>
                            <w:lang w:val="en-GB"/>
                          </w:rPr>
                          <m:t>2</m:t>
                        </m:r>
                      </m:sup>
                    </m:sSup>
                    <m:ctrlPr>
                      <w:rPr>
                        <w:rFonts w:ascii="Cambria Math" w:eastAsia="Calibri" w:hAnsi="Cambria Math" w:cs="Times New Roman"/>
                        <w:i/>
                        <w:sz w:val="22"/>
                        <w:lang w:val="en-GB"/>
                      </w:rPr>
                    </m:ctrlPr>
                  </m:num>
                  <m:den>
                    <m:r>
                      <w:rPr>
                        <w:rFonts w:ascii="Cambria Math" w:eastAsia="Calibri" w:hAnsi="Cambria Math" w:cs="Times New Roman"/>
                        <w:sz w:val="22"/>
                        <w:lang w:val="en-GB"/>
                      </w:rPr>
                      <m:t>g</m:t>
                    </m:r>
                    <m:ctrlPr>
                      <w:rPr>
                        <w:rFonts w:ascii="Cambria Math" w:eastAsia="Calibri" w:hAnsi="Cambria Math" w:cs="Times New Roman"/>
                        <w:i/>
                        <w:sz w:val="22"/>
                        <w:lang w:val="en-GB"/>
                      </w:rPr>
                    </m:ctrlPr>
                  </m:den>
                </m:f>
                <m:r>
                  <w:rPr>
                    <w:rFonts w:ascii="Cambria Math" w:eastAsia="Times New Roman" w:hAnsi="Cambria Math" w:cs="Times New Roman"/>
                    <w:sz w:val="22"/>
                    <w:lang w:val="en-GB"/>
                  </w:rPr>
                  <m:t>l---</m:t>
                </m:r>
                <m:d>
                  <m:dPr>
                    <m:ctrlPr>
                      <w:rPr>
                        <w:rFonts w:ascii="Cambria Math" w:eastAsia="Times New Roman" w:hAnsi="Cambria Math" w:cs="Times New Roman"/>
                        <w:i/>
                        <w:sz w:val="22"/>
                        <w:lang w:val="en-GB"/>
                      </w:rPr>
                    </m:ctrlPr>
                  </m:dPr>
                  <m:e>
                    <m:r>
                      <w:rPr>
                        <w:rFonts w:ascii="Cambria Math" w:eastAsia="Times New Roman" w:hAnsi="Cambria Math" w:cs="Times New Roman"/>
                        <w:sz w:val="22"/>
                        <w:lang w:val="en-GB"/>
                      </w:rPr>
                      <m:t>2</m:t>
                    </m:r>
                  </m:e>
                </m:d>
              </m:oMath>
            </m:oMathPara>
          </w:p>
          <w:p w14:paraId="2DE760F1" w14:textId="77777777" w:rsidR="00A835D3" w:rsidRPr="00A835D3" w:rsidRDefault="00A835D3" w:rsidP="00A835D3">
            <w:pPr>
              <w:rPr>
                <w:rFonts w:eastAsia="Times New Roman" w:cs="Times New Roman"/>
                <w:sz w:val="22"/>
                <w:lang w:val="en-GB"/>
              </w:rPr>
            </w:pPr>
            <w:r w:rsidRPr="00A835D3">
              <w:rPr>
                <w:rFonts w:eastAsia="Times New Roman" w:cs="Times New Roman"/>
                <w:sz w:val="22"/>
                <w:lang w:val="en-GB"/>
              </w:rPr>
              <w:t xml:space="preserve">where a graph of </w:t>
            </w:r>
            <m:oMath>
              <m:sSup>
                <m:sSupPr>
                  <m:ctrlPr>
                    <w:rPr>
                      <w:rFonts w:ascii="Cambria Math" w:eastAsia="Times New Roman" w:hAnsi="Cambria Math" w:cs="Times New Roman"/>
                      <w:i/>
                      <w:sz w:val="22"/>
                      <w:lang w:val="en-GB"/>
                    </w:rPr>
                  </m:ctrlPr>
                </m:sSupPr>
                <m:e>
                  <m:r>
                    <w:rPr>
                      <w:rFonts w:ascii="Cambria Math" w:eastAsia="Times New Roman" w:hAnsi="Cambria Math" w:cs="Times New Roman"/>
                      <w:sz w:val="22"/>
                      <w:lang w:val="en-GB"/>
                    </w:rPr>
                    <m:t>T</m:t>
                  </m:r>
                </m:e>
                <m:sup>
                  <m:r>
                    <w:rPr>
                      <w:rFonts w:ascii="Cambria Math" w:eastAsia="Times New Roman" w:hAnsi="Cambria Math" w:cs="Times New Roman"/>
                      <w:sz w:val="22"/>
                      <w:lang w:val="en-GB"/>
                    </w:rPr>
                    <m:t>2</m:t>
                  </m:r>
                </m:sup>
              </m:sSup>
              <m:r>
                <m:rPr>
                  <m:nor/>
                </m:rPr>
                <w:rPr>
                  <w:rFonts w:ascii="Cambria Math" w:eastAsia="Times New Roman" w:hAnsi="Cambria Math" w:cs="Times New Roman"/>
                  <w:sz w:val="22"/>
                  <w:lang w:val="en-GB"/>
                </w:rPr>
                <m:t xml:space="preserve"> against </m:t>
              </m:r>
              <m:r>
                <w:rPr>
                  <w:rFonts w:ascii="Cambria Math" w:eastAsia="Times New Roman" w:hAnsi="Cambria Math" w:cs="Times New Roman"/>
                  <w:sz w:val="22"/>
                  <w:lang w:val="en-GB"/>
                </w:rPr>
                <m:t>l</m:t>
              </m:r>
            </m:oMath>
            <w:r w:rsidRPr="00A835D3">
              <w:rPr>
                <w:rFonts w:eastAsia="Times New Roman" w:cs="Times New Roman"/>
                <w:sz w:val="22"/>
                <w:lang w:val="en-GB"/>
              </w:rPr>
              <w:t xml:space="preserve"> gives a linear graph with a gradient of </w:t>
            </w:r>
            <m:oMath>
              <m:f>
                <m:fPr>
                  <m:ctrlPr>
                    <w:rPr>
                      <w:rFonts w:ascii="Cambria Math" w:eastAsia="Times New Roman" w:hAnsi="Cambria Math" w:cs="Times New Roman"/>
                      <w:sz w:val="22"/>
                      <w:lang w:val="en-GB"/>
                    </w:rPr>
                  </m:ctrlPr>
                </m:fPr>
                <m:num>
                  <m:r>
                    <w:rPr>
                      <w:rFonts w:ascii="Cambria Math" w:eastAsia="Times New Roman" w:hAnsi="Cambria Math" w:cs="Times New Roman"/>
                      <w:sz w:val="22"/>
                      <w:lang w:val="en-GB"/>
                    </w:rPr>
                    <m:t>4</m:t>
                  </m:r>
                  <m:sSup>
                    <m:sSupPr>
                      <m:ctrlPr>
                        <w:rPr>
                          <w:rFonts w:ascii="Cambria Math" w:eastAsia="Times New Roman" w:hAnsi="Cambria Math" w:cs="Times New Roman"/>
                          <w:i/>
                          <w:sz w:val="22"/>
                          <w:lang w:val="en-GB"/>
                        </w:rPr>
                      </m:ctrlPr>
                    </m:sSupPr>
                    <m:e>
                      <m:r>
                        <m:rPr>
                          <m:sty m:val="p"/>
                        </m:rPr>
                        <w:rPr>
                          <w:rFonts w:ascii="Cambria Math" w:eastAsia="Times New Roman" w:hAnsi="Cambria Math" w:cs="Times New Roman"/>
                          <w:sz w:val="22"/>
                          <w:lang w:val="en-GB"/>
                        </w:rPr>
                        <m:t>π</m:t>
                      </m:r>
                      <m:ctrlPr>
                        <w:rPr>
                          <w:rFonts w:ascii="Cambria Math" w:eastAsia="Times New Roman" w:hAnsi="Cambria Math" w:cs="Times New Roman"/>
                          <w:sz w:val="22"/>
                          <w:lang w:val="en-GB"/>
                        </w:rPr>
                      </m:ctrlPr>
                    </m:e>
                    <m:sup>
                      <m:r>
                        <w:rPr>
                          <w:rFonts w:ascii="Cambria Math" w:eastAsia="Times New Roman" w:hAnsi="Cambria Math" w:cs="Times New Roman"/>
                          <w:sz w:val="22"/>
                          <w:lang w:val="en-GB"/>
                        </w:rPr>
                        <m:t>2</m:t>
                      </m:r>
                    </m:sup>
                  </m:sSup>
                  <m:ctrlPr>
                    <w:rPr>
                      <w:rFonts w:ascii="Cambria Math" w:eastAsia="Times New Roman" w:hAnsi="Cambria Math" w:cs="Times New Roman"/>
                      <w:i/>
                      <w:sz w:val="22"/>
                      <w:lang w:val="en-GB"/>
                    </w:rPr>
                  </m:ctrlPr>
                </m:num>
                <m:den>
                  <m:r>
                    <w:rPr>
                      <w:rFonts w:ascii="Cambria Math" w:eastAsia="Times New Roman" w:hAnsi="Cambria Math" w:cs="Times New Roman"/>
                      <w:sz w:val="22"/>
                      <w:lang w:val="en-GB"/>
                    </w:rPr>
                    <m:t>g</m:t>
                  </m:r>
                  <m:ctrlPr>
                    <w:rPr>
                      <w:rFonts w:ascii="Cambria Math" w:eastAsia="Times New Roman" w:hAnsi="Cambria Math" w:cs="Times New Roman"/>
                      <w:i/>
                      <w:sz w:val="22"/>
                      <w:lang w:val="en-GB"/>
                    </w:rPr>
                  </m:ctrlPr>
                </m:den>
              </m:f>
            </m:oMath>
            <w:r w:rsidRPr="00A835D3">
              <w:rPr>
                <w:rFonts w:eastAsia="Times New Roman" w:cs="Times New Roman"/>
                <w:sz w:val="22"/>
                <w:lang w:val="en-GB"/>
              </w:rPr>
              <w:t>.</w:t>
            </w:r>
          </w:p>
          <w:p w14:paraId="207ED538" w14:textId="77777777" w:rsidR="00A835D3" w:rsidRPr="00A835D3" w:rsidRDefault="00A835D3" w:rsidP="00A835D3">
            <w:pPr>
              <w:ind w:firstLine="720"/>
              <w:rPr>
                <w:rFonts w:eastAsia="Times New Roman" w:cs="Times New Roman"/>
                <w:sz w:val="22"/>
                <w:lang w:val="en-GB"/>
              </w:rPr>
            </w:pPr>
            <w:r w:rsidRPr="00A835D3">
              <w:rPr>
                <w:rFonts w:eastAsia="Times New Roman" w:cs="Times New Roman"/>
                <w:noProof/>
                <w:sz w:val="22"/>
                <w:lang w:val="en-GB"/>
              </w:rPr>
              <w:drawing>
                <wp:anchor distT="0" distB="0" distL="114300" distR="114300" simplePos="0" relativeHeight="251659264" behindDoc="0" locked="0" layoutInCell="1" allowOverlap="1" wp14:anchorId="2F59384C" wp14:editId="4685D8AB">
                  <wp:simplePos x="0" y="0"/>
                  <wp:positionH relativeFrom="column">
                    <wp:posOffset>1419225</wp:posOffset>
                  </wp:positionH>
                  <wp:positionV relativeFrom="paragraph">
                    <wp:posOffset>45085</wp:posOffset>
                  </wp:positionV>
                  <wp:extent cx="1076960" cy="1105535"/>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76960" cy="1105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35D3">
              <w:rPr>
                <w:rFonts w:eastAsia="Times New Roman" w:cs="Times New Roman"/>
                <w:sz w:val="22"/>
                <w:lang w:val="en-GB"/>
              </w:rPr>
              <w:t xml:space="preserve">6 different values of string length were tested and the time for 20 oscillations for each string length value was measured. These data points were then recorded, and its analysis reported in section 3. The string length was measured </w:t>
            </w:r>
            <w:r w:rsidRPr="00A835D3">
              <w:rPr>
                <w:rFonts w:eastAsia="Times New Roman" w:cs="Times New Roman"/>
                <w:b/>
                <w:bCs/>
                <w:sz w:val="22"/>
                <w:lang w:val="en-GB"/>
              </w:rPr>
              <w:t>using a metre ruler</w:t>
            </w:r>
            <w:r w:rsidRPr="00A835D3">
              <w:rPr>
                <w:rFonts w:eastAsia="Times New Roman" w:cs="Times New Roman"/>
                <w:sz w:val="22"/>
                <w:lang w:val="en-GB"/>
              </w:rPr>
              <w:t xml:space="preserve"> </w:t>
            </w:r>
            <w:r w:rsidRPr="00A835D3">
              <w:rPr>
                <w:rFonts w:eastAsia="Times New Roman" w:cs="Times New Roman"/>
                <w:sz w:val="22"/>
                <w:lang w:val="en-GB"/>
              </w:rPr>
              <w:t xml:space="preserve">with an instrument uncertainty of </w:t>
            </w:r>
            <m:oMath>
              <m:r>
                <w:rPr>
                  <w:rFonts w:ascii="Cambria Math" w:eastAsia="Times New Roman" w:hAnsi="Cambria Math" w:cs="Times New Roman"/>
                  <w:sz w:val="22"/>
                  <w:lang w:val="en-GB"/>
                </w:rPr>
                <m:t>0.1cm</m:t>
              </m:r>
            </m:oMath>
            <w:r w:rsidRPr="00A835D3">
              <w:rPr>
                <w:rFonts w:eastAsia="Times New Roman" w:cs="Times New Roman"/>
                <w:sz w:val="22"/>
                <w:lang w:val="en-GB"/>
              </w:rPr>
              <w:t xml:space="preserve">. One oscillation is defined as the time for the pendulum bob to return to its original position. </w:t>
            </w:r>
            <w:r w:rsidRPr="00A835D3">
              <w:rPr>
                <w:rFonts w:eastAsia="Times New Roman" w:cs="Times New Roman"/>
                <w:b/>
                <w:bCs/>
                <w:sz w:val="22"/>
                <w:lang w:val="en-GB"/>
              </w:rPr>
              <w:t>The stopwatch</w:t>
            </w:r>
            <w:r w:rsidRPr="00A835D3">
              <w:rPr>
                <w:rFonts w:eastAsia="Times New Roman" w:cs="Times New Roman"/>
                <w:sz w:val="22"/>
                <w:lang w:val="en-GB"/>
              </w:rPr>
              <w:t xml:space="preserve"> (with uncertainty of 0.01s) was started upon release of the pendulum bob and stopped once the pendulum bob has returned to its original position 20 times. Once this time is recorded, we calculated the period of oscillation by dividing this time with 20. This is to say, </w:t>
            </w:r>
          </w:p>
          <w:p w14:paraId="3CC68CC0" w14:textId="77777777" w:rsidR="00A835D3" w:rsidRPr="00A835D3" w:rsidRDefault="00A835D3" w:rsidP="00A835D3">
            <w:pPr>
              <w:ind w:firstLine="720"/>
              <w:rPr>
                <w:rFonts w:eastAsia="Times New Roman" w:cs="Times New Roman"/>
                <w:sz w:val="22"/>
                <w:lang w:val="en-GB"/>
              </w:rPr>
            </w:pPr>
            <m:oMathPara>
              <m:oMath>
                <m:r>
                  <w:rPr>
                    <w:rFonts w:ascii="Cambria Math" w:eastAsia="Times New Roman" w:hAnsi="Cambria Math" w:cs="Times New Roman"/>
                    <w:sz w:val="22"/>
                    <w:lang w:val="en-GB"/>
                  </w:rPr>
                  <m:t>T=</m:t>
                </m:r>
                <m:f>
                  <m:fPr>
                    <m:ctrlPr>
                      <w:rPr>
                        <w:rFonts w:ascii="Cambria Math" w:eastAsia="Times New Roman" w:hAnsi="Cambria Math" w:cs="Times New Roman"/>
                        <w:sz w:val="22"/>
                        <w:lang w:val="en-GB"/>
                      </w:rPr>
                    </m:ctrlPr>
                  </m:fPr>
                  <m:num>
                    <m:r>
                      <m:rPr>
                        <m:nor/>
                      </m:rPr>
                      <w:rPr>
                        <w:rFonts w:ascii="Cambria Math" w:eastAsia="Times New Roman" w:hAnsi="Cambria Math" w:cs="Times New Roman"/>
                        <w:sz w:val="22"/>
                        <w:lang w:val="en-GB"/>
                      </w:rPr>
                      <m:t>time for 20 oscillation</m:t>
                    </m:r>
                    <m:ctrlPr>
                      <w:rPr>
                        <w:rFonts w:ascii="Cambria Math" w:eastAsia="Times New Roman" w:hAnsi="Cambria Math" w:cs="Times New Roman"/>
                        <w:i/>
                        <w:sz w:val="22"/>
                        <w:lang w:val="en-GB"/>
                      </w:rPr>
                    </m:ctrlPr>
                  </m:num>
                  <m:den>
                    <m:r>
                      <w:rPr>
                        <w:rFonts w:ascii="Cambria Math" w:eastAsia="Times New Roman" w:hAnsi="Cambria Math" w:cs="Times New Roman"/>
                        <w:sz w:val="22"/>
                        <w:lang w:val="en-GB"/>
                      </w:rPr>
                      <m:t>20</m:t>
                    </m:r>
                    <m:ctrlPr>
                      <w:rPr>
                        <w:rFonts w:ascii="Cambria Math" w:eastAsia="Times New Roman" w:hAnsi="Cambria Math" w:cs="Times New Roman"/>
                        <w:i/>
                        <w:sz w:val="22"/>
                        <w:lang w:val="en-GB"/>
                      </w:rPr>
                    </m:ctrlPr>
                  </m:den>
                </m:f>
              </m:oMath>
            </m:oMathPara>
          </w:p>
          <w:p w14:paraId="28127F90" w14:textId="77777777" w:rsidR="00A835D3" w:rsidRPr="00A835D3" w:rsidRDefault="00A835D3" w:rsidP="00A835D3">
            <w:pPr>
              <w:ind w:firstLine="720"/>
              <w:rPr>
                <w:rFonts w:eastAsia="Times New Roman" w:cs="Times New Roman"/>
                <w:sz w:val="22"/>
                <w:lang w:val="en-GB"/>
              </w:rPr>
            </w:pPr>
            <w:r w:rsidRPr="00A835D3">
              <w:rPr>
                <w:rFonts w:eastAsia="Calibri" w:cs="Times New Roman"/>
                <w:sz w:val="22"/>
                <w:lang w:val="en-GB"/>
              </w:rPr>
              <w:t xml:space="preserve">A few variables were kept constant. The angle of release for the pendulum was set at </w:t>
            </w:r>
            <m:oMath>
              <m:sSup>
                <m:sSupPr>
                  <m:ctrlPr>
                    <w:rPr>
                      <w:rFonts w:ascii="Cambria Math" w:eastAsia="Calibri" w:hAnsi="Cambria Math" w:cs="Times New Roman"/>
                      <w:i/>
                      <w:sz w:val="22"/>
                      <w:lang w:val="en-GB"/>
                    </w:rPr>
                  </m:ctrlPr>
                </m:sSupPr>
                <m:e>
                  <m:r>
                    <w:rPr>
                      <w:rFonts w:ascii="Cambria Math" w:eastAsia="Calibri" w:hAnsi="Cambria Math" w:cs="Times New Roman"/>
                      <w:sz w:val="22"/>
                      <w:lang w:val="en-GB"/>
                    </w:rPr>
                    <m:t>5</m:t>
                  </m:r>
                </m:e>
                <m:sup>
                  <m:r>
                    <w:rPr>
                      <w:rFonts w:ascii="Cambria Math" w:eastAsia="Calibri" w:hAnsi="Cambria Math" w:cs="Times New Roman"/>
                      <w:sz w:val="22"/>
                      <w:lang w:val="en-GB"/>
                    </w:rPr>
                    <m:t>o</m:t>
                  </m:r>
                </m:sup>
              </m:sSup>
            </m:oMath>
            <w:r w:rsidRPr="00A835D3">
              <w:rPr>
                <w:rFonts w:eastAsia="Times New Roman" w:cs="Times New Roman"/>
                <w:sz w:val="22"/>
                <w:lang w:val="en-GB"/>
              </w:rPr>
              <w:t xml:space="preserve"> and this value was fixed at every data point. The mass of the pendulum was also set at 50g and remains unchanged throughout the whole experiment. The fans of the laboratory were switch off, and the windows and curtains were close to minimise effects from air resistance. </w:t>
            </w:r>
          </w:p>
          <w:p w14:paraId="255B6688" w14:textId="77777777" w:rsidR="00A835D3" w:rsidRDefault="00A835D3" w:rsidP="00811131">
            <w:pPr>
              <w:rPr>
                <w:noProof/>
              </w:rPr>
            </w:pPr>
          </w:p>
        </w:tc>
      </w:tr>
    </w:tbl>
    <w:p w14:paraId="788A76C4" w14:textId="411F8668" w:rsidR="00A835D3" w:rsidRDefault="00A835D3" w:rsidP="00811131">
      <w:pPr>
        <w:rPr>
          <w:noProof/>
        </w:rPr>
      </w:pPr>
    </w:p>
    <w:p w14:paraId="69730CBB" w14:textId="067B66D2" w:rsidR="00AF4E25" w:rsidRDefault="0060695C" w:rsidP="009A1E81">
      <w:pPr>
        <w:pStyle w:val="Heading1"/>
        <w:sectPr w:rsidR="00AF4E25" w:rsidSect="00AF4E25">
          <w:type w:val="continuous"/>
          <w:pgSz w:w="11906" w:h="16838" w:code="9"/>
          <w:pgMar w:top="1440" w:right="1440" w:bottom="1440" w:left="1440" w:header="709" w:footer="709" w:gutter="0"/>
          <w:cols w:num="2" w:space="709"/>
          <w:docGrid w:linePitch="360"/>
        </w:sectPr>
      </w:pPr>
      <w:r>
        <w:t xml:space="preserve"> </w:t>
      </w:r>
    </w:p>
    <w:p w14:paraId="54F01E8C" w14:textId="23ED1F3B" w:rsidR="00200207" w:rsidRDefault="00EA223E" w:rsidP="009A1E81">
      <w:pPr>
        <w:pStyle w:val="Heading1"/>
      </w:pPr>
      <w:bookmarkStart w:id="3" w:name="_Toc109117930"/>
      <w:r>
        <w:t xml:space="preserve">3 </w:t>
      </w:r>
      <w:r w:rsidR="00200207">
        <w:t>Data Analysis</w:t>
      </w:r>
      <w:bookmarkEnd w:id="3"/>
    </w:p>
    <w:p w14:paraId="36C0B2A9" w14:textId="3B9E46D5" w:rsidR="00200207" w:rsidRDefault="00200207" w:rsidP="009A1E81">
      <w:pPr>
        <w:pStyle w:val="Heading2"/>
      </w:pPr>
      <w:bookmarkStart w:id="4" w:name="_Toc109117931"/>
      <w:r>
        <w:t>Theoretical Data Table</w:t>
      </w:r>
      <w:bookmarkEnd w:id="4"/>
      <w:r w:rsidR="009A1E81">
        <w:t xml:space="preserve"> </w:t>
      </w:r>
    </w:p>
    <w:tbl>
      <w:tblPr>
        <w:tblStyle w:val="TableGrid"/>
        <w:tblW w:w="0" w:type="auto"/>
        <w:tblLook w:val="04A0" w:firstRow="1" w:lastRow="0" w:firstColumn="1" w:lastColumn="0" w:noHBand="0" w:noVBand="1"/>
      </w:tblPr>
      <w:tblGrid>
        <w:gridCol w:w="4463"/>
        <w:gridCol w:w="4463"/>
      </w:tblGrid>
      <w:tr w:rsidR="009A1E81" w14:paraId="6A3B83A7" w14:textId="77777777" w:rsidTr="005C6BB9">
        <w:tc>
          <w:tcPr>
            <w:tcW w:w="4463" w:type="dxa"/>
          </w:tcPr>
          <w:p w14:paraId="6E189C03" w14:textId="7B548493" w:rsidR="009A1E81" w:rsidRDefault="005C6BB9" w:rsidP="009A1E81">
            <w:r>
              <w:t>x</w:t>
            </w:r>
          </w:p>
        </w:tc>
        <w:tc>
          <w:tcPr>
            <w:tcW w:w="4463" w:type="dxa"/>
          </w:tcPr>
          <w:p w14:paraId="41260285" w14:textId="746EFB3A" w:rsidR="009A1E81" w:rsidRDefault="005C6BB9" w:rsidP="009A1E81">
            <w:r>
              <w:t>y</w:t>
            </w:r>
          </w:p>
        </w:tc>
      </w:tr>
      <w:tr w:rsidR="009A1E81" w14:paraId="4FF44A70" w14:textId="77777777" w:rsidTr="005C6BB9">
        <w:tc>
          <w:tcPr>
            <w:tcW w:w="4463" w:type="dxa"/>
          </w:tcPr>
          <w:p w14:paraId="0836879F" w14:textId="77777777" w:rsidR="009A1E81" w:rsidRDefault="009A1E81" w:rsidP="009A1E81"/>
        </w:tc>
        <w:tc>
          <w:tcPr>
            <w:tcW w:w="4463" w:type="dxa"/>
          </w:tcPr>
          <w:p w14:paraId="2EFD8C18" w14:textId="77777777" w:rsidR="009A1E81" w:rsidRDefault="009A1E81" w:rsidP="009A1E81"/>
        </w:tc>
      </w:tr>
      <w:tr w:rsidR="009A1E81" w14:paraId="01CA413F" w14:textId="77777777" w:rsidTr="005C6BB9">
        <w:tc>
          <w:tcPr>
            <w:tcW w:w="4463" w:type="dxa"/>
          </w:tcPr>
          <w:p w14:paraId="69D87CBB" w14:textId="77777777" w:rsidR="009A1E81" w:rsidRDefault="009A1E81" w:rsidP="009A1E81"/>
        </w:tc>
        <w:tc>
          <w:tcPr>
            <w:tcW w:w="4463" w:type="dxa"/>
          </w:tcPr>
          <w:p w14:paraId="31360E2A" w14:textId="77777777" w:rsidR="009A1E81" w:rsidRDefault="009A1E81" w:rsidP="009A1E81"/>
        </w:tc>
      </w:tr>
      <w:tr w:rsidR="009A1E81" w14:paraId="4D58B2B8" w14:textId="77777777" w:rsidTr="005C6BB9">
        <w:tc>
          <w:tcPr>
            <w:tcW w:w="4463" w:type="dxa"/>
          </w:tcPr>
          <w:p w14:paraId="4735B526" w14:textId="77777777" w:rsidR="009A1E81" w:rsidRDefault="009A1E81" w:rsidP="009A1E81"/>
        </w:tc>
        <w:tc>
          <w:tcPr>
            <w:tcW w:w="4463" w:type="dxa"/>
          </w:tcPr>
          <w:p w14:paraId="72735389" w14:textId="77777777" w:rsidR="009A1E81" w:rsidRDefault="009A1E81" w:rsidP="009A1E81"/>
        </w:tc>
      </w:tr>
      <w:tr w:rsidR="009A1E81" w14:paraId="1804427F" w14:textId="77777777" w:rsidTr="005C6BB9">
        <w:tc>
          <w:tcPr>
            <w:tcW w:w="4463" w:type="dxa"/>
          </w:tcPr>
          <w:p w14:paraId="5ECD11BC" w14:textId="77777777" w:rsidR="009A1E81" w:rsidRDefault="009A1E81" w:rsidP="009A1E81"/>
        </w:tc>
        <w:tc>
          <w:tcPr>
            <w:tcW w:w="4463" w:type="dxa"/>
          </w:tcPr>
          <w:p w14:paraId="7C2E51C7" w14:textId="77777777" w:rsidR="009A1E81" w:rsidRDefault="009A1E81" w:rsidP="009A1E81"/>
        </w:tc>
      </w:tr>
      <w:tr w:rsidR="009A1E81" w14:paraId="5BBDA33B" w14:textId="77777777" w:rsidTr="005C6BB9">
        <w:tc>
          <w:tcPr>
            <w:tcW w:w="4463" w:type="dxa"/>
          </w:tcPr>
          <w:p w14:paraId="7677B7B5" w14:textId="77777777" w:rsidR="009A1E81" w:rsidRDefault="009A1E81" w:rsidP="009A1E81"/>
        </w:tc>
        <w:tc>
          <w:tcPr>
            <w:tcW w:w="4463" w:type="dxa"/>
          </w:tcPr>
          <w:p w14:paraId="69CF9615" w14:textId="77777777" w:rsidR="009A1E81" w:rsidRDefault="009A1E81" w:rsidP="009A1E81"/>
        </w:tc>
      </w:tr>
    </w:tbl>
    <w:p w14:paraId="4210329E" w14:textId="77777777" w:rsidR="009A1E81" w:rsidRPr="009A1E81" w:rsidRDefault="009A1E81" w:rsidP="009A1E81"/>
    <w:p w14:paraId="524D3E6B" w14:textId="7B595305" w:rsidR="00200207" w:rsidRDefault="00200207" w:rsidP="009A1E81">
      <w:pPr>
        <w:pStyle w:val="Heading2"/>
      </w:pPr>
      <w:bookmarkStart w:id="5" w:name="_Toc109117932"/>
      <w:r>
        <w:t>Experimental Data Table</w:t>
      </w:r>
      <w:bookmarkEnd w:id="5"/>
      <w:r>
        <w:t xml:space="preserve"> </w:t>
      </w:r>
    </w:p>
    <w:tbl>
      <w:tblPr>
        <w:tblStyle w:val="TableGrid"/>
        <w:tblW w:w="0" w:type="auto"/>
        <w:tblLook w:val="04A0" w:firstRow="1" w:lastRow="0" w:firstColumn="1" w:lastColumn="0" w:noHBand="0" w:noVBand="1"/>
      </w:tblPr>
      <w:tblGrid>
        <w:gridCol w:w="1803"/>
        <w:gridCol w:w="1803"/>
        <w:gridCol w:w="1803"/>
        <w:gridCol w:w="1803"/>
        <w:gridCol w:w="1804"/>
      </w:tblGrid>
      <w:tr w:rsidR="005C6BB9" w14:paraId="417F0299" w14:textId="77777777" w:rsidTr="005C6BB9">
        <w:tc>
          <w:tcPr>
            <w:tcW w:w="1803" w:type="dxa"/>
          </w:tcPr>
          <w:p w14:paraId="50C9017B" w14:textId="77777777" w:rsidR="005C6BB9" w:rsidRDefault="005C6BB9" w:rsidP="009A1E81"/>
        </w:tc>
        <w:tc>
          <w:tcPr>
            <w:tcW w:w="1803" w:type="dxa"/>
          </w:tcPr>
          <w:p w14:paraId="4A4AB6AE" w14:textId="77777777" w:rsidR="005C6BB9" w:rsidRDefault="005C6BB9" w:rsidP="009A1E81"/>
        </w:tc>
        <w:tc>
          <w:tcPr>
            <w:tcW w:w="1803" w:type="dxa"/>
          </w:tcPr>
          <w:p w14:paraId="2F4F19BD" w14:textId="77777777" w:rsidR="005C6BB9" w:rsidRDefault="005C6BB9" w:rsidP="009A1E81"/>
        </w:tc>
        <w:tc>
          <w:tcPr>
            <w:tcW w:w="1803" w:type="dxa"/>
          </w:tcPr>
          <w:p w14:paraId="089B2A0D" w14:textId="77777777" w:rsidR="005C6BB9" w:rsidRDefault="005C6BB9" w:rsidP="009A1E81"/>
        </w:tc>
        <w:tc>
          <w:tcPr>
            <w:tcW w:w="1804" w:type="dxa"/>
          </w:tcPr>
          <w:p w14:paraId="43A8E5A7" w14:textId="77777777" w:rsidR="005C6BB9" w:rsidRDefault="005C6BB9" w:rsidP="009A1E81"/>
        </w:tc>
      </w:tr>
      <w:tr w:rsidR="005C6BB9" w14:paraId="41246918" w14:textId="77777777" w:rsidTr="005C6BB9">
        <w:tc>
          <w:tcPr>
            <w:tcW w:w="1803" w:type="dxa"/>
          </w:tcPr>
          <w:p w14:paraId="409373A2" w14:textId="77777777" w:rsidR="005C6BB9" w:rsidRDefault="005C6BB9" w:rsidP="009A1E81"/>
        </w:tc>
        <w:tc>
          <w:tcPr>
            <w:tcW w:w="1803" w:type="dxa"/>
          </w:tcPr>
          <w:p w14:paraId="73C7F5B3" w14:textId="77777777" w:rsidR="005C6BB9" w:rsidRDefault="005C6BB9" w:rsidP="009A1E81"/>
        </w:tc>
        <w:tc>
          <w:tcPr>
            <w:tcW w:w="1803" w:type="dxa"/>
          </w:tcPr>
          <w:p w14:paraId="5929CACA" w14:textId="77777777" w:rsidR="005C6BB9" w:rsidRDefault="005C6BB9" w:rsidP="009A1E81"/>
        </w:tc>
        <w:tc>
          <w:tcPr>
            <w:tcW w:w="1803" w:type="dxa"/>
          </w:tcPr>
          <w:p w14:paraId="33557D7A" w14:textId="77777777" w:rsidR="005C6BB9" w:rsidRDefault="005C6BB9" w:rsidP="009A1E81"/>
        </w:tc>
        <w:tc>
          <w:tcPr>
            <w:tcW w:w="1804" w:type="dxa"/>
          </w:tcPr>
          <w:p w14:paraId="71BB7FD8" w14:textId="77777777" w:rsidR="005C6BB9" w:rsidRDefault="005C6BB9" w:rsidP="009A1E81"/>
        </w:tc>
      </w:tr>
      <w:tr w:rsidR="005C6BB9" w14:paraId="35EB824A" w14:textId="77777777" w:rsidTr="005C6BB9">
        <w:tc>
          <w:tcPr>
            <w:tcW w:w="1803" w:type="dxa"/>
          </w:tcPr>
          <w:p w14:paraId="2CE09FA7" w14:textId="77777777" w:rsidR="005C6BB9" w:rsidRDefault="005C6BB9" w:rsidP="009A1E81"/>
        </w:tc>
        <w:tc>
          <w:tcPr>
            <w:tcW w:w="1803" w:type="dxa"/>
          </w:tcPr>
          <w:p w14:paraId="40598CA7" w14:textId="77777777" w:rsidR="005C6BB9" w:rsidRDefault="005C6BB9" w:rsidP="009A1E81"/>
        </w:tc>
        <w:tc>
          <w:tcPr>
            <w:tcW w:w="1803" w:type="dxa"/>
          </w:tcPr>
          <w:p w14:paraId="4675CB58" w14:textId="77777777" w:rsidR="005C6BB9" w:rsidRDefault="005C6BB9" w:rsidP="009A1E81"/>
        </w:tc>
        <w:tc>
          <w:tcPr>
            <w:tcW w:w="1803" w:type="dxa"/>
          </w:tcPr>
          <w:p w14:paraId="3006BF4B" w14:textId="77777777" w:rsidR="005C6BB9" w:rsidRDefault="005C6BB9" w:rsidP="009A1E81"/>
        </w:tc>
        <w:tc>
          <w:tcPr>
            <w:tcW w:w="1804" w:type="dxa"/>
          </w:tcPr>
          <w:p w14:paraId="0DE56F4C" w14:textId="77777777" w:rsidR="005C6BB9" w:rsidRDefault="005C6BB9" w:rsidP="009A1E81"/>
        </w:tc>
      </w:tr>
      <w:tr w:rsidR="005C6BB9" w14:paraId="26A47607" w14:textId="77777777" w:rsidTr="005C6BB9">
        <w:tc>
          <w:tcPr>
            <w:tcW w:w="1803" w:type="dxa"/>
          </w:tcPr>
          <w:p w14:paraId="26F215E5" w14:textId="77777777" w:rsidR="005C6BB9" w:rsidRDefault="005C6BB9" w:rsidP="009A1E81"/>
        </w:tc>
        <w:tc>
          <w:tcPr>
            <w:tcW w:w="1803" w:type="dxa"/>
          </w:tcPr>
          <w:p w14:paraId="303EB0D5" w14:textId="77777777" w:rsidR="005C6BB9" w:rsidRDefault="005C6BB9" w:rsidP="009A1E81"/>
        </w:tc>
        <w:tc>
          <w:tcPr>
            <w:tcW w:w="1803" w:type="dxa"/>
          </w:tcPr>
          <w:p w14:paraId="7012AF85" w14:textId="77777777" w:rsidR="005C6BB9" w:rsidRDefault="005C6BB9" w:rsidP="009A1E81"/>
        </w:tc>
        <w:tc>
          <w:tcPr>
            <w:tcW w:w="1803" w:type="dxa"/>
          </w:tcPr>
          <w:p w14:paraId="17E480D9" w14:textId="77777777" w:rsidR="005C6BB9" w:rsidRDefault="005C6BB9" w:rsidP="009A1E81"/>
        </w:tc>
        <w:tc>
          <w:tcPr>
            <w:tcW w:w="1804" w:type="dxa"/>
          </w:tcPr>
          <w:p w14:paraId="342FBE4E" w14:textId="77777777" w:rsidR="005C6BB9" w:rsidRDefault="005C6BB9" w:rsidP="009A1E81"/>
        </w:tc>
      </w:tr>
      <w:tr w:rsidR="005C6BB9" w14:paraId="1F20B6BD" w14:textId="77777777" w:rsidTr="005C6BB9">
        <w:tc>
          <w:tcPr>
            <w:tcW w:w="1803" w:type="dxa"/>
          </w:tcPr>
          <w:p w14:paraId="0E50AD28" w14:textId="77777777" w:rsidR="005C6BB9" w:rsidRDefault="005C6BB9" w:rsidP="009A1E81"/>
        </w:tc>
        <w:tc>
          <w:tcPr>
            <w:tcW w:w="1803" w:type="dxa"/>
          </w:tcPr>
          <w:p w14:paraId="480F9D5D" w14:textId="77777777" w:rsidR="005C6BB9" w:rsidRDefault="005C6BB9" w:rsidP="009A1E81"/>
        </w:tc>
        <w:tc>
          <w:tcPr>
            <w:tcW w:w="1803" w:type="dxa"/>
          </w:tcPr>
          <w:p w14:paraId="1A14DDB7" w14:textId="77777777" w:rsidR="005C6BB9" w:rsidRDefault="005C6BB9" w:rsidP="009A1E81"/>
        </w:tc>
        <w:tc>
          <w:tcPr>
            <w:tcW w:w="1803" w:type="dxa"/>
          </w:tcPr>
          <w:p w14:paraId="2D8A82A8" w14:textId="77777777" w:rsidR="005C6BB9" w:rsidRDefault="005C6BB9" w:rsidP="009A1E81"/>
        </w:tc>
        <w:tc>
          <w:tcPr>
            <w:tcW w:w="1804" w:type="dxa"/>
          </w:tcPr>
          <w:p w14:paraId="35C34451" w14:textId="77777777" w:rsidR="005C6BB9" w:rsidRDefault="005C6BB9" w:rsidP="009A1E81"/>
        </w:tc>
      </w:tr>
      <w:tr w:rsidR="005C6BB9" w14:paraId="1590CD0E" w14:textId="77777777" w:rsidTr="005C6BB9">
        <w:tc>
          <w:tcPr>
            <w:tcW w:w="1803" w:type="dxa"/>
          </w:tcPr>
          <w:p w14:paraId="450F25EF" w14:textId="77777777" w:rsidR="005C6BB9" w:rsidRDefault="005C6BB9" w:rsidP="009A1E81"/>
        </w:tc>
        <w:tc>
          <w:tcPr>
            <w:tcW w:w="1803" w:type="dxa"/>
          </w:tcPr>
          <w:p w14:paraId="712F2148" w14:textId="77777777" w:rsidR="005C6BB9" w:rsidRDefault="005C6BB9" w:rsidP="009A1E81"/>
        </w:tc>
        <w:tc>
          <w:tcPr>
            <w:tcW w:w="1803" w:type="dxa"/>
          </w:tcPr>
          <w:p w14:paraId="381CB0BB" w14:textId="77777777" w:rsidR="005C6BB9" w:rsidRDefault="005C6BB9" w:rsidP="009A1E81"/>
        </w:tc>
        <w:tc>
          <w:tcPr>
            <w:tcW w:w="1803" w:type="dxa"/>
          </w:tcPr>
          <w:p w14:paraId="3FB4CD3A" w14:textId="77777777" w:rsidR="005C6BB9" w:rsidRDefault="005C6BB9" w:rsidP="009A1E81"/>
        </w:tc>
        <w:tc>
          <w:tcPr>
            <w:tcW w:w="1804" w:type="dxa"/>
          </w:tcPr>
          <w:p w14:paraId="1631F500" w14:textId="77777777" w:rsidR="005C6BB9" w:rsidRDefault="005C6BB9" w:rsidP="009A1E81"/>
        </w:tc>
      </w:tr>
      <w:tr w:rsidR="005C6BB9" w14:paraId="7922C06A" w14:textId="77777777" w:rsidTr="005C6BB9">
        <w:tc>
          <w:tcPr>
            <w:tcW w:w="1803" w:type="dxa"/>
          </w:tcPr>
          <w:p w14:paraId="6F175392" w14:textId="77777777" w:rsidR="005C6BB9" w:rsidRDefault="005C6BB9" w:rsidP="009A1E81"/>
        </w:tc>
        <w:tc>
          <w:tcPr>
            <w:tcW w:w="1803" w:type="dxa"/>
          </w:tcPr>
          <w:p w14:paraId="6CEDFECC" w14:textId="77777777" w:rsidR="005C6BB9" w:rsidRDefault="005C6BB9" w:rsidP="009A1E81"/>
        </w:tc>
        <w:tc>
          <w:tcPr>
            <w:tcW w:w="1803" w:type="dxa"/>
          </w:tcPr>
          <w:p w14:paraId="0154D492" w14:textId="77777777" w:rsidR="005C6BB9" w:rsidRDefault="005C6BB9" w:rsidP="009A1E81"/>
        </w:tc>
        <w:tc>
          <w:tcPr>
            <w:tcW w:w="1803" w:type="dxa"/>
          </w:tcPr>
          <w:p w14:paraId="2E6B8D47" w14:textId="77777777" w:rsidR="005C6BB9" w:rsidRDefault="005C6BB9" w:rsidP="009A1E81"/>
        </w:tc>
        <w:tc>
          <w:tcPr>
            <w:tcW w:w="1804" w:type="dxa"/>
          </w:tcPr>
          <w:p w14:paraId="6F17A506" w14:textId="77777777" w:rsidR="005C6BB9" w:rsidRDefault="005C6BB9" w:rsidP="009A1E81"/>
        </w:tc>
      </w:tr>
      <w:tr w:rsidR="005C6BB9" w14:paraId="6408BD12" w14:textId="77777777" w:rsidTr="005C6BB9">
        <w:tc>
          <w:tcPr>
            <w:tcW w:w="1803" w:type="dxa"/>
          </w:tcPr>
          <w:p w14:paraId="453C9406" w14:textId="77777777" w:rsidR="005C6BB9" w:rsidRDefault="005C6BB9" w:rsidP="009A1E81"/>
        </w:tc>
        <w:tc>
          <w:tcPr>
            <w:tcW w:w="1803" w:type="dxa"/>
          </w:tcPr>
          <w:p w14:paraId="40078B36" w14:textId="77777777" w:rsidR="005C6BB9" w:rsidRDefault="005C6BB9" w:rsidP="009A1E81"/>
        </w:tc>
        <w:tc>
          <w:tcPr>
            <w:tcW w:w="1803" w:type="dxa"/>
          </w:tcPr>
          <w:p w14:paraId="7C747912" w14:textId="77777777" w:rsidR="005C6BB9" w:rsidRDefault="005C6BB9" w:rsidP="009A1E81"/>
        </w:tc>
        <w:tc>
          <w:tcPr>
            <w:tcW w:w="1803" w:type="dxa"/>
          </w:tcPr>
          <w:p w14:paraId="1B559B4E" w14:textId="77777777" w:rsidR="005C6BB9" w:rsidRDefault="005C6BB9" w:rsidP="009A1E81"/>
        </w:tc>
        <w:tc>
          <w:tcPr>
            <w:tcW w:w="1804" w:type="dxa"/>
          </w:tcPr>
          <w:p w14:paraId="3E33CB3D" w14:textId="77777777" w:rsidR="005C6BB9" w:rsidRDefault="005C6BB9" w:rsidP="009A1E81"/>
        </w:tc>
      </w:tr>
    </w:tbl>
    <w:p w14:paraId="2CD2EEAA" w14:textId="39C77663" w:rsidR="00115779" w:rsidRDefault="00115779" w:rsidP="009A1E81"/>
    <w:p w14:paraId="34157C92" w14:textId="77777777" w:rsidR="00115779" w:rsidRDefault="00115779">
      <w:pPr>
        <w:jc w:val="left"/>
      </w:pPr>
      <w:r>
        <w:br w:type="page"/>
      </w:r>
    </w:p>
    <w:p w14:paraId="5DF5CD07" w14:textId="77777777" w:rsidR="009A1E81" w:rsidRPr="009A1E81" w:rsidRDefault="009A1E81" w:rsidP="009A1E81"/>
    <w:p w14:paraId="2E53A6AD" w14:textId="3E4A5A8B" w:rsidR="00200207" w:rsidRDefault="00200207" w:rsidP="009A1E81">
      <w:pPr>
        <w:pStyle w:val="Heading2"/>
      </w:pPr>
      <w:bookmarkStart w:id="6" w:name="_Toc109117933"/>
      <w:r>
        <w:t>Table of Uncertainties</w:t>
      </w:r>
      <w:bookmarkEnd w:id="6"/>
    </w:p>
    <w:tbl>
      <w:tblPr>
        <w:tblStyle w:val="TableGrid"/>
        <w:tblpPr w:leftFromText="180" w:rightFromText="180" w:vertAnchor="text" w:horzAnchor="margin" w:tblpY="20"/>
        <w:tblW w:w="0" w:type="auto"/>
        <w:tblLook w:val="04A0" w:firstRow="1" w:lastRow="0" w:firstColumn="1" w:lastColumn="0" w:noHBand="0" w:noVBand="1"/>
      </w:tblPr>
      <w:tblGrid>
        <w:gridCol w:w="1288"/>
        <w:gridCol w:w="1288"/>
        <w:gridCol w:w="1288"/>
        <w:gridCol w:w="1288"/>
        <w:gridCol w:w="1288"/>
        <w:gridCol w:w="1288"/>
        <w:gridCol w:w="1288"/>
      </w:tblGrid>
      <w:tr w:rsidR="00CA684B" w14:paraId="67A40C66" w14:textId="77777777" w:rsidTr="00CA684B">
        <w:tc>
          <w:tcPr>
            <w:tcW w:w="1288" w:type="dxa"/>
          </w:tcPr>
          <w:p w14:paraId="25A0DB1C" w14:textId="77777777" w:rsidR="00CA684B" w:rsidRDefault="00CA684B" w:rsidP="00CA684B"/>
        </w:tc>
        <w:tc>
          <w:tcPr>
            <w:tcW w:w="1288" w:type="dxa"/>
          </w:tcPr>
          <w:p w14:paraId="270293AB" w14:textId="77777777" w:rsidR="00CA684B" w:rsidRDefault="00CA684B" w:rsidP="00CA684B"/>
        </w:tc>
        <w:tc>
          <w:tcPr>
            <w:tcW w:w="1288" w:type="dxa"/>
          </w:tcPr>
          <w:p w14:paraId="28E7E070" w14:textId="77777777" w:rsidR="00CA684B" w:rsidRDefault="00CA684B" w:rsidP="00CA684B"/>
        </w:tc>
        <w:tc>
          <w:tcPr>
            <w:tcW w:w="1288" w:type="dxa"/>
          </w:tcPr>
          <w:p w14:paraId="6299EFF1" w14:textId="77777777" w:rsidR="00CA684B" w:rsidRDefault="00CA684B" w:rsidP="00CA684B"/>
        </w:tc>
        <w:tc>
          <w:tcPr>
            <w:tcW w:w="1288" w:type="dxa"/>
          </w:tcPr>
          <w:p w14:paraId="4696E6CA" w14:textId="77777777" w:rsidR="00CA684B" w:rsidRDefault="00CA684B" w:rsidP="00CA684B"/>
        </w:tc>
        <w:tc>
          <w:tcPr>
            <w:tcW w:w="1288" w:type="dxa"/>
          </w:tcPr>
          <w:p w14:paraId="26209EFD" w14:textId="77777777" w:rsidR="00CA684B" w:rsidRDefault="00CA684B" w:rsidP="00CA684B"/>
        </w:tc>
        <w:tc>
          <w:tcPr>
            <w:tcW w:w="1288" w:type="dxa"/>
          </w:tcPr>
          <w:p w14:paraId="4C800DF3" w14:textId="77777777" w:rsidR="00CA684B" w:rsidRDefault="00CA684B" w:rsidP="00CA684B"/>
        </w:tc>
      </w:tr>
      <w:tr w:rsidR="00CA684B" w14:paraId="08A5DB59" w14:textId="77777777" w:rsidTr="00CA684B">
        <w:tc>
          <w:tcPr>
            <w:tcW w:w="1288" w:type="dxa"/>
          </w:tcPr>
          <w:p w14:paraId="1B7C9F31" w14:textId="77777777" w:rsidR="00CA684B" w:rsidRDefault="00CA684B" w:rsidP="00CA684B"/>
        </w:tc>
        <w:tc>
          <w:tcPr>
            <w:tcW w:w="1288" w:type="dxa"/>
          </w:tcPr>
          <w:p w14:paraId="16F3D120" w14:textId="77777777" w:rsidR="00CA684B" w:rsidRDefault="00CA684B" w:rsidP="00CA684B"/>
        </w:tc>
        <w:tc>
          <w:tcPr>
            <w:tcW w:w="1288" w:type="dxa"/>
          </w:tcPr>
          <w:p w14:paraId="22AA868D" w14:textId="77777777" w:rsidR="00CA684B" w:rsidRDefault="00CA684B" w:rsidP="00CA684B"/>
        </w:tc>
        <w:tc>
          <w:tcPr>
            <w:tcW w:w="1288" w:type="dxa"/>
          </w:tcPr>
          <w:p w14:paraId="02F8A578" w14:textId="77777777" w:rsidR="00CA684B" w:rsidRDefault="00CA684B" w:rsidP="00CA684B"/>
        </w:tc>
        <w:tc>
          <w:tcPr>
            <w:tcW w:w="1288" w:type="dxa"/>
          </w:tcPr>
          <w:p w14:paraId="17F0A2B2" w14:textId="77777777" w:rsidR="00CA684B" w:rsidRDefault="00CA684B" w:rsidP="00CA684B"/>
        </w:tc>
        <w:tc>
          <w:tcPr>
            <w:tcW w:w="1288" w:type="dxa"/>
          </w:tcPr>
          <w:p w14:paraId="059E3FB1" w14:textId="77777777" w:rsidR="00CA684B" w:rsidRDefault="00CA684B" w:rsidP="00CA684B"/>
        </w:tc>
        <w:tc>
          <w:tcPr>
            <w:tcW w:w="1288" w:type="dxa"/>
          </w:tcPr>
          <w:p w14:paraId="22FE162F" w14:textId="77777777" w:rsidR="00CA684B" w:rsidRDefault="00CA684B" w:rsidP="00CA684B"/>
        </w:tc>
      </w:tr>
      <w:tr w:rsidR="00CA684B" w14:paraId="79281760" w14:textId="77777777" w:rsidTr="00CA684B">
        <w:tc>
          <w:tcPr>
            <w:tcW w:w="1288" w:type="dxa"/>
          </w:tcPr>
          <w:p w14:paraId="5DDCA9BD" w14:textId="77777777" w:rsidR="00CA684B" w:rsidRDefault="00CA684B" w:rsidP="00CA684B"/>
        </w:tc>
        <w:tc>
          <w:tcPr>
            <w:tcW w:w="1288" w:type="dxa"/>
          </w:tcPr>
          <w:p w14:paraId="7568B1A4" w14:textId="77777777" w:rsidR="00CA684B" w:rsidRDefault="00CA684B" w:rsidP="00CA684B"/>
        </w:tc>
        <w:tc>
          <w:tcPr>
            <w:tcW w:w="1288" w:type="dxa"/>
          </w:tcPr>
          <w:p w14:paraId="4C73D5B1" w14:textId="77777777" w:rsidR="00CA684B" w:rsidRDefault="00CA684B" w:rsidP="00CA684B"/>
        </w:tc>
        <w:tc>
          <w:tcPr>
            <w:tcW w:w="1288" w:type="dxa"/>
          </w:tcPr>
          <w:p w14:paraId="12D9BD8C" w14:textId="77777777" w:rsidR="00CA684B" w:rsidRDefault="00CA684B" w:rsidP="00CA684B"/>
        </w:tc>
        <w:tc>
          <w:tcPr>
            <w:tcW w:w="1288" w:type="dxa"/>
          </w:tcPr>
          <w:p w14:paraId="464959F5" w14:textId="77777777" w:rsidR="00CA684B" w:rsidRDefault="00CA684B" w:rsidP="00CA684B"/>
        </w:tc>
        <w:tc>
          <w:tcPr>
            <w:tcW w:w="1288" w:type="dxa"/>
          </w:tcPr>
          <w:p w14:paraId="070CEB64" w14:textId="77777777" w:rsidR="00CA684B" w:rsidRDefault="00CA684B" w:rsidP="00CA684B"/>
        </w:tc>
        <w:tc>
          <w:tcPr>
            <w:tcW w:w="1288" w:type="dxa"/>
          </w:tcPr>
          <w:p w14:paraId="15AF1793" w14:textId="77777777" w:rsidR="00CA684B" w:rsidRDefault="00CA684B" w:rsidP="00CA684B"/>
        </w:tc>
      </w:tr>
      <w:tr w:rsidR="00CA684B" w14:paraId="2A5AD332" w14:textId="77777777" w:rsidTr="00CA684B">
        <w:tc>
          <w:tcPr>
            <w:tcW w:w="1288" w:type="dxa"/>
          </w:tcPr>
          <w:p w14:paraId="1215A7D4" w14:textId="77777777" w:rsidR="00CA684B" w:rsidRDefault="00CA684B" w:rsidP="00CA684B"/>
        </w:tc>
        <w:tc>
          <w:tcPr>
            <w:tcW w:w="1288" w:type="dxa"/>
          </w:tcPr>
          <w:p w14:paraId="63D41D7F" w14:textId="77777777" w:rsidR="00CA684B" w:rsidRDefault="00CA684B" w:rsidP="00CA684B"/>
        </w:tc>
        <w:tc>
          <w:tcPr>
            <w:tcW w:w="1288" w:type="dxa"/>
          </w:tcPr>
          <w:p w14:paraId="5B7C74CA" w14:textId="77777777" w:rsidR="00CA684B" w:rsidRDefault="00CA684B" w:rsidP="00CA684B"/>
        </w:tc>
        <w:tc>
          <w:tcPr>
            <w:tcW w:w="1288" w:type="dxa"/>
          </w:tcPr>
          <w:p w14:paraId="5099598D" w14:textId="77777777" w:rsidR="00CA684B" w:rsidRDefault="00CA684B" w:rsidP="00CA684B"/>
        </w:tc>
        <w:tc>
          <w:tcPr>
            <w:tcW w:w="1288" w:type="dxa"/>
          </w:tcPr>
          <w:p w14:paraId="260D4CD7" w14:textId="77777777" w:rsidR="00CA684B" w:rsidRDefault="00CA684B" w:rsidP="00CA684B"/>
        </w:tc>
        <w:tc>
          <w:tcPr>
            <w:tcW w:w="1288" w:type="dxa"/>
          </w:tcPr>
          <w:p w14:paraId="6749AD0B" w14:textId="77777777" w:rsidR="00CA684B" w:rsidRDefault="00CA684B" w:rsidP="00CA684B"/>
        </w:tc>
        <w:tc>
          <w:tcPr>
            <w:tcW w:w="1288" w:type="dxa"/>
          </w:tcPr>
          <w:p w14:paraId="10807024" w14:textId="77777777" w:rsidR="00CA684B" w:rsidRDefault="00CA684B" w:rsidP="00CA684B"/>
        </w:tc>
      </w:tr>
      <w:tr w:rsidR="00CA684B" w14:paraId="61A66FED" w14:textId="77777777" w:rsidTr="00CA684B">
        <w:tc>
          <w:tcPr>
            <w:tcW w:w="1288" w:type="dxa"/>
          </w:tcPr>
          <w:p w14:paraId="7964EEE4" w14:textId="77777777" w:rsidR="00CA684B" w:rsidRDefault="00CA684B" w:rsidP="00CA684B"/>
        </w:tc>
        <w:tc>
          <w:tcPr>
            <w:tcW w:w="1288" w:type="dxa"/>
          </w:tcPr>
          <w:p w14:paraId="302D96D7" w14:textId="77777777" w:rsidR="00CA684B" w:rsidRDefault="00CA684B" w:rsidP="00CA684B"/>
        </w:tc>
        <w:tc>
          <w:tcPr>
            <w:tcW w:w="1288" w:type="dxa"/>
          </w:tcPr>
          <w:p w14:paraId="6000933D" w14:textId="77777777" w:rsidR="00CA684B" w:rsidRDefault="00CA684B" w:rsidP="00CA684B"/>
        </w:tc>
        <w:tc>
          <w:tcPr>
            <w:tcW w:w="1288" w:type="dxa"/>
          </w:tcPr>
          <w:p w14:paraId="111D82E6" w14:textId="77777777" w:rsidR="00CA684B" w:rsidRDefault="00CA684B" w:rsidP="00CA684B"/>
        </w:tc>
        <w:tc>
          <w:tcPr>
            <w:tcW w:w="1288" w:type="dxa"/>
          </w:tcPr>
          <w:p w14:paraId="34336F12" w14:textId="77777777" w:rsidR="00CA684B" w:rsidRDefault="00CA684B" w:rsidP="00CA684B"/>
        </w:tc>
        <w:tc>
          <w:tcPr>
            <w:tcW w:w="1288" w:type="dxa"/>
          </w:tcPr>
          <w:p w14:paraId="3438E440" w14:textId="77777777" w:rsidR="00CA684B" w:rsidRDefault="00CA684B" w:rsidP="00CA684B"/>
        </w:tc>
        <w:tc>
          <w:tcPr>
            <w:tcW w:w="1288" w:type="dxa"/>
          </w:tcPr>
          <w:p w14:paraId="05993582" w14:textId="77777777" w:rsidR="00CA684B" w:rsidRDefault="00CA684B" w:rsidP="00CA684B"/>
        </w:tc>
      </w:tr>
      <w:tr w:rsidR="00CA684B" w14:paraId="30A19606" w14:textId="77777777" w:rsidTr="00CA684B">
        <w:tc>
          <w:tcPr>
            <w:tcW w:w="1288" w:type="dxa"/>
          </w:tcPr>
          <w:p w14:paraId="4920BDAD" w14:textId="77777777" w:rsidR="00CA684B" w:rsidRDefault="00CA684B" w:rsidP="00CA684B"/>
        </w:tc>
        <w:tc>
          <w:tcPr>
            <w:tcW w:w="1288" w:type="dxa"/>
          </w:tcPr>
          <w:p w14:paraId="081962E1" w14:textId="77777777" w:rsidR="00CA684B" w:rsidRDefault="00CA684B" w:rsidP="00CA684B"/>
        </w:tc>
        <w:tc>
          <w:tcPr>
            <w:tcW w:w="1288" w:type="dxa"/>
          </w:tcPr>
          <w:p w14:paraId="50F2FAB9" w14:textId="77777777" w:rsidR="00CA684B" w:rsidRDefault="00CA684B" w:rsidP="00CA684B"/>
        </w:tc>
        <w:tc>
          <w:tcPr>
            <w:tcW w:w="1288" w:type="dxa"/>
          </w:tcPr>
          <w:p w14:paraId="148972C3" w14:textId="77777777" w:rsidR="00CA684B" w:rsidRDefault="00CA684B" w:rsidP="00CA684B"/>
        </w:tc>
        <w:tc>
          <w:tcPr>
            <w:tcW w:w="1288" w:type="dxa"/>
          </w:tcPr>
          <w:p w14:paraId="7804575D" w14:textId="77777777" w:rsidR="00CA684B" w:rsidRDefault="00CA684B" w:rsidP="00CA684B"/>
        </w:tc>
        <w:tc>
          <w:tcPr>
            <w:tcW w:w="1288" w:type="dxa"/>
          </w:tcPr>
          <w:p w14:paraId="59987149" w14:textId="77777777" w:rsidR="00CA684B" w:rsidRDefault="00CA684B" w:rsidP="00CA684B"/>
        </w:tc>
        <w:tc>
          <w:tcPr>
            <w:tcW w:w="1288" w:type="dxa"/>
          </w:tcPr>
          <w:p w14:paraId="483EE9F1" w14:textId="77777777" w:rsidR="00CA684B" w:rsidRDefault="00CA684B" w:rsidP="00CA684B"/>
        </w:tc>
      </w:tr>
      <w:tr w:rsidR="00CA684B" w14:paraId="438E3280" w14:textId="77777777" w:rsidTr="00CA684B">
        <w:tc>
          <w:tcPr>
            <w:tcW w:w="1288" w:type="dxa"/>
          </w:tcPr>
          <w:p w14:paraId="420524FE" w14:textId="77777777" w:rsidR="00CA684B" w:rsidRDefault="00CA684B" w:rsidP="00CA684B"/>
        </w:tc>
        <w:tc>
          <w:tcPr>
            <w:tcW w:w="1288" w:type="dxa"/>
          </w:tcPr>
          <w:p w14:paraId="5A6902AF" w14:textId="77777777" w:rsidR="00CA684B" w:rsidRDefault="00CA684B" w:rsidP="00CA684B"/>
        </w:tc>
        <w:tc>
          <w:tcPr>
            <w:tcW w:w="1288" w:type="dxa"/>
          </w:tcPr>
          <w:p w14:paraId="0998C852" w14:textId="77777777" w:rsidR="00CA684B" w:rsidRDefault="00CA684B" w:rsidP="00CA684B"/>
        </w:tc>
        <w:tc>
          <w:tcPr>
            <w:tcW w:w="1288" w:type="dxa"/>
          </w:tcPr>
          <w:p w14:paraId="4549B5F9" w14:textId="77777777" w:rsidR="00CA684B" w:rsidRDefault="00CA684B" w:rsidP="00CA684B"/>
        </w:tc>
        <w:tc>
          <w:tcPr>
            <w:tcW w:w="1288" w:type="dxa"/>
          </w:tcPr>
          <w:p w14:paraId="37D6F689" w14:textId="77777777" w:rsidR="00CA684B" w:rsidRDefault="00CA684B" w:rsidP="00CA684B"/>
        </w:tc>
        <w:tc>
          <w:tcPr>
            <w:tcW w:w="1288" w:type="dxa"/>
          </w:tcPr>
          <w:p w14:paraId="4CBCC0E2" w14:textId="77777777" w:rsidR="00CA684B" w:rsidRDefault="00CA684B" w:rsidP="00CA684B"/>
        </w:tc>
        <w:tc>
          <w:tcPr>
            <w:tcW w:w="1288" w:type="dxa"/>
          </w:tcPr>
          <w:p w14:paraId="00407326" w14:textId="77777777" w:rsidR="00CA684B" w:rsidRDefault="00CA684B" w:rsidP="00CA684B"/>
        </w:tc>
      </w:tr>
    </w:tbl>
    <w:p w14:paraId="1E14AE37" w14:textId="77777777" w:rsidR="00CA684B" w:rsidRPr="00CA684B" w:rsidRDefault="00CA684B" w:rsidP="00CA684B"/>
    <w:p w14:paraId="45FAB3C0" w14:textId="27EE0C4E" w:rsidR="00CA684B" w:rsidRDefault="00CA684B" w:rsidP="00CA684B">
      <w:pPr>
        <w:pStyle w:val="Heading2"/>
      </w:pPr>
      <w:r>
        <w:t xml:space="preserve">Calculation of gradient uncertainty </w:t>
      </w:r>
    </w:p>
    <w:p w14:paraId="360E8D7D" w14:textId="558CF283" w:rsidR="00CA684B" w:rsidRDefault="00CA684B" w:rsidP="00CA684B">
      <w:pPr>
        <w:pStyle w:val="Heading2"/>
      </w:pPr>
      <w:r>
        <w:t>Calculation of constant variable uncertainty</w:t>
      </w:r>
    </w:p>
    <w:p w14:paraId="24347E69" w14:textId="5EFBD1BD" w:rsidR="00CA684B" w:rsidRPr="00CA684B" w:rsidRDefault="00CA684B" w:rsidP="00CA684B"/>
    <w:p w14:paraId="365D20D5" w14:textId="77777777" w:rsidR="005C6BB9" w:rsidRDefault="005C6BB9" w:rsidP="005C6BB9">
      <w:pPr>
        <w:sectPr w:rsidR="005C6BB9" w:rsidSect="00AF4E25">
          <w:type w:val="continuous"/>
          <w:pgSz w:w="11906" w:h="16838" w:code="9"/>
          <w:pgMar w:top="1440" w:right="1440" w:bottom="1440" w:left="1440" w:header="709" w:footer="709" w:gutter="0"/>
          <w:cols w:space="709"/>
          <w:docGrid w:linePitch="360"/>
        </w:sectPr>
      </w:pPr>
    </w:p>
    <w:p w14:paraId="40729299" w14:textId="77777777" w:rsidR="005C6BB9" w:rsidRPr="005C6BB9" w:rsidRDefault="005C6BB9" w:rsidP="005C6BB9"/>
    <w:p w14:paraId="07F6888A" w14:textId="1EEAC3AF" w:rsidR="005C6BB9" w:rsidRDefault="00200207" w:rsidP="005C6BB9">
      <w:pPr>
        <w:pStyle w:val="Heading2"/>
      </w:pPr>
      <w:bookmarkStart w:id="7" w:name="_Toc109117934"/>
      <w:r>
        <w:t>Graphs (Computer-Generated and Hand-drawn)</w:t>
      </w:r>
      <w:bookmarkEnd w:id="7"/>
    </w:p>
    <w:p w14:paraId="330D1BAB" w14:textId="446FF379" w:rsidR="005C6BB9" w:rsidRDefault="00B071F0" w:rsidP="005C6BB9">
      <w:pPr>
        <w:rPr>
          <w:rFonts w:eastAsiaTheme="majorEastAsia" w:cstheme="majorBidi"/>
          <w:color w:val="2F5496" w:themeColor="accent1" w:themeShade="BF"/>
          <w:sz w:val="22"/>
          <w:szCs w:val="26"/>
        </w:rPr>
      </w:pPr>
      <w:r>
        <w:rPr>
          <w:noProof/>
        </w:rPr>
        <w:drawing>
          <wp:inline distT="0" distB="0" distL="0" distR="0" wp14:anchorId="15DC304B" wp14:editId="3B355DBA">
            <wp:extent cx="8954620" cy="4774266"/>
            <wp:effectExtent l="0" t="0" r="18415" b="7620"/>
            <wp:docPr id="3" name="Chart 3">
              <a:extLst xmlns:a="http://schemas.openxmlformats.org/drawingml/2006/main">
                <a:ext uri="{FF2B5EF4-FFF2-40B4-BE49-F238E27FC236}">
                  <a16:creationId xmlns:a16="http://schemas.microsoft.com/office/drawing/2014/main" id="{5F4A0EA2-AE18-4404-92C1-C2CC245EDA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CD90B60" w14:textId="77777777" w:rsidR="005C6BB9" w:rsidRPr="005C6BB9" w:rsidRDefault="005C6BB9" w:rsidP="005C6BB9">
      <w:pPr>
        <w:rPr>
          <w:rFonts w:eastAsiaTheme="majorEastAsia" w:cstheme="majorBidi"/>
          <w:color w:val="2F5496" w:themeColor="accent1" w:themeShade="BF"/>
          <w:sz w:val="22"/>
          <w:szCs w:val="26"/>
        </w:rPr>
      </w:pPr>
    </w:p>
    <w:p w14:paraId="691E3E39" w14:textId="77777777" w:rsidR="005C6BB9" w:rsidRDefault="005C6BB9" w:rsidP="009A1E81">
      <w:pPr>
        <w:pStyle w:val="Heading2"/>
        <w:sectPr w:rsidR="005C6BB9" w:rsidSect="00AF4E25">
          <w:pgSz w:w="16838" w:h="11906" w:orient="landscape"/>
          <w:pgMar w:top="1440" w:right="295" w:bottom="1440" w:left="1440" w:header="709" w:footer="709" w:gutter="0"/>
          <w:cols w:space="709"/>
          <w:docGrid w:linePitch="360"/>
        </w:sectPr>
      </w:pPr>
    </w:p>
    <w:p w14:paraId="2F2B4C2C" w14:textId="22EE19BF" w:rsidR="00DD5BA7" w:rsidRDefault="00DD5BA7" w:rsidP="005C6BB9">
      <w:pPr>
        <w:pStyle w:val="Heading2"/>
      </w:pPr>
      <w:bookmarkStart w:id="8" w:name="_Toc109117935"/>
      <w:r>
        <w:lastRenderedPageBreak/>
        <w:t>Hand-drawn graph here</w:t>
      </w:r>
    </w:p>
    <w:p w14:paraId="79F9A17A" w14:textId="46BDEF40" w:rsidR="00DD5BA7" w:rsidRDefault="00DD5BA7" w:rsidP="00DD5BA7">
      <w:r>
        <w:t>&lt;&lt;INSER HAND-DRAWN GRAPHS HERE&gt;&gt;</w:t>
      </w:r>
    </w:p>
    <w:p w14:paraId="4C9C4AE9" w14:textId="72FB4AC8" w:rsidR="006078E5" w:rsidRPr="00DD5BA7" w:rsidRDefault="006078E5" w:rsidP="00DD5BA7">
      <w:r>
        <w:rPr>
          <w:noProof/>
        </w:rPr>
        <w:drawing>
          <wp:inline distT="0" distB="0" distL="0" distR="0" wp14:anchorId="35A5FC19" wp14:editId="155F83A7">
            <wp:extent cx="2638425" cy="2219325"/>
            <wp:effectExtent l="38100" t="38100" r="47625" b="47625"/>
            <wp:docPr id="1490350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8425" cy="2219325"/>
                    </a:xfrm>
                    <a:prstGeom prst="rect">
                      <a:avLst/>
                    </a:prstGeom>
                    <a:noFill/>
                    <a:ln w="28575">
                      <a:solidFill>
                        <a:srgbClr val="FF0000"/>
                      </a:solidFill>
                    </a:ln>
                  </pic:spPr>
                </pic:pic>
              </a:graphicData>
            </a:graphic>
          </wp:inline>
        </w:drawing>
      </w:r>
    </w:p>
    <w:p w14:paraId="48A2CA3D" w14:textId="31C00923" w:rsidR="005C6BB9" w:rsidRDefault="005C6BB9" w:rsidP="005C6BB9">
      <w:pPr>
        <w:pStyle w:val="Heading2"/>
      </w:pPr>
      <w:r>
        <w:t>Percentage Error</w:t>
      </w:r>
      <w:bookmarkEnd w:id="8"/>
      <w:r>
        <w:t xml:space="preserve"> </w:t>
      </w:r>
    </w:p>
    <w:p w14:paraId="09F28998" w14:textId="392C759F" w:rsidR="005C6BB9" w:rsidRPr="005C6BB9" w:rsidRDefault="00000000" w:rsidP="005C6BB9">
      <w:pPr>
        <w:rPr>
          <w:rFonts w:eastAsiaTheme="majorEastAsia" w:cstheme="majorBidi"/>
        </w:rPr>
      </w:pPr>
      <m:oMathPara>
        <m:oMath>
          <m:f>
            <m:fPr>
              <m:ctrlPr>
                <w:rPr>
                  <w:rFonts w:ascii="Cambria Math" w:hAnsi="Cambria Math"/>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exp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theory</m:t>
                      </m:r>
                    </m:sub>
                  </m:sSub>
                </m:e>
              </m:d>
              <m:ctrlPr>
                <w:rPr>
                  <w:rFonts w:ascii="Cambria Math" w:hAnsi="Cambria Math"/>
                  <w:i/>
                </w:rPr>
              </m:ctrlPr>
            </m:num>
            <m:den>
              <m:sSub>
                <m:sSubPr>
                  <m:ctrlPr>
                    <w:rPr>
                      <w:rFonts w:ascii="Cambria Math" w:hAnsi="Cambria Math"/>
                      <w:i/>
                    </w:rPr>
                  </m:ctrlPr>
                </m:sSubPr>
                <m:e>
                  <m:r>
                    <w:rPr>
                      <w:rFonts w:ascii="Cambria Math" w:hAnsi="Cambria Math"/>
                    </w:rPr>
                    <m:t>k</m:t>
                  </m:r>
                </m:e>
                <m:sub>
                  <m:r>
                    <w:rPr>
                      <w:rFonts w:ascii="Cambria Math" w:hAnsi="Cambria Math"/>
                    </w:rPr>
                    <m:t>theory</m:t>
                  </m:r>
                </m:sub>
              </m:sSub>
              <m:ctrlPr>
                <w:rPr>
                  <w:rFonts w:ascii="Cambria Math" w:hAnsi="Cambria Math"/>
                  <w:i/>
                </w:rPr>
              </m:ctrlPr>
            </m:den>
          </m:f>
          <m:r>
            <m:rPr>
              <m:sty m:val="p"/>
            </m:rPr>
            <w:rPr>
              <w:rFonts w:ascii="Cambria Math" w:hAnsi="Cambria Math"/>
            </w:rPr>
            <m:t>×</m:t>
          </m:r>
          <m:r>
            <w:rPr>
              <w:rFonts w:ascii="Cambria Math" w:hAnsi="Cambria Math"/>
            </w:rPr>
            <m:t>100%</m:t>
          </m:r>
        </m:oMath>
      </m:oMathPara>
    </w:p>
    <w:p w14:paraId="616725A2" w14:textId="610D7B66" w:rsidR="00200207" w:rsidRDefault="00EA223E" w:rsidP="009A1E81">
      <w:pPr>
        <w:pStyle w:val="Heading1"/>
      </w:pPr>
      <w:bookmarkStart w:id="9" w:name="_Toc109117936"/>
      <w:r>
        <w:t xml:space="preserve">4 </w:t>
      </w:r>
      <w:r w:rsidR="00200207">
        <w:t>Discussion</w:t>
      </w:r>
      <w:bookmarkEnd w:id="9"/>
    </w:p>
    <w:p w14:paraId="5AAABE9B" w14:textId="08510877" w:rsidR="00CA684B" w:rsidRPr="00CA684B" w:rsidRDefault="00CA684B" w:rsidP="00CA684B">
      <w:pPr>
        <w:jc w:val="center"/>
      </w:pPr>
      <w:r>
        <w:rPr>
          <w:noProof/>
        </w:rPr>
        <w:drawing>
          <wp:inline distT="0" distB="0" distL="0" distR="0" wp14:anchorId="42E82380" wp14:editId="0E9535AA">
            <wp:extent cx="2000250" cy="532534"/>
            <wp:effectExtent l="38100" t="38100" r="38100" b="39370"/>
            <wp:docPr id="8775952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1121" cy="535428"/>
                    </a:xfrm>
                    <a:prstGeom prst="rect">
                      <a:avLst/>
                    </a:prstGeom>
                    <a:noFill/>
                    <a:ln w="28575">
                      <a:solidFill>
                        <a:srgbClr val="FF0000"/>
                      </a:solidFill>
                    </a:ln>
                  </pic:spPr>
                </pic:pic>
              </a:graphicData>
            </a:graphic>
          </wp:inline>
        </w:drawing>
      </w:r>
    </w:p>
    <w:p w14:paraId="133ED438" w14:textId="77777777" w:rsidR="009A1E81" w:rsidRDefault="009A1E81" w:rsidP="009A1E81">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640B741E" w14:textId="77777777" w:rsidR="00EA223E" w:rsidRDefault="009A1E81" w:rsidP="00EA223E">
      <w:pPr>
        <w:rPr>
          <w:noProof/>
        </w:rPr>
      </w:pPr>
      <w:r>
        <w:rPr>
          <w:noProof/>
        </w:rPr>
        <w:t xml:space="preserve">Mauris et orci. Aenean nec lorem. In porttitor. Donec laoreet nonummy augue. Suspendisse dui </w:t>
      </w:r>
      <w:r w:rsidR="00EA223E">
        <w:rPr>
          <w:noProof/>
        </w:rPr>
        <w:t xml:space="preserve">pretium metus, in lacinia nulla nisl eget sapien. </w:t>
      </w:r>
      <w:r w:rsidR="00EA223E">
        <w:rPr>
          <w:noProof/>
        </w:rPr>
        <w:t>Donec ut est in lectus consequat consequat. Etiam eget dui. Aliquam erat volutpat. Sed at lorem in nunc porta tristique.</w:t>
      </w:r>
    </w:p>
    <w:p w14:paraId="267296E4" w14:textId="77777777" w:rsidR="00EA223E" w:rsidRPr="009A1E81" w:rsidRDefault="00EA223E" w:rsidP="00EA223E">
      <w:r>
        <w:rPr>
          <w:noProof/>
        </w:rP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5B73CD90" w14:textId="15136333" w:rsidR="00EA223E" w:rsidRDefault="00EA223E" w:rsidP="009A1E81">
      <w:pPr>
        <w:rPr>
          <w:noProof/>
        </w:rPr>
      </w:pPr>
    </w:p>
    <w:p w14:paraId="2B691636" w14:textId="77777777" w:rsidR="00EA223E" w:rsidRDefault="00EA223E" w:rsidP="00EA223E">
      <w:pPr>
        <w:pStyle w:val="Heading1"/>
      </w:pPr>
      <w:bookmarkStart w:id="10" w:name="_Toc109117937"/>
      <w:r>
        <w:t>5 Conclusion</w:t>
      </w:r>
      <w:bookmarkEnd w:id="10"/>
    </w:p>
    <w:p w14:paraId="40EEAC1A" w14:textId="00A65AF4" w:rsidR="00811131" w:rsidRDefault="005F4BF5" w:rsidP="005F4BF5">
      <w:pPr>
        <w:jc w:val="center"/>
        <w:rPr>
          <w:noProof/>
        </w:rPr>
      </w:pPr>
      <w:r>
        <w:rPr>
          <w:noProof/>
        </w:rPr>
        <w:drawing>
          <wp:inline distT="0" distB="0" distL="0" distR="0" wp14:anchorId="02A8FBBE" wp14:editId="10643938">
            <wp:extent cx="1695450" cy="1364929"/>
            <wp:effectExtent l="38100" t="38100" r="38100" b="45085"/>
            <wp:docPr id="4180523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01913" cy="1370132"/>
                    </a:xfrm>
                    <a:prstGeom prst="rect">
                      <a:avLst/>
                    </a:prstGeom>
                    <a:noFill/>
                    <a:ln w="28575">
                      <a:solidFill>
                        <a:srgbClr val="FF0000"/>
                      </a:solidFill>
                    </a:ln>
                  </pic:spPr>
                </pic:pic>
              </a:graphicData>
            </a:graphic>
          </wp:inline>
        </w:drawing>
      </w:r>
    </w:p>
    <w:bookmarkStart w:id="11" w:name="_Toc109117938" w:displacedByCustomXml="next"/>
    <w:sdt>
      <w:sdtPr>
        <w:rPr>
          <w:rFonts w:eastAsiaTheme="minorHAnsi" w:cstheme="minorBidi"/>
          <w:color w:val="auto"/>
          <w:sz w:val="20"/>
          <w:szCs w:val="22"/>
        </w:rPr>
        <w:id w:val="1226116059"/>
        <w:docPartObj>
          <w:docPartGallery w:val="Bibliographies"/>
          <w:docPartUnique/>
        </w:docPartObj>
      </w:sdtPr>
      <w:sdtContent>
        <w:p w14:paraId="7F925FCE" w14:textId="06346ECB" w:rsidR="00811131" w:rsidRDefault="00811131">
          <w:pPr>
            <w:pStyle w:val="Heading1"/>
          </w:pPr>
          <w:r>
            <w:t>References</w:t>
          </w:r>
          <w:bookmarkEnd w:id="11"/>
        </w:p>
        <w:sdt>
          <w:sdtPr>
            <w:id w:val="-573587230"/>
            <w:bibliography/>
          </w:sdtPr>
          <w:sdtContent>
            <w:p w14:paraId="2D963773" w14:textId="77777777" w:rsidR="00811131" w:rsidRDefault="00811131">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3849"/>
              </w:tblGrid>
              <w:tr w:rsidR="00811131" w14:paraId="39544ED7" w14:textId="77777777">
                <w:trPr>
                  <w:divId w:val="1782189450"/>
                  <w:tblCellSpacing w:w="15" w:type="dxa"/>
                </w:trPr>
                <w:tc>
                  <w:tcPr>
                    <w:tcW w:w="50" w:type="pct"/>
                    <w:hideMark/>
                  </w:tcPr>
                  <w:p w14:paraId="68BA9963" w14:textId="349E0799" w:rsidR="00811131" w:rsidRDefault="00811131">
                    <w:pPr>
                      <w:pStyle w:val="Bibliography"/>
                      <w:rPr>
                        <w:noProof/>
                        <w:sz w:val="24"/>
                        <w:szCs w:val="24"/>
                      </w:rPr>
                    </w:pPr>
                    <w:r>
                      <w:rPr>
                        <w:noProof/>
                      </w:rPr>
                      <w:t xml:space="preserve">[1] </w:t>
                    </w:r>
                  </w:p>
                </w:tc>
                <w:tc>
                  <w:tcPr>
                    <w:tcW w:w="0" w:type="auto"/>
                    <w:hideMark/>
                  </w:tcPr>
                  <w:p w14:paraId="599B63E6" w14:textId="77777777" w:rsidR="00811131" w:rsidRDefault="00811131">
                    <w:pPr>
                      <w:pStyle w:val="Bibliography"/>
                      <w:rPr>
                        <w:noProof/>
                      </w:rPr>
                    </w:pPr>
                    <w:r>
                      <w:rPr>
                        <w:noProof/>
                      </w:rPr>
                      <w:t xml:space="preserve">B. Weber, "Ohm’s law survives to the atomic scale," </w:t>
                    </w:r>
                    <w:r>
                      <w:rPr>
                        <w:i/>
                        <w:iCs/>
                        <w:noProof/>
                      </w:rPr>
                      <w:t xml:space="preserve">Science, </w:t>
                    </w:r>
                    <w:r>
                      <w:rPr>
                        <w:noProof/>
                      </w:rPr>
                      <w:t xml:space="preserve">vol. 335, pp. `64-67, 2012. </w:t>
                    </w:r>
                  </w:p>
                </w:tc>
              </w:tr>
              <w:tr w:rsidR="00811131" w14:paraId="50437F16" w14:textId="77777777">
                <w:trPr>
                  <w:divId w:val="1782189450"/>
                  <w:tblCellSpacing w:w="15" w:type="dxa"/>
                </w:trPr>
                <w:tc>
                  <w:tcPr>
                    <w:tcW w:w="50" w:type="pct"/>
                    <w:hideMark/>
                  </w:tcPr>
                  <w:p w14:paraId="7261513D" w14:textId="77777777" w:rsidR="00811131" w:rsidRDefault="00811131">
                    <w:pPr>
                      <w:pStyle w:val="Bibliography"/>
                      <w:rPr>
                        <w:noProof/>
                      </w:rPr>
                    </w:pPr>
                    <w:r>
                      <w:rPr>
                        <w:noProof/>
                      </w:rPr>
                      <w:t xml:space="preserve">[2] </w:t>
                    </w:r>
                  </w:p>
                </w:tc>
                <w:tc>
                  <w:tcPr>
                    <w:tcW w:w="0" w:type="auto"/>
                    <w:hideMark/>
                  </w:tcPr>
                  <w:p w14:paraId="1A7687C6" w14:textId="77777777" w:rsidR="00811131" w:rsidRDefault="00811131">
                    <w:pPr>
                      <w:pStyle w:val="Bibliography"/>
                      <w:rPr>
                        <w:noProof/>
                      </w:rPr>
                    </w:pPr>
                    <w:r>
                      <w:rPr>
                        <w:noProof/>
                      </w:rPr>
                      <w:t xml:space="preserve">L. Onsager, "Deviations from Ohm's law in weak electrolytes," </w:t>
                    </w:r>
                    <w:r>
                      <w:rPr>
                        <w:i/>
                        <w:iCs/>
                        <w:noProof/>
                      </w:rPr>
                      <w:t xml:space="preserve">The Journal of chemical physics, </w:t>
                    </w:r>
                    <w:r>
                      <w:rPr>
                        <w:noProof/>
                      </w:rPr>
                      <w:t xml:space="preserve">vol. 2, no. 9, pp. 599-615, 1934. </w:t>
                    </w:r>
                  </w:p>
                </w:tc>
              </w:tr>
            </w:tbl>
            <w:p w14:paraId="486F45C2" w14:textId="77777777" w:rsidR="00811131" w:rsidRDefault="00811131">
              <w:pPr>
                <w:divId w:val="1782189450"/>
                <w:rPr>
                  <w:rFonts w:eastAsia="Times New Roman"/>
                  <w:noProof/>
                </w:rPr>
              </w:pPr>
            </w:p>
            <w:p w14:paraId="2D7256BA" w14:textId="23441709" w:rsidR="00811131" w:rsidRDefault="00811131">
              <w:r>
                <w:rPr>
                  <w:b/>
                  <w:bCs/>
                  <w:noProof/>
                </w:rPr>
                <w:fldChar w:fldCharType="end"/>
              </w:r>
            </w:p>
          </w:sdtContent>
        </w:sdt>
      </w:sdtContent>
    </w:sdt>
    <w:p w14:paraId="29BB472E" w14:textId="5A86C723" w:rsidR="00EA223E" w:rsidRDefault="00EA223E"/>
    <w:p w14:paraId="5CDFE126" w14:textId="77777777" w:rsidR="00B071F0" w:rsidRDefault="00B071F0" w:rsidP="00EA223E">
      <w:pPr>
        <w:rPr>
          <w:noProof/>
        </w:rPr>
        <w:sectPr w:rsidR="00B071F0" w:rsidSect="00AF4E25">
          <w:pgSz w:w="11906" w:h="16838"/>
          <w:pgMar w:top="1440" w:right="1440" w:bottom="1440" w:left="1440" w:header="709" w:footer="709" w:gutter="0"/>
          <w:cols w:num="2" w:space="709"/>
          <w:docGrid w:linePitch="360"/>
        </w:sectPr>
      </w:pPr>
    </w:p>
    <w:p w14:paraId="17797D35" w14:textId="2D48FC80" w:rsidR="009A1E81" w:rsidRPr="009A1E81" w:rsidRDefault="009A1E81" w:rsidP="00EA223E"/>
    <w:sectPr w:rsidR="009A1E81" w:rsidRPr="009A1E81" w:rsidSect="00AF4E25">
      <w:type w:val="continuous"/>
      <w:pgSz w:w="11906" w:h="16838"/>
      <w:pgMar w:top="1440" w:right="1440" w:bottom="1440" w:left="1440" w:header="709" w:footer="709"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2147A" w14:textId="77777777" w:rsidR="007D15FD" w:rsidRDefault="007D15FD" w:rsidP="00200207">
      <w:pPr>
        <w:spacing w:after="0" w:line="240" w:lineRule="auto"/>
      </w:pPr>
      <w:r>
        <w:separator/>
      </w:r>
    </w:p>
  </w:endnote>
  <w:endnote w:type="continuationSeparator" w:id="0">
    <w:p w14:paraId="45299EF3" w14:textId="77777777" w:rsidR="007D15FD" w:rsidRDefault="007D15FD" w:rsidP="00200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33366"/>
      <w:docPartObj>
        <w:docPartGallery w:val="Page Numbers (Bottom of Page)"/>
        <w:docPartUnique/>
      </w:docPartObj>
    </w:sdtPr>
    <w:sdtContent>
      <w:sdt>
        <w:sdtPr>
          <w:id w:val="-1769616900"/>
          <w:docPartObj>
            <w:docPartGallery w:val="Page Numbers (Top of Page)"/>
            <w:docPartUnique/>
          </w:docPartObj>
        </w:sdtPr>
        <w:sdtContent>
          <w:p w14:paraId="721876AD" w14:textId="6AF62306" w:rsidR="009A1E81" w:rsidRDefault="009A1E8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FAF2B9C" w14:textId="77777777" w:rsidR="009A1E81" w:rsidRDefault="009A1E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12F43" w14:textId="77777777" w:rsidR="007D15FD" w:rsidRDefault="007D15FD" w:rsidP="00200207">
      <w:pPr>
        <w:spacing w:after="0" w:line="240" w:lineRule="auto"/>
      </w:pPr>
      <w:r>
        <w:separator/>
      </w:r>
    </w:p>
  </w:footnote>
  <w:footnote w:type="continuationSeparator" w:id="0">
    <w:p w14:paraId="42F5E13C" w14:textId="77777777" w:rsidR="007D15FD" w:rsidRDefault="007D15FD" w:rsidP="002002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207"/>
    <w:rsid w:val="00115779"/>
    <w:rsid w:val="001B418D"/>
    <w:rsid w:val="00200207"/>
    <w:rsid w:val="003B763D"/>
    <w:rsid w:val="004E0713"/>
    <w:rsid w:val="005C6BB9"/>
    <w:rsid w:val="005F4BF5"/>
    <w:rsid w:val="0060695C"/>
    <w:rsid w:val="006078E5"/>
    <w:rsid w:val="006C6872"/>
    <w:rsid w:val="0077014F"/>
    <w:rsid w:val="007C786D"/>
    <w:rsid w:val="007D15FD"/>
    <w:rsid w:val="00811131"/>
    <w:rsid w:val="009A1E81"/>
    <w:rsid w:val="00A835D3"/>
    <w:rsid w:val="00AF4E25"/>
    <w:rsid w:val="00B04AA7"/>
    <w:rsid w:val="00B071F0"/>
    <w:rsid w:val="00C833F5"/>
    <w:rsid w:val="00CA684B"/>
    <w:rsid w:val="00DC5EAD"/>
    <w:rsid w:val="00DD5BA7"/>
    <w:rsid w:val="00EA223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2E9CB"/>
  <w15:chartTrackingRefBased/>
  <w15:docId w15:val="{96B8F4DF-E522-438F-B256-D8ABB2566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86D"/>
    <w:pPr>
      <w:jc w:val="both"/>
    </w:pPr>
    <w:rPr>
      <w:rFonts w:ascii="Liberation Serif" w:hAnsi="Liberation Serif"/>
      <w:sz w:val="20"/>
    </w:rPr>
  </w:style>
  <w:style w:type="paragraph" w:styleId="Heading1">
    <w:name w:val="heading 1"/>
    <w:basedOn w:val="Normal"/>
    <w:next w:val="Normal"/>
    <w:link w:val="Heading1Char"/>
    <w:uiPriority w:val="9"/>
    <w:qFormat/>
    <w:rsid w:val="00200207"/>
    <w:pPr>
      <w:keepNext/>
      <w:keepLines/>
      <w:spacing w:before="240" w:after="0"/>
      <w:outlineLvl w:val="0"/>
    </w:pPr>
    <w:rPr>
      <w:rFonts w:eastAsiaTheme="majorEastAsia" w:cstheme="majorBidi"/>
      <w:color w:val="2F5496" w:themeColor="accent1" w:themeShade="BF"/>
      <w:sz w:val="24"/>
      <w:szCs w:val="32"/>
    </w:rPr>
  </w:style>
  <w:style w:type="paragraph" w:styleId="Heading2">
    <w:name w:val="heading 2"/>
    <w:basedOn w:val="Normal"/>
    <w:next w:val="Normal"/>
    <w:link w:val="Heading2Char"/>
    <w:uiPriority w:val="9"/>
    <w:unhideWhenUsed/>
    <w:qFormat/>
    <w:rsid w:val="00200207"/>
    <w:pPr>
      <w:keepNext/>
      <w:keepLines/>
      <w:spacing w:before="40" w:after="0"/>
      <w:ind w:left="720"/>
      <w:outlineLvl w:val="1"/>
    </w:pPr>
    <w:rPr>
      <w:rFonts w:eastAsiaTheme="majorEastAsia" w:cstheme="majorBidi"/>
      <w:color w:val="2F5496" w:themeColor="accent1" w:themeShade="BF"/>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02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0207"/>
  </w:style>
  <w:style w:type="paragraph" w:styleId="Footer">
    <w:name w:val="footer"/>
    <w:basedOn w:val="Normal"/>
    <w:link w:val="FooterChar"/>
    <w:uiPriority w:val="99"/>
    <w:unhideWhenUsed/>
    <w:rsid w:val="002002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0207"/>
  </w:style>
  <w:style w:type="table" w:styleId="TableGrid">
    <w:name w:val="Table Grid"/>
    <w:basedOn w:val="TableNormal"/>
    <w:uiPriority w:val="39"/>
    <w:rsid w:val="00200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00207"/>
    <w:rPr>
      <w:rFonts w:ascii="Liberation Serif" w:eastAsiaTheme="majorEastAsia" w:hAnsi="Liberation Serif" w:cstheme="majorBidi"/>
      <w:color w:val="2F5496" w:themeColor="accent1" w:themeShade="BF"/>
      <w:sz w:val="24"/>
      <w:szCs w:val="32"/>
    </w:rPr>
  </w:style>
  <w:style w:type="paragraph" w:styleId="TOCHeading">
    <w:name w:val="TOC Heading"/>
    <w:basedOn w:val="Heading1"/>
    <w:next w:val="Normal"/>
    <w:uiPriority w:val="39"/>
    <w:unhideWhenUsed/>
    <w:qFormat/>
    <w:rsid w:val="00200207"/>
    <w:pPr>
      <w:outlineLvl w:val="9"/>
    </w:pPr>
    <w:rPr>
      <w:lang w:val="en-US"/>
    </w:rPr>
  </w:style>
  <w:style w:type="character" w:customStyle="1" w:styleId="Heading2Char">
    <w:name w:val="Heading 2 Char"/>
    <w:basedOn w:val="DefaultParagraphFont"/>
    <w:link w:val="Heading2"/>
    <w:uiPriority w:val="9"/>
    <w:rsid w:val="00200207"/>
    <w:rPr>
      <w:rFonts w:ascii="Liberation Serif" w:eastAsiaTheme="majorEastAsia" w:hAnsi="Liberation Serif" w:cstheme="majorBidi"/>
      <w:color w:val="2F5496" w:themeColor="accent1" w:themeShade="BF"/>
      <w:szCs w:val="26"/>
    </w:rPr>
  </w:style>
  <w:style w:type="paragraph" w:styleId="TOC1">
    <w:name w:val="toc 1"/>
    <w:basedOn w:val="Normal"/>
    <w:next w:val="Normal"/>
    <w:autoRedefine/>
    <w:uiPriority w:val="39"/>
    <w:unhideWhenUsed/>
    <w:rsid w:val="00200207"/>
    <w:pPr>
      <w:spacing w:after="100"/>
    </w:pPr>
  </w:style>
  <w:style w:type="paragraph" w:styleId="TOC2">
    <w:name w:val="toc 2"/>
    <w:basedOn w:val="Normal"/>
    <w:next w:val="Normal"/>
    <w:autoRedefine/>
    <w:uiPriority w:val="39"/>
    <w:unhideWhenUsed/>
    <w:rsid w:val="00200207"/>
    <w:pPr>
      <w:spacing w:after="100"/>
      <w:ind w:left="200"/>
    </w:pPr>
  </w:style>
  <w:style w:type="character" w:styleId="Hyperlink">
    <w:name w:val="Hyperlink"/>
    <w:basedOn w:val="DefaultParagraphFont"/>
    <w:uiPriority w:val="99"/>
    <w:unhideWhenUsed/>
    <w:rsid w:val="00200207"/>
    <w:rPr>
      <w:color w:val="0563C1" w:themeColor="hyperlink"/>
      <w:u w:val="single"/>
    </w:rPr>
  </w:style>
  <w:style w:type="character" w:styleId="PlaceholderText">
    <w:name w:val="Placeholder Text"/>
    <w:basedOn w:val="DefaultParagraphFont"/>
    <w:uiPriority w:val="99"/>
    <w:semiHidden/>
    <w:rsid w:val="005C6BB9"/>
    <w:rPr>
      <w:color w:val="808080"/>
    </w:rPr>
  </w:style>
  <w:style w:type="paragraph" w:styleId="Bibliography">
    <w:name w:val="Bibliography"/>
    <w:basedOn w:val="Normal"/>
    <w:next w:val="Normal"/>
    <w:uiPriority w:val="37"/>
    <w:unhideWhenUsed/>
    <w:rsid w:val="00B07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0300">
      <w:bodyDiv w:val="1"/>
      <w:marLeft w:val="0"/>
      <w:marRight w:val="0"/>
      <w:marTop w:val="0"/>
      <w:marBottom w:val="0"/>
      <w:divBdr>
        <w:top w:val="none" w:sz="0" w:space="0" w:color="auto"/>
        <w:left w:val="none" w:sz="0" w:space="0" w:color="auto"/>
        <w:bottom w:val="none" w:sz="0" w:space="0" w:color="auto"/>
        <w:right w:val="none" w:sz="0" w:space="0" w:color="auto"/>
      </w:divBdr>
    </w:div>
    <w:div w:id="175271748">
      <w:bodyDiv w:val="1"/>
      <w:marLeft w:val="0"/>
      <w:marRight w:val="0"/>
      <w:marTop w:val="0"/>
      <w:marBottom w:val="0"/>
      <w:divBdr>
        <w:top w:val="none" w:sz="0" w:space="0" w:color="auto"/>
        <w:left w:val="none" w:sz="0" w:space="0" w:color="auto"/>
        <w:bottom w:val="none" w:sz="0" w:space="0" w:color="auto"/>
        <w:right w:val="none" w:sz="0" w:space="0" w:color="auto"/>
      </w:divBdr>
    </w:div>
    <w:div w:id="181943335">
      <w:bodyDiv w:val="1"/>
      <w:marLeft w:val="0"/>
      <w:marRight w:val="0"/>
      <w:marTop w:val="0"/>
      <w:marBottom w:val="0"/>
      <w:divBdr>
        <w:top w:val="none" w:sz="0" w:space="0" w:color="auto"/>
        <w:left w:val="none" w:sz="0" w:space="0" w:color="auto"/>
        <w:bottom w:val="none" w:sz="0" w:space="0" w:color="auto"/>
        <w:right w:val="none" w:sz="0" w:space="0" w:color="auto"/>
      </w:divBdr>
    </w:div>
    <w:div w:id="228079252">
      <w:bodyDiv w:val="1"/>
      <w:marLeft w:val="0"/>
      <w:marRight w:val="0"/>
      <w:marTop w:val="0"/>
      <w:marBottom w:val="0"/>
      <w:divBdr>
        <w:top w:val="none" w:sz="0" w:space="0" w:color="auto"/>
        <w:left w:val="none" w:sz="0" w:space="0" w:color="auto"/>
        <w:bottom w:val="none" w:sz="0" w:space="0" w:color="auto"/>
        <w:right w:val="none" w:sz="0" w:space="0" w:color="auto"/>
      </w:divBdr>
    </w:div>
    <w:div w:id="278993686">
      <w:bodyDiv w:val="1"/>
      <w:marLeft w:val="0"/>
      <w:marRight w:val="0"/>
      <w:marTop w:val="0"/>
      <w:marBottom w:val="0"/>
      <w:divBdr>
        <w:top w:val="none" w:sz="0" w:space="0" w:color="auto"/>
        <w:left w:val="none" w:sz="0" w:space="0" w:color="auto"/>
        <w:bottom w:val="none" w:sz="0" w:space="0" w:color="auto"/>
        <w:right w:val="none" w:sz="0" w:space="0" w:color="auto"/>
      </w:divBdr>
    </w:div>
    <w:div w:id="299581181">
      <w:bodyDiv w:val="1"/>
      <w:marLeft w:val="0"/>
      <w:marRight w:val="0"/>
      <w:marTop w:val="0"/>
      <w:marBottom w:val="0"/>
      <w:divBdr>
        <w:top w:val="none" w:sz="0" w:space="0" w:color="auto"/>
        <w:left w:val="none" w:sz="0" w:space="0" w:color="auto"/>
        <w:bottom w:val="none" w:sz="0" w:space="0" w:color="auto"/>
        <w:right w:val="none" w:sz="0" w:space="0" w:color="auto"/>
      </w:divBdr>
    </w:div>
    <w:div w:id="308095846">
      <w:bodyDiv w:val="1"/>
      <w:marLeft w:val="0"/>
      <w:marRight w:val="0"/>
      <w:marTop w:val="0"/>
      <w:marBottom w:val="0"/>
      <w:divBdr>
        <w:top w:val="none" w:sz="0" w:space="0" w:color="auto"/>
        <w:left w:val="none" w:sz="0" w:space="0" w:color="auto"/>
        <w:bottom w:val="none" w:sz="0" w:space="0" w:color="auto"/>
        <w:right w:val="none" w:sz="0" w:space="0" w:color="auto"/>
      </w:divBdr>
    </w:div>
    <w:div w:id="339746507">
      <w:bodyDiv w:val="1"/>
      <w:marLeft w:val="0"/>
      <w:marRight w:val="0"/>
      <w:marTop w:val="0"/>
      <w:marBottom w:val="0"/>
      <w:divBdr>
        <w:top w:val="none" w:sz="0" w:space="0" w:color="auto"/>
        <w:left w:val="none" w:sz="0" w:space="0" w:color="auto"/>
        <w:bottom w:val="none" w:sz="0" w:space="0" w:color="auto"/>
        <w:right w:val="none" w:sz="0" w:space="0" w:color="auto"/>
      </w:divBdr>
    </w:div>
    <w:div w:id="368455582">
      <w:bodyDiv w:val="1"/>
      <w:marLeft w:val="0"/>
      <w:marRight w:val="0"/>
      <w:marTop w:val="0"/>
      <w:marBottom w:val="0"/>
      <w:divBdr>
        <w:top w:val="none" w:sz="0" w:space="0" w:color="auto"/>
        <w:left w:val="none" w:sz="0" w:space="0" w:color="auto"/>
        <w:bottom w:val="none" w:sz="0" w:space="0" w:color="auto"/>
        <w:right w:val="none" w:sz="0" w:space="0" w:color="auto"/>
      </w:divBdr>
    </w:div>
    <w:div w:id="369382847">
      <w:bodyDiv w:val="1"/>
      <w:marLeft w:val="0"/>
      <w:marRight w:val="0"/>
      <w:marTop w:val="0"/>
      <w:marBottom w:val="0"/>
      <w:divBdr>
        <w:top w:val="none" w:sz="0" w:space="0" w:color="auto"/>
        <w:left w:val="none" w:sz="0" w:space="0" w:color="auto"/>
        <w:bottom w:val="none" w:sz="0" w:space="0" w:color="auto"/>
        <w:right w:val="none" w:sz="0" w:space="0" w:color="auto"/>
      </w:divBdr>
    </w:div>
    <w:div w:id="383061556">
      <w:bodyDiv w:val="1"/>
      <w:marLeft w:val="0"/>
      <w:marRight w:val="0"/>
      <w:marTop w:val="0"/>
      <w:marBottom w:val="0"/>
      <w:divBdr>
        <w:top w:val="none" w:sz="0" w:space="0" w:color="auto"/>
        <w:left w:val="none" w:sz="0" w:space="0" w:color="auto"/>
        <w:bottom w:val="none" w:sz="0" w:space="0" w:color="auto"/>
        <w:right w:val="none" w:sz="0" w:space="0" w:color="auto"/>
      </w:divBdr>
    </w:div>
    <w:div w:id="518350453">
      <w:bodyDiv w:val="1"/>
      <w:marLeft w:val="0"/>
      <w:marRight w:val="0"/>
      <w:marTop w:val="0"/>
      <w:marBottom w:val="0"/>
      <w:divBdr>
        <w:top w:val="none" w:sz="0" w:space="0" w:color="auto"/>
        <w:left w:val="none" w:sz="0" w:space="0" w:color="auto"/>
        <w:bottom w:val="none" w:sz="0" w:space="0" w:color="auto"/>
        <w:right w:val="none" w:sz="0" w:space="0" w:color="auto"/>
      </w:divBdr>
    </w:div>
    <w:div w:id="656156659">
      <w:bodyDiv w:val="1"/>
      <w:marLeft w:val="0"/>
      <w:marRight w:val="0"/>
      <w:marTop w:val="0"/>
      <w:marBottom w:val="0"/>
      <w:divBdr>
        <w:top w:val="none" w:sz="0" w:space="0" w:color="auto"/>
        <w:left w:val="none" w:sz="0" w:space="0" w:color="auto"/>
        <w:bottom w:val="none" w:sz="0" w:space="0" w:color="auto"/>
        <w:right w:val="none" w:sz="0" w:space="0" w:color="auto"/>
      </w:divBdr>
    </w:div>
    <w:div w:id="658121658">
      <w:bodyDiv w:val="1"/>
      <w:marLeft w:val="0"/>
      <w:marRight w:val="0"/>
      <w:marTop w:val="0"/>
      <w:marBottom w:val="0"/>
      <w:divBdr>
        <w:top w:val="none" w:sz="0" w:space="0" w:color="auto"/>
        <w:left w:val="none" w:sz="0" w:space="0" w:color="auto"/>
        <w:bottom w:val="none" w:sz="0" w:space="0" w:color="auto"/>
        <w:right w:val="none" w:sz="0" w:space="0" w:color="auto"/>
      </w:divBdr>
    </w:div>
    <w:div w:id="784231029">
      <w:bodyDiv w:val="1"/>
      <w:marLeft w:val="0"/>
      <w:marRight w:val="0"/>
      <w:marTop w:val="0"/>
      <w:marBottom w:val="0"/>
      <w:divBdr>
        <w:top w:val="none" w:sz="0" w:space="0" w:color="auto"/>
        <w:left w:val="none" w:sz="0" w:space="0" w:color="auto"/>
        <w:bottom w:val="none" w:sz="0" w:space="0" w:color="auto"/>
        <w:right w:val="none" w:sz="0" w:space="0" w:color="auto"/>
      </w:divBdr>
    </w:div>
    <w:div w:id="957218966">
      <w:bodyDiv w:val="1"/>
      <w:marLeft w:val="0"/>
      <w:marRight w:val="0"/>
      <w:marTop w:val="0"/>
      <w:marBottom w:val="0"/>
      <w:divBdr>
        <w:top w:val="none" w:sz="0" w:space="0" w:color="auto"/>
        <w:left w:val="none" w:sz="0" w:space="0" w:color="auto"/>
        <w:bottom w:val="none" w:sz="0" w:space="0" w:color="auto"/>
        <w:right w:val="none" w:sz="0" w:space="0" w:color="auto"/>
      </w:divBdr>
    </w:div>
    <w:div w:id="972950877">
      <w:bodyDiv w:val="1"/>
      <w:marLeft w:val="0"/>
      <w:marRight w:val="0"/>
      <w:marTop w:val="0"/>
      <w:marBottom w:val="0"/>
      <w:divBdr>
        <w:top w:val="none" w:sz="0" w:space="0" w:color="auto"/>
        <w:left w:val="none" w:sz="0" w:space="0" w:color="auto"/>
        <w:bottom w:val="none" w:sz="0" w:space="0" w:color="auto"/>
        <w:right w:val="none" w:sz="0" w:space="0" w:color="auto"/>
      </w:divBdr>
    </w:div>
    <w:div w:id="1122186956">
      <w:bodyDiv w:val="1"/>
      <w:marLeft w:val="0"/>
      <w:marRight w:val="0"/>
      <w:marTop w:val="0"/>
      <w:marBottom w:val="0"/>
      <w:divBdr>
        <w:top w:val="none" w:sz="0" w:space="0" w:color="auto"/>
        <w:left w:val="none" w:sz="0" w:space="0" w:color="auto"/>
        <w:bottom w:val="none" w:sz="0" w:space="0" w:color="auto"/>
        <w:right w:val="none" w:sz="0" w:space="0" w:color="auto"/>
      </w:divBdr>
    </w:div>
    <w:div w:id="1157722906">
      <w:bodyDiv w:val="1"/>
      <w:marLeft w:val="0"/>
      <w:marRight w:val="0"/>
      <w:marTop w:val="0"/>
      <w:marBottom w:val="0"/>
      <w:divBdr>
        <w:top w:val="none" w:sz="0" w:space="0" w:color="auto"/>
        <w:left w:val="none" w:sz="0" w:space="0" w:color="auto"/>
        <w:bottom w:val="none" w:sz="0" w:space="0" w:color="auto"/>
        <w:right w:val="none" w:sz="0" w:space="0" w:color="auto"/>
      </w:divBdr>
    </w:div>
    <w:div w:id="1199510578">
      <w:bodyDiv w:val="1"/>
      <w:marLeft w:val="0"/>
      <w:marRight w:val="0"/>
      <w:marTop w:val="0"/>
      <w:marBottom w:val="0"/>
      <w:divBdr>
        <w:top w:val="none" w:sz="0" w:space="0" w:color="auto"/>
        <w:left w:val="none" w:sz="0" w:space="0" w:color="auto"/>
        <w:bottom w:val="none" w:sz="0" w:space="0" w:color="auto"/>
        <w:right w:val="none" w:sz="0" w:space="0" w:color="auto"/>
      </w:divBdr>
    </w:div>
    <w:div w:id="1261643144">
      <w:bodyDiv w:val="1"/>
      <w:marLeft w:val="0"/>
      <w:marRight w:val="0"/>
      <w:marTop w:val="0"/>
      <w:marBottom w:val="0"/>
      <w:divBdr>
        <w:top w:val="none" w:sz="0" w:space="0" w:color="auto"/>
        <w:left w:val="none" w:sz="0" w:space="0" w:color="auto"/>
        <w:bottom w:val="none" w:sz="0" w:space="0" w:color="auto"/>
        <w:right w:val="none" w:sz="0" w:space="0" w:color="auto"/>
      </w:divBdr>
    </w:div>
    <w:div w:id="1264648660">
      <w:bodyDiv w:val="1"/>
      <w:marLeft w:val="0"/>
      <w:marRight w:val="0"/>
      <w:marTop w:val="0"/>
      <w:marBottom w:val="0"/>
      <w:divBdr>
        <w:top w:val="none" w:sz="0" w:space="0" w:color="auto"/>
        <w:left w:val="none" w:sz="0" w:space="0" w:color="auto"/>
        <w:bottom w:val="none" w:sz="0" w:space="0" w:color="auto"/>
        <w:right w:val="none" w:sz="0" w:space="0" w:color="auto"/>
      </w:divBdr>
    </w:div>
    <w:div w:id="1329139310">
      <w:bodyDiv w:val="1"/>
      <w:marLeft w:val="0"/>
      <w:marRight w:val="0"/>
      <w:marTop w:val="0"/>
      <w:marBottom w:val="0"/>
      <w:divBdr>
        <w:top w:val="none" w:sz="0" w:space="0" w:color="auto"/>
        <w:left w:val="none" w:sz="0" w:space="0" w:color="auto"/>
        <w:bottom w:val="none" w:sz="0" w:space="0" w:color="auto"/>
        <w:right w:val="none" w:sz="0" w:space="0" w:color="auto"/>
      </w:divBdr>
    </w:div>
    <w:div w:id="1427920839">
      <w:bodyDiv w:val="1"/>
      <w:marLeft w:val="0"/>
      <w:marRight w:val="0"/>
      <w:marTop w:val="0"/>
      <w:marBottom w:val="0"/>
      <w:divBdr>
        <w:top w:val="none" w:sz="0" w:space="0" w:color="auto"/>
        <w:left w:val="none" w:sz="0" w:space="0" w:color="auto"/>
        <w:bottom w:val="none" w:sz="0" w:space="0" w:color="auto"/>
        <w:right w:val="none" w:sz="0" w:space="0" w:color="auto"/>
      </w:divBdr>
    </w:div>
    <w:div w:id="1478449443">
      <w:bodyDiv w:val="1"/>
      <w:marLeft w:val="0"/>
      <w:marRight w:val="0"/>
      <w:marTop w:val="0"/>
      <w:marBottom w:val="0"/>
      <w:divBdr>
        <w:top w:val="none" w:sz="0" w:space="0" w:color="auto"/>
        <w:left w:val="none" w:sz="0" w:space="0" w:color="auto"/>
        <w:bottom w:val="none" w:sz="0" w:space="0" w:color="auto"/>
        <w:right w:val="none" w:sz="0" w:space="0" w:color="auto"/>
      </w:divBdr>
    </w:div>
    <w:div w:id="1651134401">
      <w:bodyDiv w:val="1"/>
      <w:marLeft w:val="0"/>
      <w:marRight w:val="0"/>
      <w:marTop w:val="0"/>
      <w:marBottom w:val="0"/>
      <w:divBdr>
        <w:top w:val="none" w:sz="0" w:space="0" w:color="auto"/>
        <w:left w:val="none" w:sz="0" w:space="0" w:color="auto"/>
        <w:bottom w:val="none" w:sz="0" w:space="0" w:color="auto"/>
        <w:right w:val="none" w:sz="0" w:space="0" w:color="auto"/>
      </w:divBdr>
    </w:div>
    <w:div w:id="1691642395">
      <w:bodyDiv w:val="1"/>
      <w:marLeft w:val="0"/>
      <w:marRight w:val="0"/>
      <w:marTop w:val="0"/>
      <w:marBottom w:val="0"/>
      <w:divBdr>
        <w:top w:val="none" w:sz="0" w:space="0" w:color="auto"/>
        <w:left w:val="none" w:sz="0" w:space="0" w:color="auto"/>
        <w:bottom w:val="none" w:sz="0" w:space="0" w:color="auto"/>
        <w:right w:val="none" w:sz="0" w:space="0" w:color="auto"/>
      </w:divBdr>
    </w:div>
    <w:div w:id="1726292033">
      <w:bodyDiv w:val="1"/>
      <w:marLeft w:val="0"/>
      <w:marRight w:val="0"/>
      <w:marTop w:val="0"/>
      <w:marBottom w:val="0"/>
      <w:divBdr>
        <w:top w:val="none" w:sz="0" w:space="0" w:color="auto"/>
        <w:left w:val="none" w:sz="0" w:space="0" w:color="auto"/>
        <w:bottom w:val="none" w:sz="0" w:space="0" w:color="auto"/>
        <w:right w:val="none" w:sz="0" w:space="0" w:color="auto"/>
      </w:divBdr>
    </w:div>
    <w:div w:id="1779909284">
      <w:bodyDiv w:val="1"/>
      <w:marLeft w:val="0"/>
      <w:marRight w:val="0"/>
      <w:marTop w:val="0"/>
      <w:marBottom w:val="0"/>
      <w:divBdr>
        <w:top w:val="none" w:sz="0" w:space="0" w:color="auto"/>
        <w:left w:val="none" w:sz="0" w:space="0" w:color="auto"/>
        <w:bottom w:val="none" w:sz="0" w:space="0" w:color="auto"/>
        <w:right w:val="none" w:sz="0" w:space="0" w:color="auto"/>
      </w:divBdr>
    </w:div>
    <w:div w:id="1782189450">
      <w:bodyDiv w:val="1"/>
      <w:marLeft w:val="0"/>
      <w:marRight w:val="0"/>
      <w:marTop w:val="0"/>
      <w:marBottom w:val="0"/>
      <w:divBdr>
        <w:top w:val="none" w:sz="0" w:space="0" w:color="auto"/>
        <w:left w:val="none" w:sz="0" w:space="0" w:color="auto"/>
        <w:bottom w:val="none" w:sz="0" w:space="0" w:color="auto"/>
        <w:right w:val="none" w:sz="0" w:space="0" w:color="auto"/>
      </w:divBdr>
    </w:div>
    <w:div w:id="1805464564">
      <w:bodyDiv w:val="1"/>
      <w:marLeft w:val="0"/>
      <w:marRight w:val="0"/>
      <w:marTop w:val="0"/>
      <w:marBottom w:val="0"/>
      <w:divBdr>
        <w:top w:val="none" w:sz="0" w:space="0" w:color="auto"/>
        <w:left w:val="none" w:sz="0" w:space="0" w:color="auto"/>
        <w:bottom w:val="none" w:sz="0" w:space="0" w:color="auto"/>
        <w:right w:val="none" w:sz="0" w:space="0" w:color="auto"/>
      </w:divBdr>
    </w:div>
    <w:div w:id="1969120941">
      <w:bodyDiv w:val="1"/>
      <w:marLeft w:val="0"/>
      <w:marRight w:val="0"/>
      <w:marTop w:val="0"/>
      <w:marBottom w:val="0"/>
      <w:divBdr>
        <w:top w:val="none" w:sz="0" w:space="0" w:color="auto"/>
        <w:left w:val="none" w:sz="0" w:space="0" w:color="auto"/>
        <w:bottom w:val="none" w:sz="0" w:space="0" w:color="auto"/>
        <w:right w:val="none" w:sz="0" w:space="0" w:color="auto"/>
      </w:divBdr>
    </w:div>
    <w:div w:id="2024281190">
      <w:bodyDiv w:val="1"/>
      <w:marLeft w:val="0"/>
      <w:marRight w:val="0"/>
      <w:marTop w:val="0"/>
      <w:marBottom w:val="0"/>
      <w:divBdr>
        <w:top w:val="none" w:sz="0" w:space="0" w:color="auto"/>
        <w:left w:val="none" w:sz="0" w:space="0" w:color="auto"/>
        <w:bottom w:val="none" w:sz="0" w:space="0" w:color="auto"/>
        <w:right w:val="none" w:sz="0" w:space="0" w:color="auto"/>
      </w:divBdr>
    </w:div>
    <w:div w:id="210445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sz="2000"/>
              <a:t>Chart Title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1"/>
          <c:tx>
            <c:strRef>
              <c:f>Sheet1!$C$1</c:f>
              <c:strCache>
                <c:ptCount val="1"/>
                <c:pt idx="0">
                  <c:v>y_experiment</c:v>
                </c:pt>
              </c:strCache>
            </c:strRef>
          </c:tx>
          <c:spPr>
            <a:ln w="19050" cap="rnd">
              <a:noFill/>
              <a:round/>
            </a:ln>
            <a:effectLst/>
          </c:spPr>
          <c:marker>
            <c:symbol val="circle"/>
            <c:size val="5"/>
            <c:spPr>
              <a:solidFill>
                <a:schemeClr val="accent1"/>
              </a:solidFill>
              <a:ln w="63500">
                <a:solidFill>
                  <a:schemeClr val="accent1"/>
                </a:solidFill>
              </a:ln>
              <a:effectLst/>
            </c:spPr>
          </c:marker>
          <c:trendline>
            <c:spPr>
              <a:ln w="38100" cap="rnd">
                <a:solidFill>
                  <a:schemeClr val="accent1">
                    <a:lumMod val="75000"/>
                  </a:schemeClr>
                </a:solidFill>
                <a:prstDash val="sysDot"/>
              </a:ln>
              <a:effectLst/>
            </c:spPr>
            <c:trendlineType val="linear"/>
            <c:dispRSqr val="1"/>
            <c:dispEq val="1"/>
            <c:trendlineLbl>
              <c:layout>
                <c:manualLayout>
                  <c:x val="0.19386361453640691"/>
                  <c:y val="1.5767868820044798E-3"/>
                </c:manualLayout>
              </c:layout>
              <c:numFmt formatCode="General" sourceLinked="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trendlineLbl>
          </c:trendline>
          <c:xVal>
            <c:numRef>
              <c:f>Sheet1!$A$2:$A$9</c:f>
              <c:numCache>
                <c:formatCode>General</c:formatCode>
                <c:ptCount val="8"/>
                <c:pt idx="0">
                  <c:v>1</c:v>
                </c:pt>
                <c:pt idx="1">
                  <c:v>2</c:v>
                </c:pt>
                <c:pt idx="2">
                  <c:v>3</c:v>
                </c:pt>
                <c:pt idx="3">
                  <c:v>4</c:v>
                </c:pt>
                <c:pt idx="4">
                  <c:v>5</c:v>
                </c:pt>
                <c:pt idx="5">
                  <c:v>6</c:v>
                </c:pt>
                <c:pt idx="6">
                  <c:v>7</c:v>
                </c:pt>
                <c:pt idx="7">
                  <c:v>8</c:v>
                </c:pt>
              </c:numCache>
            </c:numRef>
          </c:xVal>
          <c:yVal>
            <c:numRef>
              <c:f>Sheet1!$C$2:$C$9</c:f>
              <c:numCache>
                <c:formatCode>0.00</c:formatCode>
                <c:ptCount val="8"/>
                <c:pt idx="0">
                  <c:v>4.0477649316713569</c:v>
                </c:pt>
                <c:pt idx="1">
                  <c:v>6.5663039530965266</c:v>
                </c:pt>
                <c:pt idx="2">
                  <c:v>9.918718399826</c:v>
                </c:pt>
                <c:pt idx="3">
                  <c:v>12.870430150409945</c:v>
                </c:pt>
                <c:pt idx="4">
                  <c:v>16.218228797737947</c:v>
                </c:pt>
                <c:pt idx="5">
                  <c:v>19.013511619208234</c:v>
                </c:pt>
                <c:pt idx="6">
                  <c:v>21.369958391735398</c:v>
                </c:pt>
                <c:pt idx="7">
                  <c:v>24.868667325142642</c:v>
                </c:pt>
              </c:numCache>
            </c:numRef>
          </c:yVal>
          <c:smooth val="0"/>
          <c:extLst>
            <c:ext xmlns:c16="http://schemas.microsoft.com/office/drawing/2014/chart" uri="{C3380CC4-5D6E-409C-BE32-E72D297353CC}">
              <c16:uniqueId val="{00000001-8697-4670-911F-7BD1F1A1D8AF}"/>
            </c:ext>
          </c:extLst>
        </c:ser>
        <c:ser>
          <c:idx val="2"/>
          <c:order val="2"/>
          <c:tx>
            <c:v>centroid</c:v>
          </c:tx>
          <c:spPr>
            <a:ln w="25400" cap="rnd">
              <a:noFill/>
              <a:round/>
            </a:ln>
            <a:effectLst/>
          </c:spPr>
          <c:marker>
            <c:symbol val="x"/>
            <c:size val="15"/>
            <c:spPr>
              <a:noFill/>
              <a:ln w="28575">
                <a:solidFill>
                  <a:srgbClr val="FF0000"/>
                </a:solidFill>
              </a:ln>
              <a:effectLst/>
            </c:spPr>
          </c:marker>
          <c:dPt>
            <c:idx val="0"/>
            <c:marker>
              <c:symbol val="x"/>
              <c:size val="15"/>
              <c:spPr>
                <a:noFill/>
                <a:ln w="28575">
                  <a:solidFill>
                    <a:srgbClr val="FF0000"/>
                  </a:solidFill>
                </a:ln>
                <a:effectLst/>
              </c:spPr>
            </c:marker>
            <c:bubble3D val="0"/>
            <c:spPr>
              <a:ln w="25400" cap="rnd">
                <a:noFill/>
                <a:round/>
              </a:ln>
              <a:effectLst/>
            </c:spPr>
            <c:extLst>
              <c:ext xmlns:c16="http://schemas.microsoft.com/office/drawing/2014/chart" uri="{C3380CC4-5D6E-409C-BE32-E72D297353CC}">
                <c16:uniqueId val="{00000003-8697-4670-911F-7BD1F1A1D8AF}"/>
              </c:ext>
            </c:extLst>
          </c:dPt>
          <c:xVal>
            <c:numRef>
              <c:f>Sheet1!$A$10</c:f>
              <c:numCache>
                <c:formatCode>General</c:formatCode>
                <c:ptCount val="1"/>
                <c:pt idx="0">
                  <c:v>4.5</c:v>
                </c:pt>
              </c:numCache>
            </c:numRef>
          </c:xVal>
          <c:yVal>
            <c:numRef>
              <c:f>Sheet1!$D$10</c:f>
              <c:numCache>
                <c:formatCode>0.00</c:formatCode>
                <c:ptCount val="1"/>
                <c:pt idx="0">
                  <c:v>14.359197946103505</c:v>
                </c:pt>
              </c:numCache>
            </c:numRef>
          </c:yVal>
          <c:smooth val="0"/>
          <c:extLst>
            <c:ext xmlns:c16="http://schemas.microsoft.com/office/drawing/2014/chart" uri="{C3380CC4-5D6E-409C-BE32-E72D297353CC}">
              <c16:uniqueId val="{00000004-8697-4670-911F-7BD1F1A1D8AF}"/>
            </c:ext>
          </c:extLst>
        </c:ser>
        <c:ser>
          <c:idx val="3"/>
          <c:order val="3"/>
          <c:tx>
            <c:v>MaxLine</c:v>
          </c:tx>
          <c:spPr>
            <a:ln w="25400" cap="rnd">
              <a:noFill/>
              <a:round/>
            </a:ln>
            <a:effectLst/>
          </c:spPr>
          <c:marker>
            <c:symbol val="circle"/>
            <c:size val="5"/>
            <c:spPr>
              <a:noFill/>
              <a:ln w="9525">
                <a:noFill/>
              </a:ln>
              <a:effectLst/>
            </c:spPr>
          </c:marker>
          <c:trendline>
            <c:spPr>
              <a:ln w="38100" cap="rnd">
                <a:solidFill>
                  <a:srgbClr val="00B050"/>
                </a:solidFill>
                <a:prstDash val="sysDot"/>
              </a:ln>
              <a:effectLst/>
            </c:spPr>
            <c:trendlineType val="linear"/>
            <c:dispRSqr val="0"/>
            <c:dispEq val="0"/>
          </c:trendline>
          <c:xVal>
            <c:numRef>
              <c:f>Sheet1!$A$2:$A$10</c:f>
              <c:numCache>
                <c:formatCode>General</c:formatCode>
                <c:ptCount val="9"/>
                <c:pt idx="0">
                  <c:v>1</c:v>
                </c:pt>
                <c:pt idx="1">
                  <c:v>2</c:v>
                </c:pt>
                <c:pt idx="2">
                  <c:v>3</c:v>
                </c:pt>
                <c:pt idx="3">
                  <c:v>4</c:v>
                </c:pt>
                <c:pt idx="4">
                  <c:v>5</c:v>
                </c:pt>
                <c:pt idx="5">
                  <c:v>6</c:v>
                </c:pt>
                <c:pt idx="6">
                  <c:v>7</c:v>
                </c:pt>
                <c:pt idx="7">
                  <c:v>8</c:v>
                </c:pt>
                <c:pt idx="8">
                  <c:v>4.5</c:v>
                </c:pt>
              </c:numCache>
            </c:numRef>
          </c:xVal>
          <c:yVal>
            <c:numRef>
              <c:f>Sheet1!$E$2:$E$10</c:f>
              <c:numCache>
                <c:formatCode>General</c:formatCode>
                <c:ptCount val="9"/>
                <c:pt idx="4">
                  <c:v>16.22</c:v>
                </c:pt>
                <c:pt idx="8" formatCode="0.00">
                  <c:v>14.359197946103505</c:v>
                </c:pt>
              </c:numCache>
            </c:numRef>
          </c:yVal>
          <c:smooth val="0"/>
          <c:extLst>
            <c:ext xmlns:c16="http://schemas.microsoft.com/office/drawing/2014/chart" uri="{C3380CC4-5D6E-409C-BE32-E72D297353CC}">
              <c16:uniqueId val="{00000006-8697-4670-911F-7BD1F1A1D8AF}"/>
            </c:ext>
          </c:extLst>
        </c:ser>
        <c:ser>
          <c:idx val="4"/>
          <c:order val="4"/>
          <c:tx>
            <c:v>MinLine</c:v>
          </c:tx>
          <c:spPr>
            <a:ln w="25400" cap="rnd">
              <a:noFill/>
              <a:round/>
            </a:ln>
            <a:effectLst/>
          </c:spPr>
          <c:marker>
            <c:symbol val="circle"/>
            <c:size val="5"/>
            <c:spPr>
              <a:noFill/>
              <a:ln w="9525">
                <a:noFill/>
              </a:ln>
              <a:effectLst/>
            </c:spPr>
          </c:marker>
          <c:dPt>
            <c:idx val="0"/>
            <c:marker>
              <c:symbol val="circle"/>
              <c:size val="11"/>
              <c:spPr>
                <a:noFill/>
                <a:ln w="9525">
                  <a:noFill/>
                </a:ln>
                <a:effectLst/>
              </c:spPr>
            </c:marker>
            <c:bubble3D val="0"/>
            <c:extLst>
              <c:ext xmlns:c16="http://schemas.microsoft.com/office/drawing/2014/chart" uri="{C3380CC4-5D6E-409C-BE32-E72D297353CC}">
                <c16:uniqueId val="{00000007-8697-4670-911F-7BD1F1A1D8AF}"/>
              </c:ext>
            </c:extLst>
          </c:dPt>
          <c:trendline>
            <c:spPr>
              <a:ln w="38100" cap="rnd">
                <a:solidFill>
                  <a:srgbClr val="FF0000"/>
                </a:solidFill>
                <a:prstDash val="sysDot"/>
              </a:ln>
              <a:effectLst/>
            </c:spPr>
            <c:trendlineType val="linear"/>
            <c:dispRSqr val="0"/>
            <c:dispEq val="0"/>
          </c:trendline>
          <c:xVal>
            <c:numRef>
              <c:f>Sheet1!$A$2:$A$10</c:f>
              <c:numCache>
                <c:formatCode>General</c:formatCode>
                <c:ptCount val="9"/>
                <c:pt idx="0">
                  <c:v>1</c:v>
                </c:pt>
                <c:pt idx="1">
                  <c:v>2</c:v>
                </c:pt>
                <c:pt idx="2">
                  <c:v>3</c:v>
                </c:pt>
                <c:pt idx="3">
                  <c:v>4</c:v>
                </c:pt>
                <c:pt idx="4">
                  <c:v>5</c:v>
                </c:pt>
                <c:pt idx="5">
                  <c:v>6</c:v>
                </c:pt>
                <c:pt idx="6">
                  <c:v>7</c:v>
                </c:pt>
                <c:pt idx="7">
                  <c:v>8</c:v>
                </c:pt>
                <c:pt idx="8">
                  <c:v>4.5</c:v>
                </c:pt>
              </c:numCache>
            </c:numRef>
          </c:xVal>
          <c:yVal>
            <c:numRef>
              <c:f>Sheet1!$F$2:$F$10</c:f>
              <c:numCache>
                <c:formatCode>General</c:formatCode>
                <c:ptCount val="9"/>
                <c:pt idx="6">
                  <c:v>21.37</c:v>
                </c:pt>
                <c:pt idx="8">
                  <c:v>14.36</c:v>
                </c:pt>
              </c:numCache>
            </c:numRef>
          </c:yVal>
          <c:smooth val="0"/>
          <c:extLst>
            <c:ext xmlns:c16="http://schemas.microsoft.com/office/drawing/2014/chart" uri="{C3380CC4-5D6E-409C-BE32-E72D297353CC}">
              <c16:uniqueId val="{00000009-8697-4670-911F-7BD1F1A1D8AF}"/>
            </c:ext>
          </c:extLst>
        </c:ser>
        <c:dLbls>
          <c:showLegendKey val="0"/>
          <c:showVal val="0"/>
          <c:showCatName val="0"/>
          <c:showSerName val="0"/>
          <c:showPercent val="0"/>
          <c:showBubbleSize val="0"/>
        </c:dLbls>
        <c:axId val="1854434704"/>
        <c:axId val="1858386304"/>
        <c:extLst>
          <c:ext xmlns:c15="http://schemas.microsoft.com/office/drawing/2012/chart" uri="{02D57815-91ED-43cb-92C2-25804820EDAC}">
            <c15:filteredScatterSeries>
              <c15:ser>
                <c:idx val="0"/>
                <c:order val="0"/>
                <c:tx>
                  <c:strRef>
                    <c:extLst>
                      <c:ext uri="{02D57815-91ED-43cb-92C2-25804820EDAC}">
                        <c15:formulaRef>
                          <c15:sqref>Sheet1!$B$1</c15:sqref>
                        </c15:formulaRef>
                      </c:ext>
                    </c:extLst>
                    <c:strCache>
                      <c:ptCount val="1"/>
                      <c:pt idx="0">
                        <c:v>y_theory</c:v>
                      </c:pt>
                    </c:strCache>
                  </c:strRef>
                </c:tx>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Sheet1!$A$2:$A$9</c15:sqref>
                        </c15:formulaRef>
                      </c:ext>
                    </c:extLst>
                    <c:numCache>
                      <c:formatCode>General</c:formatCode>
                      <c:ptCount val="8"/>
                      <c:pt idx="0">
                        <c:v>1</c:v>
                      </c:pt>
                      <c:pt idx="1">
                        <c:v>2</c:v>
                      </c:pt>
                      <c:pt idx="2">
                        <c:v>3</c:v>
                      </c:pt>
                      <c:pt idx="3">
                        <c:v>4</c:v>
                      </c:pt>
                      <c:pt idx="4">
                        <c:v>5</c:v>
                      </c:pt>
                      <c:pt idx="5">
                        <c:v>6</c:v>
                      </c:pt>
                      <c:pt idx="6">
                        <c:v>7</c:v>
                      </c:pt>
                      <c:pt idx="7">
                        <c:v>8</c:v>
                      </c:pt>
                    </c:numCache>
                  </c:numRef>
                </c:xVal>
                <c:yVal>
                  <c:numRef>
                    <c:extLst>
                      <c:ext uri="{02D57815-91ED-43cb-92C2-25804820EDAC}">
                        <c15:formulaRef>
                          <c15:sqref>Sheet1!$B$2:$B$9</c15:sqref>
                        </c15:formulaRef>
                      </c:ext>
                    </c:extLst>
                    <c:numCache>
                      <c:formatCode>0.00</c:formatCode>
                      <c:ptCount val="8"/>
                      <c:pt idx="0">
                        <c:v>3.2549999999999999</c:v>
                      </c:pt>
                      <c:pt idx="1">
                        <c:v>6.2549999999999999</c:v>
                      </c:pt>
                      <c:pt idx="2">
                        <c:v>9.2550000000000008</c:v>
                      </c:pt>
                      <c:pt idx="3">
                        <c:v>12.255000000000001</c:v>
                      </c:pt>
                      <c:pt idx="4">
                        <c:v>15.255000000000001</c:v>
                      </c:pt>
                      <c:pt idx="5">
                        <c:v>18.254999999999999</c:v>
                      </c:pt>
                      <c:pt idx="6">
                        <c:v>21.254999999999999</c:v>
                      </c:pt>
                      <c:pt idx="7">
                        <c:v>24.254999999999999</c:v>
                      </c:pt>
                    </c:numCache>
                  </c:numRef>
                </c:yVal>
                <c:smooth val="0"/>
                <c:extLst>
                  <c:ext xmlns:c16="http://schemas.microsoft.com/office/drawing/2014/chart" uri="{C3380CC4-5D6E-409C-BE32-E72D297353CC}">
                    <c16:uniqueId val="{0000000A-8697-4670-911F-7BD1F1A1D8AF}"/>
                  </c:ext>
                </c:extLst>
              </c15:ser>
            </c15:filteredScatterSeries>
          </c:ext>
        </c:extLst>
      </c:scatterChart>
      <c:valAx>
        <c:axId val="1854434704"/>
        <c:scaling>
          <c:orientation val="minMax"/>
        </c:scaling>
        <c:delete val="0"/>
        <c:axPos val="b"/>
        <c:majorGridlines>
          <c:spPr>
            <a:ln w="9525" cap="flat" cmpd="sng" algn="ctr">
              <a:solidFill>
                <a:schemeClr val="tx1">
                  <a:lumMod val="15000"/>
                  <a:lumOff val="85000"/>
                </a:schemeClr>
              </a:solidFill>
              <a:round/>
            </a:ln>
            <a:effectLst/>
          </c:spPr>
        </c:majorGridlines>
        <c:title>
          <c:overlay val="0"/>
          <c:spPr>
            <a:noFill/>
            <a:ln>
              <a:noFill/>
            </a:ln>
            <a:effectLst/>
          </c:spPr>
          <c:txPr>
            <a:bodyPr rot="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8386304"/>
        <c:crosses val="autoZero"/>
        <c:crossBetween val="midCat"/>
      </c:valAx>
      <c:valAx>
        <c:axId val="1858386304"/>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4434704"/>
        <c:crosses val="autoZero"/>
        <c:crossBetween val="midCat"/>
      </c:valAx>
      <c:spPr>
        <a:noFill/>
        <a:ln>
          <a:noFill/>
        </a:ln>
        <a:effectLst/>
      </c:spPr>
    </c:plotArea>
    <c:legend>
      <c:legendPos val="r"/>
      <c:legendEntry>
        <c:idx val="2"/>
        <c:delete val="1"/>
      </c:legendEntry>
      <c:legendEntry>
        <c:idx val="3"/>
        <c:delete val="1"/>
      </c:legendEntry>
      <c:overlay val="0"/>
      <c:spPr>
        <a:noFill/>
        <a:ln>
          <a:noFill/>
        </a:ln>
        <a:effectLst/>
      </c:spPr>
      <c:txPr>
        <a:bodyPr rot="0" spcFirstLastPara="1" vertOverflow="ellipsis" vert="horz" wrap="square" anchor="ctr" anchorCtr="1"/>
        <a:lstStyle/>
        <a:p>
          <a:pPr rtl="0">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accent1">
          <a:lumMod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Web12</b:Tag>
    <b:SourceType>JournalArticle</b:SourceType>
    <b:Guid>{83991613-8AE5-40E7-AC24-F6A1A9D4E541}</b:Guid>
    <b:Author>
      <b:Author>
        <b:NameList>
          <b:Person>
            <b:Last>Weber</b:Last>
            <b:First>Bent</b:First>
          </b:Person>
        </b:NameList>
      </b:Author>
    </b:Author>
    <b:Title>Ohm’s law survives to the atomic scale</b:Title>
    <b:JournalName>Science</b:JournalName>
    <b:Year>2012</b:Year>
    <b:Pages>`64-67</b:Pages>
    <b:Volume>335</b:Volume>
    <b:RefOrder>1</b:RefOrder>
  </b:Source>
  <b:Source>
    <b:Tag>Ons34</b:Tag>
    <b:SourceType>JournalArticle</b:SourceType>
    <b:Guid>{E9B0FE62-3ED8-4EF7-8964-16ADF74B64A6}</b:Guid>
    <b:Author>
      <b:Author>
        <b:NameList>
          <b:Person>
            <b:Last>Onsager</b:Last>
            <b:First>Lars</b:First>
          </b:Person>
        </b:NameList>
      </b:Author>
    </b:Author>
    <b:Title>Deviations from Ohm's law in weak electrolytes</b:Title>
    <b:JournalName>The Journal of chemical physics</b:JournalName>
    <b:Year>1934</b:Year>
    <b:Pages>599-615</b:Pages>
    <b:Volume>2</b:Volume>
    <b:Issue>9</b:Issue>
    <b:Publisher>American Institute of Physics</b:Publisher>
    <b:RefOrder>2</b:RefOrder>
  </b:Source>
</b:Sources>
</file>

<file path=customXml/itemProps1.xml><?xml version="1.0" encoding="utf-8"?>
<ds:datastoreItem xmlns:ds="http://schemas.openxmlformats.org/officeDocument/2006/customXml" ds:itemID="{DA09EE67-13C4-4F64-8486-25446D43F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Shafiq Rasulan</dc:creator>
  <cp:keywords/>
  <dc:description/>
  <cp:lastModifiedBy>ShafiqR</cp:lastModifiedBy>
  <cp:revision>4</cp:revision>
  <cp:lastPrinted>2023-04-16T14:47:00Z</cp:lastPrinted>
  <dcterms:created xsi:type="dcterms:W3CDTF">2023-04-16T14:47:00Z</dcterms:created>
  <dcterms:modified xsi:type="dcterms:W3CDTF">2023-04-16T14:47:00Z</dcterms:modified>
</cp:coreProperties>
</file>