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FDAF2" w14:textId="102BA786" w:rsidR="00B444CD" w:rsidRPr="00163127" w:rsidRDefault="00F1770C" w:rsidP="00794CCB">
      <w:pPr>
        <w:spacing w:after="0"/>
        <w:jc w:val="both"/>
        <w:rPr>
          <w:sz w:val="20"/>
          <w:szCs w:val="20"/>
          <w:lang w:val="en-US"/>
        </w:rPr>
      </w:pPr>
      <w:r w:rsidRPr="00163127">
        <w:rPr>
          <w:sz w:val="20"/>
          <w:szCs w:val="20"/>
          <w:lang w:val="en-US"/>
        </w:rPr>
        <w:t>Results Discussions</w:t>
      </w:r>
    </w:p>
    <w:p w14:paraId="300BD740" w14:textId="514D71B7" w:rsidR="00F1770C" w:rsidRPr="00163127" w:rsidRDefault="00F1770C" w:rsidP="00794CCB">
      <w:pPr>
        <w:spacing w:after="0"/>
        <w:jc w:val="both"/>
        <w:rPr>
          <w:b/>
          <w:bCs/>
          <w:sz w:val="20"/>
          <w:szCs w:val="20"/>
          <w:lang w:val="en-US"/>
        </w:rPr>
      </w:pPr>
      <w:r w:rsidRPr="00163127">
        <w:rPr>
          <w:b/>
          <w:bCs/>
          <w:sz w:val="20"/>
          <w:szCs w:val="20"/>
          <w:lang w:val="en-US"/>
        </w:rPr>
        <w:t>Part 1: Regression!</w:t>
      </w:r>
    </w:p>
    <w:p w14:paraId="6D68967C" w14:textId="77777777" w:rsidR="00163127" w:rsidRPr="00163127" w:rsidRDefault="00163127" w:rsidP="00794CCB">
      <w:pPr>
        <w:spacing w:after="0"/>
        <w:jc w:val="both"/>
        <w:rPr>
          <w:sz w:val="20"/>
          <w:szCs w:val="20"/>
        </w:rPr>
      </w:pPr>
      <w:r w:rsidRPr="00163127">
        <w:rPr>
          <w:b/>
          <w:bCs/>
          <w:sz w:val="20"/>
          <w:szCs w:val="20"/>
        </w:rPr>
        <w:t>Overview:</w:t>
      </w:r>
    </w:p>
    <w:p w14:paraId="6061FAAC" w14:textId="77777777" w:rsidR="00163127" w:rsidRPr="00163127" w:rsidRDefault="00163127" w:rsidP="00794CCB">
      <w:pPr>
        <w:numPr>
          <w:ilvl w:val="0"/>
          <w:numId w:val="1"/>
        </w:numPr>
        <w:spacing w:after="0"/>
        <w:jc w:val="both"/>
        <w:rPr>
          <w:sz w:val="20"/>
          <w:szCs w:val="20"/>
        </w:rPr>
      </w:pPr>
      <w:r w:rsidRPr="00163127">
        <w:rPr>
          <w:sz w:val="20"/>
          <w:szCs w:val="20"/>
        </w:rPr>
        <w:t>The regression analysis aims to model the relationship between decibel levels (independent variable, X) and quiz marks (dependent variable, y). It uses Ordinary Least Squares (OLS) regression to estimate the linear relationship.</w:t>
      </w:r>
    </w:p>
    <w:p w14:paraId="29DA7A6B" w14:textId="77777777" w:rsidR="00163127" w:rsidRPr="00163127" w:rsidRDefault="00163127" w:rsidP="00794CCB">
      <w:pPr>
        <w:spacing w:after="0"/>
        <w:jc w:val="both"/>
        <w:rPr>
          <w:sz w:val="20"/>
          <w:szCs w:val="20"/>
        </w:rPr>
      </w:pPr>
      <w:r w:rsidRPr="00163127">
        <w:rPr>
          <w:b/>
          <w:bCs/>
          <w:sz w:val="20"/>
          <w:szCs w:val="20"/>
        </w:rPr>
        <w:t>Model Summary:</w:t>
      </w:r>
    </w:p>
    <w:p w14:paraId="3D971DDC" w14:textId="77777777" w:rsidR="00163127" w:rsidRPr="00163127" w:rsidRDefault="00163127" w:rsidP="00794CCB">
      <w:pPr>
        <w:numPr>
          <w:ilvl w:val="0"/>
          <w:numId w:val="2"/>
        </w:numPr>
        <w:spacing w:after="0"/>
        <w:jc w:val="both"/>
        <w:rPr>
          <w:sz w:val="20"/>
          <w:szCs w:val="20"/>
        </w:rPr>
      </w:pPr>
      <w:r w:rsidRPr="00163127">
        <w:rPr>
          <w:b/>
          <w:bCs/>
          <w:sz w:val="20"/>
          <w:szCs w:val="20"/>
        </w:rPr>
        <w:t>R-squared</w:t>
      </w:r>
      <w:r w:rsidRPr="00163127">
        <w:rPr>
          <w:sz w:val="20"/>
          <w:szCs w:val="20"/>
        </w:rPr>
        <w:t>: The R-squared value is 0.878, indicating that approximately 87.8% of the variability in quiz marks can be explained by the decibel levels. This suggests a strong linear relationship between noise level and quiz performance.</w:t>
      </w:r>
    </w:p>
    <w:p w14:paraId="6961433B" w14:textId="77777777" w:rsidR="00163127" w:rsidRPr="00163127" w:rsidRDefault="00163127" w:rsidP="00794CCB">
      <w:pPr>
        <w:numPr>
          <w:ilvl w:val="0"/>
          <w:numId w:val="2"/>
        </w:numPr>
        <w:spacing w:after="0"/>
        <w:jc w:val="both"/>
        <w:rPr>
          <w:sz w:val="20"/>
          <w:szCs w:val="20"/>
        </w:rPr>
      </w:pPr>
      <w:r w:rsidRPr="00163127">
        <w:rPr>
          <w:b/>
          <w:bCs/>
          <w:sz w:val="20"/>
          <w:szCs w:val="20"/>
        </w:rPr>
        <w:t>Adjusted R-squared</w:t>
      </w:r>
      <w:r w:rsidRPr="00163127">
        <w:rPr>
          <w:sz w:val="20"/>
          <w:szCs w:val="20"/>
        </w:rPr>
        <w:t>: The adjusted R-squared is 0.877, slightly lower than the R-squared, reflecting minimal shrinkage, which is expected due to the single predictor variable.</w:t>
      </w:r>
    </w:p>
    <w:p w14:paraId="535D251F" w14:textId="77777777" w:rsidR="00163127" w:rsidRPr="00163127" w:rsidRDefault="00163127" w:rsidP="00794CCB">
      <w:pPr>
        <w:numPr>
          <w:ilvl w:val="0"/>
          <w:numId w:val="2"/>
        </w:numPr>
        <w:spacing w:after="0"/>
        <w:jc w:val="both"/>
        <w:rPr>
          <w:sz w:val="20"/>
          <w:szCs w:val="20"/>
        </w:rPr>
      </w:pPr>
      <w:r w:rsidRPr="00163127">
        <w:rPr>
          <w:b/>
          <w:bCs/>
          <w:sz w:val="20"/>
          <w:szCs w:val="20"/>
        </w:rPr>
        <w:t>F-statistic</w:t>
      </w:r>
      <w:r w:rsidRPr="00163127">
        <w:rPr>
          <w:sz w:val="20"/>
          <w:szCs w:val="20"/>
        </w:rPr>
        <w:t>: The model's F-statistic is 705.1, with a very low p-value (1.47e-46), indicating that the overall regression model is statistically significant. This implies that the decibel levels significantly affect quiz marks.</w:t>
      </w:r>
    </w:p>
    <w:p w14:paraId="3765E550" w14:textId="77777777" w:rsidR="00163127" w:rsidRPr="00163127" w:rsidRDefault="00163127" w:rsidP="00794CCB">
      <w:pPr>
        <w:numPr>
          <w:ilvl w:val="0"/>
          <w:numId w:val="2"/>
        </w:numPr>
        <w:spacing w:after="0"/>
        <w:jc w:val="both"/>
        <w:rPr>
          <w:sz w:val="20"/>
          <w:szCs w:val="20"/>
        </w:rPr>
      </w:pPr>
      <w:r w:rsidRPr="00163127">
        <w:rPr>
          <w:b/>
          <w:bCs/>
          <w:sz w:val="20"/>
          <w:szCs w:val="20"/>
        </w:rPr>
        <w:t>Coefficients</w:t>
      </w:r>
      <w:r w:rsidRPr="00163127">
        <w:rPr>
          <w:sz w:val="20"/>
          <w:szCs w:val="20"/>
        </w:rPr>
        <w:t>:</w:t>
      </w:r>
    </w:p>
    <w:p w14:paraId="5B1AF9BD" w14:textId="77777777" w:rsidR="00163127" w:rsidRPr="00163127" w:rsidRDefault="00163127" w:rsidP="00794CCB">
      <w:pPr>
        <w:numPr>
          <w:ilvl w:val="1"/>
          <w:numId w:val="2"/>
        </w:numPr>
        <w:spacing w:after="0"/>
        <w:jc w:val="both"/>
        <w:rPr>
          <w:sz w:val="20"/>
          <w:szCs w:val="20"/>
        </w:rPr>
      </w:pPr>
      <w:r w:rsidRPr="00163127">
        <w:rPr>
          <w:b/>
          <w:bCs/>
          <w:sz w:val="20"/>
          <w:szCs w:val="20"/>
        </w:rPr>
        <w:t>Intercept (const)</w:t>
      </w:r>
      <w:r w:rsidRPr="00163127">
        <w:rPr>
          <w:sz w:val="20"/>
          <w:szCs w:val="20"/>
        </w:rPr>
        <w:t>: The intercept is approximately 129.1, suggesting that if the decibel level were zero (which is hypothetical in this context), the expected quiz marks would be around 129.1.</w:t>
      </w:r>
    </w:p>
    <w:p w14:paraId="34EBB309" w14:textId="77777777" w:rsidR="00163127" w:rsidRPr="00163127" w:rsidRDefault="00163127" w:rsidP="00794CCB">
      <w:pPr>
        <w:numPr>
          <w:ilvl w:val="1"/>
          <w:numId w:val="2"/>
        </w:numPr>
        <w:spacing w:after="0"/>
        <w:jc w:val="both"/>
        <w:rPr>
          <w:sz w:val="20"/>
          <w:szCs w:val="20"/>
        </w:rPr>
      </w:pPr>
      <w:r w:rsidRPr="00163127">
        <w:rPr>
          <w:b/>
          <w:bCs/>
          <w:sz w:val="20"/>
          <w:szCs w:val="20"/>
        </w:rPr>
        <w:t>Slope (x1)</w:t>
      </w:r>
      <w:r w:rsidRPr="00163127">
        <w:rPr>
          <w:sz w:val="20"/>
          <w:szCs w:val="20"/>
        </w:rPr>
        <w:t>: The slope coefficient for decibel levels is approximately -0.7767, indicating a negative relationship between noise level and quiz marks. Specifically, for every one-unit increase in decibel level, quiz marks decrease by approximately 0.7767.</w:t>
      </w:r>
    </w:p>
    <w:p w14:paraId="51401EE9" w14:textId="77777777" w:rsidR="00163127" w:rsidRPr="00163127" w:rsidRDefault="00163127" w:rsidP="00794CCB">
      <w:pPr>
        <w:numPr>
          <w:ilvl w:val="1"/>
          <w:numId w:val="2"/>
        </w:numPr>
        <w:spacing w:after="0"/>
        <w:jc w:val="both"/>
        <w:rPr>
          <w:sz w:val="20"/>
          <w:szCs w:val="20"/>
        </w:rPr>
      </w:pPr>
      <w:r w:rsidRPr="00163127">
        <w:rPr>
          <w:b/>
          <w:bCs/>
          <w:sz w:val="20"/>
          <w:szCs w:val="20"/>
        </w:rPr>
        <w:t>P-value for coefficients</w:t>
      </w:r>
      <w:r w:rsidRPr="00163127">
        <w:rPr>
          <w:sz w:val="20"/>
          <w:szCs w:val="20"/>
        </w:rPr>
        <w:t>: Both coefficients (intercept and slope) have p-values near zero, showing that they are statistically significant.</w:t>
      </w:r>
    </w:p>
    <w:p w14:paraId="23EEA4CB" w14:textId="77777777" w:rsidR="00163127" w:rsidRPr="00163127" w:rsidRDefault="00163127" w:rsidP="00794CCB">
      <w:pPr>
        <w:spacing w:after="0"/>
        <w:jc w:val="both"/>
        <w:rPr>
          <w:sz w:val="20"/>
          <w:szCs w:val="20"/>
        </w:rPr>
      </w:pPr>
      <w:r w:rsidRPr="00163127">
        <w:rPr>
          <w:b/>
          <w:bCs/>
          <w:sz w:val="20"/>
          <w:szCs w:val="20"/>
        </w:rPr>
        <w:t>Other Diagnostics:</w:t>
      </w:r>
    </w:p>
    <w:p w14:paraId="1534B28D" w14:textId="77777777" w:rsidR="00163127" w:rsidRPr="00163127" w:rsidRDefault="00163127" w:rsidP="00794CCB">
      <w:pPr>
        <w:numPr>
          <w:ilvl w:val="0"/>
          <w:numId w:val="3"/>
        </w:numPr>
        <w:spacing w:after="0"/>
        <w:jc w:val="both"/>
        <w:rPr>
          <w:sz w:val="20"/>
          <w:szCs w:val="20"/>
        </w:rPr>
      </w:pPr>
      <w:r w:rsidRPr="00163127">
        <w:rPr>
          <w:b/>
          <w:bCs/>
          <w:sz w:val="20"/>
          <w:szCs w:val="20"/>
        </w:rPr>
        <w:t>Log-Likelihood</w:t>
      </w:r>
      <w:r w:rsidRPr="00163127">
        <w:rPr>
          <w:sz w:val="20"/>
          <w:szCs w:val="20"/>
        </w:rPr>
        <w:t>: The log-likelihood value is -256.49, which serves as a baseline to compare this model to alternative models.</w:t>
      </w:r>
    </w:p>
    <w:p w14:paraId="21B2848C" w14:textId="77777777" w:rsidR="00163127" w:rsidRPr="00163127" w:rsidRDefault="00163127" w:rsidP="00794CCB">
      <w:pPr>
        <w:numPr>
          <w:ilvl w:val="0"/>
          <w:numId w:val="3"/>
        </w:numPr>
        <w:spacing w:after="0"/>
        <w:jc w:val="both"/>
        <w:rPr>
          <w:sz w:val="20"/>
          <w:szCs w:val="20"/>
        </w:rPr>
      </w:pPr>
      <w:r w:rsidRPr="00163127">
        <w:rPr>
          <w:b/>
          <w:bCs/>
          <w:sz w:val="20"/>
          <w:szCs w:val="20"/>
        </w:rPr>
        <w:t>AIC/BIC</w:t>
      </w:r>
      <w:r w:rsidRPr="00163127">
        <w:rPr>
          <w:sz w:val="20"/>
          <w:szCs w:val="20"/>
        </w:rPr>
        <w:t>: The Akaike Information Criterion (AIC) is 517.0, and the Bayesian Information Criterion (BIC) is 522.2, both of which are used for model selection and penalize the number of parameters in the model.</w:t>
      </w:r>
    </w:p>
    <w:p w14:paraId="5893A09C" w14:textId="77777777" w:rsidR="00163127" w:rsidRPr="00163127" w:rsidRDefault="00163127" w:rsidP="00794CCB">
      <w:pPr>
        <w:numPr>
          <w:ilvl w:val="0"/>
          <w:numId w:val="3"/>
        </w:numPr>
        <w:spacing w:after="0"/>
        <w:jc w:val="both"/>
        <w:rPr>
          <w:sz w:val="20"/>
          <w:szCs w:val="20"/>
        </w:rPr>
      </w:pPr>
      <w:r w:rsidRPr="00163127">
        <w:rPr>
          <w:b/>
          <w:bCs/>
          <w:sz w:val="20"/>
          <w:szCs w:val="20"/>
        </w:rPr>
        <w:t>Residual Analysis</w:t>
      </w:r>
      <w:r w:rsidRPr="00163127">
        <w:rPr>
          <w:sz w:val="20"/>
          <w:szCs w:val="20"/>
        </w:rPr>
        <w:t>:</w:t>
      </w:r>
    </w:p>
    <w:p w14:paraId="328571E4" w14:textId="77777777" w:rsidR="00163127" w:rsidRPr="00163127" w:rsidRDefault="00163127" w:rsidP="00794CCB">
      <w:pPr>
        <w:numPr>
          <w:ilvl w:val="1"/>
          <w:numId w:val="3"/>
        </w:numPr>
        <w:spacing w:after="0"/>
        <w:jc w:val="both"/>
        <w:rPr>
          <w:sz w:val="20"/>
          <w:szCs w:val="20"/>
        </w:rPr>
      </w:pPr>
      <w:r w:rsidRPr="00163127">
        <w:rPr>
          <w:b/>
          <w:bCs/>
          <w:sz w:val="20"/>
          <w:szCs w:val="20"/>
        </w:rPr>
        <w:t>Omnibus Test and Jarque-Bera Test</w:t>
      </w:r>
      <w:r w:rsidRPr="00163127">
        <w:rPr>
          <w:sz w:val="20"/>
          <w:szCs w:val="20"/>
        </w:rPr>
        <w:t>: The p-values for these tests are low, suggesting that the residuals may not be normally distributed.</w:t>
      </w:r>
    </w:p>
    <w:p w14:paraId="446EFCE9" w14:textId="77777777" w:rsidR="00163127" w:rsidRPr="00163127" w:rsidRDefault="00163127" w:rsidP="00794CCB">
      <w:pPr>
        <w:numPr>
          <w:ilvl w:val="1"/>
          <w:numId w:val="3"/>
        </w:numPr>
        <w:spacing w:after="0"/>
        <w:jc w:val="both"/>
        <w:rPr>
          <w:sz w:val="20"/>
          <w:szCs w:val="20"/>
        </w:rPr>
      </w:pPr>
      <w:r w:rsidRPr="00163127">
        <w:rPr>
          <w:b/>
          <w:bCs/>
          <w:sz w:val="20"/>
          <w:szCs w:val="20"/>
        </w:rPr>
        <w:t>Durbin-Watson Test</w:t>
      </w:r>
      <w:r w:rsidRPr="00163127">
        <w:rPr>
          <w:sz w:val="20"/>
          <w:szCs w:val="20"/>
        </w:rPr>
        <w:t>: The Durbin-Watson statistic is approximately 1.979, indicating no significant autocorrelation in the residuals.</w:t>
      </w:r>
    </w:p>
    <w:p w14:paraId="70E9629D" w14:textId="77777777" w:rsidR="00163127" w:rsidRPr="00163127" w:rsidRDefault="00163127" w:rsidP="00794CCB">
      <w:pPr>
        <w:numPr>
          <w:ilvl w:val="1"/>
          <w:numId w:val="3"/>
        </w:numPr>
        <w:spacing w:after="0"/>
        <w:jc w:val="both"/>
        <w:rPr>
          <w:sz w:val="20"/>
          <w:szCs w:val="20"/>
        </w:rPr>
      </w:pPr>
      <w:r w:rsidRPr="00163127">
        <w:rPr>
          <w:b/>
          <w:bCs/>
          <w:sz w:val="20"/>
          <w:szCs w:val="20"/>
        </w:rPr>
        <w:t>Skew and Kurtosis</w:t>
      </w:r>
      <w:r w:rsidRPr="00163127">
        <w:rPr>
          <w:sz w:val="20"/>
          <w:szCs w:val="20"/>
        </w:rPr>
        <w:t>: The skew is close to zero, and kurtosis is around three, which suggests the distribution of residuals is nearly symmetric but slightly leptokurtic (higher peak).</w:t>
      </w:r>
    </w:p>
    <w:p w14:paraId="4D38CC97" w14:textId="170D8B3C" w:rsidR="00F1770C" w:rsidRPr="00163127" w:rsidRDefault="00F1770C" w:rsidP="00794CCB">
      <w:pPr>
        <w:spacing w:after="0"/>
        <w:jc w:val="both"/>
        <w:rPr>
          <w:sz w:val="20"/>
          <w:szCs w:val="20"/>
          <w:lang w:val="en-US"/>
        </w:rPr>
      </w:pPr>
      <w:r w:rsidRPr="00163127">
        <w:rPr>
          <w:sz w:val="20"/>
          <w:szCs w:val="20"/>
          <w:lang w:val="en-US"/>
        </w:rPr>
        <w:br w:type="page"/>
      </w:r>
    </w:p>
    <w:p w14:paraId="7DA3301F" w14:textId="33DCEBE0" w:rsidR="00F1770C" w:rsidRPr="00163127" w:rsidRDefault="00F1770C" w:rsidP="00794CCB">
      <w:pPr>
        <w:spacing w:after="0"/>
        <w:jc w:val="both"/>
        <w:rPr>
          <w:b/>
          <w:bCs/>
          <w:sz w:val="20"/>
          <w:szCs w:val="20"/>
          <w:lang w:val="en-US"/>
        </w:rPr>
      </w:pPr>
      <w:r w:rsidRPr="00163127">
        <w:rPr>
          <w:b/>
          <w:bCs/>
          <w:sz w:val="20"/>
          <w:szCs w:val="20"/>
          <w:lang w:val="en-US"/>
        </w:rPr>
        <w:lastRenderedPageBreak/>
        <w:t>Part 2: One-way ANOVA</w:t>
      </w:r>
    </w:p>
    <w:p w14:paraId="3857BEE3" w14:textId="77777777" w:rsidR="00163127" w:rsidRPr="00163127" w:rsidRDefault="00163127" w:rsidP="00794CCB">
      <w:pPr>
        <w:spacing w:after="0"/>
        <w:jc w:val="both"/>
        <w:rPr>
          <w:sz w:val="20"/>
          <w:szCs w:val="20"/>
        </w:rPr>
      </w:pPr>
      <w:r w:rsidRPr="00163127">
        <w:rPr>
          <w:sz w:val="20"/>
          <w:szCs w:val="20"/>
        </w:rPr>
        <w:t>The ANOVA compares quiz marks across three noise categories:</w:t>
      </w:r>
    </w:p>
    <w:p w14:paraId="1942DA91" w14:textId="77777777" w:rsidR="00163127" w:rsidRPr="00163127" w:rsidRDefault="00163127" w:rsidP="00794CCB">
      <w:pPr>
        <w:numPr>
          <w:ilvl w:val="0"/>
          <w:numId w:val="4"/>
        </w:numPr>
        <w:spacing w:after="0"/>
        <w:jc w:val="both"/>
        <w:rPr>
          <w:sz w:val="20"/>
          <w:szCs w:val="20"/>
        </w:rPr>
      </w:pPr>
      <w:r w:rsidRPr="00163127">
        <w:rPr>
          <w:b/>
          <w:bCs/>
          <w:sz w:val="20"/>
          <w:szCs w:val="20"/>
        </w:rPr>
        <w:t>Low (decibels &lt; 55)</w:t>
      </w:r>
    </w:p>
    <w:p w14:paraId="34C7B249" w14:textId="77777777" w:rsidR="00163127" w:rsidRPr="00163127" w:rsidRDefault="00163127" w:rsidP="00794CCB">
      <w:pPr>
        <w:numPr>
          <w:ilvl w:val="0"/>
          <w:numId w:val="4"/>
        </w:numPr>
        <w:spacing w:after="0"/>
        <w:jc w:val="both"/>
        <w:rPr>
          <w:sz w:val="20"/>
          <w:szCs w:val="20"/>
        </w:rPr>
      </w:pPr>
      <w:r w:rsidRPr="00163127">
        <w:rPr>
          <w:b/>
          <w:bCs/>
          <w:sz w:val="20"/>
          <w:szCs w:val="20"/>
        </w:rPr>
        <w:t>Moderate (55 ≤ decibels &lt; 75)</w:t>
      </w:r>
    </w:p>
    <w:p w14:paraId="6C0F6A8A" w14:textId="77777777" w:rsidR="00163127" w:rsidRPr="00163127" w:rsidRDefault="00163127" w:rsidP="00794CCB">
      <w:pPr>
        <w:numPr>
          <w:ilvl w:val="0"/>
          <w:numId w:val="4"/>
        </w:numPr>
        <w:spacing w:after="0"/>
        <w:jc w:val="both"/>
        <w:rPr>
          <w:sz w:val="20"/>
          <w:szCs w:val="20"/>
        </w:rPr>
      </w:pPr>
      <w:r w:rsidRPr="00163127">
        <w:rPr>
          <w:b/>
          <w:bCs/>
          <w:sz w:val="20"/>
          <w:szCs w:val="20"/>
        </w:rPr>
        <w:t>High (decibels ≥ 75)</w:t>
      </w:r>
    </w:p>
    <w:p w14:paraId="2677300A" w14:textId="77777777" w:rsidR="00163127" w:rsidRPr="00163127" w:rsidRDefault="00163127" w:rsidP="00794CCB">
      <w:pPr>
        <w:spacing w:after="0"/>
        <w:jc w:val="both"/>
        <w:rPr>
          <w:sz w:val="20"/>
          <w:szCs w:val="20"/>
        </w:rPr>
      </w:pPr>
      <w:r w:rsidRPr="00163127">
        <w:rPr>
          <w:b/>
          <w:bCs/>
          <w:sz w:val="20"/>
          <w:szCs w:val="20"/>
        </w:rPr>
        <w:t>Results:</w:t>
      </w:r>
    </w:p>
    <w:p w14:paraId="457AA582" w14:textId="77777777" w:rsidR="00163127" w:rsidRPr="00163127" w:rsidRDefault="00163127" w:rsidP="00794CCB">
      <w:pPr>
        <w:numPr>
          <w:ilvl w:val="0"/>
          <w:numId w:val="5"/>
        </w:numPr>
        <w:spacing w:after="0"/>
        <w:jc w:val="both"/>
        <w:rPr>
          <w:sz w:val="20"/>
          <w:szCs w:val="20"/>
        </w:rPr>
      </w:pPr>
      <w:r w:rsidRPr="00163127">
        <w:rPr>
          <w:b/>
          <w:bCs/>
          <w:sz w:val="20"/>
          <w:szCs w:val="20"/>
        </w:rPr>
        <w:t>F-value</w:t>
      </w:r>
      <w:r w:rsidRPr="00163127">
        <w:rPr>
          <w:sz w:val="20"/>
          <w:szCs w:val="20"/>
        </w:rPr>
        <w:t>: The F-value obtained from the ANOVA test indicates the ratio of variance between groups to the variance within groups. In this case, a higher F-value would suggest a significant difference in quiz marks across the different noise levels.</w:t>
      </w:r>
    </w:p>
    <w:p w14:paraId="0D2C36B5" w14:textId="77777777" w:rsidR="00163127" w:rsidRPr="00163127" w:rsidRDefault="00163127" w:rsidP="00794CCB">
      <w:pPr>
        <w:numPr>
          <w:ilvl w:val="0"/>
          <w:numId w:val="5"/>
        </w:numPr>
        <w:spacing w:after="0"/>
        <w:jc w:val="both"/>
        <w:rPr>
          <w:sz w:val="20"/>
          <w:szCs w:val="20"/>
        </w:rPr>
      </w:pPr>
      <w:r w:rsidRPr="00163127">
        <w:rPr>
          <w:b/>
          <w:bCs/>
          <w:sz w:val="20"/>
          <w:szCs w:val="20"/>
        </w:rPr>
        <w:t>P-value</w:t>
      </w:r>
      <w:r w:rsidRPr="00163127">
        <w:rPr>
          <w:sz w:val="20"/>
          <w:szCs w:val="20"/>
        </w:rPr>
        <w:t>: A low p-value indicates that the differences in quiz marks across the three categories are statistically significant.</w:t>
      </w:r>
    </w:p>
    <w:p w14:paraId="437BEC6B" w14:textId="77777777" w:rsidR="00F1770C" w:rsidRDefault="00F1770C" w:rsidP="00794CCB">
      <w:pPr>
        <w:spacing w:after="0"/>
        <w:jc w:val="both"/>
        <w:rPr>
          <w:sz w:val="20"/>
          <w:szCs w:val="20"/>
        </w:rPr>
      </w:pPr>
    </w:p>
    <w:p w14:paraId="3006BA0C" w14:textId="2D38FA7D" w:rsidR="00163127" w:rsidRPr="00163127" w:rsidRDefault="00163127" w:rsidP="00794CCB">
      <w:pPr>
        <w:spacing w:after="0"/>
        <w:jc w:val="both"/>
        <w:rPr>
          <w:b/>
          <w:bCs/>
          <w:sz w:val="20"/>
          <w:szCs w:val="20"/>
        </w:rPr>
      </w:pPr>
      <w:r w:rsidRPr="00163127">
        <w:rPr>
          <w:b/>
          <w:bCs/>
          <w:sz w:val="20"/>
          <w:szCs w:val="20"/>
        </w:rPr>
        <w:t>Part 3: T-Test Analysis</w:t>
      </w:r>
    </w:p>
    <w:p w14:paraId="10657A35" w14:textId="77777777" w:rsidR="00163127" w:rsidRPr="00163127" w:rsidRDefault="00163127" w:rsidP="00794CCB">
      <w:pPr>
        <w:spacing w:after="0"/>
        <w:jc w:val="both"/>
        <w:rPr>
          <w:sz w:val="20"/>
          <w:szCs w:val="20"/>
        </w:rPr>
      </w:pPr>
      <w:r w:rsidRPr="00163127">
        <w:rPr>
          <w:sz w:val="20"/>
          <w:szCs w:val="20"/>
        </w:rPr>
        <w:t>A t-test was conducted to compare quiz marks between the Low and High noise categories.</w:t>
      </w:r>
    </w:p>
    <w:p w14:paraId="200DF9A7" w14:textId="77777777" w:rsidR="00163127" w:rsidRPr="00163127" w:rsidRDefault="00163127" w:rsidP="00794CCB">
      <w:pPr>
        <w:numPr>
          <w:ilvl w:val="0"/>
          <w:numId w:val="6"/>
        </w:numPr>
        <w:spacing w:after="0"/>
        <w:jc w:val="both"/>
        <w:rPr>
          <w:sz w:val="20"/>
          <w:szCs w:val="20"/>
        </w:rPr>
      </w:pPr>
      <w:r w:rsidRPr="00163127">
        <w:rPr>
          <w:b/>
          <w:bCs/>
          <w:sz w:val="20"/>
          <w:szCs w:val="20"/>
        </w:rPr>
        <w:t>T-statistic</w:t>
      </w:r>
      <w:r w:rsidRPr="00163127">
        <w:rPr>
          <w:sz w:val="20"/>
          <w:szCs w:val="20"/>
        </w:rPr>
        <w:t>: The calculated t-statistic measures the difference in means relative to the variation in the quiz marks.</w:t>
      </w:r>
    </w:p>
    <w:p w14:paraId="532F5090" w14:textId="77777777" w:rsidR="00163127" w:rsidRPr="00163127" w:rsidRDefault="00163127" w:rsidP="00794CCB">
      <w:pPr>
        <w:numPr>
          <w:ilvl w:val="0"/>
          <w:numId w:val="6"/>
        </w:numPr>
        <w:spacing w:after="0"/>
        <w:jc w:val="both"/>
        <w:rPr>
          <w:sz w:val="20"/>
          <w:szCs w:val="20"/>
        </w:rPr>
      </w:pPr>
      <w:r w:rsidRPr="00163127">
        <w:rPr>
          <w:b/>
          <w:bCs/>
          <w:sz w:val="20"/>
          <w:szCs w:val="20"/>
        </w:rPr>
        <w:t>P-value</w:t>
      </w:r>
      <w:r w:rsidRPr="00163127">
        <w:rPr>
          <w:sz w:val="20"/>
          <w:szCs w:val="20"/>
        </w:rPr>
        <w:t>: A low p-value (usually &lt;0.05) indicates a statistically significant difference in quiz marks between the Low and High noise groups.</w:t>
      </w:r>
    </w:p>
    <w:p w14:paraId="3D43DC33" w14:textId="77777777" w:rsidR="00163127" w:rsidRDefault="00163127" w:rsidP="00794CCB">
      <w:pPr>
        <w:spacing w:after="0"/>
        <w:jc w:val="both"/>
        <w:rPr>
          <w:sz w:val="20"/>
          <w:szCs w:val="20"/>
        </w:rPr>
      </w:pPr>
    </w:p>
    <w:p w14:paraId="1A1B9264" w14:textId="77777777" w:rsidR="00163127" w:rsidRPr="00163127" w:rsidRDefault="00163127" w:rsidP="00794CCB">
      <w:pPr>
        <w:spacing w:after="0"/>
        <w:jc w:val="both"/>
        <w:rPr>
          <w:b/>
          <w:bCs/>
          <w:sz w:val="20"/>
          <w:szCs w:val="20"/>
        </w:rPr>
      </w:pPr>
      <w:r w:rsidRPr="00163127">
        <w:rPr>
          <w:b/>
          <w:bCs/>
          <w:sz w:val="20"/>
          <w:szCs w:val="20"/>
        </w:rPr>
        <w:t>Conclusion</w:t>
      </w:r>
    </w:p>
    <w:p w14:paraId="2ECBD8C0" w14:textId="77777777" w:rsidR="00163127" w:rsidRPr="00163127" w:rsidRDefault="00163127" w:rsidP="00794CCB">
      <w:pPr>
        <w:spacing w:after="0"/>
        <w:jc w:val="both"/>
        <w:rPr>
          <w:sz w:val="20"/>
          <w:szCs w:val="20"/>
        </w:rPr>
      </w:pPr>
      <w:r w:rsidRPr="00163127">
        <w:rPr>
          <w:sz w:val="20"/>
          <w:szCs w:val="20"/>
        </w:rPr>
        <w:t>The results indicate that noise levels (decibel levels) have a statistically significant negative effect on quiz performance. As the noise level increases, quiz marks tend to decrease. The ANOVA and t-test further confirm that significant differences exist in quiz marks between different noise level categories. Thus, minimizing noise could be beneficial for improving performance in tasks requiring concentration, such as quizzes.</w:t>
      </w:r>
    </w:p>
    <w:p w14:paraId="5488FAA6" w14:textId="77777777" w:rsidR="00163127" w:rsidRDefault="00163127" w:rsidP="00794CCB">
      <w:pPr>
        <w:spacing w:after="0"/>
        <w:jc w:val="both"/>
        <w:rPr>
          <w:sz w:val="20"/>
          <w:szCs w:val="20"/>
        </w:rPr>
      </w:pPr>
    </w:p>
    <w:p w14:paraId="6CB631CE" w14:textId="77777777" w:rsidR="00794CCB" w:rsidRDefault="00794CCB" w:rsidP="00794CCB">
      <w:pPr>
        <w:spacing w:after="0"/>
        <w:jc w:val="both"/>
        <w:rPr>
          <w:sz w:val="20"/>
          <w:szCs w:val="20"/>
        </w:rPr>
      </w:pPr>
    </w:p>
    <w:p w14:paraId="670A478E" w14:textId="77777777" w:rsidR="00794CCB" w:rsidRPr="00163127" w:rsidRDefault="00794CCB" w:rsidP="00794CCB">
      <w:pPr>
        <w:spacing w:after="0"/>
        <w:jc w:val="both"/>
        <w:rPr>
          <w:sz w:val="20"/>
          <w:szCs w:val="20"/>
        </w:rPr>
      </w:pPr>
    </w:p>
    <w:p w14:paraId="4D84620E" w14:textId="77777777" w:rsidR="00794CCB" w:rsidRDefault="00794CCB" w:rsidP="00794CCB">
      <w:pPr>
        <w:spacing w:after="0"/>
        <w:rPr>
          <w:sz w:val="20"/>
          <w:szCs w:val="20"/>
          <w:lang w:val="en-US"/>
        </w:rPr>
      </w:pPr>
      <w:r>
        <w:rPr>
          <w:sz w:val="20"/>
          <w:szCs w:val="20"/>
          <w:lang w:val="en-US"/>
        </w:rPr>
        <w:br w:type="page"/>
      </w:r>
    </w:p>
    <w:p w14:paraId="05D6CB64" w14:textId="4B0D04F7" w:rsidR="00F1770C" w:rsidRDefault="00794CCB" w:rsidP="00794CCB">
      <w:pPr>
        <w:spacing w:after="0"/>
        <w:jc w:val="both"/>
        <w:rPr>
          <w:sz w:val="20"/>
          <w:szCs w:val="20"/>
          <w:lang w:val="en-US"/>
        </w:rPr>
      </w:pPr>
      <w:r>
        <w:rPr>
          <w:sz w:val="20"/>
          <w:szCs w:val="20"/>
          <w:lang w:val="en-US"/>
        </w:rPr>
        <w:lastRenderedPageBreak/>
        <w:t>Part 4: Data Visualizations</w:t>
      </w:r>
    </w:p>
    <w:p w14:paraId="4B4EC2CB" w14:textId="5BE4762D" w:rsidR="00794CCB" w:rsidRDefault="00794CCB" w:rsidP="00794CCB">
      <w:pPr>
        <w:spacing w:after="0"/>
        <w:jc w:val="center"/>
        <w:rPr>
          <w:sz w:val="20"/>
          <w:szCs w:val="20"/>
          <w:lang w:val="en-US"/>
        </w:rPr>
      </w:pPr>
      <w:r>
        <w:rPr>
          <w:noProof/>
        </w:rPr>
        <w:drawing>
          <wp:inline distT="0" distB="0" distL="0" distR="0" wp14:anchorId="53212A30" wp14:editId="0D6A88C1">
            <wp:extent cx="4424660" cy="2880000"/>
            <wp:effectExtent l="0" t="0" r="0" b="0"/>
            <wp:docPr id="133600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4660" cy="2880000"/>
                    </a:xfrm>
                    <a:prstGeom prst="rect">
                      <a:avLst/>
                    </a:prstGeom>
                    <a:noFill/>
                    <a:ln>
                      <a:noFill/>
                    </a:ln>
                  </pic:spPr>
                </pic:pic>
              </a:graphicData>
            </a:graphic>
          </wp:inline>
        </w:drawing>
      </w:r>
    </w:p>
    <w:p w14:paraId="677F41D6" w14:textId="77777777" w:rsidR="00794CCB" w:rsidRPr="00794CCB" w:rsidRDefault="00794CCB" w:rsidP="00794CCB">
      <w:pPr>
        <w:spacing w:after="0"/>
        <w:jc w:val="both"/>
        <w:rPr>
          <w:b/>
          <w:bCs/>
          <w:sz w:val="20"/>
          <w:szCs w:val="20"/>
        </w:rPr>
      </w:pPr>
      <w:r w:rsidRPr="00794CCB">
        <w:rPr>
          <w:b/>
          <w:bCs/>
          <w:sz w:val="20"/>
          <w:szCs w:val="20"/>
        </w:rPr>
        <w:t>Scatter Plot with Regression Line Analysis</w:t>
      </w:r>
    </w:p>
    <w:p w14:paraId="180DA176" w14:textId="77777777" w:rsidR="00794CCB" w:rsidRPr="00794CCB" w:rsidRDefault="00794CCB" w:rsidP="00794CCB">
      <w:pPr>
        <w:spacing w:after="0"/>
        <w:jc w:val="both"/>
        <w:rPr>
          <w:sz w:val="20"/>
          <w:szCs w:val="20"/>
        </w:rPr>
      </w:pPr>
      <w:r w:rsidRPr="00794CCB">
        <w:rPr>
          <w:sz w:val="20"/>
          <w:szCs w:val="20"/>
        </w:rPr>
        <w:t xml:space="preserve">The scatter plot displays the relationship between </w:t>
      </w:r>
      <w:r w:rsidRPr="00794CCB">
        <w:rPr>
          <w:b/>
          <w:bCs/>
          <w:sz w:val="20"/>
          <w:szCs w:val="20"/>
        </w:rPr>
        <w:t>Decibel Level</w:t>
      </w:r>
      <w:r w:rsidRPr="00794CCB">
        <w:rPr>
          <w:sz w:val="20"/>
          <w:szCs w:val="20"/>
        </w:rPr>
        <w:t xml:space="preserve"> (x-axis) and </w:t>
      </w:r>
      <w:r w:rsidRPr="00794CCB">
        <w:rPr>
          <w:b/>
          <w:bCs/>
          <w:sz w:val="20"/>
          <w:szCs w:val="20"/>
        </w:rPr>
        <w:t>Quiz Marks</w:t>
      </w:r>
      <w:r w:rsidRPr="00794CCB">
        <w:rPr>
          <w:sz w:val="20"/>
          <w:szCs w:val="20"/>
        </w:rPr>
        <w:t xml:space="preserve"> (y-axis). Each blue dot represents an individual observation, indicating the quiz marks scored at a given noise level.</w:t>
      </w:r>
    </w:p>
    <w:p w14:paraId="5DF7E2DD" w14:textId="77777777" w:rsidR="00794CCB" w:rsidRPr="00794CCB" w:rsidRDefault="00794CCB" w:rsidP="00794CCB">
      <w:pPr>
        <w:spacing w:after="0"/>
        <w:jc w:val="both"/>
        <w:rPr>
          <w:sz w:val="20"/>
          <w:szCs w:val="20"/>
        </w:rPr>
      </w:pPr>
      <w:r w:rsidRPr="00794CCB">
        <w:rPr>
          <w:b/>
          <w:bCs/>
          <w:sz w:val="20"/>
          <w:szCs w:val="20"/>
        </w:rPr>
        <w:t>Key Observations:</w:t>
      </w:r>
    </w:p>
    <w:p w14:paraId="09C71E91" w14:textId="77777777" w:rsidR="00794CCB" w:rsidRPr="00794CCB" w:rsidRDefault="00794CCB" w:rsidP="00794CCB">
      <w:pPr>
        <w:numPr>
          <w:ilvl w:val="0"/>
          <w:numId w:val="7"/>
        </w:numPr>
        <w:spacing w:after="0"/>
        <w:jc w:val="both"/>
        <w:rPr>
          <w:sz w:val="20"/>
          <w:szCs w:val="20"/>
        </w:rPr>
      </w:pPr>
      <w:r w:rsidRPr="00794CCB">
        <w:rPr>
          <w:b/>
          <w:bCs/>
          <w:sz w:val="20"/>
          <w:szCs w:val="20"/>
        </w:rPr>
        <w:t>Negative Relationship</w:t>
      </w:r>
      <w:r w:rsidRPr="00794CCB">
        <w:rPr>
          <w:sz w:val="20"/>
          <w:szCs w:val="20"/>
        </w:rPr>
        <w:t>: The scatter plot shows a clear negative correlation between decibel levels and quiz marks. As the noise level (decibel level) increases, the quiz marks tend to decrease. This suggests that higher noise levels are associated with poorer quiz performance.</w:t>
      </w:r>
    </w:p>
    <w:p w14:paraId="36EC51D4" w14:textId="77777777" w:rsidR="00794CCB" w:rsidRPr="00794CCB" w:rsidRDefault="00794CCB" w:rsidP="00794CCB">
      <w:pPr>
        <w:numPr>
          <w:ilvl w:val="0"/>
          <w:numId w:val="7"/>
        </w:numPr>
        <w:spacing w:after="0"/>
        <w:jc w:val="both"/>
        <w:rPr>
          <w:sz w:val="20"/>
          <w:szCs w:val="20"/>
        </w:rPr>
      </w:pPr>
      <w:r w:rsidRPr="00794CCB">
        <w:rPr>
          <w:b/>
          <w:bCs/>
          <w:sz w:val="20"/>
          <w:szCs w:val="20"/>
        </w:rPr>
        <w:t>Regression Line</w:t>
      </w:r>
      <w:r w:rsidRPr="00794CCB">
        <w:rPr>
          <w:sz w:val="20"/>
          <w:szCs w:val="20"/>
        </w:rPr>
        <w:t>: The red regression line represents the best-fit linear relationship between the two variables. The downward slope of the line confirms the negative association, indicating that on average, quiz marks drop as noise levels rise.</w:t>
      </w:r>
    </w:p>
    <w:p w14:paraId="230C11DA" w14:textId="77777777" w:rsidR="00794CCB" w:rsidRPr="00794CCB" w:rsidRDefault="00794CCB" w:rsidP="00794CCB">
      <w:pPr>
        <w:numPr>
          <w:ilvl w:val="0"/>
          <w:numId w:val="7"/>
        </w:numPr>
        <w:spacing w:after="0"/>
        <w:jc w:val="both"/>
        <w:rPr>
          <w:sz w:val="20"/>
          <w:szCs w:val="20"/>
        </w:rPr>
      </w:pPr>
      <w:r w:rsidRPr="00794CCB">
        <w:rPr>
          <w:b/>
          <w:bCs/>
          <w:sz w:val="20"/>
          <w:szCs w:val="20"/>
        </w:rPr>
        <w:t>Data Spread</w:t>
      </w:r>
      <w:r w:rsidRPr="00794CCB">
        <w:rPr>
          <w:sz w:val="20"/>
          <w:szCs w:val="20"/>
        </w:rPr>
        <w:t>: Although there is some spread around the regression line, the data points are relatively close to the line, indicating a strong linear relationship. This visual observation is consistent with the high R-squared value (0.878), which signifies that approximately 87.8% of the variation in quiz marks is explained by the decibel level.</w:t>
      </w:r>
    </w:p>
    <w:p w14:paraId="211597E3" w14:textId="77777777" w:rsidR="00794CCB" w:rsidRPr="00794CCB" w:rsidRDefault="00794CCB" w:rsidP="00794CCB">
      <w:pPr>
        <w:spacing w:after="0"/>
        <w:jc w:val="both"/>
        <w:rPr>
          <w:b/>
          <w:bCs/>
          <w:sz w:val="20"/>
          <w:szCs w:val="20"/>
        </w:rPr>
      </w:pPr>
      <w:r w:rsidRPr="00794CCB">
        <w:rPr>
          <w:b/>
          <w:bCs/>
          <w:sz w:val="20"/>
          <w:szCs w:val="20"/>
        </w:rPr>
        <w:t>Short Report</w:t>
      </w:r>
    </w:p>
    <w:p w14:paraId="5470A213" w14:textId="77777777" w:rsidR="00794CCB" w:rsidRPr="00794CCB" w:rsidRDefault="00794CCB" w:rsidP="00794CCB">
      <w:pPr>
        <w:spacing w:after="0"/>
        <w:jc w:val="both"/>
        <w:rPr>
          <w:sz w:val="20"/>
          <w:szCs w:val="20"/>
        </w:rPr>
      </w:pPr>
      <w:r w:rsidRPr="00794CCB">
        <w:rPr>
          <w:sz w:val="20"/>
          <w:szCs w:val="20"/>
        </w:rPr>
        <w:t>The scatter plot with the regression line highlights a significant negative relationship between noise levels and quiz performance. The analysis suggests that as noise levels increase, there is a noticeable decline in quiz marks. This pattern is consistent across the range of decibel levels, with higher noise levels resulting in lower average scores. The regression line serves as a visual representation of this trend, reinforcing the conclusion that reducing noise could potentially improve cognitive task performance, such as taking quizzes.</w:t>
      </w:r>
    </w:p>
    <w:p w14:paraId="5D626273" w14:textId="77777777" w:rsidR="00794CCB" w:rsidRDefault="00794CCB" w:rsidP="00794CCB">
      <w:pPr>
        <w:spacing w:after="0"/>
        <w:jc w:val="both"/>
        <w:rPr>
          <w:sz w:val="20"/>
          <w:szCs w:val="20"/>
        </w:rPr>
      </w:pPr>
    </w:p>
    <w:p w14:paraId="12718F37" w14:textId="298FDDA4" w:rsidR="00794CCB" w:rsidRDefault="00794CCB" w:rsidP="00794CCB">
      <w:pPr>
        <w:spacing w:after="0"/>
        <w:rPr>
          <w:sz w:val="20"/>
          <w:szCs w:val="20"/>
        </w:rPr>
      </w:pPr>
      <w:r>
        <w:rPr>
          <w:sz w:val="20"/>
          <w:szCs w:val="20"/>
        </w:rPr>
        <w:br w:type="page"/>
      </w:r>
    </w:p>
    <w:p w14:paraId="6F21E14A" w14:textId="77777777" w:rsidR="00794CCB" w:rsidRDefault="00794CCB" w:rsidP="00794CCB">
      <w:pPr>
        <w:spacing w:after="0"/>
        <w:jc w:val="both"/>
        <w:rPr>
          <w:b/>
          <w:bCs/>
          <w:sz w:val="20"/>
          <w:szCs w:val="20"/>
        </w:rPr>
      </w:pPr>
      <w:r w:rsidRPr="00794CCB">
        <w:rPr>
          <w:b/>
          <w:bCs/>
          <w:sz w:val="20"/>
          <w:szCs w:val="20"/>
        </w:rPr>
        <w:lastRenderedPageBreak/>
        <w:t>Description of the Box Plot</w:t>
      </w:r>
    </w:p>
    <w:p w14:paraId="28740D46" w14:textId="3FFF1073" w:rsidR="00794CCB" w:rsidRPr="00794CCB" w:rsidRDefault="00794CCB" w:rsidP="00794CCB">
      <w:pPr>
        <w:spacing w:after="0"/>
        <w:jc w:val="center"/>
        <w:rPr>
          <w:b/>
          <w:bCs/>
          <w:sz w:val="20"/>
          <w:szCs w:val="20"/>
        </w:rPr>
      </w:pPr>
      <w:r>
        <w:rPr>
          <w:noProof/>
        </w:rPr>
        <w:drawing>
          <wp:inline distT="0" distB="0" distL="0" distR="0" wp14:anchorId="075AA4CE" wp14:editId="2F920398">
            <wp:extent cx="2707424" cy="2160000"/>
            <wp:effectExtent l="0" t="0" r="0" b="0"/>
            <wp:docPr id="1221365945" name="Picture 2" descr="A diagram of a quiz mar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5945" name="Picture 2" descr="A diagram of a quiz mark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7424" cy="2160000"/>
                    </a:xfrm>
                    <a:prstGeom prst="rect">
                      <a:avLst/>
                    </a:prstGeom>
                    <a:noFill/>
                    <a:ln>
                      <a:noFill/>
                    </a:ln>
                  </pic:spPr>
                </pic:pic>
              </a:graphicData>
            </a:graphic>
          </wp:inline>
        </w:drawing>
      </w:r>
    </w:p>
    <w:p w14:paraId="01CCC567" w14:textId="77777777" w:rsidR="00794CCB" w:rsidRPr="00794CCB" w:rsidRDefault="00794CCB" w:rsidP="00794CCB">
      <w:pPr>
        <w:spacing w:after="0"/>
        <w:jc w:val="both"/>
        <w:rPr>
          <w:sz w:val="20"/>
          <w:szCs w:val="20"/>
        </w:rPr>
      </w:pPr>
      <w:r w:rsidRPr="00794CCB">
        <w:rPr>
          <w:sz w:val="20"/>
          <w:szCs w:val="20"/>
        </w:rPr>
        <w:t>The box plot visualizes the distribution of quiz marks across three different noise level categories: Low, Moderate, and High.</w:t>
      </w:r>
    </w:p>
    <w:p w14:paraId="27BDBB17" w14:textId="77777777" w:rsidR="00794CCB" w:rsidRPr="00794CCB" w:rsidRDefault="00794CCB" w:rsidP="00794CCB">
      <w:pPr>
        <w:numPr>
          <w:ilvl w:val="0"/>
          <w:numId w:val="8"/>
        </w:numPr>
        <w:spacing w:after="0"/>
        <w:jc w:val="both"/>
        <w:rPr>
          <w:sz w:val="20"/>
          <w:szCs w:val="20"/>
        </w:rPr>
      </w:pPr>
      <w:r w:rsidRPr="00794CCB">
        <w:rPr>
          <w:b/>
          <w:bCs/>
          <w:sz w:val="20"/>
          <w:szCs w:val="20"/>
        </w:rPr>
        <w:t>Low Noise Level</w:t>
      </w:r>
      <w:r w:rsidRPr="00794CCB">
        <w:rPr>
          <w:sz w:val="20"/>
          <w:szCs w:val="20"/>
        </w:rPr>
        <w:t>:</w:t>
      </w:r>
    </w:p>
    <w:p w14:paraId="34BF1D74" w14:textId="77777777" w:rsidR="00794CCB" w:rsidRPr="00794CCB" w:rsidRDefault="00794CCB" w:rsidP="00794CCB">
      <w:pPr>
        <w:numPr>
          <w:ilvl w:val="1"/>
          <w:numId w:val="8"/>
        </w:numPr>
        <w:spacing w:after="0"/>
        <w:jc w:val="both"/>
        <w:rPr>
          <w:sz w:val="20"/>
          <w:szCs w:val="20"/>
        </w:rPr>
      </w:pPr>
      <w:r w:rsidRPr="00794CCB">
        <w:rPr>
          <w:b/>
          <w:bCs/>
          <w:sz w:val="20"/>
          <w:szCs w:val="20"/>
        </w:rPr>
        <w:t>Median</w:t>
      </w:r>
      <w:r w:rsidRPr="00794CCB">
        <w:rPr>
          <w:sz w:val="20"/>
          <w:szCs w:val="20"/>
        </w:rPr>
        <w:t>: Around 90</w:t>
      </w:r>
    </w:p>
    <w:p w14:paraId="22D9A92F" w14:textId="77777777" w:rsidR="00794CCB" w:rsidRPr="00794CCB" w:rsidRDefault="00794CCB" w:rsidP="00794CCB">
      <w:pPr>
        <w:numPr>
          <w:ilvl w:val="1"/>
          <w:numId w:val="8"/>
        </w:numPr>
        <w:spacing w:after="0"/>
        <w:jc w:val="both"/>
        <w:rPr>
          <w:sz w:val="20"/>
          <w:szCs w:val="20"/>
        </w:rPr>
      </w:pPr>
      <w:r w:rsidRPr="00794CCB">
        <w:rPr>
          <w:b/>
          <w:bCs/>
          <w:sz w:val="20"/>
          <w:szCs w:val="20"/>
        </w:rPr>
        <w:t>Interquartile Range (IQR)</w:t>
      </w:r>
      <w:r w:rsidRPr="00794CCB">
        <w:rPr>
          <w:sz w:val="20"/>
          <w:szCs w:val="20"/>
        </w:rPr>
        <w:t>: Approximately 87 to 93</w:t>
      </w:r>
    </w:p>
    <w:p w14:paraId="133C32D7" w14:textId="77777777" w:rsidR="00794CCB" w:rsidRPr="00794CCB" w:rsidRDefault="00794CCB" w:rsidP="00794CCB">
      <w:pPr>
        <w:numPr>
          <w:ilvl w:val="1"/>
          <w:numId w:val="8"/>
        </w:numPr>
        <w:spacing w:after="0"/>
        <w:jc w:val="both"/>
        <w:rPr>
          <w:sz w:val="20"/>
          <w:szCs w:val="20"/>
        </w:rPr>
      </w:pPr>
      <w:r w:rsidRPr="00794CCB">
        <w:rPr>
          <w:b/>
          <w:bCs/>
          <w:sz w:val="20"/>
          <w:szCs w:val="20"/>
        </w:rPr>
        <w:t>Whiskers</w:t>
      </w:r>
      <w:r w:rsidRPr="00794CCB">
        <w:rPr>
          <w:sz w:val="20"/>
          <w:szCs w:val="20"/>
        </w:rPr>
        <w:t>: Extend from around 85 to 95</w:t>
      </w:r>
    </w:p>
    <w:p w14:paraId="07770F84" w14:textId="77777777" w:rsidR="00794CCB" w:rsidRPr="00794CCB" w:rsidRDefault="00794CCB" w:rsidP="00794CCB">
      <w:pPr>
        <w:numPr>
          <w:ilvl w:val="1"/>
          <w:numId w:val="8"/>
        </w:numPr>
        <w:spacing w:after="0"/>
        <w:jc w:val="both"/>
        <w:rPr>
          <w:sz w:val="20"/>
          <w:szCs w:val="20"/>
        </w:rPr>
      </w:pPr>
      <w:r w:rsidRPr="00794CCB">
        <w:rPr>
          <w:b/>
          <w:bCs/>
          <w:sz w:val="20"/>
          <w:szCs w:val="20"/>
        </w:rPr>
        <w:t>Color</w:t>
      </w:r>
      <w:r w:rsidRPr="00794CCB">
        <w:rPr>
          <w:sz w:val="20"/>
          <w:szCs w:val="20"/>
        </w:rPr>
        <w:t>: Blue</w:t>
      </w:r>
    </w:p>
    <w:p w14:paraId="7D9AF146" w14:textId="77777777" w:rsidR="00794CCB" w:rsidRPr="00794CCB" w:rsidRDefault="00794CCB" w:rsidP="00794CCB">
      <w:pPr>
        <w:numPr>
          <w:ilvl w:val="0"/>
          <w:numId w:val="8"/>
        </w:numPr>
        <w:spacing w:after="0"/>
        <w:jc w:val="both"/>
        <w:rPr>
          <w:sz w:val="20"/>
          <w:szCs w:val="20"/>
        </w:rPr>
      </w:pPr>
      <w:r w:rsidRPr="00794CCB">
        <w:rPr>
          <w:b/>
          <w:bCs/>
          <w:sz w:val="20"/>
          <w:szCs w:val="20"/>
        </w:rPr>
        <w:t>Moderate Noise Level</w:t>
      </w:r>
      <w:r w:rsidRPr="00794CCB">
        <w:rPr>
          <w:sz w:val="20"/>
          <w:szCs w:val="20"/>
        </w:rPr>
        <w:t>:</w:t>
      </w:r>
    </w:p>
    <w:p w14:paraId="3C26FEB8" w14:textId="77777777" w:rsidR="00794CCB" w:rsidRPr="00794CCB" w:rsidRDefault="00794CCB" w:rsidP="00794CCB">
      <w:pPr>
        <w:numPr>
          <w:ilvl w:val="1"/>
          <w:numId w:val="8"/>
        </w:numPr>
        <w:spacing w:after="0"/>
        <w:jc w:val="both"/>
        <w:rPr>
          <w:sz w:val="20"/>
          <w:szCs w:val="20"/>
        </w:rPr>
      </w:pPr>
      <w:r w:rsidRPr="00794CCB">
        <w:rPr>
          <w:b/>
          <w:bCs/>
          <w:sz w:val="20"/>
          <w:szCs w:val="20"/>
        </w:rPr>
        <w:t>Median</w:t>
      </w:r>
      <w:r w:rsidRPr="00794CCB">
        <w:rPr>
          <w:sz w:val="20"/>
          <w:szCs w:val="20"/>
        </w:rPr>
        <w:t>: Around 80</w:t>
      </w:r>
    </w:p>
    <w:p w14:paraId="3F06AF16" w14:textId="77777777" w:rsidR="00794CCB" w:rsidRPr="00794CCB" w:rsidRDefault="00794CCB" w:rsidP="00794CCB">
      <w:pPr>
        <w:numPr>
          <w:ilvl w:val="1"/>
          <w:numId w:val="8"/>
        </w:numPr>
        <w:spacing w:after="0"/>
        <w:jc w:val="both"/>
        <w:rPr>
          <w:sz w:val="20"/>
          <w:szCs w:val="20"/>
        </w:rPr>
      </w:pPr>
      <w:r w:rsidRPr="00794CCB">
        <w:rPr>
          <w:b/>
          <w:bCs/>
          <w:sz w:val="20"/>
          <w:szCs w:val="20"/>
        </w:rPr>
        <w:t>IQR</w:t>
      </w:r>
      <w:r w:rsidRPr="00794CCB">
        <w:rPr>
          <w:sz w:val="20"/>
          <w:szCs w:val="20"/>
        </w:rPr>
        <w:t>: Approximately 75 to 85</w:t>
      </w:r>
    </w:p>
    <w:p w14:paraId="7E77BB73" w14:textId="77777777" w:rsidR="00794CCB" w:rsidRPr="00794CCB" w:rsidRDefault="00794CCB" w:rsidP="00794CCB">
      <w:pPr>
        <w:numPr>
          <w:ilvl w:val="1"/>
          <w:numId w:val="8"/>
        </w:numPr>
        <w:spacing w:after="0"/>
        <w:jc w:val="both"/>
        <w:rPr>
          <w:sz w:val="20"/>
          <w:szCs w:val="20"/>
        </w:rPr>
      </w:pPr>
      <w:r w:rsidRPr="00794CCB">
        <w:rPr>
          <w:b/>
          <w:bCs/>
          <w:sz w:val="20"/>
          <w:szCs w:val="20"/>
        </w:rPr>
        <w:t>Whiskers</w:t>
      </w:r>
      <w:r w:rsidRPr="00794CCB">
        <w:rPr>
          <w:sz w:val="20"/>
          <w:szCs w:val="20"/>
        </w:rPr>
        <w:t>: Extend from around 70 to 90</w:t>
      </w:r>
    </w:p>
    <w:p w14:paraId="525F3086" w14:textId="77777777" w:rsidR="00794CCB" w:rsidRPr="00794CCB" w:rsidRDefault="00794CCB" w:rsidP="00794CCB">
      <w:pPr>
        <w:numPr>
          <w:ilvl w:val="1"/>
          <w:numId w:val="8"/>
        </w:numPr>
        <w:spacing w:after="0"/>
        <w:jc w:val="both"/>
        <w:rPr>
          <w:sz w:val="20"/>
          <w:szCs w:val="20"/>
        </w:rPr>
      </w:pPr>
      <w:r w:rsidRPr="00794CCB">
        <w:rPr>
          <w:b/>
          <w:bCs/>
          <w:sz w:val="20"/>
          <w:szCs w:val="20"/>
        </w:rPr>
        <w:t>Color</w:t>
      </w:r>
      <w:r w:rsidRPr="00794CCB">
        <w:rPr>
          <w:sz w:val="20"/>
          <w:szCs w:val="20"/>
        </w:rPr>
        <w:t>: Grey</w:t>
      </w:r>
    </w:p>
    <w:p w14:paraId="28D5675D" w14:textId="77777777" w:rsidR="00794CCB" w:rsidRPr="00794CCB" w:rsidRDefault="00794CCB" w:rsidP="00794CCB">
      <w:pPr>
        <w:numPr>
          <w:ilvl w:val="0"/>
          <w:numId w:val="8"/>
        </w:numPr>
        <w:spacing w:after="0"/>
        <w:jc w:val="both"/>
        <w:rPr>
          <w:sz w:val="20"/>
          <w:szCs w:val="20"/>
        </w:rPr>
      </w:pPr>
      <w:r w:rsidRPr="00794CCB">
        <w:rPr>
          <w:b/>
          <w:bCs/>
          <w:sz w:val="20"/>
          <w:szCs w:val="20"/>
        </w:rPr>
        <w:t>High Noise Level</w:t>
      </w:r>
      <w:r w:rsidRPr="00794CCB">
        <w:rPr>
          <w:sz w:val="20"/>
          <w:szCs w:val="20"/>
        </w:rPr>
        <w:t>:</w:t>
      </w:r>
    </w:p>
    <w:p w14:paraId="1DEB16BB" w14:textId="77777777" w:rsidR="00794CCB" w:rsidRPr="00794CCB" w:rsidRDefault="00794CCB" w:rsidP="00794CCB">
      <w:pPr>
        <w:numPr>
          <w:ilvl w:val="1"/>
          <w:numId w:val="8"/>
        </w:numPr>
        <w:spacing w:after="0"/>
        <w:jc w:val="both"/>
        <w:rPr>
          <w:sz w:val="20"/>
          <w:szCs w:val="20"/>
        </w:rPr>
      </w:pPr>
      <w:r w:rsidRPr="00794CCB">
        <w:rPr>
          <w:b/>
          <w:bCs/>
          <w:sz w:val="20"/>
          <w:szCs w:val="20"/>
        </w:rPr>
        <w:t>Median</w:t>
      </w:r>
      <w:r w:rsidRPr="00794CCB">
        <w:rPr>
          <w:sz w:val="20"/>
          <w:szCs w:val="20"/>
        </w:rPr>
        <w:t>: Around 67</w:t>
      </w:r>
    </w:p>
    <w:p w14:paraId="5ED3C365" w14:textId="77777777" w:rsidR="00794CCB" w:rsidRPr="00794CCB" w:rsidRDefault="00794CCB" w:rsidP="00794CCB">
      <w:pPr>
        <w:numPr>
          <w:ilvl w:val="1"/>
          <w:numId w:val="8"/>
        </w:numPr>
        <w:spacing w:after="0"/>
        <w:jc w:val="both"/>
        <w:rPr>
          <w:sz w:val="20"/>
          <w:szCs w:val="20"/>
        </w:rPr>
      </w:pPr>
      <w:r w:rsidRPr="00794CCB">
        <w:rPr>
          <w:b/>
          <w:bCs/>
          <w:sz w:val="20"/>
          <w:szCs w:val="20"/>
        </w:rPr>
        <w:t>IQR</w:t>
      </w:r>
      <w:r w:rsidRPr="00794CCB">
        <w:rPr>
          <w:sz w:val="20"/>
          <w:szCs w:val="20"/>
        </w:rPr>
        <w:t>: Approximately 64 to 71</w:t>
      </w:r>
    </w:p>
    <w:p w14:paraId="7CFBF41F" w14:textId="77777777" w:rsidR="00794CCB" w:rsidRPr="00794CCB" w:rsidRDefault="00794CCB" w:rsidP="00794CCB">
      <w:pPr>
        <w:numPr>
          <w:ilvl w:val="1"/>
          <w:numId w:val="8"/>
        </w:numPr>
        <w:spacing w:after="0"/>
        <w:jc w:val="both"/>
        <w:rPr>
          <w:sz w:val="20"/>
          <w:szCs w:val="20"/>
        </w:rPr>
      </w:pPr>
      <w:r w:rsidRPr="00794CCB">
        <w:rPr>
          <w:b/>
          <w:bCs/>
          <w:sz w:val="20"/>
          <w:szCs w:val="20"/>
        </w:rPr>
        <w:t>Whiskers</w:t>
      </w:r>
      <w:r w:rsidRPr="00794CCB">
        <w:rPr>
          <w:sz w:val="20"/>
          <w:szCs w:val="20"/>
        </w:rPr>
        <w:t>: Extend from around 60 to 75</w:t>
      </w:r>
    </w:p>
    <w:p w14:paraId="68D141D2" w14:textId="77777777" w:rsidR="00794CCB" w:rsidRPr="00794CCB" w:rsidRDefault="00794CCB" w:rsidP="00794CCB">
      <w:pPr>
        <w:numPr>
          <w:ilvl w:val="1"/>
          <w:numId w:val="8"/>
        </w:numPr>
        <w:spacing w:after="0"/>
        <w:jc w:val="both"/>
        <w:rPr>
          <w:sz w:val="20"/>
          <w:szCs w:val="20"/>
        </w:rPr>
      </w:pPr>
      <w:r w:rsidRPr="00794CCB">
        <w:rPr>
          <w:b/>
          <w:bCs/>
          <w:sz w:val="20"/>
          <w:szCs w:val="20"/>
        </w:rPr>
        <w:t>Color</w:t>
      </w:r>
      <w:r w:rsidRPr="00794CCB">
        <w:rPr>
          <w:sz w:val="20"/>
          <w:szCs w:val="20"/>
        </w:rPr>
        <w:t>: Red</w:t>
      </w:r>
    </w:p>
    <w:p w14:paraId="3ED6F92B" w14:textId="77777777" w:rsidR="00794CCB" w:rsidRPr="00794CCB" w:rsidRDefault="00794CCB" w:rsidP="00794CCB">
      <w:pPr>
        <w:numPr>
          <w:ilvl w:val="1"/>
          <w:numId w:val="8"/>
        </w:numPr>
        <w:spacing w:after="0"/>
        <w:jc w:val="both"/>
        <w:rPr>
          <w:sz w:val="20"/>
          <w:szCs w:val="20"/>
        </w:rPr>
      </w:pPr>
      <w:r w:rsidRPr="00794CCB">
        <w:rPr>
          <w:b/>
          <w:bCs/>
          <w:sz w:val="20"/>
          <w:szCs w:val="20"/>
        </w:rPr>
        <w:t>Outliers</w:t>
      </w:r>
      <w:r w:rsidRPr="00794CCB">
        <w:rPr>
          <w:sz w:val="20"/>
          <w:szCs w:val="20"/>
        </w:rPr>
        <w:t>: One point below 60</w:t>
      </w:r>
    </w:p>
    <w:p w14:paraId="5821C554" w14:textId="77777777" w:rsidR="00794CCB" w:rsidRPr="00794CCB" w:rsidRDefault="00794CCB" w:rsidP="00794CCB">
      <w:pPr>
        <w:spacing w:after="0"/>
        <w:jc w:val="both"/>
        <w:rPr>
          <w:b/>
          <w:bCs/>
          <w:sz w:val="20"/>
          <w:szCs w:val="20"/>
        </w:rPr>
      </w:pPr>
      <w:r w:rsidRPr="00794CCB">
        <w:rPr>
          <w:b/>
          <w:bCs/>
          <w:sz w:val="20"/>
          <w:szCs w:val="20"/>
        </w:rPr>
        <w:t>Short Report on the Diagram</w:t>
      </w:r>
    </w:p>
    <w:p w14:paraId="229C1823" w14:textId="77777777" w:rsidR="00794CCB" w:rsidRPr="00794CCB" w:rsidRDefault="00794CCB" w:rsidP="00794CCB">
      <w:pPr>
        <w:spacing w:after="0"/>
        <w:jc w:val="both"/>
        <w:rPr>
          <w:sz w:val="20"/>
          <w:szCs w:val="20"/>
        </w:rPr>
      </w:pPr>
      <w:r w:rsidRPr="00794CCB">
        <w:rPr>
          <w:sz w:val="20"/>
          <w:szCs w:val="20"/>
        </w:rPr>
        <w:t>This box plot illustrates the relationship between noise level categories and quiz marks, suggesting that higher noise levels might negatively affect quiz performance. Here are the key observations:</w:t>
      </w:r>
    </w:p>
    <w:p w14:paraId="5956AA6A" w14:textId="77777777" w:rsidR="00794CCB" w:rsidRPr="00794CCB" w:rsidRDefault="00794CCB" w:rsidP="00794CCB">
      <w:pPr>
        <w:numPr>
          <w:ilvl w:val="0"/>
          <w:numId w:val="9"/>
        </w:numPr>
        <w:spacing w:after="0"/>
        <w:jc w:val="both"/>
        <w:rPr>
          <w:sz w:val="20"/>
          <w:szCs w:val="20"/>
        </w:rPr>
      </w:pPr>
      <w:r w:rsidRPr="00794CCB">
        <w:rPr>
          <w:b/>
          <w:bCs/>
          <w:sz w:val="20"/>
          <w:szCs w:val="20"/>
        </w:rPr>
        <w:t>Low Noise Level</w:t>
      </w:r>
      <w:r w:rsidRPr="00794CCB">
        <w:rPr>
          <w:sz w:val="20"/>
          <w:szCs w:val="20"/>
        </w:rPr>
        <w:t>:</w:t>
      </w:r>
    </w:p>
    <w:p w14:paraId="6CD48B15" w14:textId="77777777" w:rsidR="00794CCB" w:rsidRPr="00794CCB" w:rsidRDefault="00794CCB" w:rsidP="00794CCB">
      <w:pPr>
        <w:numPr>
          <w:ilvl w:val="1"/>
          <w:numId w:val="9"/>
        </w:numPr>
        <w:spacing w:after="0"/>
        <w:jc w:val="both"/>
        <w:rPr>
          <w:sz w:val="20"/>
          <w:szCs w:val="20"/>
        </w:rPr>
      </w:pPr>
      <w:r w:rsidRPr="00794CCB">
        <w:rPr>
          <w:sz w:val="20"/>
          <w:szCs w:val="20"/>
        </w:rPr>
        <w:t>Students exposed to low noise levels achieved the highest quiz marks, with a median score around 90.</w:t>
      </w:r>
    </w:p>
    <w:p w14:paraId="30E89805" w14:textId="77777777" w:rsidR="00794CCB" w:rsidRPr="00794CCB" w:rsidRDefault="00794CCB" w:rsidP="00794CCB">
      <w:pPr>
        <w:numPr>
          <w:ilvl w:val="1"/>
          <w:numId w:val="9"/>
        </w:numPr>
        <w:spacing w:after="0"/>
        <w:jc w:val="both"/>
        <w:rPr>
          <w:sz w:val="20"/>
          <w:szCs w:val="20"/>
        </w:rPr>
      </w:pPr>
      <w:r w:rsidRPr="00794CCB">
        <w:rPr>
          <w:sz w:val="20"/>
          <w:szCs w:val="20"/>
        </w:rPr>
        <w:t>The distribution is relatively tight, indicating consistent performance among students.</w:t>
      </w:r>
    </w:p>
    <w:p w14:paraId="661CC72A" w14:textId="77777777" w:rsidR="00794CCB" w:rsidRPr="00794CCB" w:rsidRDefault="00794CCB" w:rsidP="00794CCB">
      <w:pPr>
        <w:numPr>
          <w:ilvl w:val="0"/>
          <w:numId w:val="9"/>
        </w:numPr>
        <w:spacing w:after="0"/>
        <w:jc w:val="both"/>
        <w:rPr>
          <w:sz w:val="20"/>
          <w:szCs w:val="20"/>
        </w:rPr>
      </w:pPr>
      <w:r w:rsidRPr="00794CCB">
        <w:rPr>
          <w:b/>
          <w:bCs/>
          <w:sz w:val="20"/>
          <w:szCs w:val="20"/>
        </w:rPr>
        <w:t>Moderate Noise Level</w:t>
      </w:r>
      <w:r w:rsidRPr="00794CCB">
        <w:rPr>
          <w:sz w:val="20"/>
          <w:szCs w:val="20"/>
        </w:rPr>
        <w:t>:</w:t>
      </w:r>
    </w:p>
    <w:p w14:paraId="79117DCE" w14:textId="77777777" w:rsidR="00794CCB" w:rsidRPr="00794CCB" w:rsidRDefault="00794CCB" w:rsidP="00794CCB">
      <w:pPr>
        <w:numPr>
          <w:ilvl w:val="1"/>
          <w:numId w:val="9"/>
        </w:numPr>
        <w:spacing w:after="0"/>
        <w:jc w:val="both"/>
        <w:rPr>
          <w:sz w:val="20"/>
          <w:szCs w:val="20"/>
        </w:rPr>
      </w:pPr>
      <w:r w:rsidRPr="00794CCB">
        <w:rPr>
          <w:sz w:val="20"/>
          <w:szCs w:val="20"/>
        </w:rPr>
        <w:t>The median quiz marks drop to around 80.</w:t>
      </w:r>
    </w:p>
    <w:p w14:paraId="2F144917" w14:textId="77777777" w:rsidR="00794CCB" w:rsidRPr="00794CCB" w:rsidRDefault="00794CCB" w:rsidP="00794CCB">
      <w:pPr>
        <w:numPr>
          <w:ilvl w:val="1"/>
          <w:numId w:val="9"/>
        </w:numPr>
        <w:spacing w:after="0"/>
        <w:jc w:val="both"/>
        <w:rPr>
          <w:sz w:val="20"/>
          <w:szCs w:val="20"/>
        </w:rPr>
      </w:pPr>
      <w:r w:rsidRPr="00794CCB">
        <w:rPr>
          <w:sz w:val="20"/>
          <w:szCs w:val="20"/>
        </w:rPr>
        <w:t>There is more variability in scores compared to the low noise level category, as indicated by a wider interquartile range and whiskers.</w:t>
      </w:r>
    </w:p>
    <w:p w14:paraId="3844B792" w14:textId="77777777" w:rsidR="00794CCB" w:rsidRPr="00794CCB" w:rsidRDefault="00794CCB" w:rsidP="00794CCB">
      <w:pPr>
        <w:numPr>
          <w:ilvl w:val="0"/>
          <w:numId w:val="9"/>
        </w:numPr>
        <w:spacing w:after="0"/>
        <w:jc w:val="both"/>
        <w:rPr>
          <w:sz w:val="20"/>
          <w:szCs w:val="20"/>
        </w:rPr>
      </w:pPr>
      <w:r w:rsidRPr="00794CCB">
        <w:rPr>
          <w:b/>
          <w:bCs/>
          <w:sz w:val="20"/>
          <w:szCs w:val="20"/>
        </w:rPr>
        <w:t>High Noise Level</w:t>
      </w:r>
      <w:r w:rsidRPr="00794CCB">
        <w:rPr>
          <w:sz w:val="20"/>
          <w:szCs w:val="20"/>
        </w:rPr>
        <w:t>:</w:t>
      </w:r>
    </w:p>
    <w:p w14:paraId="3F432911" w14:textId="77777777" w:rsidR="00794CCB" w:rsidRPr="00794CCB" w:rsidRDefault="00794CCB" w:rsidP="00794CCB">
      <w:pPr>
        <w:numPr>
          <w:ilvl w:val="1"/>
          <w:numId w:val="9"/>
        </w:numPr>
        <w:spacing w:after="0"/>
        <w:jc w:val="both"/>
        <w:rPr>
          <w:sz w:val="20"/>
          <w:szCs w:val="20"/>
        </w:rPr>
      </w:pPr>
      <w:r w:rsidRPr="00794CCB">
        <w:rPr>
          <w:sz w:val="20"/>
          <w:szCs w:val="20"/>
        </w:rPr>
        <w:t>The median quiz marks further drop to around 67.</w:t>
      </w:r>
    </w:p>
    <w:p w14:paraId="0E8B4087" w14:textId="77777777" w:rsidR="00794CCB" w:rsidRPr="00794CCB" w:rsidRDefault="00794CCB" w:rsidP="00794CCB">
      <w:pPr>
        <w:numPr>
          <w:ilvl w:val="1"/>
          <w:numId w:val="9"/>
        </w:numPr>
        <w:spacing w:after="0"/>
        <w:jc w:val="both"/>
        <w:rPr>
          <w:sz w:val="20"/>
          <w:szCs w:val="20"/>
        </w:rPr>
      </w:pPr>
      <w:r w:rsidRPr="00794CCB">
        <w:rPr>
          <w:sz w:val="20"/>
          <w:szCs w:val="20"/>
        </w:rPr>
        <w:t>This category shows the lowest quiz performance, with a broader spread of scores and an outlier below 60.</w:t>
      </w:r>
    </w:p>
    <w:p w14:paraId="0F373C3C" w14:textId="77777777" w:rsidR="00794CCB" w:rsidRPr="00794CCB" w:rsidRDefault="00794CCB" w:rsidP="00794CCB">
      <w:pPr>
        <w:spacing w:after="0"/>
        <w:jc w:val="both"/>
        <w:rPr>
          <w:b/>
          <w:bCs/>
          <w:sz w:val="20"/>
          <w:szCs w:val="20"/>
        </w:rPr>
      </w:pPr>
      <w:r w:rsidRPr="00794CCB">
        <w:rPr>
          <w:b/>
          <w:bCs/>
          <w:sz w:val="20"/>
          <w:szCs w:val="20"/>
        </w:rPr>
        <w:t>Conclusion</w:t>
      </w:r>
    </w:p>
    <w:p w14:paraId="550E7E52" w14:textId="77777777" w:rsidR="00794CCB" w:rsidRPr="00794CCB" w:rsidRDefault="00794CCB" w:rsidP="00794CCB">
      <w:pPr>
        <w:spacing w:after="0"/>
        <w:jc w:val="both"/>
        <w:rPr>
          <w:sz w:val="20"/>
          <w:szCs w:val="20"/>
        </w:rPr>
      </w:pPr>
      <w:r w:rsidRPr="00794CCB">
        <w:rPr>
          <w:sz w:val="20"/>
          <w:szCs w:val="20"/>
        </w:rPr>
        <w:t>The data suggests a clear trend where increased noise levels correspond to lower quiz marks. Students performed best in low noise environments and worst in high noise environments. The consistency of scores also decreases as noise levels increase, indicating that higher noise levels not only lower performance but also lead to greater variability in student scores.</w:t>
      </w:r>
    </w:p>
    <w:p w14:paraId="0F3699F3" w14:textId="0C922838" w:rsidR="00794CCB" w:rsidRDefault="00794CCB">
      <w:pPr>
        <w:rPr>
          <w:sz w:val="20"/>
          <w:szCs w:val="20"/>
        </w:rPr>
      </w:pPr>
      <w:r>
        <w:rPr>
          <w:sz w:val="20"/>
          <w:szCs w:val="20"/>
        </w:rPr>
        <w:br w:type="page"/>
      </w:r>
    </w:p>
    <w:p w14:paraId="0120685F" w14:textId="77777777" w:rsidR="00E41F78" w:rsidRDefault="00E41F78" w:rsidP="00E41F78">
      <w:pPr>
        <w:spacing w:after="0"/>
        <w:jc w:val="both"/>
        <w:rPr>
          <w:b/>
          <w:bCs/>
          <w:sz w:val="20"/>
          <w:szCs w:val="20"/>
        </w:rPr>
      </w:pPr>
      <w:r>
        <w:rPr>
          <w:b/>
          <w:bCs/>
          <w:sz w:val="20"/>
          <w:szCs w:val="20"/>
        </w:rPr>
        <w:lastRenderedPageBreak/>
        <w:t>Histogram</w:t>
      </w:r>
    </w:p>
    <w:p w14:paraId="584DD200" w14:textId="39D3C961" w:rsidR="00E41F78" w:rsidRDefault="00E41F78" w:rsidP="00E41F78">
      <w:pPr>
        <w:spacing w:after="0"/>
        <w:jc w:val="both"/>
        <w:rPr>
          <w:b/>
          <w:bCs/>
          <w:sz w:val="20"/>
          <w:szCs w:val="20"/>
        </w:rPr>
      </w:pPr>
      <w:r>
        <w:rPr>
          <w:noProof/>
        </w:rPr>
        <w:drawing>
          <wp:inline distT="0" distB="0" distL="0" distR="0" wp14:anchorId="6B797D07" wp14:editId="4635F2DA">
            <wp:extent cx="4498941" cy="2880000"/>
            <wp:effectExtent l="0" t="0" r="0" b="0"/>
            <wp:docPr id="136233898" name="Picture 3"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898" name="Picture 3" descr="A graph with a green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8941" cy="2880000"/>
                    </a:xfrm>
                    <a:prstGeom prst="rect">
                      <a:avLst/>
                    </a:prstGeom>
                    <a:noFill/>
                    <a:ln>
                      <a:noFill/>
                    </a:ln>
                  </pic:spPr>
                </pic:pic>
              </a:graphicData>
            </a:graphic>
          </wp:inline>
        </w:drawing>
      </w:r>
    </w:p>
    <w:p w14:paraId="1F6B65EB" w14:textId="5350A81A" w:rsidR="00E41F78" w:rsidRPr="00E41F78" w:rsidRDefault="00E41F78" w:rsidP="00E41F78">
      <w:pPr>
        <w:spacing w:after="0"/>
        <w:jc w:val="both"/>
        <w:rPr>
          <w:b/>
          <w:bCs/>
          <w:sz w:val="20"/>
          <w:szCs w:val="20"/>
        </w:rPr>
      </w:pPr>
      <w:r w:rsidRPr="00E41F78">
        <w:rPr>
          <w:b/>
          <w:bCs/>
          <w:sz w:val="20"/>
          <w:szCs w:val="20"/>
        </w:rPr>
        <w:t>Description of the Histogram</w:t>
      </w:r>
    </w:p>
    <w:p w14:paraId="76319CD1" w14:textId="77777777" w:rsidR="00E41F78" w:rsidRPr="00E41F78" w:rsidRDefault="00E41F78" w:rsidP="00E41F78">
      <w:pPr>
        <w:spacing w:after="0"/>
        <w:jc w:val="both"/>
        <w:rPr>
          <w:sz w:val="20"/>
          <w:szCs w:val="20"/>
        </w:rPr>
      </w:pPr>
      <w:r w:rsidRPr="00E41F78">
        <w:rPr>
          <w:sz w:val="20"/>
          <w:szCs w:val="20"/>
        </w:rPr>
        <w:t>The histogram visualizes the distribution of quiz marks among students. The data is represented in bins, and a KDE (Kernel Density Estimate) line overlays the histogram to show the smoothed distribution.</w:t>
      </w:r>
    </w:p>
    <w:p w14:paraId="685A03D2" w14:textId="77777777" w:rsidR="00E41F78" w:rsidRPr="00E41F78" w:rsidRDefault="00E41F78" w:rsidP="00E41F78">
      <w:pPr>
        <w:numPr>
          <w:ilvl w:val="0"/>
          <w:numId w:val="10"/>
        </w:numPr>
        <w:spacing w:after="0"/>
        <w:jc w:val="both"/>
        <w:rPr>
          <w:sz w:val="20"/>
          <w:szCs w:val="20"/>
        </w:rPr>
      </w:pPr>
      <w:r w:rsidRPr="00E41F78">
        <w:rPr>
          <w:b/>
          <w:bCs/>
          <w:sz w:val="20"/>
          <w:szCs w:val="20"/>
        </w:rPr>
        <w:t>Bins</w:t>
      </w:r>
      <w:r w:rsidRPr="00E41F78">
        <w:rPr>
          <w:sz w:val="20"/>
          <w:szCs w:val="20"/>
        </w:rPr>
        <w:t>:</w:t>
      </w:r>
    </w:p>
    <w:p w14:paraId="60517FE8" w14:textId="77777777" w:rsidR="00E41F78" w:rsidRPr="00E41F78" w:rsidRDefault="00E41F78" w:rsidP="00E41F78">
      <w:pPr>
        <w:numPr>
          <w:ilvl w:val="1"/>
          <w:numId w:val="10"/>
        </w:numPr>
        <w:spacing w:after="0"/>
        <w:jc w:val="both"/>
        <w:rPr>
          <w:sz w:val="20"/>
          <w:szCs w:val="20"/>
        </w:rPr>
      </w:pPr>
      <w:r w:rsidRPr="00E41F78">
        <w:rPr>
          <w:sz w:val="20"/>
          <w:szCs w:val="20"/>
        </w:rPr>
        <w:t>The quiz marks are distributed into intervals (bins) from approximately 55 to 95.</w:t>
      </w:r>
    </w:p>
    <w:p w14:paraId="31A4C159" w14:textId="77777777" w:rsidR="00E41F78" w:rsidRPr="00E41F78" w:rsidRDefault="00E41F78" w:rsidP="00E41F78">
      <w:pPr>
        <w:numPr>
          <w:ilvl w:val="1"/>
          <w:numId w:val="10"/>
        </w:numPr>
        <w:spacing w:after="0"/>
        <w:jc w:val="both"/>
        <w:rPr>
          <w:sz w:val="20"/>
          <w:szCs w:val="20"/>
        </w:rPr>
      </w:pPr>
      <w:r w:rsidRPr="00E41F78">
        <w:rPr>
          <w:sz w:val="20"/>
          <w:szCs w:val="20"/>
        </w:rPr>
        <w:t>The height of each bar represents the frequency of quiz marks within that interval.</w:t>
      </w:r>
    </w:p>
    <w:p w14:paraId="189A338C" w14:textId="77777777" w:rsidR="00E41F78" w:rsidRPr="00E41F78" w:rsidRDefault="00E41F78" w:rsidP="00E41F78">
      <w:pPr>
        <w:numPr>
          <w:ilvl w:val="0"/>
          <w:numId w:val="10"/>
        </w:numPr>
        <w:spacing w:after="0"/>
        <w:jc w:val="both"/>
        <w:rPr>
          <w:sz w:val="20"/>
          <w:szCs w:val="20"/>
        </w:rPr>
      </w:pPr>
      <w:r w:rsidRPr="00E41F78">
        <w:rPr>
          <w:b/>
          <w:bCs/>
          <w:sz w:val="20"/>
          <w:szCs w:val="20"/>
        </w:rPr>
        <w:t>Frequency</w:t>
      </w:r>
      <w:r w:rsidRPr="00E41F78">
        <w:rPr>
          <w:sz w:val="20"/>
          <w:szCs w:val="20"/>
        </w:rPr>
        <w:t>:</w:t>
      </w:r>
    </w:p>
    <w:p w14:paraId="6EB84EE2" w14:textId="77777777" w:rsidR="00E41F78" w:rsidRPr="00E41F78" w:rsidRDefault="00E41F78" w:rsidP="00E41F78">
      <w:pPr>
        <w:numPr>
          <w:ilvl w:val="1"/>
          <w:numId w:val="10"/>
        </w:numPr>
        <w:spacing w:after="0"/>
        <w:jc w:val="both"/>
        <w:rPr>
          <w:sz w:val="20"/>
          <w:szCs w:val="20"/>
        </w:rPr>
      </w:pPr>
      <w:r w:rsidRPr="00E41F78">
        <w:rPr>
          <w:sz w:val="20"/>
          <w:szCs w:val="20"/>
        </w:rPr>
        <w:t>The most frequent quiz marks fall in the range of 75 to 80, with a frequency of around 20.</w:t>
      </w:r>
    </w:p>
    <w:p w14:paraId="2FB729D1" w14:textId="77777777" w:rsidR="00E41F78" w:rsidRPr="00E41F78" w:rsidRDefault="00E41F78" w:rsidP="00E41F78">
      <w:pPr>
        <w:numPr>
          <w:ilvl w:val="1"/>
          <w:numId w:val="10"/>
        </w:numPr>
        <w:spacing w:after="0"/>
        <w:jc w:val="both"/>
        <w:rPr>
          <w:sz w:val="20"/>
          <w:szCs w:val="20"/>
        </w:rPr>
      </w:pPr>
      <w:r w:rsidRPr="00E41F78">
        <w:rPr>
          <w:sz w:val="20"/>
          <w:szCs w:val="20"/>
        </w:rPr>
        <w:t>The range of 65 to 70 also has a relatively high frequency, just below 20.</w:t>
      </w:r>
    </w:p>
    <w:p w14:paraId="20CBF831" w14:textId="77777777" w:rsidR="00E41F78" w:rsidRPr="00E41F78" w:rsidRDefault="00E41F78" w:rsidP="00E41F78">
      <w:pPr>
        <w:numPr>
          <w:ilvl w:val="1"/>
          <w:numId w:val="10"/>
        </w:numPr>
        <w:spacing w:after="0"/>
        <w:jc w:val="both"/>
        <w:rPr>
          <w:sz w:val="20"/>
          <w:szCs w:val="20"/>
        </w:rPr>
      </w:pPr>
      <w:r w:rsidRPr="00E41F78">
        <w:rPr>
          <w:sz w:val="20"/>
          <w:szCs w:val="20"/>
        </w:rPr>
        <w:t>Other intervals have lower frequencies, with the lowest frequencies observed at the extremes (55-60 and 90-95).</w:t>
      </w:r>
    </w:p>
    <w:p w14:paraId="4BFD2B4B" w14:textId="77777777" w:rsidR="00E41F78" w:rsidRPr="00E41F78" w:rsidRDefault="00E41F78" w:rsidP="00E41F78">
      <w:pPr>
        <w:numPr>
          <w:ilvl w:val="0"/>
          <w:numId w:val="10"/>
        </w:numPr>
        <w:spacing w:after="0"/>
        <w:jc w:val="both"/>
        <w:rPr>
          <w:sz w:val="20"/>
          <w:szCs w:val="20"/>
        </w:rPr>
      </w:pPr>
      <w:r w:rsidRPr="00E41F78">
        <w:rPr>
          <w:b/>
          <w:bCs/>
          <w:sz w:val="20"/>
          <w:szCs w:val="20"/>
        </w:rPr>
        <w:t>KDE Line</w:t>
      </w:r>
      <w:r w:rsidRPr="00E41F78">
        <w:rPr>
          <w:sz w:val="20"/>
          <w:szCs w:val="20"/>
        </w:rPr>
        <w:t>:</w:t>
      </w:r>
    </w:p>
    <w:p w14:paraId="4A72BEA0" w14:textId="77777777" w:rsidR="00E41F78" w:rsidRPr="00E41F78" w:rsidRDefault="00E41F78" w:rsidP="00E41F78">
      <w:pPr>
        <w:numPr>
          <w:ilvl w:val="1"/>
          <w:numId w:val="10"/>
        </w:numPr>
        <w:spacing w:after="0"/>
        <w:jc w:val="both"/>
        <w:rPr>
          <w:sz w:val="20"/>
          <w:szCs w:val="20"/>
        </w:rPr>
      </w:pPr>
      <w:r w:rsidRPr="00E41F78">
        <w:rPr>
          <w:sz w:val="20"/>
          <w:szCs w:val="20"/>
        </w:rPr>
        <w:t>The KDE line provides a smooth estimate of the distribution, showing peaks and troughs corresponding to the histogram bars.</w:t>
      </w:r>
    </w:p>
    <w:p w14:paraId="2F07ECEC" w14:textId="77777777" w:rsidR="00E41F78" w:rsidRPr="00E41F78" w:rsidRDefault="00E41F78" w:rsidP="00E41F78">
      <w:pPr>
        <w:numPr>
          <w:ilvl w:val="1"/>
          <w:numId w:val="10"/>
        </w:numPr>
        <w:spacing w:after="0"/>
        <w:jc w:val="both"/>
        <w:rPr>
          <w:sz w:val="20"/>
          <w:szCs w:val="20"/>
        </w:rPr>
      </w:pPr>
      <w:r w:rsidRPr="00E41F78">
        <w:rPr>
          <w:sz w:val="20"/>
          <w:szCs w:val="20"/>
        </w:rPr>
        <w:t>The peak of the KDE line is around the 75 mark, indicating the most common quiz score.</w:t>
      </w:r>
    </w:p>
    <w:p w14:paraId="5E18E9AE" w14:textId="77777777" w:rsidR="00E41F78" w:rsidRPr="00E41F78" w:rsidRDefault="00E41F78" w:rsidP="00E41F78">
      <w:pPr>
        <w:spacing w:after="0"/>
        <w:jc w:val="both"/>
        <w:rPr>
          <w:b/>
          <w:bCs/>
          <w:sz w:val="20"/>
          <w:szCs w:val="20"/>
        </w:rPr>
      </w:pPr>
      <w:r w:rsidRPr="00E41F78">
        <w:rPr>
          <w:b/>
          <w:bCs/>
          <w:sz w:val="20"/>
          <w:szCs w:val="20"/>
        </w:rPr>
        <w:t>Short Report on the Diagram</w:t>
      </w:r>
    </w:p>
    <w:p w14:paraId="7CC9B124" w14:textId="77777777" w:rsidR="00E41F78" w:rsidRPr="00E41F78" w:rsidRDefault="00E41F78" w:rsidP="00E41F78">
      <w:pPr>
        <w:spacing w:after="0"/>
        <w:jc w:val="both"/>
        <w:rPr>
          <w:sz w:val="20"/>
          <w:szCs w:val="20"/>
        </w:rPr>
      </w:pPr>
      <w:r w:rsidRPr="00E41F78">
        <w:rPr>
          <w:sz w:val="20"/>
          <w:szCs w:val="20"/>
        </w:rPr>
        <w:t>The histogram provides a detailed view of the distribution of quiz marks, revealing several key insights:</w:t>
      </w:r>
    </w:p>
    <w:p w14:paraId="609DB8B9" w14:textId="77777777" w:rsidR="00E41F78" w:rsidRPr="00E41F78" w:rsidRDefault="00E41F78" w:rsidP="00E41F78">
      <w:pPr>
        <w:numPr>
          <w:ilvl w:val="0"/>
          <w:numId w:val="11"/>
        </w:numPr>
        <w:spacing w:after="0"/>
        <w:jc w:val="both"/>
        <w:rPr>
          <w:sz w:val="20"/>
          <w:szCs w:val="20"/>
        </w:rPr>
      </w:pPr>
      <w:r w:rsidRPr="00E41F78">
        <w:rPr>
          <w:b/>
          <w:bCs/>
          <w:sz w:val="20"/>
          <w:szCs w:val="20"/>
        </w:rPr>
        <w:t>Central Tendency</w:t>
      </w:r>
      <w:r w:rsidRPr="00E41F78">
        <w:rPr>
          <w:sz w:val="20"/>
          <w:szCs w:val="20"/>
        </w:rPr>
        <w:t>:</w:t>
      </w:r>
    </w:p>
    <w:p w14:paraId="1DC47AC9" w14:textId="77777777" w:rsidR="00E41F78" w:rsidRPr="00E41F78" w:rsidRDefault="00E41F78" w:rsidP="00E41F78">
      <w:pPr>
        <w:numPr>
          <w:ilvl w:val="1"/>
          <w:numId w:val="11"/>
        </w:numPr>
        <w:spacing w:after="0"/>
        <w:jc w:val="both"/>
        <w:rPr>
          <w:sz w:val="20"/>
          <w:szCs w:val="20"/>
        </w:rPr>
      </w:pPr>
      <w:r w:rsidRPr="00E41F78">
        <w:rPr>
          <w:sz w:val="20"/>
          <w:szCs w:val="20"/>
        </w:rPr>
        <w:t>The majority of quiz marks fall between 65 and 85, indicating that most students scored within this range.</w:t>
      </w:r>
    </w:p>
    <w:p w14:paraId="15A721E0" w14:textId="77777777" w:rsidR="00E41F78" w:rsidRPr="00E41F78" w:rsidRDefault="00E41F78" w:rsidP="00E41F78">
      <w:pPr>
        <w:numPr>
          <w:ilvl w:val="1"/>
          <w:numId w:val="11"/>
        </w:numPr>
        <w:spacing w:after="0"/>
        <w:jc w:val="both"/>
        <w:rPr>
          <w:sz w:val="20"/>
          <w:szCs w:val="20"/>
        </w:rPr>
      </w:pPr>
      <w:r w:rsidRPr="00E41F78">
        <w:rPr>
          <w:sz w:val="20"/>
          <w:szCs w:val="20"/>
        </w:rPr>
        <w:t>The peak around 75-80 suggests that this is the most common score range.</w:t>
      </w:r>
    </w:p>
    <w:p w14:paraId="47CB5256" w14:textId="77777777" w:rsidR="00E41F78" w:rsidRPr="00E41F78" w:rsidRDefault="00E41F78" w:rsidP="00E41F78">
      <w:pPr>
        <w:numPr>
          <w:ilvl w:val="0"/>
          <w:numId w:val="11"/>
        </w:numPr>
        <w:spacing w:after="0"/>
        <w:jc w:val="both"/>
        <w:rPr>
          <w:sz w:val="20"/>
          <w:szCs w:val="20"/>
        </w:rPr>
      </w:pPr>
      <w:r w:rsidRPr="00E41F78">
        <w:rPr>
          <w:b/>
          <w:bCs/>
          <w:sz w:val="20"/>
          <w:szCs w:val="20"/>
        </w:rPr>
        <w:t>Spread</w:t>
      </w:r>
      <w:r w:rsidRPr="00E41F78">
        <w:rPr>
          <w:sz w:val="20"/>
          <w:szCs w:val="20"/>
        </w:rPr>
        <w:t>:</w:t>
      </w:r>
    </w:p>
    <w:p w14:paraId="5E227D6A" w14:textId="77777777" w:rsidR="00E41F78" w:rsidRPr="00E41F78" w:rsidRDefault="00E41F78" w:rsidP="00E41F78">
      <w:pPr>
        <w:numPr>
          <w:ilvl w:val="1"/>
          <w:numId w:val="11"/>
        </w:numPr>
        <w:spacing w:after="0"/>
        <w:jc w:val="both"/>
        <w:rPr>
          <w:sz w:val="20"/>
          <w:szCs w:val="20"/>
        </w:rPr>
      </w:pPr>
      <w:r w:rsidRPr="00E41F78">
        <w:rPr>
          <w:sz w:val="20"/>
          <w:szCs w:val="20"/>
        </w:rPr>
        <w:t>Quiz marks are spread across a range from approximately 55 to 95.</w:t>
      </w:r>
    </w:p>
    <w:p w14:paraId="6C3232FB" w14:textId="77777777" w:rsidR="00E41F78" w:rsidRPr="00E41F78" w:rsidRDefault="00E41F78" w:rsidP="00E41F78">
      <w:pPr>
        <w:numPr>
          <w:ilvl w:val="1"/>
          <w:numId w:val="11"/>
        </w:numPr>
        <w:spacing w:after="0"/>
        <w:jc w:val="both"/>
        <w:rPr>
          <w:sz w:val="20"/>
          <w:szCs w:val="20"/>
        </w:rPr>
      </w:pPr>
      <w:r w:rsidRPr="00E41F78">
        <w:rPr>
          <w:sz w:val="20"/>
          <w:szCs w:val="20"/>
        </w:rPr>
        <w:t>There is a noticeable drop in frequency at the extremes, with fewer students scoring below 60 and above 90.</w:t>
      </w:r>
    </w:p>
    <w:p w14:paraId="5CDAC177" w14:textId="77777777" w:rsidR="00E41F78" w:rsidRPr="00E41F78" w:rsidRDefault="00E41F78" w:rsidP="00E41F78">
      <w:pPr>
        <w:numPr>
          <w:ilvl w:val="0"/>
          <w:numId w:val="11"/>
        </w:numPr>
        <w:spacing w:after="0"/>
        <w:jc w:val="both"/>
        <w:rPr>
          <w:sz w:val="20"/>
          <w:szCs w:val="20"/>
        </w:rPr>
      </w:pPr>
      <w:r w:rsidRPr="00E41F78">
        <w:rPr>
          <w:b/>
          <w:bCs/>
          <w:sz w:val="20"/>
          <w:szCs w:val="20"/>
        </w:rPr>
        <w:t>Distribution Shape</w:t>
      </w:r>
      <w:r w:rsidRPr="00E41F78">
        <w:rPr>
          <w:sz w:val="20"/>
          <w:szCs w:val="20"/>
        </w:rPr>
        <w:t>:</w:t>
      </w:r>
    </w:p>
    <w:p w14:paraId="4F3CDCDA" w14:textId="77777777" w:rsidR="00E41F78" w:rsidRPr="00E41F78" w:rsidRDefault="00E41F78" w:rsidP="00E41F78">
      <w:pPr>
        <w:numPr>
          <w:ilvl w:val="1"/>
          <w:numId w:val="11"/>
        </w:numPr>
        <w:spacing w:after="0"/>
        <w:jc w:val="both"/>
        <w:rPr>
          <w:sz w:val="20"/>
          <w:szCs w:val="20"/>
        </w:rPr>
      </w:pPr>
      <w:r w:rsidRPr="00E41F78">
        <w:rPr>
          <w:sz w:val="20"/>
          <w:szCs w:val="20"/>
        </w:rPr>
        <w:t>The distribution is approximately unimodal, with a single peak around the 75 mark.</w:t>
      </w:r>
    </w:p>
    <w:p w14:paraId="6CF1833D" w14:textId="77777777" w:rsidR="00E41F78" w:rsidRPr="00E41F78" w:rsidRDefault="00E41F78" w:rsidP="00E41F78">
      <w:pPr>
        <w:numPr>
          <w:ilvl w:val="1"/>
          <w:numId w:val="11"/>
        </w:numPr>
        <w:spacing w:after="0"/>
        <w:jc w:val="both"/>
        <w:rPr>
          <w:sz w:val="20"/>
          <w:szCs w:val="20"/>
        </w:rPr>
      </w:pPr>
      <w:r w:rsidRPr="00E41F78">
        <w:rPr>
          <w:sz w:val="20"/>
          <w:szCs w:val="20"/>
        </w:rPr>
        <w:t>The KDE line helps to visualize the smooth distribution of the data, highlighting the central tendency and variability.</w:t>
      </w:r>
    </w:p>
    <w:p w14:paraId="0844B885" w14:textId="77777777" w:rsidR="00E41F78" w:rsidRPr="00E41F78" w:rsidRDefault="00E41F78" w:rsidP="00E41F78">
      <w:pPr>
        <w:spacing w:after="0"/>
        <w:jc w:val="both"/>
        <w:rPr>
          <w:b/>
          <w:bCs/>
          <w:sz w:val="20"/>
          <w:szCs w:val="20"/>
        </w:rPr>
      </w:pPr>
      <w:r w:rsidRPr="00E41F78">
        <w:rPr>
          <w:b/>
          <w:bCs/>
          <w:sz w:val="20"/>
          <w:szCs w:val="20"/>
        </w:rPr>
        <w:t>Conclusion</w:t>
      </w:r>
    </w:p>
    <w:p w14:paraId="4F677572" w14:textId="77777777" w:rsidR="00E41F78" w:rsidRPr="00E41F78" w:rsidRDefault="00E41F78" w:rsidP="00E41F78">
      <w:pPr>
        <w:spacing w:after="0"/>
        <w:jc w:val="both"/>
        <w:rPr>
          <w:sz w:val="20"/>
          <w:szCs w:val="20"/>
        </w:rPr>
      </w:pPr>
      <w:r w:rsidRPr="00E41F78">
        <w:rPr>
          <w:sz w:val="20"/>
          <w:szCs w:val="20"/>
        </w:rPr>
        <w:t>The distribution of quiz marks indicates that most students scored between 65 and 85, with a peak around 75-80. The data shows a relatively balanced spread, with fewer students achieving very low or very high scores. This visualization is useful for understanding the overall performance of students on the quiz and can inform further analyses or educational interventions to address any observed patterns.</w:t>
      </w:r>
    </w:p>
    <w:p w14:paraId="5E1D92B5" w14:textId="1EB26D17" w:rsidR="00E41F78" w:rsidRDefault="00E41F78">
      <w:pPr>
        <w:rPr>
          <w:sz w:val="20"/>
          <w:szCs w:val="20"/>
        </w:rPr>
      </w:pPr>
      <w:r>
        <w:rPr>
          <w:sz w:val="20"/>
          <w:szCs w:val="20"/>
        </w:rPr>
        <w:br w:type="page"/>
      </w:r>
    </w:p>
    <w:p w14:paraId="2CB7CAF4" w14:textId="03CF2B0F" w:rsidR="00E41F78" w:rsidRDefault="00E41F78" w:rsidP="00E41F78">
      <w:pPr>
        <w:spacing w:after="0"/>
        <w:jc w:val="both"/>
        <w:rPr>
          <w:b/>
          <w:bCs/>
          <w:sz w:val="20"/>
          <w:szCs w:val="20"/>
        </w:rPr>
      </w:pPr>
      <w:r>
        <w:rPr>
          <w:b/>
          <w:bCs/>
          <w:sz w:val="20"/>
          <w:szCs w:val="20"/>
        </w:rPr>
        <w:lastRenderedPageBreak/>
        <w:t>Bar Plot</w:t>
      </w:r>
    </w:p>
    <w:p w14:paraId="2B3756B0" w14:textId="5AC3C5A1" w:rsidR="00E41F78" w:rsidRDefault="00E41F78" w:rsidP="00E41F78">
      <w:pPr>
        <w:spacing w:after="0"/>
        <w:jc w:val="center"/>
        <w:rPr>
          <w:b/>
          <w:bCs/>
          <w:sz w:val="20"/>
          <w:szCs w:val="20"/>
        </w:rPr>
      </w:pPr>
      <w:r>
        <w:rPr>
          <w:noProof/>
        </w:rPr>
        <w:drawing>
          <wp:inline distT="0" distB="0" distL="0" distR="0" wp14:anchorId="19A2911A" wp14:editId="61C818F5">
            <wp:extent cx="2885023" cy="2520000"/>
            <wp:effectExtent l="0" t="0" r="0" b="0"/>
            <wp:docPr id="1784707637" name="Picture 4"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07637" name="Picture 4" descr="A bar graph with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5023" cy="2520000"/>
                    </a:xfrm>
                    <a:prstGeom prst="rect">
                      <a:avLst/>
                    </a:prstGeom>
                    <a:noFill/>
                    <a:ln>
                      <a:noFill/>
                    </a:ln>
                  </pic:spPr>
                </pic:pic>
              </a:graphicData>
            </a:graphic>
          </wp:inline>
        </w:drawing>
      </w:r>
    </w:p>
    <w:p w14:paraId="3B1EFE01" w14:textId="77777777" w:rsidR="00E41F78" w:rsidRPr="00E41F78" w:rsidRDefault="00E41F78" w:rsidP="00E41F78">
      <w:pPr>
        <w:spacing w:after="0"/>
        <w:jc w:val="both"/>
        <w:rPr>
          <w:b/>
          <w:bCs/>
          <w:sz w:val="20"/>
          <w:szCs w:val="20"/>
        </w:rPr>
      </w:pPr>
    </w:p>
    <w:p w14:paraId="21F1CDD5" w14:textId="77777777" w:rsidR="00E41F78" w:rsidRPr="00E41F78" w:rsidRDefault="00E41F78" w:rsidP="00E41F78">
      <w:pPr>
        <w:spacing w:after="0"/>
        <w:jc w:val="both"/>
        <w:rPr>
          <w:b/>
          <w:bCs/>
          <w:sz w:val="20"/>
          <w:szCs w:val="20"/>
        </w:rPr>
      </w:pPr>
      <w:r w:rsidRPr="00E41F78">
        <w:rPr>
          <w:b/>
          <w:bCs/>
          <w:sz w:val="20"/>
          <w:szCs w:val="20"/>
        </w:rPr>
        <w:t>Introduction</w:t>
      </w:r>
    </w:p>
    <w:p w14:paraId="54721A07" w14:textId="77777777" w:rsidR="00E41F78" w:rsidRPr="00E41F78" w:rsidRDefault="00E41F78" w:rsidP="00E41F78">
      <w:pPr>
        <w:spacing w:after="0"/>
        <w:jc w:val="both"/>
        <w:rPr>
          <w:sz w:val="20"/>
          <w:szCs w:val="20"/>
        </w:rPr>
      </w:pPr>
      <w:r w:rsidRPr="00E41F78">
        <w:rPr>
          <w:sz w:val="20"/>
          <w:szCs w:val="20"/>
        </w:rPr>
        <w:t>This report examines the relationship between noise levels and students' quiz performance. The study categorizes noise levels into three distinct groups: Low, Moderate, and High. The primary objective is to determine how varying noise levels impact students' average quiz marks.</w:t>
      </w:r>
    </w:p>
    <w:p w14:paraId="385D5A7B" w14:textId="77777777" w:rsidR="00E41F78" w:rsidRPr="00E41F78" w:rsidRDefault="00E41F78" w:rsidP="00E41F78">
      <w:pPr>
        <w:spacing w:after="0"/>
        <w:jc w:val="both"/>
        <w:rPr>
          <w:b/>
          <w:bCs/>
          <w:sz w:val="20"/>
          <w:szCs w:val="20"/>
        </w:rPr>
      </w:pPr>
      <w:r w:rsidRPr="00E41F78">
        <w:rPr>
          <w:b/>
          <w:bCs/>
          <w:sz w:val="20"/>
          <w:szCs w:val="20"/>
        </w:rPr>
        <w:t>Data Visualization</w:t>
      </w:r>
    </w:p>
    <w:p w14:paraId="7064F5A6" w14:textId="77777777" w:rsidR="00E41F78" w:rsidRPr="00E41F78" w:rsidRDefault="00E41F78" w:rsidP="00E41F78">
      <w:pPr>
        <w:spacing w:after="0"/>
        <w:jc w:val="both"/>
        <w:rPr>
          <w:sz w:val="20"/>
          <w:szCs w:val="20"/>
        </w:rPr>
      </w:pPr>
      <w:r w:rsidRPr="00E41F78">
        <w:rPr>
          <w:sz w:val="20"/>
          <w:szCs w:val="20"/>
        </w:rPr>
        <w:t>The bar plot provided illustrates the average quiz marks for each noise level category. The categories and their corresponding average quiz marks are as follows:</w:t>
      </w:r>
    </w:p>
    <w:p w14:paraId="6C30E0C1" w14:textId="77777777" w:rsidR="00E41F78" w:rsidRPr="00E41F78" w:rsidRDefault="00E41F78" w:rsidP="00E41F78">
      <w:pPr>
        <w:numPr>
          <w:ilvl w:val="0"/>
          <w:numId w:val="12"/>
        </w:numPr>
        <w:spacing w:after="0"/>
        <w:jc w:val="both"/>
        <w:rPr>
          <w:sz w:val="20"/>
          <w:szCs w:val="20"/>
        </w:rPr>
      </w:pPr>
      <w:r w:rsidRPr="00E41F78">
        <w:rPr>
          <w:b/>
          <w:bCs/>
          <w:sz w:val="20"/>
          <w:szCs w:val="20"/>
        </w:rPr>
        <w:t>Low Noise Level (Light Blue Bar):</w:t>
      </w:r>
    </w:p>
    <w:p w14:paraId="2A2B4B45" w14:textId="77777777" w:rsidR="00E41F78" w:rsidRPr="00E41F78" w:rsidRDefault="00E41F78" w:rsidP="00E41F78">
      <w:pPr>
        <w:numPr>
          <w:ilvl w:val="1"/>
          <w:numId w:val="12"/>
        </w:numPr>
        <w:spacing w:after="0"/>
        <w:jc w:val="both"/>
        <w:rPr>
          <w:sz w:val="20"/>
          <w:szCs w:val="20"/>
        </w:rPr>
      </w:pPr>
      <w:r w:rsidRPr="00E41F78">
        <w:rPr>
          <w:sz w:val="20"/>
          <w:szCs w:val="20"/>
        </w:rPr>
        <w:t>Average Quiz Marks: Approximately 85</w:t>
      </w:r>
    </w:p>
    <w:p w14:paraId="59F352FB" w14:textId="77777777" w:rsidR="00E41F78" w:rsidRPr="00E41F78" w:rsidRDefault="00E41F78" w:rsidP="00E41F78">
      <w:pPr>
        <w:numPr>
          <w:ilvl w:val="0"/>
          <w:numId w:val="12"/>
        </w:numPr>
        <w:spacing w:after="0"/>
        <w:jc w:val="both"/>
        <w:rPr>
          <w:sz w:val="20"/>
          <w:szCs w:val="20"/>
        </w:rPr>
      </w:pPr>
      <w:r w:rsidRPr="00E41F78">
        <w:rPr>
          <w:b/>
          <w:bCs/>
          <w:sz w:val="20"/>
          <w:szCs w:val="20"/>
        </w:rPr>
        <w:t>Moderate Noise Level (Pink Bar):</w:t>
      </w:r>
    </w:p>
    <w:p w14:paraId="66C35ADF" w14:textId="77777777" w:rsidR="00E41F78" w:rsidRPr="00E41F78" w:rsidRDefault="00E41F78" w:rsidP="00E41F78">
      <w:pPr>
        <w:numPr>
          <w:ilvl w:val="1"/>
          <w:numId w:val="12"/>
        </w:numPr>
        <w:spacing w:after="0"/>
        <w:jc w:val="both"/>
        <w:rPr>
          <w:sz w:val="20"/>
          <w:szCs w:val="20"/>
        </w:rPr>
      </w:pPr>
      <w:r w:rsidRPr="00E41F78">
        <w:rPr>
          <w:sz w:val="20"/>
          <w:szCs w:val="20"/>
        </w:rPr>
        <w:t>Average Quiz Marks: Slightly below 80</w:t>
      </w:r>
    </w:p>
    <w:p w14:paraId="6F82083B" w14:textId="77777777" w:rsidR="00E41F78" w:rsidRPr="00E41F78" w:rsidRDefault="00E41F78" w:rsidP="00E41F78">
      <w:pPr>
        <w:numPr>
          <w:ilvl w:val="0"/>
          <w:numId w:val="12"/>
        </w:numPr>
        <w:spacing w:after="0"/>
        <w:jc w:val="both"/>
        <w:rPr>
          <w:sz w:val="20"/>
          <w:szCs w:val="20"/>
        </w:rPr>
      </w:pPr>
      <w:r w:rsidRPr="00E41F78">
        <w:rPr>
          <w:b/>
          <w:bCs/>
          <w:sz w:val="20"/>
          <w:szCs w:val="20"/>
        </w:rPr>
        <w:t>High Noise Level (Yellow Bar):</w:t>
      </w:r>
    </w:p>
    <w:p w14:paraId="6A82BCDC" w14:textId="77777777" w:rsidR="00E41F78" w:rsidRPr="00E41F78" w:rsidRDefault="00E41F78" w:rsidP="00E41F78">
      <w:pPr>
        <w:numPr>
          <w:ilvl w:val="1"/>
          <w:numId w:val="12"/>
        </w:numPr>
        <w:spacing w:after="0"/>
        <w:jc w:val="both"/>
        <w:rPr>
          <w:sz w:val="20"/>
          <w:szCs w:val="20"/>
        </w:rPr>
      </w:pPr>
      <w:r w:rsidRPr="00E41F78">
        <w:rPr>
          <w:sz w:val="20"/>
          <w:szCs w:val="20"/>
        </w:rPr>
        <w:t>Average Quiz Marks: Around 70</w:t>
      </w:r>
    </w:p>
    <w:p w14:paraId="349446D3" w14:textId="77777777" w:rsidR="00E41F78" w:rsidRPr="00E41F78" w:rsidRDefault="00E41F78" w:rsidP="00E41F78">
      <w:pPr>
        <w:spacing w:after="0"/>
        <w:jc w:val="both"/>
        <w:rPr>
          <w:b/>
          <w:bCs/>
          <w:sz w:val="20"/>
          <w:szCs w:val="20"/>
        </w:rPr>
      </w:pPr>
      <w:r w:rsidRPr="00E41F78">
        <w:rPr>
          <w:b/>
          <w:bCs/>
          <w:sz w:val="20"/>
          <w:szCs w:val="20"/>
        </w:rPr>
        <w:t>Analysis</w:t>
      </w:r>
    </w:p>
    <w:p w14:paraId="376DCCA4" w14:textId="77777777" w:rsidR="00E41F78" w:rsidRPr="00E41F78" w:rsidRDefault="00E41F78" w:rsidP="00E41F78">
      <w:pPr>
        <w:spacing w:after="0"/>
        <w:jc w:val="both"/>
        <w:rPr>
          <w:sz w:val="20"/>
          <w:szCs w:val="20"/>
        </w:rPr>
      </w:pPr>
      <w:r w:rsidRPr="00E41F78">
        <w:rPr>
          <w:sz w:val="20"/>
          <w:szCs w:val="20"/>
        </w:rPr>
        <w:t>The data reveals a clear trend indicating that higher noise levels negatively impact students' quiz performance. Specifically:</w:t>
      </w:r>
    </w:p>
    <w:p w14:paraId="0A508E11" w14:textId="77777777" w:rsidR="00E41F78" w:rsidRPr="00E41F78" w:rsidRDefault="00E41F78" w:rsidP="00E41F78">
      <w:pPr>
        <w:numPr>
          <w:ilvl w:val="0"/>
          <w:numId w:val="13"/>
        </w:numPr>
        <w:spacing w:after="0"/>
        <w:jc w:val="both"/>
        <w:rPr>
          <w:sz w:val="20"/>
          <w:szCs w:val="20"/>
        </w:rPr>
      </w:pPr>
      <w:r w:rsidRPr="00E41F78">
        <w:rPr>
          <w:b/>
          <w:bCs/>
          <w:sz w:val="20"/>
          <w:szCs w:val="20"/>
        </w:rPr>
        <w:t>Low Noise Level:</w:t>
      </w:r>
    </w:p>
    <w:p w14:paraId="4F66D786" w14:textId="77777777" w:rsidR="00E41F78" w:rsidRPr="00E41F78" w:rsidRDefault="00E41F78" w:rsidP="00E41F78">
      <w:pPr>
        <w:numPr>
          <w:ilvl w:val="1"/>
          <w:numId w:val="13"/>
        </w:numPr>
        <w:spacing w:after="0"/>
        <w:jc w:val="both"/>
        <w:rPr>
          <w:sz w:val="20"/>
          <w:szCs w:val="20"/>
        </w:rPr>
      </w:pPr>
      <w:r w:rsidRPr="00E41F78">
        <w:rPr>
          <w:sz w:val="20"/>
          <w:szCs w:val="20"/>
        </w:rPr>
        <w:t>Students exposed to low noise levels achieved the highest average quiz marks, just above 85. This suggests that a quiet environment is highly conducive to better academic performance.</w:t>
      </w:r>
    </w:p>
    <w:p w14:paraId="3767161C" w14:textId="77777777" w:rsidR="00E41F78" w:rsidRPr="00E41F78" w:rsidRDefault="00E41F78" w:rsidP="00E41F78">
      <w:pPr>
        <w:numPr>
          <w:ilvl w:val="0"/>
          <w:numId w:val="13"/>
        </w:numPr>
        <w:spacing w:after="0"/>
        <w:jc w:val="both"/>
        <w:rPr>
          <w:sz w:val="20"/>
          <w:szCs w:val="20"/>
        </w:rPr>
      </w:pPr>
      <w:r w:rsidRPr="00E41F78">
        <w:rPr>
          <w:b/>
          <w:bCs/>
          <w:sz w:val="20"/>
          <w:szCs w:val="20"/>
        </w:rPr>
        <w:t>Moderate Noise Level:</w:t>
      </w:r>
    </w:p>
    <w:p w14:paraId="08C7EF44" w14:textId="77777777" w:rsidR="00E41F78" w:rsidRPr="00E41F78" w:rsidRDefault="00E41F78" w:rsidP="00E41F78">
      <w:pPr>
        <w:numPr>
          <w:ilvl w:val="1"/>
          <w:numId w:val="13"/>
        </w:numPr>
        <w:spacing w:after="0"/>
        <w:jc w:val="both"/>
        <w:rPr>
          <w:sz w:val="20"/>
          <w:szCs w:val="20"/>
        </w:rPr>
      </w:pPr>
      <w:r w:rsidRPr="00E41F78">
        <w:rPr>
          <w:sz w:val="20"/>
          <w:szCs w:val="20"/>
        </w:rPr>
        <w:t>In a moderately noisy environment, the average quiz marks drop to slightly below 80. While still relatively high, this category shows a noticeable decrease in performance compared to the low noise level category.</w:t>
      </w:r>
    </w:p>
    <w:p w14:paraId="7932B4EE" w14:textId="77777777" w:rsidR="00E41F78" w:rsidRPr="00E41F78" w:rsidRDefault="00E41F78" w:rsidP="00E41F78">
      <w:pPr>
        <w:numPr>
          <w:ilvl w:val="0"/>
          <w:numId w:val="13"/>
        </w:numPr>
        <w:spacing w:after="0"/>
        <w:jc w:val="both"/>
        <w:rPr>
          <w:sz w:val="20"/>
          <w:szCs w:val="20"/>
        </w:rPr>
      </w:pPr>
      <w:r w:rsidRPr="00E41F78">
        <w:rPr>
          <w:b/>
          <w:bCs/>
          <w:sz w:val="20"/>
          <w:szCs w:val="20"/>
        </w:rPr>
        <w:t>High Noise Level:</w:t>
      </w:r>
    </w:p>
    <w:p w14:paraId="2953F544" w14:textId="77777777" w:rsidR="00E41F78" w:rsidRPr="00E41F78" w:rsidRDefault="00E41F78" w:rsidP="00E41F78">
      <w:pPr>
        <w:numPr>
          <w:ilvl w:val="1"/>
          <w:numId w:val="13"/>
        </w:numPr>
        <w:spacing w:after="0"/>
        <w:jc w:val="both"/>
        <w:rPr>
          <w:sz w:val="20"/>
          <w:szCs w:val="20"/>
        </w:rPr>
      </w:pPr>
      <w:r w:rsidRPr="00E41F78">
        <w:rPr>
          <w:sz w:val="20"/>
          <w:szCs w:val="20"/>
        </w:rPr>
        <w:t>Students subjected to high noise levels scored the lowest, with average quiz marks around 70. This significant reduction highlights the detrimental effect of loud environments on students' ability to perform well in quizzes.</w:t>
      </w:r>
    </w:p>
    <w:p w14:paraId="14F4ED46" w14:textId="77777777" w:rsidR="00E41F78" w:rsidRPr="00E41F78" w:rsidRDefault="00E41F78" w:rsidP="00E41F78">
      <w:pPr>
        <w:spacing w:after="0"/>
        <w:jc w:val="both"/>
        <w:rPr>
          <w:b/>
          <w:bCs/>
          <w:sz w:val="20"/>
          <w:szCs w:val="20"/>
        </w:rPr>
      </w:pPr>
      <w:r w:rsidRPr="00E41F78">
        <w:rPr>
          <w:b/>
          <w:bCs/>
          <w:sz w:val="20"/>
          <w:szCs w:val="20"/>
        </w:rPr>
        <w:t>Conclusion</w:t>
      </w:r>
    </w:p>
    <w:p w14:paraId="133F596B" w14:textId="77777777" w:rsidR="00E41F78" w:rsidRPr="00E41F78" w:rsidRDefault="00E41F78" w:rsidP="00E41F78">
      <w:pPr>
        <w:spacing w:after="0"/>
        <w:jc w:val="both"/>
        <w:rPr>
          <w:sz w:val="20"/>
          <w:szCs w:val="20"/>
        </w:rPr>
      </w:pPr>
      <w:r w:rsidRPr="00E41F78">
        <w:rPr>
          <w:sz w:val="20"/>
          <w:szCs w:val="20"/>
        </w:rPr>
        <w:t>The bar plot clearly demonstrates the inverse relationship between noise levels and quiz performance. As noise levels increase, the average quiz marks decrease. These findings emphasize the importance of maintaining a low-noise environment to enhance students' academic performance. Educational institutions and students should consider minimizing noise to create optimal learning conditions.</w:t>
      </w:r>
    </w:p>
    <w:p w14:paraId="3E0FC14E" w14:textId="77777777" w:rsidR="00794CCB" w:rsidRPr="00794CCB" w:rsidRDefault="00794CCB" w:rsidP="00794CCB">
      <w:pPr>
        <w:spacing w:after="0"/>
        <w:jc w:val="both"/>
        <w:rPr>
          <w:sz w:val="20"/>
          <w:szCs w:val="20"/>
        </w:rPr>
      </w:pPr>
    </w:p>
    <w:sectPr w:rsidR="00794CCB" w:rsidRPr="00794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A00002AF" w:usb1="5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7EAD"/>
    <w:multiLevelType w:val="multilevel"/>
    <w:tmpl w:val="FF923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5528B"/>
    <w:multiLevelType w:val="multilevel"/>
    <w:tmpl w:val="B7A60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425B"/>
    <w:multiLevelType w:val="multilevel"/>
    <w:tmpl w:val="A07C2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04105"/>
    <w:multiLevelType w:val="multilevel"/>
    <w:tmpl w:val="40DA8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B2E96"/>
    <w:multiLevelType w:val="multilevel"/>
    <w:tmpl w:val="CD7E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B35F5"/>
    <w:multiLevelType w:val="multilevel"/>
    <w:tmpl w:val="7028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577E0"/>
    <w:multiLevelType w:val="multilevel"/>
    <w:tmpl w:val="5476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D1CD7"/>
    <w:multiLevelType w:val="multilevel"/>
    <w:tmpl w:val="25D2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E4C2B"/>
    <w:multiLevelType w:val="multilevel"/>
    <w:tmpl w:val="C13A6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034A0"/>
    <w:multiLevelType w:val="multilevel"/>
    <w:tmpl w:val="3F7E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47345"/>
    <w:multiLevelType w:val="multilevel"/>
    <w:tmpl w:val="C81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14858"/>
    <w:multiLevelType w:val="multilevel"/>
    <w:tmpl w:val="315A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3162C"/>
    <w:multiLevelType w:val="multilevel"/>
    <w:tmpl w:val="B6905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206980">
    <w:abstractNumId w:val="10"/>
  </w:num>
  <w:num w:numId="2" w16cid:durableId="401485393">
    <w:abstractNumId w:val="12"/>
  </w:num>
  <w:num w:numId="3" w16cid:durableId="1684241006">
    <w:abstractNumId w:val="1"/>
  </w:num>
  <w:num w:numId="4" w16cid:durableId="853884419">
    <w:abstractNumId w:val="4"/>
  </w:num>
  <w:num w:numId="5" w16cid:durableId="1218199053">
    <w:abstractNumId w:val="5"/>
  </w:num>
  <w:num w:numId="6" w16cid:durableId="277611385">
    <w:abstractNumId w:val="6"/>
  </w:num>
  <w:num w:numId="7" w16cid:durableId="760183593">
    <w:abstractNumId w:val="7"/>
  </w:num>
  <w:num w:numId="8" w16cid:durableId="1001932215">
    <w:abstractNumId w:val="9"/>
  </w:num>
  <w:num w:numId="9" w16cid:durableId="1476485624">
    <w:abstractNumId w:val="8"/>
  </w:num>
  <w:num w:numId="10" w16cid:durableId="419835289">
    <w:abstractNumId w:val="11"/>
  </w:num>
  <w:num w:numId="11" w16cid:durableId="1088575097">
    <w:abstractNumId w:val="2"/>
  </w:num>
  <w:num w:numId="12" w16cid:durableId="1271356792">
    <w:abstractNumId w:val="0"/>
  </w:num>
  <w:num w:numId="13" w16cid:durableId="442921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0C"/>
    <w:rsid w:val="00163127"/>
    <w:rsid w:val="004A6271"/>
    <w:rsid w:val="00721CA8"/>
    <w:rsid w:val="00794CCB"/>
    <w:rsid w:val="00AE1F02"/>
    <w:rsid w:val="00B444CD"/>
    <w:rsid w:val="00E41F78"/>
    <w:rsid w:val="00F1770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9A93"/>
  <w15:chartTrackingRefBased/>
  <w15:docId w15:val="{C2B68EFB-B2EC-43FC-B0DA-579CB553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Theme="minorHAnsi" w:hAnsi="Liberation Serif"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7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7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77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77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77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77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77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7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7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177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77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77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77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77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7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7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7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1770C"/>
    <w:pPr>
      <w:spacing w:before="160"/>
      <w:jc w:val="center"/>
    </w:pPr>
    <w:rPr>
      <w:i/>
      <w:iCs/>
      <w:color w:val="404040" w:themeColor="text1" w:themeTint="BF"/>
    </w:rPr>
  </w:style>
  <w:style w:type="character" w:customStyle="1" w:styleId="QuoteChar">
    <w:name w:val="Quote Char"/>
    <w:basedOn w:val="DefaultParagraphFont"/>
    <w:link w:val="Quote"/>
    <w:uiPriority w:val="29"/>
    <w:rsid w:val="00F1770C"/>
    <w:rPr>
      <w:i/>
      <w:iCs/>
      <w:color w:val="404040" w:themeColor="text1" w:themeTint="BF"/>
    </w:rPr>
  </w:style>
  <w:style w:type="paragraph" w:styleId="ListParagraph">
    <w:name w:val="List Paragraph"/>
    <w:basedOn w:val="Normal"/>
    <w:uiPriority w:val="34"/>
    <w:qFormat/>
    <w:rsid w:val="00F1770C"/>
    <w:pPr>
      <w:ind w:left="720"/>
      <w:contextualSpacing/>
    </w:pPr>
  </w:style>
  <w:style w:type="character" w:styleId="IntenseEmphasis">
    <w:name w:val="Intense Emphasis"/>
    <w:basedOn w:val="DefaultParagraphFont"/>
    <w:uiPriority w:val="21"/>
    <w:qFormat/>
    <w:rsid w:val="00F1770C"/>
    <w:rPr>
      <w:i/>
      <w:iCs/>
      <w:color w:val="0F4761" w:themeColor="accent1" w:themeShade="BF"/>
    </w:rPr>
  </w:style>
  <w:style w:type="paragraph" w:styleId="IntenseQuote">
    <w:name w:val="Intense Quote"/>
    <w:basedOn w:val="Normal"/>
    <w:next w:val="Normal"/>
    <w:link w:val="IntenseQuoteChar"/>
    <w:uiPriority w:val="30"/>
    <w:qFormat/>
    <w:rsid w:val="00F17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70C"/>
    <w:rPr>
      <w:i/>
      <w:iCs/>
      <w:color w:val="0F4761" w:themeColor="accent1" w:themeShade="BF"/>
    </w:rPr>
  </w:style>
  <w:style w:type="character" w:styleId="IntenseReference">
    <w:name w:val="Intense Reference"/>
    <w:basedOn w:val="DefaultParagraphFont"/>
    <w:uiPriority w:val="32"/>
    <w:qFormat/>
    <w:rsid w:val="00F17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8843">
      <w:bodyDiv w:val="1"/>
      <w:marLeft w:val="0"/>
      <w:marRight w:val="0"/>
      <w:marTop w:val="0"/>
      <w:marBottom w:val="0"/>
      <w:divBdr>
        <w:top w:val="none" w:sz="0" w:space="0" w:color="auto"/>
        <w:left w:val="none" w:sz="0" w:space="0" w:color="auto"/>
        <w:bottom w:val="none" w:sz="0" w:space="0" w:color="auto"/>
        <w:right w:val="none" w:sz="0" w:space="0" w:color="auto"/>
      </w:divBdr>
    </w:div>
    <w:div w:id="80110101">
      <w:bodyDiv w:val="1"/>
      <w:marLeft w:val="0"/>
      <w:marRight w:val="0"/>
      <w:marTop w:val="0"/>
      <w:marBottom w:val="0"/>
      <w:divBdr>
        <w:top w:val="none" w:sz="0" w:space="0" w:color="auto"/>
        <w:left w:val="none" w:sz="0" w:space="0" w:color="auto"/>
        <w:bottom w:val="none" w:sz="0" w:space="0" w:color="auto"/>
        <w:right w:val="none" w:sz="0" w:space="0" w:color="auto"/>
      </w:divBdr>
    </w:div>
    <w:div w:id="431049026">
      <w:bodyDiv w:val="1"/>
      <w:marLeft w:val="0"/>
      <w:marRight w:val="0"/>
      <w:marTop w:val="0"/>
      <w:marBottom w:val="0"/>
      <w:divBdr>
        <w:top w:val="none" w:sz="0" w:space="0" w:color="auto"/>
        <w:left w:val="none" w:sz="0" w:space="0" w:color="auto"/>
        <w:bottom w:val="none" w:sz="0" w:space="0" w:color="auto"/>
        <w:right w:val="none" w:sz="0" w:space="0" w:color="auto"/>
      </w:divBdr>
    </w:div>
    <w:div w:id="471556811">
      <w:bodyDiv w:val="1"/>
      <w:marLeft w:val="0"/>
      <w:marRight w:val="0"/>
      <w:marTop w:val="0"/>
      <w:marBottom w:val="0"/>
      <w:divBdr>
        <w:top w:val="none" w:sz="0" w:space="0" w:color="auto"/>
        <w:left w:val="none" w:sz="0" w:space="0" w:color="auto"/>
        <w:bottom w:val="none" w:sz="0" w:space="0" w:color="auto"/>
        <w:right w:val="none" w:sz="0" w:space="0" w:color="auto"/>
      </w:divBdr>
    </w:div>
    <w:div w:id="535199676">
      <w:bodyDiv w:val="1"/>
      <w:marLeft w:val="0"/>
      <w:marRight w:val="0"/>
      <w:marTop w:val="0"/>
      <w:marBottom w:val="0"/>
      <w:divBdr>
        <w:top w:val="none" w:sz="0" w:space="0" w:color="auto"/>
        <w:left w:val="none" w:sz="0" w:space="0" w:color="auto"/>
        <w:bottom w:val="none" w:sz="0" w:space="0" w:color="auto"/>
        <w:right w:val="none" w:sz="0" w:space="0" w:color="auto"/>
      </w:divBdr>
    </w:div>
    <w:div w:id="663775374">
      <w:bodyDiv w:val="1"/>
      <w:marLeft w:val="0"/>
      <w:marRight w:val="0"/>
      <w:marTop w:val="0"/>
      <w:marBottom w:val="0"/>
      <w:divBdr>
        <w:top w:val="none" w:sz="0" w:space="0" w:color="auto"/>
        <w:left w:val="none" w:sz="0" w:space="0" w:color="auto"/>
        <w:bottom w:val="none" w:sz="0" w:space="0" w:color="auto"/>
        <w:right w:val="none" w:sz="0" w:space="0" w:color="auto"/>
      </w:divBdr>
    </w:div>
    <w:div w:id="849369261">
      <w:bodyDiv w:val="1"/>
      <w:marLeft w:val="0"/>
      <w:marRight w:val="0"/>
      <w:marTop w:val="0"/>
      <w:marBottom w:val="0"/>
      <w:divBdr>
        <w:top w:val="none" w:sz="0" w:space="0" w:color="auto"/>
        <w:left w:val="none" w:sz="0" w:space="0" w:color="auto"/>
        <w:bottom w:val="none" w:sz="0" w:space="0" w:color="auto"/>
        <w:right w:val="none" w:sz="0" w:space="0" w:color="auto"/>
      </w:divBdr>
    </w:div>
    <w:div w:id="920211319">
      <w:bodyDiv w:val="1"/>
      <w:marLeft w:val="0"/>
      <w:marRight w:val="0"/>
      <w:marTop w:val="0"/>
      <w:marBottom w:val="0"/>
      <w:divBdr>
        <w:top w:val="none" w:sz="0" w:space="0" w:color="auto"/>
        <w:left w:val="none" w:sz="0" w:space="0" w:color="auto"/>
        <w:bottom w:val="none" w:sz="0" w:space="0" w:color="auto"/>
        <w:right w:val="none" w:sz="0" w:space="0" w:color="auto"/>
      </w:divBdr>
    </w:div>
    <w:div w:id="930897246">
      <w:bodyDiv w:val="1"/>
      <w:marLeft w:val="0"/>
      <w:marRight w:val="0"/>
      <w:marTop w:val="0"/>
      <w:marBottom w:val="0"/>
      <w:divBdr>
        <w:top w:val="none" w:sz="0" w:space="0" w:color="auto"/>
        <w:left w:val="none" w:sz="0" w:space="0" w:color="auto"/>
        <w:bottom w:val="none" w:sz="0" w:space="0" w:color="auto"/>
        <w:right w:val="none" w:sz="0" w:space="0" w:color="auto"/>
      </w:divBdr>
    </w:div>
    <w:div w:id="960841991">
      <w:bodyDiv w:val="1"/>
      <w:marLeft w:val="0"/>
      <w:marRight w:val="0"/>
      <w:marTop w:val="0"/>
      <w:marBottom w:val="0"/>
      <w:divBdr>
        <w:top w:val="none" w:sz="0" w:space="0" w:color="auto"/>
        <w:left w:val="none" w:sz="0" w:space="0" w:color="auto"/>
        <w:bottom w:val="none" w:sz="0" w:space="0" w:color="auto"/>
        <w:right w:val="none" w:sz="0" w:space="0" w:color="auto"/>
      </w:divBdr>
    </w:div>
    <w:div w:id="1219240563">
      <w:bodyDiv w:val="1"/>
      <w:marLeft w:val="0"/>
      <w:marRight w:val="0"/>
      <w:marTop w:val="0"/>
      <w:marBottom w:val="0"/>
      <w:divBdr>
        <w:top w:val="none" w:sz="0" w:space="0" w:color="auto"/>
        <w:left w:val="none" w:sz="0" w:space="0" w:color="auto"/>
        <w:bottom w:val="none" w:sz="0" w:space="0" w:color="auto"/>
        <w:right w:val="none" w:sz="0" w:space="0" w:color="auto"/>
      </w:divBdr>
    </w:div>
    <w:div w:id="1254902114">
      <w:bodyDiv w:val="1"/>
      <w:marLeft w:val="0"/>
      <w:marRight w:val="0"/>
      <w:marTop w:val="0"/>
      <w:marBottom w:val="0"/>
      <w:divBdr>
        <w:top w:val="none" w:sz="0" w:space="0" w:color="auto"/>
        <w:left w:val="none" w:sz="0" w:space="0" w:color="auto"/>
        <w:bottom w:val="none" w:sz="0" w:space="0" w:color="auto"/>
        <w:right w:val="none" w:sz="0" w:space="0" w:color="auto"/>
      </w:divBdr>
    </w:div>
    <w:div w:id="1720014970">
      <w:bodyDiv w:val="1"/>
      <w:marLeft w:val="0"/>
      <w:marRight w:val="0"/>
      <w:marTop w:val="0"/>
      <w:marBottom w:val="0"/>
      <w:divBdr>
        <w:top w:val="none" w:sz="0" w:space="0" w:color="auto"/>
        <w:left w:val="none" w:sz="0" w:space="0" w:color="auto"/>
        <w:bottom w:val="none" w:sz="0" w:space="0" w:color="auto"/>
        <w:right w:val="none" w:sz="0" w:space="0" w:color="auto"/>
      </w:divBdr>
    </w:div>
    <w:div w:id="1764036620">
      <w:bodyDiv w:val="1"/>
      <w:marLeft w:val="0"/>
      <w:marRight w:val="0"/>
      <w:marTop w:val="0"/>
      <w:marBottom w:val="0"/>
      <w:divBdr>
        <w:top w:val="none" w:sz="0" w:space="0" w:color="auto"/>
        <w:left w:val="none" w:sz="0" w:space="0" w:color="auto"/>
        <w:bottom w:val="none" w:sz="0" w:space="0" w:color="auto"/>
        <w:right w:val="none" w:sz="0" w:space="0" w:color="auto"/>
      </w:divBdr>
    </w:div>
    <w:div w:id="1871257348">
      <w:bodyDiv w:val="1"/>
      <w:marLeft w:val="0"/>
      <w:marRight w:val="0"/>
      <w:marTop w:val="0"/>
      <w:marBottom w:val="0"/>
      <w:divBdr>
        <w:top w:val="none" w:sz="0" w:space="0" w:color="auto"/>
        <w:left w:val="none" w:sz="0" w:space="0" w:color="auto"/>
        <w:bottom w:val="none" w:sz="0" w:space="0" w:color="auto"/>
        <w:right w:val="none" w:sz="0" w:space="0" w:color="auto"/>
      </w:divBdr>
    </w:div>
    <w:div w:id="192067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2</cp:revision>
  <dcterms:created xsi:type="dcterms:W3CDTF">2024-10-26T16:11:00Z</dcterms:created>
  <dcterms:modified xsi:type="dcterms:W3CDTF">2024-10-26T16:46:00Z</dcterms:modified>
</cp:coreProperties>
</file>