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t>от 31 июля 2026 г. № 3-ОД</w:t>
      </w:r>
    </w:p>
    <w:p>
      <w:pPr>
        <w:spacing w:after="20"/>
        <w:ind w:left="4252"/>
        <w:jc w:val="right"/>
      </w:pPr>
      <w:r/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 ТЕКУЩЕМ КОНТРОЛЕ, ПРОМЕЖУТОЧНОЙ И ИТОГОВОЙ АТТЕСТАЦИИ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Контроль устанавливает соответствие результатов обучения требованиям программы и обеспечивает обратную связь.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Формы, критерии и количество попыток указываются в программе и доводятся до обучающихся до начала обучения.</w:t>
      </w:r>
    </w:p>
    <w:p>
      <w:pPr>
        <w:pStyle w:val="Heading1"/>
      </w:pPr>
      <w:r>
        <w:t>2. Формы и фиксация результатов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Текущий контроль: тесты, задания, кейсы, опросы и участие в занятиях. Промежуточная аттестация проводится по модулю/разделу. Итоговая аттестация — итоговый тест, зачёт, экзамен или защита работы.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Результаты фиксируются в ЭИОС и ведомостях/протоколах. Для зачёта применяется «зачтено/не зачтено», если программа не устанавливает иную шкалу.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2.3. По 178-часовой программе итоговый тест считается пройденным при не менее чем 80% правильных ответов, если утверждённая программа не устанавливает иной порог.</w:t>
      </w:r>
    </w:p>
    <w:p>
      <w:pPr>
        <w:pStyle w:val="Heading1"/>
      </w:pPr>
      <w:r>
        <w:t>3. Идентификация при дистанционной аттестации</w:t>
      </w:r>
    </w:p>
    <w:p>
      <w:pPr>
        <w:keepNext w:val="0"/>
        <w:spacing w:after="100"/>
      </w:pPr>
      <w:r>
        <w:t>3.1. Способ идентификации: вход по персональным учётным данным и визуальная идентификация по видеосвязи при проведении аттестации. Использование ЕСИА/биометрии допускается только при наличии правового и технического основания.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Обучающийся предъявляет документ, удостоверяющий личность, только уполномоченному лицу; избыточная фиксация изображения документа не допускается.</w:t>
      </w:r>
    </w:p>
    <w:p>
      <w:pPr>
        <w:keepNext w:val="0"/>
        <w:spacing w:after="100"/>
      </w:pPr>
      <w:r>
        <w:t>3.3. При техническом сбое обучающийся уведомляет ответственное лицо по электронной почте CSZDPO@YA.RU или телефону +7 495 336-35-55. Факт сбоя фиксируется; предоставляется перенос или повторная попытка без снижения результата, если сбой не вызван нарушением обучающегося.</w:t>
      </w:r>
    </w:p>
    <w:p>
      <w:pPr>
        <w:pStyle w:val="Heading1"/>
      </w:pPr>
      <w:r>
        <w:t>4. Повторная аттестация и апелляция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Допускается не менее одной повторной попытки в срок, установленный Учебным центром. Дополнительные условия указываются в программе/договоре и не должны ухудшать обязательные права обучающегося.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Апелляция подаётся в течение 3 рабочих дней. Комиссия рассматривает её в течение 5 рабочих дней без участия проверявшего лица, если это возможно.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Положение о контроле и аттестации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