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03D94" w14:textId="77777777" w:rsidR="006105FA" w:rsidRDefault="006105FA" w:rsidP="006105FA">
      <w:r>
        <w:t>Key Insights:</w:t>
      </w:r>
    </w:p>
    <w:p w14:paraId="7EA73519" w14:textId="77777777" w:rsidR="006105FA" w:rsidRDefault="006105FA" w:rsidP="006105FA">
      <w:r>
        <w:t>• Sales show steady growth with seasonal peaks</w:t>
      </w:r>
    </w:p>
    <w:p w14:paraId="6FACF438" w14:textId="77777777" w:rsidR="006105FA" w:rsidRDefault="006105FA" w:rsidP="006105FA">
      <w:r>
        <w:t>• Few categories and products drive most sales</w:t>
      </w:r>
    </w:p>
    <w:p w14:paraId="713AC517" w14:textId="5921F729" w:rsidR="008E7A6A" w:rsidRDefault="006105FA" w:rsidP="006105FA">
      <w:r>
        <w:t>• Regional performance varies significantly</w:t>
      </w:r>
    </w:p>
    <w:sectPr w:rsidR="008E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FA"/>
    <w:rsid w:val="006105FA"/>
    <w:rsid w:val="008E7A6A"/>
    <w:rsid w:val="009F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6C8B"/>
  <w15:chartTrackingRefBased/>
  <w15:docId w15:val="{E8C4C8A5-993F-4639-9C4C-CB2D1BE6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Bergith Shafro</dc:creator>
  <cp:keywords/>
  <dc:description/>
  <cp:lastModifiedBy>G Bergith Shafro</cp:lastModifiedBy>
  <cp:revision>1</cp:revision>
  <dcterms:created xsi:type="dcterms:W3CDTF">2026-02-06T10:45:00Z</dcterms:created>
  <dcterms:modified xsi:type="dcterms:W3CDTF">2026-02-06T10:46:00Z</dcterms:modified>
</cp:coreProperties>
</file>