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FBA01" w14:textId="77777777" w:rsidR="00AF372F" w:rsidRPr="00BC5B76" w:rsidRDefault="00BC5B76">
      <w:pPr>
        <w:rPr>
          <w:b/>
        </w:rPr>
      </w:pPr>
      <w:r w:rsidRPr="00BC5B76">
        <w:rPr>
          <w:b/>
        </w:rPr>
        <w:t>Vanderbilt discussion 07/01</w:t>
      </w:r>
    </w:p>
    <w:p w14:paraId="661F7F65" w14:textId="77777777" w:rsidR="00BC5B76" w:rsidRDefault="00BC5B76"/>
    <w:p w14:paraId="61672706" w14:textId="77777777" w:rsidR="00687834" w:rsidRDefault="00687834"/>
    <w:p w14:paraId="4D50E925" w14:textId="77777777" w:rsidR="00BC5B76" w:rsidRDefault="00BC5B76">
      <w:r>
        <w:t>1) what are the TKO-NICD tumors that we generated a few years back, do they represent a specific stage/state in your analysis?</w:t>
      </w:r>
    </w:p>
    <w:p w14:paraId="340D13B9" w14:textId="77777777" w:rsidR="00BC5B76" w:rsidRDefault="00BC5B76"/>
    <w:p w14:paraId="74BA6D88" w14:textId="77777777" w:rsidR="00BC5B76" w:rsidRDefault="00BC5B76">
      <w:r>
        <w:t>George, Lim et al, 2015 paper, Table S15</w:t>
      </w:r>
    </w:p>
    <w:p w14:paraId="2F08E5A1" w14:textId="77777777" w:rsidR="00687834" w:rsidRDefault="00687834">
      <w:r>
        <w:t>It’s microarrays, not RNA-seq, on bulk tumors, but could help generate a signature to see what these tumors are excatly in the spectrum</w:t>
      </w:r>
    </w:p>
    <w:p w14:paraId="035E28A2" w14:textId="77777777" w:rsidR="00BC5B76" w:rsidRDefault="00BC5B76"/>
    <w:p w14:paraId="4E498BD8" w14:textId="77777777" w:rsidR="00BC5B76" w:rsidRDefault="00BC5B76"/>
    <w:p w14:paraId="7686B1C3" w14:textId="77777777" w:rsidR="00687834" w:rsidRDefault="00687834"/>
    <w:p w14:paraId="285E6CF1" w14:textId="77777777" w:rsidR="00BC5B76" w:rsidRDefault="00BC5B76">
      <w:r>
        <w:t>2) What about Hes1+ and Ascl1+ cells, do they represent Ascl1-A2?</w:t>
      </w:r>
    </w:p>
    <w:p w14:paraId="498630FE" w14:textId="77777777" w:rsidR="00BC5B76" w:rsidRDefault="00BC5B76"/>
    <w:p w14:paraId="3C125924" w14:textId="77777777" w:rsidR="00BC5B76" w:rsidRDefault="00BC5B76">
      <w:r>
        <w:t>Lim et al, 2017, single cell Fluidigm data for Hes1-intermediate cells too</w:t>
      </w:r>
    </w:p>
    <w:p w14:paraId="26F27DE4" w14:textId="77777777" w:rsidR="00687834" w:rsidRDefault="00687834">
      <w:r>
        <w:t>We did not test many genes but maybe these data can point to a direction, is it worth sorting more tumors and doing sc-RNA-seq?</w:t>
      </w:r>
    </w:p>
    <w:p w14:paraId="3FD45611" w14:textId="77777777" w:rsidR="00687834" w:rsidRDefault="00687834"/>
    <w:p w14:paraId="4FF69388" w14:textId="77777777" w:rsidR="00687834" w:rsidRDefault="00687834"/>
    <w:p w14:paraId="41869B94" w14:textId="51A133C1" w:rsidR="00687834" w:rsidRDefault="00687834">
      <w:r>
        <w:t xml:space="preserve">3) Foxa1/2: we’ve knocked-down Foxa1 in </w:t>
      </w:r>
      <w:r w:rsidR="00876032">
        <w:t>16T</w:t>
      </w:r>
      <w:r>
        <w:t xml:space="preserve"> cells, which are SCLC-A1 mostly I think, we have RNA-seq that we could look at (bulk) to see if the cells now resemble another state a bit more? RNA-seq data</w:t>
      </w:r>
      <w:r w:rsidR="00876032">
        <w:t xml:space="preserve"> attached, not too many changes</w:t>
      </w:r>
      <w:bookmarkStart w:id="0" w:name="_GoBack"/>
      <w:bookmarkEnd w:id="0"/>
    </w:p>
    <w:p w14:paraId="640B4811" w14:textId="77777777" w:rsidR="00BC5B76" w:rsidRDefault="00BC5B76"/>
    <w:p w14:paraId="1FD8A312" w14:textId="77777777" w:rsidR="00BC5B76" w:rsidRDefault="00BC5B76"/>
    <w:sectPr w:rsidR="00BC5B76" w:rsidSect="00926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76"/>
    <w:rsid w:val="00687834"/>
    <w:rsid w:val="00876032"/>
    <w:rsid w:val="00926149"/>
    <w:rsid w:val="00AF372F"/>
    <w:rsid w:val="00B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B3D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Sage</dc:creator>
  <cp:keywords/>
  <dc:description/>
  <cp:lastModifiedBy>Julien</cp:lastModifiedBy>
  <cp:revision>3</cp:revision>
  <dcterms:created xsi:type="dcterms:W3CDTF">2020-07-01T00:20:00Z</dcterms:created>
  <dcterms:modified xsi:type="dcterms:W3CDTF">2020-07-01T04:52:00Z</dcterms:modified>
</cp:coreProperties>
</file>