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ABCAB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0B84CE95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00F5D12C" w14:textId="77777777" w:rsidR="002C47CA" w:rsidRDefault="002C47CA">
      <w:pPr>
        <w:jc w:val="center"/>
        <w:rPr>
          <w:color w:val="000000"/>
        </w:rPr>
      </w:pPr>
    </w:p>
    <w:p w14:paraId="71662A72" w14:textId="77777777" w:rsidR="002C47CA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777750B9" w14:textId="77777777" w:rsidR="002C47CA" w:rsidRDefault="002C47CA">
      <w:pPr>
        <w:jc w:val="center"/>
        <w:rPr>
          <w:color w:val="000000"/>
        </w:rPr>
      </w:pPr>
    </w:p>
    <w:p w14:paraId="3760B195" w14:textId="77777777" w:rsidR="002C47CA" w:rsidRDefault="002C47CA">
      <w:pPr>
        <w:jc w:val="center"/>
        <w:rPr>
          <w:color w:val="000000"/>
        </w:rPr>
      </w:pPr>
    </w:p>
    <w:p w14:paraId="13897C05" w14:textId="77777777" w:rsidR="002C47CA" w:rsidRDefault="002C47CA">
      <w:pPr>
        <w:jc w:val="center"/>
        <w:rPr>
          <w:color w:val="000000"/>
        </w:rPr>
      </w:pPr>
    </w:p>
    <w:p w14:paraId="1C678BF5" w14:textId="77777777" w:rsidR="002C47CA" w:rsidRDefault="002C47CA">
      <w:pPr>
        <w:jc w:val="center"/>
        <w:rPr>
          <w:color w:val="000000"/>
        </w:rPr>
      </w:pPr>
    </w:p>
    <w:p w14:paraId="4B70FC10" w14:textId="77777777" w:rsidR="002C47CA" w:rsidRDefault="002C47CA">
      <w:pPr>
        <w:jc w:val="center"/>
        <w:rPr>
          <w:color w:val="000000"/>
        </w:rPr>
      </w:pPr>
    </w:p>
    <w:p w14:paraId="4882C548" w14:textId="77777777" w:rsidR="002C47CA" w:rsidRDefault="002C47CA">
      <w:pPr>
        <w:jc w:val="center"/>
        <w:rPr>
          <w:color w:val="000000"/>
          <w:sz w:val="24"/>
          <w:szCs w:val="24"/>
        </w:rPr>
      </w:pPr>
    </w:p>
    <w:p w14:paraId="5BD74255" w14:textId="225B0F0A" w:rsidR="002C47CA" w:rsidRPr="00F5213D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F5213D" w:rsidRPr="00F5213D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val="ru-RU"/>
        </w:rPr>
        <w:t>1</w:t>
      </w:r>
    </w:p>
    <w:p w14:paraId="6C189549" w14:textId="7436BB42" w:rsidR="002C47CA" w:rsidRDefault="006302AB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6" w:tgtFrame="_self" w:history="1">
        <w:r w:rsidR="00F5213D" w:rsidRPr="00F5213D">
          <w:rPr>
            <w:rStyle w:val="Hyperlink"/>
            <w:rFonts w:ascii="Times New Roman" w:eastAsia="Times New Roman" w:hAnsi="Times New Roman" w:cs="Times New Roman"/>
            <w:color w:val="0D0D0D" w:themeColor="text1" w:themeTint="F2"/>
            <w:sz w:val="32"/>
            <w:szCs w:val="32"/>
          </w:rPr>
          <w:t>Основи Веб-програмування</w:t>
        </w:r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06240CA1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300540C0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491CB6F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8363850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31B50D8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9F94B01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BBF4BB7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C889F8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61A472" w14:textId="293B3639" w:rsidR="002C47CA" w:rsidRPr="0041371D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F5213D" w:rsidRPr="00F5213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F5213D" w:rsidRPr="00F5213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="00F5213D" w:rsidRPr="00F5213D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val="ru-RU"/>
        </w:rPr>
        <w:t>ТВ</w:t>
      </w:r>
      <w:r w:rsidRPr="00F5213D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-</w:t>
      </w:r>
      <w:r w:rsidR="00F5213D" w:rsidRPr="00F5213D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val="ru-RU"/>
        </w:rPr>
        <w:t>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F5213D" w:rsidRPr="00F5213D">
        <w:rPr>
          <w:rFonts w:ascii="Times New Roman" w:eastAsia="Times New Roman" w:hAnsi="Times New Roman" w:cs="Times New Roman"/>
          <w:color w:val="000000"/>
          <w:sz w:val="32"/>
          <w:szCs w:val="32"/>
        </w:rPr>
        <w:t>Іванченко Ярослав Григорійович</w:t>
      </w:r>
    </w:p>
    <w:p w14:paraId="65BF9BD6" w14:textId="703462B3" w:rsidR="0041371D" w:rsidRPr="0041371D" w:rsidRDefault="0041371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  <w:lang w:val="ru-RU"/>
        </w:rPr>
      </w:pPr>
      <w:r w:rsidRPr="0041371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https://github.com/shagid76/web-programming-labs/tree/main/PW1TB-32_IvanchenkoYaroslavHryhoriiovych</w:t>
      </w:r>
    </w:p>
    <w:p w14:paraId="1D5152C7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53E14D85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0567CE1F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7A5B36D4" w14:textId="77777777" w:rsidR="002C47CA" w:rsidRDefault="006302AB" w:rsidP="006302AB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18534C5E" w14:textId="44578DD2" w:rsidR="002C47CA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41371D" w:rsidRPr="0041371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</w:t>
      </w:r>
    </w:p>
    <w:p w14:paraId="46CF49E8" w14:textId="77DBEA2A" w:rsidR="00AF46C0" w:rsidRPr="002C107F" w:rsidRDefault="002C107F" w:rsidP="00AF46C0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2C107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1.</w:t>
      </w:r>
      <w:r w:rsidR="00AF46C0" w:rsidRPr="002C107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Короткий теоретичний матеріал</w:t>
      </w:r>
      <w:r w:rsidR="00AF46C0" w:rsidRPr="002C107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:</w:t>
      </w:r>
    </w:p>
    <w:p w14:paraId="19473725" w14:textId="77777777" w:rsidR="00AF46C0" w:rsidRPr="002C107F" w:rsidRDefault="00AF46C0" w:rsidP="00AF46C0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</w:p>
    <w:p w14:paraId="1B83FE4E" w14:textId="0B915938" w:rsidR="00AF46C0" w:rsidRPr="002C107F" w:rsidRDefault="00AF46C0" w:rsidP="00AF46C0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AF46C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4EC2D0AE" wp14:editId="203FB423">
            <wp:extent cx="6152515" cy="4117975"/>
            <wp:effectExtent l="0" t="0" r="635" b="0"/>
            <wp:docPr id="610954216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54216" name="Picture 1" descr="A text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6C0">
        <w:rPr>
          <w:noProof/>
        </w:rPr>
        <w:t xml:space="preserve"> </w:t>
      </w:r>
      <w:r w:rsidRPr="00AF46C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59156FDF" wp14:editId="1F175655">
            <wp:extent cx="6152515" cy="3252470"/>
            <wp:effectExtent l="0" t="0" r="635" b="5080"/>
            <wp:docPr id="171877602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602" name="Picture 1" descr="A close-up of a documen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6C0">
        <w:rPr>
          <w:noProof/>
        </w:rPr>
        <w:t xml:space="preserve"> </w:t>
      </w:r>
      <w:r w:rsidRPr="00AF46C0">
        <w:rPr>
          <w:noProof/>
        </w:rPr>
        <w:lastRenderedPageBreak/>
        <w:drawing>
          <wp:inline distT="0" distB="0" distL="0" distR="0" wp14:anchorId="7757C287" wp14:editId="5383900F">
            <wp:extent cx="6152515" cy="5466080"/>
            <wp:effectExtent l="0" t="0" r="635" b="1270"/>
            <wp:docPr id="1995802924" name="Picture 1" descr="A documen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2924" name="Picture 1" descr="A document with numbers and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6C0">
        <w:rPr>
          <w:noProof/>
        </w:rPr>
        <w:t xml:space="preserve"> </w:t>
      </w:r>
      <w:r w:rsidRPr="00AF46C0">
        <w:rPr>
          <w:noProof/>
        </w:rPr>
        <w:lastRenderedPageBreak/>
        <w:drawing>
          <wp:inline distT="0" distB="0" distL="0" distR="0" wp14:anchorId="2C55D0D9" wp14:editId="5E1759CE">
            <wp:extent cx="6152515" cy="6249670"/>
            <wp:effectExtent l="0" t="0" r="635" b="0"/>
            <wp:docPr id="606138675" name="Picture 1" descr="A white sheet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38675" name="Picture 1" descr="A white sheet with black text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6C0">
        <w:rPr>
          <w:noProof/>
        </w:rPr>
        <w:t xml:space="preserve"> </w:t>
      </w:r>
      <w:r w:rsidRPr="00AF46C0">
        <w:rPr>
          <w:noProof/>
        </w:rPr>
        <w:lastRenderedPageBreak/>
        <w:drawing>
          <wp:inline distT="0" distB="0" distL="0" distR="0" wp14:anchorId="11451B89" wp14:editId="56951635">
            <wp:extent cx="6152515" cy="2788285"/>
            <wp:effectExtent l="0" t="0" r="635" b="0"/>
            <wp:docPr id="157311501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5013" name="Picture 1" descr="A white paper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6C0">
        <w:rPr>
          <w:noProof/>
        </w:rPr>
        <w:t xml:space="preserve"> </w:t>
      </w:r>
      <w:r w:rsidRPr="00AF46C0">
        <w:rPr>
          <w:noProof/>
        </w:rPr>
        <w:lastRenderedPageBreak/>
        <w:drawing>
          <wp:inline distT="0" distB="0" distL="0" distR="0" wp14:anchorId="0E9C36B8" wp14:editId="357D7A59">
            <wp:extent cx="5477639" cy="6335009"/>
            <wp:effectExtent l="0" t="0" r="8890" b="8890"/>
            <wp:docPr id="936596883" name="Picture 1" descr="A paper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96883" name="Picture 1" descr="A paper with text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C856" w14:textId="12792E7E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2C107F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2. Опис програмної реалізації з необхідними поясненнями та скріншотами програмного</w:t>
      </w:r>
      <w:r w:rsidRPr="002C107F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 w:rsidRPr="002C107F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коду;</w:t>
      </w:r>
    </w:p>
    <w:p w14:paraId="4EA5749C" w14:textId="4AB3576D" w:rsidR="002C47CA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</w:t>
      </w:r>
      <w:r w:rsidR="0041371D" w:rsidRPr="00AF46C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1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5C535A31" w14:textId="77777777" w:rsidR="0041371D" w:rsidRPr="0041371D" w:rsidRDefault="0041371D" w:rsidP="0041371D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41371D">
        <w:rPr>
          <w:rFonts w:ascii="Times New Roman" w:eastAsia="Times New Roman" w:hAnsi="Times New Roman" w:cs="Times New Roman"/>
          <w:color w:val="000000"/>
          <w:sz w:val="32"/>
          <w:szCs w:val="32"/>
        </w:rPr>
        <w:t>Написати веб калькулятор для розрахунку складу сухої та горючої маси палива та</w:t>
      </w:r>
    </w:p>
    <w:p w14:paraId="04B8019D" w14:textId="77777777" w:rsidR="0041371D" w:rsidRPr="0041371D" w:rsidRDefault="0041371D" w:rsidP="0041371D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41371D">
        <w:rPr>
          <w:rFonts w:ascii="Times New Roman" w:eastAsia="Times New Roman" w:hAnsi="Times New Roman" w:cs="Times New Roman"/>
          <w:color w:val="000000"/>
          <w:sz w:val="32"/>
          <w:szCs w:val="32"/>
        </w:rPr>
        <w:t>нижчої теплоти згоряння для робочої, сухої та горючої маси за заданим складом компонентів</w:t>
      </w:r>
    </w:p>
    <w:p w14:paraId="2222A886" w14:textId="77777777" w:rsidR="0041371D" w:rsidRPr="0041371D" w:rsidRDefault="0041371D" w:rsidP="0041371D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41371D">
        <w:rPr>
          <w:rFonts w:ascii="Times New Roman" w:eastAsia="Times New Roman" w:hAnsi="Times New Roman" w:cs="Times New Roman"/>
          <w:color w:val="000000"/>
          <w:sz w:val="32"/>
          <w:szCs w:val="32"/>
        </w:rPr>
        <w:t>палива, що задаються у вигляді значень окремих компонентів типу: H</w:t>
      </w:r>
    </w:p>
    <w:p w14:paraId="3F01AB16" w14:textId="128AAD1B" w:rsidR="002C47CA" w:rsidRDefault="0041371D" w:rsidP="0041371D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41371D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P, %; CP, %; SP, %; NP, %;OP, %; WP, %; AP, %</w:t>
      </w:r>
    </w:p>
    <w:p w14:paraId="6F5023A1" w14:textId="77777777" w:rsidR="0041371D" w:rsidRDefault="0041371D" w:rsidP="0041371D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48ACAFD0" w14:textId="77777777" w:rsidR="002C107F" w:rsidRDefault="002C107F" w:rsidP="002C107F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1AF47523" w14:textId="77777777" w:rsidR="002C47CA" w:rsidRDefault="002C47CA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4CB784C" w14:textId="77777777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107F">
        <w:rPr>
          <w:rFonts w:ascii="Times New Roman" w:eastAsia="Times New Roman" w:hAnsi="Times New Roman" w:cs="Times New Roman"/>
          <w:color w:val="000000"/>
          <w:sz w:val="28"/>
          <w:szCs w:val="28"/>
        </w:rPr>
        <w:t>Користувач вводить значення для основних компонентів (водень, вуглець, сірка, азот, кисень), а також для вологості та вмісту золи, що дозволяє обчислити коефіцієнти переходу від робочої маси до сухої та горючої маси.</w:t>
      </w:r>
    </w:p>
    <w:p w14:paraId="1CD2EF3A" w14:textId="77777777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2C10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основі цих коефіцієнтів калькулятор визначає склад сухої маси палива, масштабуючи кожен компонент, а також обчислює нижчу теплоту згоряння для робочої, сухої та горючої маси. </w:t>
      </w:r>
      <w:r w:rsidRPr="002C107F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Результати відображаються з точністю до двох десяткових знаків, що забезпечує високий рівень точності розрахунків для подальшого аналізу.</w:t>
      </w:r>
    </w:p>
    <w:p w14:paraId="09999331" w14:textId="77777777" w:rsidR="002C47CA" w:rsidRPr="002C107F" w:rsidRDefault="002C47C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14:paraId="63B07BA4" w14:textId="25B062A8" w:rsidR="002C47CA" w:rsidRDefault="0041371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371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AC59EC5" wp14:editId="77396C5D">
            <wp:extent cx="6152515" cy="1532890"/>
            <wp:effectExtent l="0" t="0" r="635" b="0"/>
            <wp:docPr id="177594893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8932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2F4E" w14:textId="77777777" w:rsidR="002C47CA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1:</w:t>
      </w:r>
    </w:p>
    <w:p w14:paraId="5E1765F4" w14:textId="7F424EC0" w:rsidR="002C47CA" w:rsidRDefault="002C47CA">
      <w:pPr>
        <w:spacing w:after="0"/>
        <w:jc w:val="center"/>
        <w:rPr>
          <w:noProof/>
          <w:lang w:val="ru-RU"/>
        </w:rPr>
      </w:pPr>
    </w:p>
    <w:p w14:paraId="5FCC6DAD" w14:textId="1978E8F6" w:rsidR="0041371D" w:rsidRDefault="0041371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137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E8DF29F" wp14:editId="04DF90CB">
            <wp:extent cx="6152515" cy="3740150"/>
            <wp:effectExtent l="0" t="0" r="635" b="0"/>
            <wp:docPr id="1443477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739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6603" w14:textId="4F94BB56" w:rsidR="0041371D" w:rsidRPr="0041371D" w:rsidRDefault="0041371D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137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7E3BB4B" wp14:editId="6C23222A">
            <wp:extent cx="4791744" cy="1514686"/>
            <wp:effectExtent l="0" t="0" r="8890" b="9525"/>
            <wp:docPr id="1967006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064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1855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D2900A" w14:textId="01E0E756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ECB47C" w14:textId="77777777" w:rsidR="002C47CA" w:rsidRDefault="006302AB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14:paraId="71E9FD4B" w14:textId="0CE222CF" w:rsidR="00AF46C0" w:rsidRDefault="00AF46C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AF46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5A5E044A" wp14:editId="2E804D7C">
            <wp:extent cx="6152515" cy="1807210"/>
            <wp:effectExtent l="0" t="0" r="635" b="2540"/>
            <wp:docPr id="972650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5003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01E9" w14:textId="77777777" w:rsidR="00AF46C0" w:rsidRDefault="00AF46C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B7A3F66" w14:textId="77777777" w:rsidR="00AF46C0" w:rsidRDefault="00AF46C0" w:rsidP="00AF46C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1B91C7C" w14:textId="1586B27E" w:rsidR="00AF46C0" w:rsidRDefault="00AF46C0" w:rsidP="00AF46C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Перед тим, як обчислювати значення функії, потрібно ініцілізувати змінні та зчитати їх з клавіатури:</w:t>
      </w:r>
    </w:p>
    <w:p w14:paraId="27E044B8" w14:textId="77777777" w:rsidR="00AF46C0" w:rsidRPr="00AF46C0" w:rsidRDefault="00AF46C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D22DC9" w14:textId="5AC93363" w:rsidR="002C47CA" w:rsidRPr="0041371D" w:rsidRDefault="0041371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1371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3C53694" wp14:editId="74016D04">
            <wp:extent cx="5868219" cy="1305107"/>
            <wp:effectExtent l="0" t="0" r="0" b="9525"/>
            <wp:docPr id="100275265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2652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29EC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C1B87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18C6E3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92B8D3" w14:textId="77777777" w:rsidR="002C47CA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2:</w:t>
      </w:r>
    </w:p>
    <w:p w14:paraId="66CEAE1F" w14:textId="77777777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</w:t>
      </w:r>
      <w:r w:rsidRPr="002C107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2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21FABE05" w14:textId="77777777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2C107F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Написати веб калькулятор для перерахунку елементарного складу та нижчої теплоти згоряння мазуту на робочу масу для складу горючої маси мазуту, що задається наступними параметрами: вуглець, %; водень, %; кисень, %; сірка, %; нижча теплота згоряння горючої маси</w:t>
      </w:r>
    </w:p>
    <w:p w14:paraId="2B5888BB" w14:textId="77777777" w:rsidR="002C107F" w:rsidRPr="0041371D" w:rsidRDefault="002C107F" w:rsidP="002C107F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</w:pPr>
      <w:r w:rsidRPr="002C107F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мазуту, МДж/кг; вологість робочої маси палива, %; зольність сухої маси, %; вміст ванадію </w:t>
      </w:r>
      <w:r w:rsidRPr="0041371D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(V),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 xml:space="preserve"> </w:t>
      </w:r>
      <w:proofErr w:type="spellStart"/>
      <w:r w:rsidRPr="0041371D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мг</w:t>
      </w:r>
      <w:proofErr w:type="spellEnd"/>
      <w:r w:rsidRPr="0041371D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/</w:t>
      </w:r>
      <w:proofErr w:type="spellStart"/>
      <w:r w:rsidRPr="0041371D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кг</w:t>
      </w:r>
      <w:proofErr w:type="spellEnd"/>
      <w:r w:rsidRPr="0041371D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  <w:t>.</w:t>
      </w:r>
    </w:p>
    <w:p w14:paraId="7E822946" w14:textId="77777777" w:rsidR="002C107F" w:rsidRPr="0041371D" w:rsidRDefault="002C107F" w:rsidP="002C107F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62765D3C" w14:textId="77777777" w:rsidR="002C107F" w:rsidRDefault="002C107F" w:rsidP="002C107F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02730287" w14:textId="77777777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r w:rsidRPr="002C107F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Користувач вводить значення для основних компонентів (вуглець, водень, кисень, сірка) та додаткових параметрів, таких як нижча теплота згоряння </w:t>
      </w:r>
      <w:r w:rsidRPr="002C107F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ru-UA"/>
        </w:rPr>
        <w:t>CMOFO</w:t>
      </w:r>
      <w:r w:rsidRPr="002C107F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, вологість, вміст золи та ванадію.</w:t>
      </w:r>
    </w:p>
    <w:p w14:paraId="1134B496" w14:textId="77777777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ru-UA"/>
        </w:rPr>
      </w:pPr>
      <w:r w:rsidRPr="002C107F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За допомогою цих даних калькулятор обчислює скоригований склад мазуту, масштабуючи вміст компонентів відповідно до кількості вологості та золи, а також розраховує кінцеве значення нижчої теплоті згоряння для робочої маси. </w:t>
      </w:r>
      <w:r w:rsidRPr="002C107F"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ru-UA"/>
        </w:rPr>
        <w:t>Отримані результати допомагають отримати повну характеристику палива для оптимізації його використання в подальших технологічних процесах.</w:t>
      </w:r>
    </w:p>
    <w:p w14:paraId="1FFF8056" w14:textId="77777777" w:rsidR="002C107F" w:rsidRPr="002C107F" w:rsidRDefault="002C107F" w:rsidP="002C107F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1164E5C0" w14:textId="77777777" w:rsidR="002C107F" w:rsidRDefault="002C107F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6889B29B" w14:textId="5D47CF8C" w:rsidR="0041371D" w:rsidRDefault="0041371D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41371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6F21F01" wp14:editId="32BE562F">
            <wp:extent cx="6152515" cy="2443480"/>
            <wp:effectExtent l="0" t="0" r="635" b="0"/>
            <wp:docPr id="85597972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79722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06D4" w14:textId="0817984C" w:rsidR="0041371D" w:rsidRPr="0041371D" w:rsidRDefault="0041371D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41371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ru-RU"/>
        </w:rPr>
        <w:drawing>
          <wp:inline distT="0" distB="0" distL="0" distR="0" wp14:anchorId="0C3A4FFD" wp14:editId="16B6D9D7">
            <wp:extent cx="4553585" cy="1200318"/>
            <wp:effectExtent l="0" t="0" r="0" b="0"/>
            <wp:docPr id="16896819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81969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BE59" w14:textId="77777777" w:rsidR="0041371D" w:rsidRDefault="0041371D" w:rsidP="0041371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14:paraId="12C93FA3" w14:textId="514DDA59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746D8B" w14:textId="508DA130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9B33B5" w14:textId="6E44691E" w:rsidR="002C47CA" w:rsidRDefault="002C107F" w:rsidP="002C107F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C1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Результати перевірки на контрольному прикладі;</w:t>
      </w:r>
    </w:p>
    <w:p w14:paraId="75EE8646" w14:textId="42C5B41A" w:rsidR="002C107F" w:rsidRDefault="002C107F" w:rsidP="002C107F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C1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59B1460" wp14:editId="36B6D587">
            <wp:extent cx="6152515" cy="2607945"/>
            <wp:effectExtent l="0" t="0" r="635" b="1905"/>
            <wp:docPr id="1209543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4307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C2F0" w14:textId="38C937BB" w:rsidR="002C107F" w:rsidRDefault="002C107F" w:rsidP="002C107F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3FA91B6" w14:textId="3814BB89" w:rsidR="0058302A" w:rsidRPr="002C107F" w:rsidRDefault="0058302A" w:rsidP="002C107F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830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E6B4F7D" wp14:editId="1A6BCA4A">
            <wp:extent cx="6152515" cy="2134870"/>
            <wp:effectExtent l="0" t="0" r="635" b="0"/>
            <wp:docPr id="1570198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9873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A1E7" w14:textId="77777777" w:rsidR="002C47CA" w:rsidRPr="002C107F" w:rsidRDefault="002C47CA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CFB7A5C" w14:textId="282B4EA5" w:rsidR="002C107F" w:rsidRPr="002C107F" w:rsidRDefault="002C107F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2C1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4.</w:t>
      </w:r>
      <w:r w:rsidRPr="002C10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Результати отримані у відповідності до варіанту заданих значень (табл. 1.3.)</w:t>
      </w:r>
    </w:p>
    <w:p w14:paraId="3A9744C6" w14:textId="75373DD7" w:rsidR="002C107F" w:rsidRPr="002C107F" w:rsidRDefault="002C107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C107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634C5D2F" wp14:editId="7DEE7076">
            <wp:extent cx="6152515" cy="2499995"/>
            <wp:effectExtent l="0" t="0" r="635" b="0"/>
            <wp:docPr id="2095486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60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017F" w14:textId="16196178" w:rsidR="002C47CA" w:rsidRDefault="002C107F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5.</w:t>
      </w:r>
      <w:r w:rsidR="006302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14:paraId="1E63449C" w14:textId="12EAF505" w:rsidR="002C47CA" w:rsidRDefault="006D360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3607">
        <w:rPr>
          <w:rFonts w:ascii="Times New Roman" w:eastAsia="Times New Roman" w:hAnsi="Times New Roman" w:cs="Times New Roman"/>
          <w:color w:val="000000"/>
          <w:sz w:val="28"/>
          <w:szCs w:val="28"/>
        </w:rPr>
        <w:t>Під час виконання цієї лабораторної роботи було створено вебкалькулятор, що демонструє базові можливості HTML, CSS та JavaScript у межах розробки інтерактивних вебдодатків.</w:t>
      </w:r>
    </w:p>
    <w:sectPr w:rsidR="002C47CA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93874290">
    <w:abstractNumId w:val="0"/>
  </w:num>
  <w:num w:numId="2" w16cid:durableId="2069186479">
    <w:abstractNumId w:val="2"/>
  </w:num>
  <w:num w:numId="3" w16cid:durableId="1042171446">
    <w:abstractNumId w:val="3"/>
  </w:num>
  <w:num w:numId="4" w16cid:durableId="1725105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004396"/>
    <w:rsid w:val="00030B11"/>
    <w:rsid w:val="001230C0"/>
    <w:rsid w:val="00266F1E"/>
    <w:rsid w:val="002C107F"/>
    <w:rsid w:val="002C47CA"/>
    <w:rsid w:val="0041371D"/>
    <w:rsid w:val="0058302A"/>
    <w:rsid w:val="006302AB"/>
    <w:rsid w:val="006D3607"/>
    <w:rsid w:val="00AF46C0"/>
    <w:rsid w:val="00D56D2B"/>
    <w:rsid w:val="00E32440"/>
    <w:rsid w:val="00F5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BBE92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5213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1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9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google.com/c/NzQ4NjkzNTE0OTU5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9E128-9F32-4F03-9C13-874903DCF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Yaroslav Ivanchenko</cp:lastModifiedBy>
  <cp:revision>8</cp:revision>
  <dcterms:created xsi:type="dcterms:W3CDTF">2025-01-02T08:28:00Z</dcterms:created>
  <dcterms:modified xsi:type="dcterms:W3CDTF">2025-03-21T09:40:00Z</dcterms:modified>
</cp:coreProperties>
</file>