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B875A" w14:textId="6344083B" w:rsidR="0065263E" w:rsidRPr="00651CB0" w:rsidRDefault="0065263E">
      <w:pPr>
        <w:rPr>
          <w:rFonts w:ascii="Times New Roman" w:hAnsi="Times New Roman" w:cs="Times New Roman"/>
          <w:b/>
          <w:bCs/>
          <w:sz w:val="36"/>
          <w:szCs w:val="36"/>
        </w:rPr>
      </w:pPr>
      <w:r w:rsidRPr="0065263E">
        <w:rPr>
          <w:rFonts w:ascii="Times New Roman" w:hAnsi="Times New Roman" w:cs="Times New Roman"/>
          <w:b/>
          <w:bCs/>
          <w:sz w:val="36"/>
          <w:szCs w:val="36"/>
        </w:rPr>
        <w:t>Episode-3: Digital Footprints and Online Reputation</w:t>
      </w:r>
    </w:p>
    <w:p w14:paraId="0D7DEC92" w14:textId="608C7756" w:rsidR="0065263E" w:rsidRDefault="0065263E">
      <w:pPr>
        <w:rPr>
          <w:rFonts w:ascii="Times New Roman" w:hAnsi="Times New Roman" w:cs="Times New Roman"/>
          <w:b/>
          <w:bCs/>
        </w:rPr>
      </w:pPr>
    </w:p>
    <w:p w14:paraId="4F7B630C" w14:textId="77777777" w:rsidR="00C0770E" w:rsidRPr="00C0770E" w:rsidRDefault="00C0770E" w:rsidP="00C0770E">
      <w:pPr>
        <w:rPr>
          <w:rFonts w:ascii="Times New Roman" w:hAnsi="Times New Roman" w:cs="Times New Roman"/>
          <w:b/>
          <w:bCs/>
        </w:rPr>
      </w:pPr>
      <w:r w:rsidRPr="00C0770E">
        <w:rPr>
          <w:rFonts w:ascii="Times New Roman" w:hAnsi="Times New Roman" w:cs="Times New Roman"/>
          <w:b/>
          <w:bCs/>
        </w:rPr>
        <w:t>Introduction to Digital Footprints</w:t>
      </w:r>
    </w:p>
    <w:p w14:paraId="4B93AB96" w14:textId="77777777" w:rsidR="00C0770E" w:rsidRPr="00C0770E" w:rsidRDefault="00C0770E" w:rsidP="00C0770E">
      <w:pPr>
        <w:rPr>
          <w:rFonts w:ascii="Times New Roman" w:hAnsi="Times New Roman" w:cs="Times New Roman"/>
        </w:rPr>
      </w:pPr>
      <w:r w:rsidRPr="00C0770E">
        <w:rPr>
          <w:rFonts w:ascii="Times New Roman" w:hAnsi="Times New Roman" w:cs="Times New Roman"/>
        </w:rPr>
        <w:t>Every activity performed on the internet creates a record known as a digital footprint. Actions such as searching for information, visiting websites, sending emails, reacting to online content, or uploading images contribute to an individual’s online presence. Over time, these records form a digital identity that can be accessed and interpreted by others, including educational institutions and professional organisations.</w:t>
      </w:r>
    </w:p>
    <w:p w14:paraId="7B2A665E" w14:textId="77777777" w:rsidR="00C0770E" w:rsidRPr="00C0770E" w:rsidRDefault="00C0770E" w:rsidP="00C0770E">
      <w:pPr>
        <w:rPr>
          <w:rFonts w:ascii="Times New Roman" w:hAnsi="Times New Roman" w:cs="Times New Roman"/>
          <w:b/>
          <w:bCs/>
        </w:rPr>
      </w:pPr>
      <w:r w:rsidRPr="00C0770E">
        <w:rPr>
          <w:rFonts w:ascii="Times New Roman" w:hAnsi="Times New Roman" w:cs="Times New Roman"/>
          <w:b/>
          <w:bCs/>
        </w:rPr>
        <w:t>Types of Digital Footprints</w:t>
      </w:r>
    </w:p>
    <w:p w14:paraId="24A60BED" w14:textId="77777777" w:rsidR="00C0770E" w:rsidRPr="00C0770E" w:rsidRDefault="00C0770E" w:rsidP="00C0770E">
      <w:pPr>
        <w:rPr>
          <w:rFonts w:ascii="Times New Roman" w:hAnsi="Times New Roman" w:cs="Times New Roman"/>
        </w:rPr>
      </w:pPr>
      <w:r w:rsidRPr="00C0770E">
        <w:rPr>
          <w:rFonts w:ascii="Times New Roman" w:hAnsi="Times New Roman" w:cs="Times New Roman"/>
        </w:rPr>
        <w:t>Digital footprints are generally classified into two categories: active and passive. Active digital footprints are created through deliberate actions, such as publishing posts on social media platforms, commenting on online content, or submitting personal information through online forms. Passive digital footprints are generated automatically as a result of internet usage, including the collection of browsing history, device information, and approximate location by websites and applications. Together, these footprints reveal patterns of behaviour, interests, and usage across digital platforms.</w:t>
      </w:r>
    </w:p>
    <w:p w14:paraId="11244C9B" w14:textId="77777777" w:rsidR="00C0770E" w:rsidRPr="00C0770E" w:rsidRDefault="00C0770E" w:rsidP="00C0770E">
      <w:pPr>
        <w:rPr>
          <w:rFonts w:ascii="Times New Roman" w:hAnsi="Times New Roman" w:cs="Times New Roman"/>
          <w:b/>
          <w:bCs/>
        </w:rPr>
      </w:pPr>
      <w:r w:rsidRPr="00C0770E">
        <w:rPr>
          <w:rFonts w:ascii="Times New Roman" w:hAnsi="Times New Roman" w:cs="Times New Roman"/>
          <w:b/>
          <w:bCs/>
        </w:rPr>
        <w:t>Permanence of Online Activity</w:t>
      </w:r>
    </w:p>
    <w:p w14:paraId="389B910E" w14:textId="77777777" w:rsidR="00C0770E" w:rsidRPr="00C0770E" w:rsidRDefault="00C0770E" w:rsidP="00C0770E">
      <w:pPr>
        <w:rPr>
          <w:rFonts w:ascii="Times New Roman" w:hAnsi="Times New Roman" w:cs="Times New Roman"/>
        </w:rPr>
      </w:pPr>
      <w:r w:rsidRPr="00C0770E">
        <w:rPr>
          <w:rFonts w:ascii="Times New Roman" w:hAnsi="Times New Roman" w:cs="Times New Roman"/>
        </w:rPr>
        <w:t>Information shared online often remains accessible for extended periods. Even when content such as posts, images, or comments is removed, copies may continue to exist through screenshots, backups, or archived systems. As a result, online actions taken at one point in time may be viewed or evaluated years later, sometimes without their original context. This highlights the long-term impact of digital activity.</w:t>
      </w:r>
    </w:p>
    <w:p w14:paraId="43188926" w14:textId="77777777" w:rsidR="00C0770E" w:rsidRPr="00C0770E" w:rsidRDefault="00C0770E" w:rsidP="00C0770E">
      <w:pPr>
        <w:rPr>
          <w:rFonts w:ascii="Times New Roman" w:hAnsi="Times New Roman" w:cs="Times New Roman"/>
          <w:b/>
          <w:bCs/>
        </w:rPr>
      </w:pPr>
      <w:r w:rsidRPr="00C0770E">
        <w:rPr>
          <w:rFonts w:ascii="Times New Roman" w:hAnsi="Times New Roman" w:cs="Times New Roman"/>
          <w:b/>
          <w:bCs/>
        </w:rPr>
        <w:t>Information Exposure Through Everyday Sharing</w:t>
      </w:r>
    </w:p>
    <w:p w14:paraId="1F524016" w14:textId="77777777" w:rsidR="00C0770E" w:rsidRPr="00C0770E" w:rsidRDefault="00C0770E" w:rsidP="00C0770E">
      <w:pPr>
        <w:rPr>
          <w:rFonts w:ascii="Times New Roman" w:hAnsi="Times New Roman" w:cs="Times New Roman"/>
        </w:rPr>
      </w:pPr>
      <w:r w:rsidRPr="00C0770E">
        <w:rPr>
          <w:rFonts w:ascii="Times New Roman" w:hAnsi="Times New Roman" w:cs="Times New Roman"/>
        </w:rPr>
        <w:t>Routine online sharing can unintentionally disclose personal information. Posts related to daily activities, locations, preferences, or social interactions can collectively reveal behavioural patterns and routines. While such sharing may appear harmless, it can increase privacy and security risks when viewed by unintended audiences.</w:t>
      </w:r>
    </w:p>
    <w:p w14:paraId="31715832" w14:textId="77777777" w:rsidR="00C0770E" w:rsidRPr="00C0770E" w:rsidRDefault="00C0770E" w:rsidP="00C0770E">
      <w:pPr>
        <w:rPr>
          <w:rFonts w:ascii="Times New Roman" w:hAnsi="Times New Roman" w:cs="Times New Roman"/>
          <w:b/>
          <w:bCs/>
        </w:rPr>
      </w:pPr>
      <w:r w:rsidRPr="00C0770E">
        <w:rPr>
          <w:rFonts w:ascii="Times New Roman" w:hAnsi="Times New Roman" w:cs="Times New Roman"/>
          <w:b/>
          <w:bCs/>
        </w:rPr>
        <w:t>Online Reputation and Conduct</w:t>
      </w:r>
    </w:p>
    <w:p w14:paraId="64514596" w14:textId="77777777" w:rsidR="00C0770E" w:rsidRPr="00C0770E" w:rsidRDefault="00C0770E" w:rsidP="00C0770E">
      <w:pPr>
        <w:rPr>
          <w:rFonts w:ascii="Times New Roman" w:hAnsi="Times New Roman" w:cs="Times New Roman"/>
        </w:rPr>
      </w:pPr>
      <w:r w:rsidRPr="00C0770E">
        <w:rPr>
          <w:rFonts w:ascii="Times New Roman" w:hAnsi="Times New Roman" w:cs="Times New Roman"/>
        </w:rPr>
        <w:t>An online reputation is shaped by cumulative digital actions, including posts, comments, reactions, and shared content. In online environments, the absence of physical cues such as tone and facial expression increases the risk of misinterpretation. Inappropriate language, hostile interactions, or repeated negative behaviour can result in long-term reputational damage, regardless of intent.</w:t>
      </w:r>
    </w:p>
    <w:p w14:paraId="1CE77A04" w14:textId="77777777" w:rsidR="00C0770E" w:rsidRPr="00C0770E" w:rsidRDefault="00C0770E" w:rsidP="00C0770E">
      <w:pPr>
        <w:rPr>
          <w:rFonts w:ascii="Times New Roman" w:hAnsi="Times New Roman" w:cs="Times New Roman"/>
          <w:b/>
          <w:bCs/>
        </w:rPr>
      </w:pPr>
      <w:r w:rsidRPr="00C0770E">
        <w:rPr>
          <w:rFonts w:ascii="Times New Roman" w:hAnsi="Times New Roman" w:cs="Times New Roman"/>
          <w:b/>
          <w:bCs/>
        </w:rPr>
        <w:t>Digital Etiquette and Responsible Communication</w:t>
      </w:r>
    </w:p>
    <w:p w14:paraId="77409BDB" w14:textId="77777777" w:rsidR="00C0770E" w:rsidRPr="00C0770E" w:rsidRDefault="00C0770E" w:rsidP="00C0770E">
      <w:pPr>
        <w:rPr>
          <w:rFonts w:ascii="Times New Roman" w:hAnsi="Times New Roman" w:cs="Times New Roman"/>
        </w:rPr>
      </w:pPr>
      <w:r w:rsidRPr="00C0770E">
        <w:rPr>
          <w:rFonts w:ascii="Times New Roman" w:hAnsi="Times New Roman" w:cs="Times New Roman"/>
        </w:rPr>
        <w:t xml:space="preserve">Responsible online conduct requires careful consideration before sharing content. Evaluating whether content is appropriate for public or professional viewing supports ethical digital </w:t>
      </w:r>
      <w:r w:rsidRPr="00C0770E">
        <w:rPr>
          <w:rFonts w:ascii="Times New Roman" w:hAnsi="Times New Roman" w:cs="Times New Roman"/>
        </w:rPr>
        <w:lastRenderedPageBreak/>
        <w:t>behaviour. Clear and respectful language, avoidance of excessive capitalisation, and maintaining formality in academic or professional communication contribute to a positive and credible online presence.</w:t>
      </w:r>
    </w:p>
    <w:p w14:paraId="04A80770" w14:textId="77777777" w:rsidR="00C0770E" w:rsidRPr="00C0770E" w:rsidRDefault="00C0770E" w:rsidP="00C0770E">
      <w:pPr>
        <w:rPr>
          <w:rFonts w:ascii="Times New Roman" w:hAnsi="Times New Roman" w:cs="Times New Roman"/>
          <w:b/>
          <w:bCs/>
        </w:rPr>
      </w:pPr>
      <w:r w:rsidRPr="00C0770E">
        <w:rPr>
          <w:rFonts w:ascii="Times New Roman" w:hAnsi="Times New Roman" w:cs="Times New Roman"/>
          <w:b/>
          <w:bCs/>
        </w:rPr>
        <w:t>Privacy Settings and Visibility Management</w:t>
      </w:r>
    </w:p>
    <w:p w14:paraId="3D32164D" w14:textId="77777777" w:rsidR="00C0770E" w:rsidRPr="00C0770E" w:rsidRDefault="00C0770E" w:rsidP="00C0770E">
      <w:pPr>
        <w:rPr>
          <w:rFonts w:ascii="Times New Roman" w:hAnsi="Times New Roman" w:cs="Times New Roman"/>
        </w:rPr>
      </w:pPr>
      <w:r w:rsidRPr="00C0770E">
        <w:rPr>
          <w:rFonts w:ascii="Times New Roman" w:hAnsi="Times New Roman" w:cs="Times New Roman"/>
        </w:rPr>
        <w:t>Effective management of a digital footprint involves the appropriate use of privacy controls. Platform settings allow users to regulate who can access personal information and shared content. Regular review of privacy options, limiting public visibility, and cautious use of tagging features help reduce the risk of unintended exposure.</w:t>
      </w:r>
    </w:p>
    <w:p w14:paraId="458E4DCE" w14:textId="77777777" w:rsidR="00C0770E" w:rsidRPr="00C0770E" w:rsidRDefault="00C0770E" w:rsidP="00C0770E">
      <w:pPr>
        <w:rPr>
          <w:rFonts w:ascii="Times New Roman" w:hAnsi="Times New Roman" w:cs="Times New Roman"/>
          <w:b/>
          <w:bCs/>
        </w:rPr>
      </w:pPr>
      <w:r w:rsidRPr="00C0770E">
        <w:rPr>
          <w:rFonts w:ascii="Times New Roman" w:hAnsi="Times New Roman" w:cs="Times New Roman"/>
          <w:b/>
          <w:bCs/>
        </w:rPr>
        <w:t>Cookies and Data Profiling</w:t>
      </w:r>
    </w:p>
    <w:p w14:paraId="7F4BBCC3" w14:textId="77777777" w:rsidR="00C0770E" w:rsidRPr="00C0770E" w:rsidRDefault="00C0770E" w:rsidP="00C0770E">
      <w:pPr>
        <w:rPr>
          <w:rFonts w:ascii="Times New Roman" w:hAnsi="Times New Roman" w:cs="Times New Roman"/>
        </w:rPr>
      </w:pPr>
      <w:r w:rsidRPr="00C0770E">
        <w:rPr>
          <w:rFonts w:ascii="Times New Roman" w:hAnsi="Times New Roman" w:cs="Times New Roman"/>
        </w:rPr>
        <w:t>Digital footprints are also utilised by websites and service providers. Cookies are small data files stored on a device to record user preferences and browsing behaviour. Over time, this data may be used to create user profiles and deliver targeted content or advertisements. While this process can enhance user convenience, it also demonstrates the extent of background data collection and the importance of privacy awareness.</w:t>
      </w:r>
    </w:p>
    <w:p w14:paraId="17957862" w14:textId="77777777" w:rsidR="00C0770E" w:rsidRPr="00C0770E" w:rsidRDefault="00C0770E" w:rsidP="00C0770E">
      <w:pPr>
        <w:rPr>
          <w:rFonts w:ascii="Times New Roman" w:hAnsi="Times New Roman" w:cs="Times New Roman"/>
          <w:b/>
          <w:bCs/>
        </w:rPr>
      </w:pPr>
      <w:r w:rsidRPr="00C0770E">
        <w:rPr>
          <w:rFonts w:ascii="Times New Roman" w:hAnsi="Times New Roman" w:cs="Times New Roman"/>
          <w:b/>
          <w:bCs/>
        </w:rPr>
        <w:t>Awareness and Management of Digital Footprints</w:t>
      </w:r>
    </w:p>
    <w:p w14:paraId="5C37FEAC" w14:textId="77777777" w:rsidR="00C0770E" w:rsidRPr="00C0770E" w:rsidRDefault="00C0770E" w:rsidP="00C0770E">
      <w:pPr>
        <w:rPr>
          <w:rFonts w:ascii="Times New Roman" w:hAnsi="Times New Roman" w:cs="Times New Roman"/>
        </w:rPr>
      </w:pPr>
      <w:r w:rsidRPr="00C0770E">
        <w:rPr>
          <w:rFonts w:ascii="Times New Roman" w:hAnsi="Times New Roman" w:cs="Times New Roman"/>
        </w:rPr>
        <w:t>Understanding digital footprints requires reflection on personal online activity. Reviewing publicly available information and evaluating what data should remain private enables informed decision-making. By managing privacy settings and exercising discretion in online interactions, individuals can maintain a digital presence that supports security, reputation, and future opportunities.</w:t>
      </w:r>
    </w:p>
    <w:p w14:paraId="15E31285" w14:textId="77777777" w:rsidR="00C0770E" w:rsidRPr="00651CB0" w:rsidRDefault="00C0770E">
      <w:pPr>
        <w:rPr>
          <w:rFonts w:ascii="Times New Roman" w:hAnsi="Times New Roman" w:cs="Times New Roman"/>
        </w:rPr>
      </w:pPr>
    </w:p>
    <w:sectPr w:rsidR="00C0770E" w:rsidRPr="00651C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039"/>
    <w:rsid w:val="00576039"/>
    <w:rsid w:val="00651CB0"/>
    <w:rsid w:val="0065263E"/>
    <w:rsid w:val="007713F2"/>
    <w:rsid w:val="00A546FA"/>
    <w:rsid w:val="00C077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519ED"/>
  <w15:chartTrackingRefBased/>
  <w15:docId w15:val="{7DF5BDA3-54A2-4820-8D3A-09DB43704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60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60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60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60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60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60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60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60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60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60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60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60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60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60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60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60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60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6039"/>
    <w:rPr>
      <w:rFonts w:eastAsiaTheme="majorEastAsia" w:cstheme="majorBidi"/>
      <w:color w:val="272727" w:themeColor="text1" w:themeTint="D8"/>
    </w:rPr>
  </w:style>
  <w:style w:type="paragraph" w:styleId="Title">
    <w:name w:val="Title"/>
    <w:basedOn w:val="Normal"/>
    <w:next w:val="Normal"/>
    <w:link w:val="TitleChar"/>
    <w:uiPriority w:val="10"/>
    <w:qFormat/>
    <w:rsid w:val="005760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60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60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60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6039"/>
    <w:pPr>
      <w:spacing w:before="160"/>
      <w:jc w:val="center"/>
    </w:pPr>
    <w:rPr>
      <w:i/>
      <w:iCs/>
      <w:color w:val="404040" w:themeColor="text1" w:themeTint="BF"/>
    </w:rPr>
  </w:style>
  <w:style w:type="character" w:customStyle="1" w:styleId="QuoteChar">
    <w:name w:val="Quote Char"/>
    <w:basedOn w:val="DefaultParagraphFont"/>
    <w:link w:val="Quote"/>
    <w:uiPriority w:val="29"/>
    <w:rsid w:val="00576039"/>
    <w:rPr>
      <w:i/>
      <w:iCs/>
      <w:color w:val="404040" w:themeColor="text1" w:themeTint="BF"/>
    </w:rPr>
  </w:style>
  <w:style w:type="paragraph" w:styleId="ListParagraph">
    <w:name w:val="List Paragraph"/>
    <w:basedOn w:val="Normal"/>
    <w:uiPriority w:val="34"/>
    <w:qFormat/>
    <w:rsid w:val="00576039"/>
    <w:pPr>
      <w:ind w:left="720"/>
      <w:contextualSpacing/>
    </w:pPr>
  </w:style>
  <w:style w:type="character" w:styleId="IntenseEmphasis">
    <w:name w:val="Intense Emphasis"/>
    <w:basedOn w:val="DefaultParagraphFont"/>
    <w:uiPriority w:val="21"/>
    <w:qFormat/>
    <w:rsid w:val="00576039"/>
    <w:rPr>
      <w:i/>
      <w:iCs/>
      <w:color w:val="2F5496" w:themeColor="accent1" w:themeShade="BF"/>
    </w:rPr>
  </w:style>
  <w:style w:type="paragraph" w:styleId="IntenseQuote">
    <w:name w:val="Intense Quote"/>
    <w:basedOn w:val="Normal"/>
    <w:next w:val="Normal"/>
    <w:link w:val="IntenseQuoteChar"/>
    <w:uiPriority w:val="30"/>
    <w:qFormat/>
    <w:rsid w:val="005760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6039"/>
    <w:rPr>
      <w:i/>
      <w:iCs/>
      <w:color w:val="2F5496" w:themeColor="accent1" w:themeShade="BF"/>
    </w:rPr>
  </w:style>
  <w:style w:type="character" w:styleId="IntenseReference">
    <w:name w:val="Intense Reference"/>
    <w:basedOn w:val="DefaultParagraphFont"/>
    <w:uiPriority w:val="32"/>
    <w:qFormat/>
    <w:rsid w:val="0057603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611</Words>
  <Characters>3486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Ganesh</dc:creator>
  <cp:keywords/>
  <dc:description/>
  <cp:lastModifiedBy>Sai Ganesh</cp:lastModifiedBy>
  <cp:revision>3</cp:revision>
  <dcterms:created xsi:type="dcterms:W3CDTF">2025-12-18T07:52:00Z</dcterms:created>
  <dcterms:modified xsi:type="dcterms:W3CDTF">2025-12-18T09:16:00Z</dcterms:modified>
</cp:coreProperties>
</file>