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Front-Office Copilot for Small Healthcare Clinics</w:t>
      </w:r>
    </w:p>
    <w:p>
      <w:pPr>
        <w:jc w:val="center"/>
      </w:pPr>
      <w:r>
        <w:rPr>
          <w:b/>
          <w:sz w:val="30"/>
        </w:rPr>
        <w:t>MASTER TECHNICAL SPECIFICATION — v1.0</w:t>
      </w:r>
    </w:p>
    <w:p>
      <w:pPr>
        <w:jc w:val="center"/>
      </w:pPr>
      <w:r>
        <w:rPr>
          <w:i/>
        </w:rPr>
        <w:t>Single Source of Truth for Project Design and Claude/Codex Implementation</w:t>
      </w:r>
    </w:p>
    <w:p>
      <w:pPr>
        <w:pStyle w:val="Heading1"/>
      </w:pPr>
      <w:r>
        <w:t>Document Status &amp; Governance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Field</w:t>
            </w:r>
          </w:p>
        </w:tc>
        <w:tc>
          <w:tcPr>
            <w:tcW w:type="dxa" w:w="5112"/>
            <w:vAlign w:val="center"/>
            <w:shd w:fill="D9EAF7"/>
          </w:tcPr>
          <w:p>
            <w:r>
              <w:rPr>
                <w:b/>
              </w:rPr>
              <w:t>Value</w:t>
            </w:r>
          </w:p>
        </w:tc>
      </w:tr>
      <w:tr>
        <w:tc>
          <w:tcPr>
            <w:tcW w:type="dxa" w:w="5112"/>
            <w:vAlign w:val="center"/>
          </w:tcPr>
          <w:p>
            <w:r>
              <w:t>Document</w:t>
            </w:r>
          </w:p>
        </w:tc>
        <w:tc>
          <w:tcPr>
            <w:tcW w:type="dxa" w:w="5112"/>
            <w:vAlign w:val="center"/>
          </w:tcPr>
          <w:p>
            <w:r>
              <w:t>Master Technical Specification</w:t>
            </w:r>
          </w:p>
        </w:tc>
      </w:tr>
      <w:tr>
        <w:tc>
          <w:tcPr>
            <w:tcW w:type="dxa" w:w="5112"/>
            <w:vAlign w:val="center"/>
          </w:tcPr>
          <w:p>
            <w:r>
              <w:t>Version</w:t>
            </w:r>
          </w:p>
        </w:tc>
        <w:tc>
          <w:tcPr>
            <w:tcW w:type="dxa" w:w="5112"/>
            <w:vAlign w:val="center"/>
          </w:tcPr>
          <w:p>
            <w:r>
              <w:t>1.0</w:t>
            </w:r>
          </w:p>
        </w:tc>
      </w:tr>
      <w:tr>
        <w:tc>
          <w:tcPr>
            <w:tcW w:type="dxa" w:w="5112"/>
            <w:vAlign w:val="center"/>
          </w:tcPr>
          <w:p>
            <w:r>
              <w:t>Purpose</w:t>
            </w:r>
          </w:p>
        </w:tc>
        <w:tc>
          <w:tcPr>
            <w:tcW w:type="dxa" w:w="5112"/>
            <w:vAlign w:val="center"/>
          </w:tcPr>
          <w:p>
            <w:r>
              <w:t>Consolidate the current project requirements, agent design, and system architecture into one implementation baseline.</w:t>
            </w:r>
          </w:p>
        </w:tc>
      </w:tr>
      <w:tr>
        <w:tc>
          <w:tcPr>
            <w:tcW w:type="dxa" w:w="5112"/>
            <w:vAlign w:val="center"/>
          </w:tcPr>
          <w:p>
            <w:r>
              <w:t>Status</w:t>
            </w:r>
          </w:p>
        </w:tc>
        <w:tc>
          <w:tcPr>
            <w:tcW w:type="dxa" w:w="5112"/>
            <w:vAlign w:val="center"/>
          </w:tcPr>
          <w:p>
            <w:r>
              <w:t>Current working baseline; open decisions remain explicitly marked.</w:t>
            </w:r>
          </w:p>
        </w:tc>
      </w:tr>
      <w:tr>
        <w:tc>
          <w:tcPr>
            <w:tcW w:type="dxa" w:w="5112"/>
            <w:vAlign w:val="center"/>
          </w:tcPr>
          <w:p>
            <w:r>
              <w:t>Change rule</w:t>
            </w:r>
          </w:p>
        </w:tc>
        <w:tc>
          <w:tcPr>
            <w:tcW w:type="dxa" w:w="5112"/>
            <w:vAlign w:val="center"/>
          </w:tcPr>
          <w:p>
            <w:r>
              <w:t>Future changes must update this document version and the affected IDs/sections.</w:t>
            </w:r>
          </w:p>
        </w:tc>
      </w:tr>
      <w:tr>
        <w:tc>
          <w:tcPr>
            <w:tcW w:type="dxa" w:w="5112"/>
            <w:vAlign w:val="center"/>
          </w:tcPr>
          <w:p>
            <w:r>
              <w:t>Implementation rule</w:t>
            </w:r>
          </w:p>
        </w:tc>
        <w:tc>
          <w:tcPr>
            <w:tcW w:type="dxa" w:w="5112"/>
            <w:vAlign w:val="center"/>
          </w:tcPr>
          <w:p>
            <w:r>
              <w:t>Claude/Codex must treat this document as the primary project specification and must not invent conflicting requirements.</w:t>
            </w:r>
          </w:p>
        </w:tc>
      </w:tr>
    </w:tbl>
    <w:p>
      <w:pPr>
        <w:pStyle w:val="Heading1"/>
      </w:pPr>
      <w:r>
        <w:t>1. Project Overview</w:t>
      </w:r>
    </w:p>
    <w:p>
      <w:r>
        <w:t>The project is an AI Front-Office Copilot for small healthcare clinics. The system is intended to support front-office interactions, including clinic-information queries and appointment workflows. The appointment capability is centered on checking availability, creating appointment requests, recommending alternatives, updating/rescheduling, and cancellation, with staff review where configured.</w:t>
      </w:r>
    </w:p>
    <w:p>
      <w:r>
        <w:t>The MVP is designed around a modular agentic architecture. A patient may interact through text, with an optional voice channel. The core appointment workflow is shared regardless of interface.</w:t>
      </w:r>
    </w:p>
    <w:p>
      <w:pPr>
        <w:pStyle w:val="Heading1"/>
      </w:pPr>
      <w:r>
        <w:t>2. Core Problem / Scenario</w:t>
      </w:r>
    </w:p>
    <w:p>
      <w:r>
        <w:t>A patient contacts a clinic and asks a receptionist for information or an appointment, for example: “Mujhe Sunday 5 PM Dr. Ahmed ki appointment chahiye.” The system should understand the request, check the configured clinic data, confirm the requested slot when available, or recommend valid alternatives when unavailable. Patients should also be able to request supported appointment updates or cancellation. Clinic staff should be able to review and control consequential appointment actions.</w:t>
      </w:r>
    </w:p>
    <w:p>
      <w:pPr>
        <w:pStyle w:val="Heading1"/>
      </w:pPr>
      <w:r>
        <w:t>3. Actors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ID</w:t>
            </w:r>
          </w:p>
        </w:tc>
        <w:tc>
          <w:tcPr>
            <w:tcW w:type="dxa" w:w="3408"/>
            <w:vAlign w:val="center"/>
            <w:shd w:fill="D9EAF7"/>
          </w:tcPr>
          <w:p>
            <w:r>
              <w:rPr>
                <w:b/>
              </w:rPr>
              <w:t>Actor</w:t>
            </w:r>
          </w:p>
        </w:tc>
        <w:tc>
          <w:tcPr>
            <w:tcW w:type="dxa" w:w="3408"/>
            <w:vAlign w:val="center"/>
            <w:shd w:fill="D9EAF7"/>
          </w:tcPr>
          <w:p>
            <w:r>
              <w:rPr>
                <w:b/>
              </w:rPr>
              <w:t>Role</w:t>
            </w:r>
          </w:p>
        </w:tc>
      </w:tr>
      <w:tr>
        <w:tc>
          <w:tcPr>
            <w:tcW w:type="dxa" w:w="3408"/>
            <w:vAlign w:val="center"/>
          </w:tcPr>
          <w:p>
            <w:r>
              <w:t>ACT-01</w:t>
            </w:r>
          </w:p>
        </w:tc>
        <w:tc>
          <w:tcPr>
            <w:tcW w:type="dxa" w:w="3408"/>
            <w:vAlign w:val="center"/>
          </w:tcPr>
          <w:p>
            <w:r>
              <w:t>Patient</w:t>
            </w:r>
          </w:p>
        </w:tc>
        <w:tc>
          <w:tcPr>
            <w:tcW w:type="dxa" w:w="3408"/>
            <w:vAlign w:val="center"/>
          </w:tcPr>
          <w:p>
            <w:r>
              <w:t>Uses supported clinic-information and appointment workflows.</w:t>
            </w:r>
          </w:p>
        </w:tc>
      </w:tr>
      <w:tr>
        <w:tc>
          <w:tcPr>
            <w:tcW w:type="dxa" w:w="3408"/>
            <w:vAlign w:val="center"/>
          </w:tcPr>
          <w:p>
            <w:r>
              <w:t>ACT-02</w:t>
            </w:r>
          </w:p>
        </w:tc>
        <w:tc>
          <w:tcPr>
            <w:tcW w:type="dxa" w:w="3408"/>
            <w:vAlign w:val="center"/>
          </w:tcPr>
          <w:p>
            <w:r>
              <w:t>Clinic Staff / Receptionist</w:t>
            </w:r>
          </w:p>
        </w:tc>
        <w:tc>
          <w:tcPr>
            <w:tcW w:type="dxa" w:w="3408"/>
            <w:vAlign w:val="center"/>
          </w:tcPr>
          <w:p>
            <w:r>
              <w:t>Reviews pending requests and performs authorized appointment actions.</w:t>
            </w:r>
          </w:p>
        </w:tc>
      </w:tr>
      <w:tr>
        <w:tc>
          <w:tcPr>
            <w:tcW w:type="dxa" w:w="3408"/>
            <w:vAlign w:val="center"/>
          </w:tcPr>
          <w:p>
            <w:r>
              <w:t>ACT-03</w:t>
            </w:r>
          </w:p>
        </w:tc>
        <w:tc>
          <w:tcPr>
            <w:tcW w:type="dxa" w:w="3408"/>
            <w:vAlign w:val="center"/>
          </w:tcPr>
          <w:p>
            <w:r>
              <w:t>Clinic Administrator (Optional)</w:t>
            </w:r>
          </w:p>
        </w:tc>
        <w:tc>
          <w:tcPr>
            <w:tcW w:type="dxa" w:w="3408"/>
            <w:vAlign w:val="center"/>
          </w:tcPr>
          <w:p>
            <w:r>
              <w:t>Maintains clinic, doctor, and availability configuration if included.</w:t>
            </w:r>
          </w:p>
        </w:tc>
      </w:tr>
    </w:tbl>
    <w:p>
      <w:pPr>
        <w:pStyle w:val="Heading1"/>
      </w:pPr>
      <w:r>
        <w:t>4. System Components / Agents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ID</w:t>
            </w:r>
          </w:p>
        </w:tc>
        <w:tc>
          <w:tcPr>
            <w:tcW w:type="dxa" w:w="3408"/>
            <w:vAlign w:val="center"/>
            <w:shd w:fill="D9EAF7"/>
          </w:tcPr>
          <w:p>
            <w:r>
              <w:rPr>
                <w:b/>
              </w:rPr>
              <w:t>Component</w:t>
            </w:r>
          </w:p>
        </w:tc>
        <w:tc>
          <w:tcPr>
            <w:tcW w:type="dxa" w:w="3408"/>
            <w:vAlign w:val="center"/>
            <w:shd w:fill="D9EAF7"/>
          </w:tcPr>
          <w:p>
            <w:r>
              <w:rPr>
                <w:b/>
              </w:rPr>
              <w:t>Primary Responsibility</w:t>
            </w:r>
          </w:p>
        </w:tc>
      </w:tr>
      <w:tr>
        <w:tc>
          <w:tcPr>
            <w:tcW w:type="dxa" w:w="3408"/>
            <w:vAlign w:val="center"/>
          </w:tcPr>
          <w:p>
            <w:r>
              <w:t>SYS-01</w:t>
            </w:r>
          </w:p>
        </w:tc>
        <w:tc>
          <w:tcPr>
            <w:tcW w:type="dxa" w:w="3408"/>
            <w:vAlign w:val="center"/>
          </w:tcPr>
          <w:p>
            <w:r>
              <w:t>Supervisor Agent</w:t>
            </w:r>
          </w:p>
        </w:tc>
        <w:tc>
          <w:tcPr>
            <w:tcW w:type="dxa" w:w="3408"/>
            <w:vAlign w:val="center"/>
          </w:tcPr>
          <w:p>
            <w:r>
              <w:t>Understands high-level intent, routes requests, coordinates specialized capabilities, and composes responses.</w:t>
            </w:r>
          </w:p>
        </w:tc>
      </w:tr>
      <w:tr>
        <w:tc>
          <w:tcPr>
            <w:tcW w:type="dxa" w:w="3408"/>
            <w:vAlign w:val="center"/>
          </w:tcPr>
          <w:p>
            <w:r>
              <w:t>SYS-02</w:t>
            </w:r>
          </w:p>
        </w:tc>
        <w:tc>
          <w:tcPr>
            <w:tcW w:type="dxa" w:w="3408"/>
            <w:vAlign w:val="center"/>
          </w:tcPr>
          <w:p>
            <w:r>
              <w:t>Knowledge/RAG Agent</w:t>
            </w:r>
          </w:p>
        </w:tc>
        <w:tc>
          <w:tcPr>
            <w:tcW w:type="dxa" w:w="3408"/>
            <w:vAlign w:val="center"/>
          </w:tcPr>
          <w:p>
            <w:r>
              <w:t>Answers supported clinic-specific information using the approved knowledge source.</w:t>
            </w:r>
          </w:p>
        </w:tc>
      </w:tr>
      <w:tr>
        <w:tc>
          <w:tcPr>
            <w:tcW w:type="dxa" w:w="3408"/>
            <w:vAlign w:val="center"/>
          </w:tcPr>
          <w:p>
            <w:r>
              <w:t>SYS-03</w:t>
            </w:r>
          </w:p>
        </w:tc>
        <w:tc>
          <w:tcPr>
            <w:tcW w:type="dxa" w:w="3408"/>
            <w:vAlign w:val="center"/>
          </w:tcPr>
          <w:p>
            <w:r>
              <w:t>Appointment Agent</w:t>
            </w:r>
          </w:p>
        </w:tc>
        <w:tc>
          <w:tcPr>
            <w:tcW w:type="dxa" w:w="3408"/>
            <w:vAlign w:val="center"/>
          </w:tcPr>
          <w:p>
            <w:r>
              <w:t>Coordinates appointment workflows and selects approved appointment tools.</w:t>
            </w:r>
          </w:p>
        </w:tc>
      </w:tr>
      <w:tr>
        <w:tc>
          <w:tcPr>
            <w:tcW w:type="dxa" w:w="3408"/>
            <w:vAlign w:val="center"/>
          </w:tcPr>
          <w:p>
            <w:r>
              <w:t>SYS-04</w:t>
            </w:r>
          </w:p>
        </w:tc>
        <w:tc>
          <w:tcPr>
            <w:tcW w:type="dxa" w:w="3408"/>
            <w:vAlign w:val="center"/>
          </w:tcPr>
          <w:p>
            <w:r>
              <w:t>Appointment Service / Tool Layer</w:t>
            </w:r>
          </w:p>
        </w:tc>
        <w:tc>
          <w:tcPr>
            <w:tcW w:type="dxa" w:w="3408"/>
            <w:vAlign w:val="center"/>
          </w:tcPr>
          <w:p>
            <w:r>
              <w:t>Performs deterministic validation, business rules, state transitions, and controlled data operations.</w:t>
            </w:r>
          </w:p>
        </w:tc>
      </w:tr>
      <w:tr>
        <w:tc>
          <w:tcPr>
            <w:tcW w:type="dxa" w:w="3408"/>
            <w:vAlign w:val="center"/>
          </w:tcPr>
          <w:p>
            <w:r>
              <w:t>SYS-05</w:t>
            </w:r>
          </w:p>
        </w:tc>
        <w:tc>
          <w:tcPr>
            <w:tcW w:type="dxa" w:w="3408"/>
            <w:vAlign w:val="center"/>
          </w:tcPr>
          <w:p>
            <w:r>
              <w:t>Clinic Knowledge Store</w:t>
            </w:r>
          </w:p>
        </w:tc>
        <w:tc>
          <w:tcPr>
            <w:tcW w:type="dxa" w:w="3408"/>
            <w:vAlign w:val="center"/>
          </w:tcPr>
          <w:p>
            <w:r>
              <w:t>Stores approved clinic information for retrieval.</w:t>
            </w:r>
          </w:p>
        </w:tc>
      </w:tr>
      <w:tr>
        <w:tc>
          <w:tcPr>
            <w:tcW w:type="dxa" w:w="3408"/>
            <w:vAlign w:val="center"/>
          </w:tcPr>
          <w:p>
            <w:r>
              <w:t>SYS-06</w:t>
            </w:r>
          </w:p>
        </w:tc>
        <w:tc>
          <w:tcPr>
            <w:tcW w:type="dxa" w:w="3408"/>
            <w:vAlign w:val="center"/>
          </w:tcPr>
          <w:p>
            <w:r>
              <w:t>Appointment Store</w:t>
            </w:r>
          </w:p>
        </w:tc>
        <w:tc>
          <w:tcPr>
            <w:tcW w:type="dxa" w:w="3408"/>
            <w:vAlign w:val="center"/>
          </w:tcPr>
          <w:p>
            <w:r>
              <w:t>MVP persistence layer: Excel workbook; designed to be replaceable by a database later.</w:t>
            </w:r>
          </w:p>
        </w:tc>
      </w:tr>
      <w:tr>
        <w:tc>
          <w:tcPr>
            <w:tcW w:type="dxa" w:w="3408"/>
            <w:vAlign w:val="center"/>
          </w:tcPr>
          <w:p>
            <w:r>
              <w:t>SYS-07</w:t>
            </w:r>
          </w:p>
        </w:tc>
        <w:tc>
          <w:tcPr>
            <w:tcW w:type="dxa" w:w="3408"/>
            <w:vAlign w:val="center"/>
          </w:tcPr>
          <w:p>
            <w:r>
              <w:t>Staff Review Interface</w:t>
            </w:r>
          </w:p>
        </w:tc>
        <w:tc>
          <w:tcPr>
            <w:tcW w:type="dxa" w:w="3408"/>
            <w:vAlign w:val="center"/>
          </w:tcPr>
          <w:p>
            <w:r>
              <w:t>Displays pending requests and provides authorized human actions.</w:t>
            </w:r>
          </w:p>
        </w:tc>
      </w:tr>
    </w:tbl>
    <w:p>
      <w:pPr>
        <w:pStyle w:val="Heading1"/>
      </w:pPr>
      <w:r>
        <w:t>5. Use Cases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rPr>
              <w:t>ID</w:t>
            </w:r>
          </w:p>
        </w:tc>
        <w:tc>
          <w:tcPr>
            <w:tcW w:type="dxa" w:w="2556"/>
            <w:vAlign w:val="center"/>
            <w:shd w:fill="D9EAF7"/>
          </w:tcPr>
          <w:p>
            <w:r>
              <w:rPr>
                <w:b/>
              </w:rPr>
              <w:t>Use Case</w:t>
            </w:r>
          </w:p>
        </w:tc>
        <w:tc>
          <w:tcPr>
            <w:tcW w:type="dxa" w:w="2556"/>
            <w:vAlign w:val="center"/>
            <w:shd w:fill="D9EAF7"/>
          </w:tcPr>
          <w:p>
            <w:r>
              <w:rPr>
                <w:b/>
              </w:rPr>
              <w:t>Primary Actor</w:t>
            </w:r>
          </w:p>
        </w:tc>
        <w:tc>
          <w:tcPr>
            <w:tcW w:type="dxa" w:w="2556"/>
            <w:vAlign w:val="center"/>
            <w:shd w:fill="D9EAF7"/>
          </w:tcPr>
          <w:p>
            <w:r>
              <w:rPr>
                <w:b/>
              </w:rPr>
              <w:t>System Capability</w:t>
            </w:r>
          </w:p>
        </w:tc>
      </w:tr>
      <w:tr>
        <w:tc>
          <w:tcPr>
            <w:tcW w:type="dxa" w:w="2556"/>
            <w:vAlign w:val="center"/>
          </w:tcPr>
          <w:p>
            <w:r>
              <w:t>UC-01</w:t>
            </w:r>
          </w:p>
        </w:tc>
        <w:tc>
          <w:tcPr>
            <w:tcW w:type="dxa" w:w="2556"/>
            <w:vAlign w:val="center"/>
          </w:tcPr>
          <w:p>
            <w:r>
              <w:t>Clinic information</w:t>
            </w:r>
          </w:p>
        </w:tc>
        <w:tc>
          <w:tcPr>
            <w:tcW w:type="dxa" w:w="2556"/>
            <w:vAlign w:val="center"/>
          </w:tcPr>
          <w:p>
            <w:r>
              <w:t>Patient</w:t>
            </w:r>
          </w:p>
        </w:tc>
        <w:tc>
          <w:tcPr>
            <w:tcW w:type="dxa" w:w="2556"/>
            <w:vAlign w:val="center"/>
          </w:tcPr>
          <w:p>
            <w:r>
              <w:t>Provide supported clinic information through Knowledge/RAG.</w:t>
            </w:r>
          </w:p>
        </w:tc>
      </w:tr>
      <w:tr>
        <w:tc>
          <w:tcPr>
            <w:tcW w:type="dxa" w:w="2556"/>
            <w:vAlign w:val="center"/>
          </w:tcPr>
          <w:p>
            <w:r>
              <w:t>UC-02</w:t>
            </w:r>
          </w:p>
        </w:tc>
        <w:tc>
          <w:tcPr>
            <w:tcW w:type="dxa" w:w="2556"/>
            <w:vAlign w:val="center"/>
          </w:tcPr>
          <w:p>
            <w:r>
              <w:t>Doctor/service information</w:t>
            </w:r>
          </w:p>
        </w:tc>
        <w:tc>
          <w:tcPr>
            <w:tcW w:type="dxa" w:w="2556"/>
            <w:vAlign w:val="center"/>
          </w:tcPr>
          <w:p>
            <w:r>
              <w:t>Patient</w:t>
            </w:r>
          </w:p>
        </w:tc>
        <w:tc>
          <w:tcPr>
            <w:tcW w:type="dxa" w:w="2556"/>
            <w:vAlign w:val="center"/>
          </w:tcPr>
          <w:p>
            <w:r>
              <w:t>Provide supported doctor/service information.</w:t>
            </w:r>
          </w:p>
        </w:tc>
      </w:tr>
      <w:tr>
        <w:tc>
          <w:tcPr>
            <w:tcW w:type="dxa" w:w="2556"/>
            <w:vAlign w:val="center"/>
          </w:tcPr>
          <w:p>
            <w:r>
              <w:t>UC-03</w:t>
            </w:r>
          </w:p>
        </w:tc>
        <w:tc>
          <w:tcPr>
            <w:tcW w:type="dxa" w:w="2556"/>
            <w:vAlign w:val="center"/>
          </w:tcPr>
          <w:p>
            <w:r>
              <w:t>Check appointment availability</w:t>
            </w:r>
          </w:p>
        </w:tc>
        <w:tc>
          <w:tcPr>
            <w:tcW w:type="dxa" w:w="2556"/>
            <w:vAlign w:val="center"/>
          </w:tcPr>
          <w:p>
            <w:r>
              <w:t>Patient</w:t>
            </w:r>
          </w:p>
        </w:tc>
        <w:tc>
          <w:tcPr>
            <w:tcW w:type="dxa" w:w="2556"/>
            <w:vAlign w:val="center"/>
          </w:tcPr>
          <w:p>
            <w:r>
              <w:t>Check requested doctor/service/date/time.</w:t>
            </w:r>
          </w:p>
        </w:tc>
      </w:tr>
      <w:tr>
        <w:tc>
          <w:tcPr>
            <w:tcW w:type="dxa" w:w="2556"/>
            <w:vAlign w:val="center"/>
          </w:tcPr>
          <w:p>
            <w:r>
              <w:t>UC-04</w:t>
            </w:r>
          </w:p>
        </w:tc>
        <w:tc>
          <w:tcPr>
            <w:tcW w:type="dxa" w:w="2556"/>
            <w:vAlign w:val="center"/>
          </w:tcPr>
          <w:p>
            <w:r>
              <w:t>Create appointment request</w:t>
            </w:r>
          </w:p>
        </w:tc>
        <w:tc>
          <w:tcPr>
            <w:tcW w:type="dxa" w:w="2556"/>
            <w:vAlign w:val="center"/>
          </w:tcPr>
          <w:p>
            <w:r>
              <w:t>Patient</w:t>
            </w:r>
          </w:p>
        </w:tc>
        <w:tc>
          <w:tcPr>
            <w:tcW w:type="dxa" w:w="2556"/>
            <w:vAlign w:val="center"/>
          </w:tcPr>
          <w:p>
            <w:r>
              <w:t>Create an appointment request through controlled workflow.</w:t>
            </w:r>
          </w:p>
        </w:tc>
      </w:tr>
      <w:tr>
        <w:tc>
          <w:tcPr>
            <w:tcW w:type="dxa" w:w="2556"/>
            <w:vAlign w:val="center"/>
          </w:tcPr>
          <w:p>
            <w:r>
              <w:t>UC-05</w:t>
            </w:r>
          </w:p>
        </w:tc>
        <w:tc>
          <w:tcPr>
            <w:tcW w:type="dxa" w:w="2556"/>
            <w:vAlign w:val="center"/>
          </w:tcPr>
          <w:p>
            <w:r>
              <w:t>Recommend alternative slots</w:t>
            </w:r>
          </w:p>
        </w:tc>
        <w:tc>
          <w:tcPr>
            <w:tcW w:type="dxa" w:w="2556"/>
            <w:vAlign w:val="center"/>
          </w:tcPr>
          <w:p>
            <w:r>
              <w:t>Patient</w:t>
            </w:r>
          </w:p>
        </w:tc>
        <w:tc>
          <w:tcPr>
            <w:tcW w:type="dxa" w:w="2556"/>
            <w:vAlign w:val="center"/>
          </w:tcPr>
          <w:p>
            <w:r>
              <w:t>Offer valid alternatives when requested slot is unavailable.</w:t>
            </w:r>
          </w:p>
        </w:tc>
      </w:tr>
      <w:tr>
        <w:tc>
          <w:tcPr>
            <w:tcW w:type="dxa" w:w="2556"/>
            <w:vAlign w:val="center"/>
          </w:tcPr>
          <w:p>
            <w:r>
              <w:t>UC-06</w:t>
            </w:r>
          </w:p>
        </w:tc>
        <w:tc>
          <w:tcPr>
            <w:tcW w:type="dxa" w:w="2556"/>
            <w:vAlign w:val="center"/>
          </w:tcPr>
          <w:p>
            <w:r>
              <w:t>Reschedule/update appointment</w:t>
            </w:r>
          </w:p>
        </w:tc>
        <w:tc>
          <w:tcPr>
            <w:tcW w:type="dxa" w:w="2556"/>
            <w:vAlign w:val="center"/>
          </w:tcPr>
          <w:p>
            <w:r>
              <w:t>Patient</w:t>
            </w:r>
          </w:p>
        </w:tc>
        <w:tc>
          <w:tcPr>
            <w:tcW w:type="dxa" w:w="2556"/>
            <w:vAlign w:val="center"/>
          </w:tcPr>
          <w:p>
            <w:r>
              <w:t>Retrieve existing appointment, validate new slot, and update.</w:t>
            </w:r>
          </w:p>
        </w:tc>
      </w:tr>
      <w:tr>
        <w:tc>
          <w:tcPr>
            <w:tcW w:type="dxa" w:w="2556"/>
            <w:vAlign w:val="center"/>
          </w:tcPr>
          <w:p>
            <w:r>
              <w:t>UC-07</w:t>
            </w:r>
          </w:p>
        </w:tc>
        <w:tc>
          <w:tcPr>
            <w:tcW w:type="dxa" w:w="2556"/>
            <w:vAlign w:val="center"/>
          </w:tcPr>
          <w:p>
            <w:r>
              <w:t>Cancel appointment</w:t>
            </w:r>
          </w:p>
        </w:tc>
        <w:tc>
          <w:tcPr>
            <w:tcW w:type="dxa" w:w="2556"/>
            <w:vAlign w:val="center"/>
          </w:tcPr>
          <w:p>
            <w:r>
              <w:t>Patient</w:t>
            </w:r>
          </w:p>
        </w:tc>
        <w:tc>
          <w:tcPr>
            <w:tcW w:type="dxa" w:w="2556"/>
            <w:vAlign w:val="center"/>
          </w:tcPr>
          <w:p>
            <w:r>
              <w:t>Cancel appointment while preserving history.</w:t>
            </w:r>
          </w:p>
        </w:tc>
      </w:tr>
      <w:tr>
        <w:tc>
          <w:tcPr>
            <w:tcW w:type="dxa" w:w="2556"/>
            <w:vAlign w:val="center"/>
          </w:tcPr>
          <w:p>
            <w:r>
              <w:t>UC-08</w:t>
            </w:r>
          </w:p>
        </w:tc>
        <w:tc>
          <w:tcPr>
            <w:tcW w:type="dxa" w:w="2556"/>
            <w:vAlign w:val="center"/>
          </w:tcPr>
          <w:p>
            <w:r>
              <w:t>Collect/validate required details</w:t>
            </w:r>
          </w:p>
        </w:tc>
        <w:tc>
          <w:tcPr>
            <w:tcW w:type="dxa" w:w="2556"/>
            <w:vAlign w:val="center"/>
          </w:tcPr>
          <w:p>
            <w:r>
              <w:t>Patient</w:t>
            </w:r>
          </w:p>
        </w:tc>
        <w:tc>
          <w:tcPr>
            <w:tcW w:type="dxa" w:w="2556"/>
            <w:vAlign w:val="center"/>
          </w:tcPr>
          <w:p>
            <w:r>
              <w:t>Obtain missing information needed for the workflow.</w:t>
            </w:r>
          </w:p>
        </w:tc>
      </w:tr>
      <w:tr>
        <w:tc>
          <w:tcPr>
            <w:tcW w:type="dxa" w:w="2556"/>
            <w:vAlign w:val="center"/>
          </w:tcPr>
          <w:p>
            <w:r>
              <w:t>UC-09</w:t>
            </w:r>
          </w:p>
        </w:tc>
        <w:tc>
          <w:tcPr>
            <w:tcW w:type="dxa" w:w="2556"/>
            <w:vAlign w:val="center"/>
          </w:tcPr>
          <w:p>
            <w:r>
              <w:t>Review pending request</w:t>
            </w:r>
          </w:p>
        </w:tc>
        <w:tc>
          <w:tcPr>
            <w:tcW w:type="dxa" w:w="2556"/>
            <w:vAlign w:val="center"/>
          </w:tcPr>
          <w:p>
            <w:r>
              <w:t>Clinic Staff</w:t>
            </w:r>
          </w:p>
        </w:tc>
        <w:tc>
          <w:tcPr>
            <w:tcW w:type="dxa" w:w="2556"/>
            <w:vAlign w:val="center"/>
          </w:tcPr>
          <w:p>
            <w:r>
              <w:t>Inspect appointment request and its state.</w:t>
            </w:r>
          </w:p>
        </w:tc>
      </w:tr>
      <w:tr>
        <w:tc>
          <w:tcPr>
            <w:tcW w:type="dxa" w:w="2556"/>
            <w:vAlign w:val="center"/>
          </w:tcPr>
          <w:p>
            <w:r>
              <w:t>UC-10</w:t>
            </w:r>
          </w:p>
        </w:tc>
        <w:tc>
          <w:tcPr>
            <w:tcW w:type="dxa" w:w="2556"/>
            <w:vAlign w:val="center"/>
          </w:tcPr>
          <w:p>
            <w:r>
              <w:t>Approve appointment</w:t>
            </w:r>
          </w:p>
        </w:tc>
        <w:tc>
          <w:tcPr>
            <w:tcW w:type="dxa" w:w="2556"/>
            <w:vAlign w:val="center"/>
          </w:tcPr>
          <w:p>
            <w:r>
              <w:t>Clinic Staff</w:t>
            </w:r>
          </w:p>
        </w:tc>
        <w:tc>
          <w:tcPr>
            <w:tcW w:type="dxa" w:w="2556"/>
            <w:vAlign w:val="center"/>
          </w:tcPr>
          <w:p>
            <w:r>
              <w:t>Approve a pending request.</w:t>
            </w:r>
          </w:p>
        </w:tc>
      </w:tr>
      <w:tr>
        <w:tc>
          <w:tcPr>
            <w:tcW w:type="dxa" w:w="2556"/>
            <w:vAlign w:val="center"/>
          </w:tcPr>
          <w:p>
            <w:r>
              <w:t>UC-11</w:t>
            </w:r>
          </w:p>
        </w:tc>
        <w:tc>
          <w:tcPr>
            <w:tcW w:type="dxa" w:w="2556"/>
            <w:vAlign w:val="center"/>
          </w:tcPr>
          <w:p>
            <w:r>
              <w:t>Reject appointment</w:t>
            </w:r>
          </w:p>
        </w:tc>
        <w:tc>
          <w:tcPr>
            <w:tcW w:type="dxa" w:w="2556"/>
            <w:vAlign w:val="center"/>
          </w:tcPr>
          <w:p>
            <w:r>
              <w:t>Clinic Staff</w:t>
            </w:r>
          </w:p>
        </w:tc>
        <w:tc>
          <w:tcPr>
            <w:tcW w:type="dxa" w:w="2556"/>
            <w:vAlign w:val="center"/>
          </w:tcPr>
          <w:p>
            <w:r>
              <w:t>Reject a pending request with reason.</w:t>
            </w:r>
          </w:p>
        </w:tc>
      </w:tr>
      <w:tr>
        <w:tc>
          <w:tcPr>
            <w:tcW w:type="dxa" w:w="2556"/>
            <w:vAlign w:val="center"/>
          </w:tcPr>
          <w:p>
            <w:r>
              <w:t>UC-12</w:t>
            </w:r>
          </w:p>
        </w:tc>
        <w:tc>
          <w:tcPr>
            <w:tcW w:type="dxa" w:w="2556"/>
            <w:vAlign w:val="center"/>
          </w:tcPr>
          <w:p>
            <w:r>
              <w:t>Modify appointment</w:t>
            </w:r>
          </w:p>
        </w:tc>
        <w:tc>
          <w:tcPr>
            <w:tcW w:type="dxa" w:w="2556"/>
            <w:vAlign w:val="center"/>
          </w:tcPr>
          <w:p>
            <w:r>
              <w:t>Clinic Staff</w:t>
            </w:r>
          </w:p>
        </w:tc>
        <w:tc>
          <w:tcPr>
            <w:tcW w:type="dxa" w:w="2556"/>
            <w:vAlign w:val="center"/>
          </w:tcPr>
          <w:p>
            <w:r>
              <w:t>Perform authorized modification through controlled service.</w:t>
            </w:r>
          </w:p>
        </w:tc>
      </w:tr>
    </w:tbl>
    <w:p>
      <w:pPr>
        <w:pStyle w:val="Heading1"/>
      </w:pPr>
      <w:r>
        <w:t>6.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ID</w:t>
            </w:r>
          </w:p>
        </w:tc>
        <w:tc>
          <w:tcPr>
            <w:tcW w:type="dxa" w:w="5112"/>
            <w:vAlign w:val="center"/>
            <w:shd w:fill="D9EAF7"/>
          </w:tcPr>
          <w:p>
            <w:r>
              <w:rPr>
                <w:b/>
              </w:rPr>
              <w:t>Requirement</w:t>
            </w:r>
          </w:p>
        </w:tc>
      </w:tr>
      <w:tr>
        <w:tc>
          <w:tcPr>
            <w:tcW w:type="dxa" w:w="5112"/>
            <w:vAlign w:val="center"/>
          </w:tcPr>
          <w:p>
            <w:r>
              <w:t>FR-001</w:t>
            </w:r>
          </w:p>
        </w:tc>
        <w:tc>
          <w:tcPr>
            <w:tcW w:type="dxa" w:w="5112"/>
            <w:vAlign w:val="center"/>
          </w:tcPr>
          <w:p>
            <w:r>
              <w:t>The system shall accept supported patient requests through the selected interface.</w:t>
            </w:r>
          </w:p>
        </w:tc>
      </w:tr>
      <w:tr>
        <w:tc>
          <w:tcPr>
            <w:tcW w:type="dxa" w:w="5112"/>
            <w:vAlign w:val="center"/>
          </w:tcPr>
          <w:p>
            <w:r>
              <w:t>FR-002</w:t>
            </w:r>
          </w:p>
        </w:tc>
        <w:tc>
          <w:tcPr>
            <w:tcW w:type="dxa" w:w="5112"/>
            <w:vAlign w:val="center"/>
          </w:tcPr>
          <w:p>
            <w:r>
              <w:t>The Supervisor shall route requests to the appropriate specialized capability.</w:t>
            </w:r>
          </w:p>
        </w:tc>
      </w:tr>
      <w:tr>
        <w:tc>
          <w:tcPr>
            <w:tcW w:type="dxa" w:w="5112"/>
            <w:vAlign w:val="center"/>
          </w:tcPr>
          <w:p>
            <w:r>
              <w:t>FR-003</w:t>
            </w:r>
          </w:p>
        </w:tc>
        <w:tc>
          <w:tcPr>
            <w:tcW w:type="dxa" w:w="5112"/>
            <w:vAlign w:val="center"/>
          </w:tcPr>
          <w:p>
            <w:r>
              <w:t>The Knowledge/RAG Agent shall answer supported clinic-specific questions from approved knowledge.</w:t>
            </w:r>
          </w:p>
        </w:tc>
      </w:tr>
      <w:tr>
        <w:tc>
          <w:tcPr>
            <w:tcW w:type="dxa" w:w="5112"/>
            <w:vAlign w:val="center"/>
          </w:tcPr>
          <w:p>
            <w:r>
              <w:t>FR-004</w:t>
            </w:r>
          </w:p>
        </w:tc>
        <w:tc>
          <w:tcPr>
            <w:tcW w:type="dxa" w:w="5112"/>
            <w:vAlign w:val="center"/>
          </w:tcPr>
          <w:p>
            <w:r>
              <w:t>The Appointment Agent shall identify the required appointment operation.</w:t>
            </w:r>
          </w:p>
        </w:tc>
      </w:tr>
      <w:tr>
        <w:tc>
          <w:tcPr>
            <w:tcW w:type="dxa" w:w="5112"/>
            <w:vAlign w:val="center"/>
          </w:tcPr>
          <w:p>
            <w:r>
              <w:t>FR-005</w:t>
            </w:r>
          </w:p>
        </w:tc>
        <w:tc>
          <w:tcPr>
            <w:tcW w:type="dxa" w:w="5112"/>
            <w:vAlign w:val="center"/>
          </w:tcPr>
          <w:p>
            <w:r>
              <w:t>The Appointment Agent shall validate required appointment information before executing an operation.</w:t>
            </w:r>
          </w:p>
        </w:tc>
      </w:tr>
      <w:tr>
        <w:tc>
          <w:tcPr>
            <w:tcW w:type="dxa" w:w="5112"/>
            <w:vAlign w:val="center"/>
          </w:tcPr>
          <w:p>
            <w:r>
              <w:t>FR-006</w:t>
            </w:r>
          </w:p>
        </w:tc>
        <w:tc>
          <w:tcPr>
            <w:tcW w:type="dxa" w:w="5112"/>
            <w:vAlign w:val="center"/>
          </w:tcPr>
          <w:p>
            <w:r>
              <w:t>The system shall check appointment availability using the configured appointment data.</w:t>
            </w:r>
          </w:p>
        </w:tc>
      </w:tr>
      <w:tr>
        <w:tc>
          <w:tcPr>
            <w:tcW w:type="dxa" w:w="5112"/>
            <w:vAlign w:val="center"/>
          </w:tcPr>
          <w:p>
            <w:r>
              <w:t>FR-007</w:t>
            </w:r>
          </w:p>
        </w:tc>
        <w:tc>
          <w:tcPr>
            <w:tcW w:type="dxa" w:w="5112"/>
            <w:vAlign w:val="center"/>
          </w:tcPr>
          <w:p>
            <w:r>
              <w:t>If a requested slot is unavailable, the system shall be able to recommend suitable alternatives.</w:t>
            </w:r>
          </w:p>
        </w:tc>
      </w:tr>
      <w:tr>
        <w:tc>
          <w:tcPr>
            <w:tcW w:type="dxa" w:w="5112"/>
            <w:vAlign w:val="center"/>
          </w:tcPr>
          <w:p>
            <w:r>
              <w:t>FR-008</w:t>
            </w:r>
          </w:p>
        </w:tc>
        <w:tc>
          <w:tcPr>
            <w:tcW w:type="dxa" w:w="5112"/>
            <w:vAlign w:val="center"/>
          </w:tcPr>
          <w:p>
            <w:r>
              <w:t>The system shall support appointment creation through controlled tools/services.</w:t>
            </w:r>
          </w:p>
        </w:tc>
      </w:tr>
      <w:tr>
        <w:tc>
          <w:tcPr>
            <w:tcW w:type="dxa" w:w="5112"/>
            <w:vAlign w:val="center"/>
          </w:tcPr>
          <w:p>
            <w:r>
              <w:t>FR-009</w:t>
            </w:r>
          </w:p>
        </w:tc>
        <w:tc>
          <w:tcPr>
            <w:tcW w:type="dxa" w:w="5112"/>
            <w:vAlign w:val="center"/>
          </w:tcPr>
          <w:p>
            <w:r>
              <w:t>The system shall support appointment retrieval for supported update/cancellation workflows.</w:t>
            </w:r>
          </w:p>
        </w:tc>
      </w:tr>
      <w:tr>
        <w:tc>
          <w:tcPr>
            <w:tcW w:type="dxa" w:w="5112"/>
            <w:vAlign w:val="center"/>
          </w:tcPr>
          <w:p>
            <w:r>
              <w:t>FR-010</w:t>
            </w:r>
          </w:p>
        </w:tc>
        <w:tc>
          <w:tcPr>
            <w:tcW w:type="dxa" w:w="5112"/>
            <w:vAlign w:val="center"/>
          </w:tcPr>
          <w:p>
            <w:r>
              <w:t>The system shall support appointment update/rescheduling.</w:t>
            </w:r>
          </w:p>
        </w:tc>
      </w:tr>
      <w:tr>
        <w:tc>
          <w:tcPr>
            <w:tcW w:type="dxa" w:w="5112"/>
            <w:vAlign w:val="center"/>
          </w:tcPr>
          <w:p>
            <w:r>
              <w:t>FR-011</w:t>
            </w:r>
          </w:p>
        </w:tc>
        <w:tc>
          <w:tcPr>
            <w:tcW w:type="dxa" w:w="5112"/>
            <w:vAlign w:val="center"/>
          </w:tcPr>
          <w:p>
            <w:r>
              <w:t>The system shall support appointment cancellation while preserving the historical record.</w:t>
            </w:r>
          </w:p>
        </w:tc>
      </w:tr>
      <w:tr>
        <w:tc>
          <w:tcPr>
            <w:tcW w:type="dxa" w:w="5112"/>
            <w:vAlign w:val="center"/>
          </w:tcPr>
          <w:p>
            <w:r>
              <w:t>FR-012</w:t>
            </w:r>
          </w:p>
        </w:tc>
        <w:tc>
          <w:tcPr>
            <w:tcW w:type="dxa" w:w="5112"/>
            <w:vAlign w:val="center"/>
          </w:tcPr>
          <w:p>
            <w:r>
              <w:t>The system shall support configured staff review and approval/rejection actions.</w:t>
            </w:r>
          </w:p>
        </w:tc>
      </w:tr>
      <w:tr>
        <w:tc>
          <w:tcPr>
            <w:tcW w:type="dxa" w:w="5112"/>
            <w:vAlign w:val="center"/>
          </w:tcPr>
          <w:p>
            <w:r>
              <w:t>FR-013</w:t>
            </w:r>
          </w:p>
        </w:tc>
        <w:tc>
          <w:tcPr>
            <w:tcW w:type="dxa" w:w="5112"/>
            <w:vAlign w:val="center"/>
          </w:tcPr>
          <w:p>
            <w:r>
              <w:t>The system shall prevent direct arbitrary data-store manipulation by the LLM.</w:t>
            </w:r>
          </w:p>
        </w:tc>
      </w:tr>
      <w:tr>
        <w:tc>
          <w:tcPr>
            <w:tcW w:type="dxa" w:w="5112"/>
            <w:vAlign w:val="center"/>
          </w:tcPr>
          <w:p>
            <w:r>
              <w:t>FR-014</w:t>
            </w:r>
          </w:p>
        </w:tc>
        <w:tc>
          <w:tcPr>
            <w:tcW w:type="dxa" w:w="5112"/>
            <w:vAlign w:val="center"/>
          </w:tcPr>
          <w:p>
            <w:r>
              <w:t>Appointment operations shall pass through deterministic tools/services.</w:t>
            </w:r>
          </w:p>
        </w:tc>
      </w:tr>
      <w:tr>
        <w:tc>
          <w:tcPr>
            <w:tcW w:type="dxa" w:w="5112"/>
            <w:vAlign w:val="center"/>
          </w:tcPr>
          <w:p>
            <w:r>
              <w:t>FR-015</w:t>
            </w:r>
          </w:p>
        </w:tc>
        <w:tc>
          <w:tcPr>
            <w:tcW w:type="dxa" w:w="5112"/>
            <w:vAlign w:val="center"/>
          </w:tcPr>
          <w:p>
            <w:r>
              <w:t>The system shall return structured outcomes from appointment operations to the agent layer.</w:t>
            </w:r>
          </w:p>
        </w:tc>
      </w:tr>
      <w:tr>
        <w:tc>
          <w:tcPr>
            <w:tcW w:type="dxa" w:w="5112"/>
            <w:vAlign w:val="center"/>
          </w:tcPr>
          <w:p>
            <w:r>
              <w:t>FR-016</w:t>
            </w:r>
          </w:p>
        </w:tc>
        <w:tc>
          <w:tcPr>
            <w:tcW w:type="dxa" w:w="5112"/>
            <w:vAlign w:val="center"/>
          </w:tcPr>
          <w:p>
            <w:r>
              <w:t>The system shall retain sufficient appointment state/history for staff review.</w:t>
            </w:r>
          </w:p>
        </w:tc>
      </w:tr>
    </w:tbl>
    <w:p>
      <w:pPr>
        <w:pStyle w:val="Heading1"/>
      </w:pPr>
      <w:r>
        <w:t>7. Non-Functional / Quality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ID</w:t>
            </w:r>
          </w:p>
        </w:tc>
        <w:tc>
          <w:tcPr>
            <w:tcW w:type="dxa" w:w="5112"/>
            <w:vAlign w:val="center"/>
            <w:shd w:fill="D9EAF7"/>
          </w:tcPr>
          <w:p>
            <w:r>
              <w:rPr>
                <w:b/>
              </w:rPr>
              <w:t>Requirement</w:t>
            </w:r>
          </w:p>
        </w:tc>
      </w:tr>
      <w:tr>
        <w:tc>
          <w:tcPr>
            <w:tcW w:type="dxa" w:w="5112"/>
            <w:vAlign w:val="center"/>
          </w:tcPr>
          <w:p>
            <w:r>
              <w:t>NFR-001</w:t>
            </w:r>
          </w:p>
        </w:tc>
        <w:tc>
          <w:tcPr>
            <w:tcW w:type="dxa" w:w="5112"/>
            <w:vAlign w:val="center"/>
          </w:tcPr>
          <w:p>
            <w:r>
              <w:t>Modular architecture: agents, tools, services, repositories, and interfaces remain separated.</w:t>
            </w:r>
          </w:p>
        </w:tc>
      </w:tr>
      <w:tr>
        <w:tc>
          <w:tcPr>
            <w:tcW w:type="dxa" w:w="5112"/>
            <w:vAlign w:val="center"/>
          </w:tcPr>
          <w:p>
            <w:r>
              <w:t>NFR-002</w:t>
            </w:r>
          </w:p>
        </w:tc>
        <w:tc>
          <w:tcPr>
            <w:tcW w:type="dxa" w:w="5112"/>
            <w:vAlign w:val="center"/>
          </w:tcPr>
          <w:p>
            <w:r>
              <w:t>Change-friendly design: Excel persistence can later be replaced without redesigning agent workflows.</w:t>
            </w:r>
          </w:p>
        </w:tc>
      </w:tr>
      <w:tr>
        <w:tc>
          <w:tcPr>
            <w:tcW w:type="dxa" w:w="5112"/>
            <w:vAlign w:val="center"/>
          </w:tcPr>
          <w:p>
            <w:r>
              <w:t>NFR-003</w:t>
            </w:r>
          </w:p>
        </w:tc>
        <w:tc>
          <w:tcPr>
            <w:tcW w:type="dxa" w:w="5112"/>
            <w:vAlign w:val="center"/>
          </w:tcPr>
          <w:p>
            <w:r>
              <w:t>Deterministic business rules shall reside in services/tools rather than prompts.</w:t>
            </w:r>
          </w:p>
        </w:tc>
      </w:tr>
      <w:tr>
        <w:tc>
          <w:tcPr>
            <w:tcW w:type="dxa" w:w="5112"/>
            <w:vAlign w:val="center"/>
          </w:tcPr>
          <w:p>
            <w:r>
              <w:t>NFR-004</w:t>
            </w:r>
          </w:p>
        </w:tc>
        <w:tc>
          <w:tcPr>
            <w:tcW w:type="dxa" w:w="5112"/>
            <w:vAlign w:val="center"/>
          </w:tcPr>
          <w:p>
            <w:r>
              <w:t>Secrets and provider credentials shall be kept outside source code.</w:t>
            </w:r>
          </w:p>
        </w:tc>
      </w:tr>
      <w:tr>
        <w:tc>
          <w:tcPr>
            <w:tcW w:type="dxa" w:w="5112"/>
            <w:vAlign w:val="center"/>
          </w:tcPr>
          <w:p>
            <w:r>
              <w:t>NFR-005</w:t>
            </w:r>
          </w:p>
        </w:tc>
        <w:tc>
          <w:tcPr>
            <w:tcW w:type="dxa" w:w="5112"/>
            <w:vAlign w:val="center"/>
          </w:tcPr>
          <w:p>
            <w:r>
              <w:t>Development/demo workflows should use synthetic data rather than unnecessary real patient data.</w:t>
            </w:r>
          </w:p>
        </w:tc>
      </w:tr>
      <w:tr>
        <w:tc>
          <w:tcPr>
            <w:tcW w:type="dxa" w:w="5112"/>
            <w:vAlign w:val="center"/>
          </w:tcPr>
          <w:p>
            <w:r>
              <w:t>NFR-006</w:t>
            </w:r>
          </w:p>
        </w:tc>
        <w:tc>
          <w:tcPr>
            <w:tcW w:type="dxa" w:w="5112"/>
            <w:vAlign w:val="center"/>
          </w:tcPr>
          <w:p>
            <w:r>
              <w:t>Core appointment workflows shall be testable independently of the LLM.</w:t>
            </w:r>
          </w:p>
        </w:tc>
      </w:tr>
      <w:tr>
        <w:tc>
          <w:tcPr>
            <w:tcW w:type="dxa" w:w="5112"/>
            <w:vAlign w:val="center"/>
          </w:tcPr>
          <w:p>
            <w:r>
              <w:t>NFR-007</w:t>
            </w:r>
          </w:p>
        </w:tc>
        <w:tc>
          <w:tcPr>
            <w:tcW w:type="dxa" w:w="5112"/>
            <w:vAlign w:val="center"/>
          </w:tcPr>
          <w:p>
            <w:r>
              <w:t>The system shall be containerizable and runnable through Docker for the capstone demonstration.</w:t>
            </w:r>
          </w:p>
        </w:tc>
      </w:tr>
      <w:tr>
        <w:tc>
          <w:tcPr>
            <w:tcW w:type="dxa" w:w="5112"/>
            <w:vAlign w:val="center"/>
          </w:tcPr>
          <w:p>
            <w:r>
              <w:t>NFR-008</w:t>
            </w:r>
          </w:p>
        </w:tc>
        <w:tc>
          <w:tcPr>
            <w:tcW w:type="dxa" w:w="5112"/>
            <w:vAlign w:val="center"/>
          </w:tcPr>
          <w:p>
            <w:r>
              <w:t>Voice, if added, should use the same backend appointment workflow as chat.</w:t>
            </w:r>
          </w:p>
        </w:tc>
      </w:tr>
    </w:tbl>
    <w:p>
      <w:pPr>
        <w:pStyle w:val="Heading1"/>
      </w:pPr>
      <w:r>
        <w:t>8. Agent Responsibility Design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b/>
              </w:rPr>
              <w:t>Use Case</w:t>
            </w:r>
          </w:p>
        </w:tc>
        <w:tc>
          <w:tcPr>
            <w:tcW w:type="dxa" w:w="2045"/>
            <w:vAlign w:val="center"/>
            <w:shd w:fill="D9EAF7"/>
          </w:tcPr>
          <w:p>
            <w:r>
              <w:rPr>
                <w:b/>
              </w:rPr>
              <w:t>Supervisor</w:t>
            </w:r>
          </w:p>
        </w:tc>
        <w:tc>
          <w:tcPr>
            <w:tcW w:type="dxa" w:w="2045"/>
            <w:vAlign w:val="center"/>
            <w:shd w:fill="D9EAF7"/>
          </w:tcPr>
          <w:p>
            <w:r>
              <w:rPr>
                <w:b/>
              </w:rPr>
              <w:t>Knowledge/RAG</w:t>
            </w:r>
          </w:p>
        </w:tc>
        <w:tc>
          <w:tcPr>
            <w:tcW w:type="dxa" w:w="2045"/>
            <w:vAlign w:val="center"/>
            <w:shd w:fill="D9EAF7"/>
          </w:tcPr>
          <w:p>
            <w:r>
              <w:rPr>
                <w:b/>
              </w:rPr>
              <w:t>Appointment Agent</w:t>
            </w:r>
          </w:p>
        </w:tc>
        <w:tc>
          <w:tcPr>
            <w:tcW w:type="dxa" w:w="2045"/>
            <w:vAlign w:val="center"/>
            <w:shd w:fill="D9EAF7"/>
          </w:tcPr>
          <w:p>
            <w:r>
              <w:rPr>
                <w:b/>
              </w:rPr>
              <w:t>Staff</w:t>
            </w:r>
          </w:p>
        </w:tc>
      </w:tr>
      <w:tr>
        <w:tc>
          <w:tcPr>
            <w:tcW w:type="dxa" w:w="2045"/>
            <w:vAlign w:val="center"/>
          </w:tcPr>
          <w:p>
            <w:r>
              <w:t>UC-01/02 Information</w:t>
            </w:r>
          </w:p>
        </w:tc>
        <w:tc>
          <w:tcPr>
            <w:tcW w:type="dxa" w:w="2045"/>
            <w:vAlign w:val="center"/>
          </w:tcPr>
          <w:p>
            <w:r>
              <w:t>Route</w:t>
            </w:r>
          </w:p>
        </w:tc>
        <w:tc>
          <w:tcPr>
            <w:tcW w:type="dxa" w:w="2045"/>
            <w:vAlign w:val="center"/>
          </w:tcPr>
          <w:p>
            <w:r>
              <w:t>Execute</w:t>
            </w:r>
          </w:p>
        </w:tc>
        <w:tc>
          <w:tcPr>
            <w:tcW w:type="dxa" w:w="2045"/>
            <w:vAlign w:val="center"/>
          </w:tcPr>
          <w:p>
            <w:r>
              <w:t>—</w:t>
            </w:r>
          </w:p>
        </w:tc>
        <w:tc>
          <w:tcPr>
            <w:tcW w:type="dxa" w:w="2045"/>
            <w:vAlign w:val="center"/>
          </w:tcPr>
          <w:p>
            <w:r>
              <w:t>—</w:t>
            </w:r>
          </w:p>
        </w:tc>
      </w:tr>
      <w:tr>
        <w:tc>
          <w:tcPr>
            <w:tcW w:type="dxa" w:w="2045"/>
            <w:vAlign w:val="center"/>
          </w:tcPr>
          <w:p>
            <w:r>
              <w:t>UC-03 Availability</w:t>
            </w:r>
          </w:p>
        </w:tc>
        <w:tc>
          <w:tcPr>
            <w:tcW w:type="dxa" w:w="2045"/>
            <w:vAlign w:val="center"/>
          </w:tcPr>
          <w:p>
            <w:r>
              <w:t>Route</w:t>
            </w:r>
          </w:p>
        </w:tc>
        <w:tc>
          <w:tcPr>
            <w:tcW w:type="dxa" w:w="2045"/>
            <w:vAlign w:val="center"/>
          </w:tcPr>
          <w:p>
            <w:r>
              <w:t>—</w:t>
            </w:r>
          </w:p>
        </w:tc>
        <w:tc>
          <w:tcPr>
            <w:tcW w:type="dxa" w:w="2045"/>
            <w:vAlign w:val="center"/>
          </w:tcPr>
          <w:p>
            <w:r>
              <w:t>Execute</w:t>
            </w:r>
          </w:p>
        </w:tc>
        <w:tc>
          <w:tcPr>
            <w:tcW w:type="dxa" w:w="2045"/>
            <w:vAlign w:val="center"/>
          </w:tcPr>
          <w:p>
            <w:r>
              <w:t>—</w:t>
            </w:r>
          </w:p>
        </w:tc>
      </w:tr>
      <w:tr>
        <w:tc>
          <w:tcPr>
            <w:tcW w:type="dxa" w:w="2045"/>
            <w:vAlign w:val="center"/>
          </w:tcPr>
          <w:p>
            <w:r>
              <w:t>UC-04 Create</w:t>
            </w:r>
          </w:p>
        </w:tc>
        <w:tc>
          <w:tcPr>
            <w:tcW w:type="dxa" w:w="2045"/>
            <w:vAlign w:val="center"/>
          </w:tcPr>
          <w:p>
            <w:r>
              <w:t>Coordinate</w:t>
            </w:r>
          </w:p>
        </w:tc>
        <w:tc>
          <w:tcPr>
            <w:tcW w:type="dxa" w:w="2045"/>
            <w:vAlign w:val="center"/>
          </w:tcPr>
          <w:p>
            <w:r>
              <w:t>—</w:t>
            </w:r>
          </w:p>
        </w:tc>
        <w:tc>
          <w:tcPr>
            <w:tcW w:type="dxa" w:w="2045"/>
            <w:vAlign w:val="center"/>
          </w:tcPr>
          <w:p>
            <w:r>
              <w:t>Execute</w:t>
            </w:r>
          </w:p>
        </w:tc>
        <w:tc>
          <w:tcPr>
            <w:tcW w:type="dxa" w:w="2045"/>
            <w:vAlign w:val="center"/>
          </w:tcPr>
          <w:p>
            <w:r>
              <w:t>Review if configured</w:t>
            </w:r>
          </w:p>
        </w:tc>
      </w:tr>
      <w:tr>
        <w:tc>
          <w:tcPr>
            <w:tcW w:type="dxa" w:w="2045"/>
            <w:vAlign w:val="center"/>
          </w:tcPr>
          <w:p>
            <w:r>
              <w:t>UC-05 Alternatives</w:t>
            </w:r>
          </w:p>
        </w:tc>
        <w:tc>
          <w:tcPr>
            <w:tcW w:type="dxa" w:w="2045"/>
            <w:vAlign w:val="center"/>
          </w:tcPr>
          <w:p>
            <w:r>
              <w:t>Route</w:t>
            </w:r>
          </w:p>
        </w:tc>
        <w:tc>
          <w:tcPr>
            <w:tcW w:type="dxa" w:w="2045"/>
            <w:vAlign w:val="center"/>
          </w:tcPr>
          <w:p>
            <w:r>
              <w:t>—</w:t>
            </w:r>
          </w:p>
        </w:tc>
        <w:tc>
          <w:tcPr>
            <w:tcW w:type="dxa" w:w="2045"/>
            <w:vAlign w:val="center"/>
          </w:tcPr>
          <w:p>
            <w:r>
              <w:t>Execute</w:t>
            </w:r>
          </w:p>
        </w:tc>
        <w:tc>
          <w:tcPr>
            <w:tcW w:type="dxa" w:w="2045"/>
            <w:vAlign w:val="center"/>
          </w:tcPr>
          <w:p>
            <w:r>
              <w:t>—</w:t>
            </w:r>
          </w:p>
        </w:tc>
      </w:tr>
      <w:tr>
        <w:tc>
          <w:tcPr>
            <w:tcW w:type="dxa" w:w="2045"/>
            <w:vAlign w:val="center"/>
          </w:tcPr>
          <w:p>
            <w:r>
              <w:t>UC-06 Reschedule</w:t>
            </w:r>
          </w:p>
        </w:tc>
        <w:tc>
          <w:tcPr>
            <w:tcW w:type="dxa" w:w="2045"/>
            <w:vAlign w:val="center"/>
          </w:tcPr>
          <w:p>
            <w:r>
              <w:t>Coordinate</w:t>
            </w:r>
          </w:p>
        </w:tc>
        <w:tc>
          <w:tcPr>
            <w:tcW w:type="dxa" w:w="2045"/>
            <w:vAlign w:val="center"/>
          </w:tcPr>
          <w:p>
            <w:r>
              <w:t>—</w:t>
            </w:r>
          </w:p>
        </w:tc>
        <w:tc>
          <w:tcPr>
            <w:tcW w:type="dxa" w:w="2045"/>
            <w:vAlign w:val="center"/>
          </w:tcPr>
          <w:p>
            <w:r>
              <w:t>Execute</w:t>
            </w:r>
          </w:p>
        </w:tc>
        <w:tc>
          <w:tcPr>
            <w:tcW w:type="dxa" w:w="2045"/>
            <w:vAlign w:val="center"/>
          </w:tcPr>
          <w:p>
            <w:r>
              <w:t>Review if configured</w:t>
            </w:r>
          </w:p>
        </w:tc>
      </w:tr>
      <w:tr>
        <w:tc>
          <w:tcPr>
            <w:tcW w:type="dxa" w:w="2045"/>
            <w:vAlign w:val="center"/>
          </w:tcPr>
          <w:p>
            <w:r>
              <w:t>UC-07 Cancel</w:t>
            </w:r>
          </w:p>
        </w:tc>
        <w:tc>
          <w:tcPr>
            <w:tcW w:type="dxa" w:w="2045"/>
            <w:vAlign w:val="center"/>
          </w:tcPr>
          <w:p>
            <w:r>
              <w:t>Coordinate</w:t>
            </w:r>
          </w:p>
        </w:tc>
        <w:tc>
          <w:tcPr>
            <w:tcW w:type="dxa" w:w="2045"/>
            <w:vAlign w:val="center"/>
          </w:tcPr>
          <w:p>
            <w:r>
              <w:t>—</w:t>
            </w:r>
          </w:p>
        </w:tc>
        <w:tc>
          <w:tcPr>
            <w:tcW w:type="dxa" w:w="2045"/>
            <w:vAlign w:val="center"/>
          </w:tcPr>
          <w:p>
            <w:r>
              <w:t>Execute</w:t>
            </w:r>
          </w:p>
        </w:tc>
        <w:tc>
          <w:tcPr>
            <w:tcW w:type="dxa" w:w="2045"/>
            <w:vAlign w:val="center"/>
          </w:tcPr>
          <w:p>
            <w:r>
              <w:t>Review if configured</w:t>
            </w:r>
          </w:p>
        </w:tc>
      </w:tr>
      <w:tr>
        <w:tc>
          <w:tcPr>
            <w:tcW w:type="dxa" w:w="2045"/>
            <w:vAlign w:val="center"/>
          </w:tcPr>
          <w:p>
            <w:r>
              <w:t>UC-08 Required details</w:t>
            </w:r>
          </w:p>
        </w:tc>
        <w:tc>
          <w:tcPr>
            <w:tcW w:type="dxa" w:w="2045"/>
            <w:vAlign w:val="center"/>
          </w:tcPr>
          <w:p>
            <w:r>
              <w:t>Coordinate</w:t>
            </w:r>
          </w:p>
        </w:tc>
        <w:tc>
          <w:tcPr>
            <w:tcW w:type="dxa" w:w="2045"/>
            <w:vAlign w:val="center"/>
          </w:tcPr>
          <w:p>
            <w:r>
              <w:t>—</w:t>
            </w:r>
          </w:p>
        </w:tc>
        <w:tc>
          <w:tcPr>
            <w:tcW w:type="dxa" w:w="2045"/>
            <w:vAlign w:val="center"/>
          </w:tcPr>
          <w:p>
            <w:r>
              <w:t>Execute/validate</w:t>
            </w:r>
          </w:p>
        </w:tc>
        <w:tc>
          <w:tcPr>
            <w:tcW w:type="dxa" w:w="2045"/>
            <w:vAlign w:val="center"/>
          </w:tcPr>
          <w:p>
            <w:r>
              <w:t>—</w:t>
            </w:r>
          </w:p>
        </w:tc>
      </w:tr>
      <w:tr>
        <w:tc>
          <w:tcPr>
            <w:tcW w:type="dxa" w:w="2045"/>
            <w:vAlign w:val="center"/>
          </w:tcPr>
          <w:p>
            <w:r>
              <w:t>UC-09 Review</w:t>
            </w:r>
          </w:p>
        </w:tc>
        <w:tc>
          <w:tcPr>
            <w:tcW w:type="dxa" w:w="2045"/>
            <w:vAlign w:val="center"/>
          </w:tcPr>
          <w:p>
            <w:r>
              <w:t>—</w:t>
            </w:r>
          </w:p>
        </w:tc>
        <w:tc>
          <w:tcPr>
            <w:tcW w:type="dxa" w:w="2045"/>
            <w:vAlign w:val="center"/>
          </w:tcPr>
          <w:p>
            <w:r>
              <w:t>—</w:t>
            </w:r>
          </w:p>
        </w:tc>
        <w:tc>
          <w:tcPr>
            <w:tcW w:type="dxa" w:w="2045"/>
            <w:vAlign w:val="center"/>
          </w:tcPr>
          <w:p>
            <w:r>
              <w:t>Provide structured state</w:t>
            </w:r>
          </w:p>
        </w:tc>
        <w:tc>
          <w:tcPr>
            <w:tcW w:type="dxa" w:w="2045"/>
            <w:vAlign w:val="center"/>
          </w:tcPr>
          <w:p>
            <w:r>
              <w:t>Execute</w:t>
            </w:r>
          </w:p>
        </w:tc>
      </w:tr>
      <w:tr>
        <w:tc>
          <w:tcPr>
            <w:tcW w:type="dxa" w:w="2045"/>
            <w:vAlign w:val="center"/>
          </w:tcPr>
          <w:p>
            <w:r>
              <w:t>UC-10 Approve</w:t>
            </w:r>
          </w:p>
        </w:tc>
        <w:tc>
          <w:tcPr>
            <w:tcW w:type="dxa" w:w="2045"/>
            <w:vAlign w:val="center"/>
          </w:tcPr>
          <w:p>
            <w:r>
              <w:t>—</w:t>
            </w:r>
          </w:p>
        </w:tc>
        <w:tc>
          <w:tcPr>
            <w:tcW w:type="dxa" w:w="2045"/>
            <w:vAlign w:val="center"/>
          </w:tcPr>
          <w:p>
            <w:r>
              <w:t>—</w:t>
            </w:r>
          </w:p>
        </w:tc>
        <w:tc>
          <w:tcPr>
            <w:tcW w:type="dxa" w:w="2045"/>
            <w:vAlign w:val="center"/>
          </w:tcPr>
          <w:p>
            <w:r>
              <w:t>Apply approved state</w:t>
            </w:r>
          </w:p>
        </w:tc>
        <w:tc>
          <w:tcPr>
            <w:tcW w:type="dxa" w:w="2045"/>
            <w:vAlign w:val="center"/>
          </w:tcPr>
          <w:p>
            <w:r>
              <w:t>Execute</w:t>
            </w:r>
          </w:p>
        </w:tc>
      </w:tr>
      <w:tr>
        <w:tc>
          <w:tcPr>
            <w:tcW w:type="dxa" w:w="2045"/>
            <w:vAlign w:val="center"/>
          </w:tcPr>
          <w:p>
            <w:r>
              <w:t>UC-11 Reject</w:t>
            </w:r>
          </w:p>
        </w:tc>
        <w:tc>
          <w:tcPr>
            <w:tcW w:type="dxa" w:w="2045"/>
            <w:vAlign w:val="center"/>
          </w:tcPr>
          <w:p>
            <w:r>
              <w:t>—</w:t>
            </w:r>
          </w:p>
        </w:tc>
        <w:tc>
          <w:tcPr>
            <w:tcW w:type="dxa" w:w="2045"/>
            <w:vAlign w:val="center"/>
          </w:tcPr>
          <w:p>
            <w:r>
              <w:t>—</w:t>
            </w:r>
          </w:p>
        </w:tc>
        <w:tc>
          <w:tcPr>
            <w:tcW w:type="dxa" w:w="2045"/>
            <w:vAlign w:val="center"/>
          </w:tcPr>
          <w:p>
            <w:r>
              <w:t>Apply rejected state</w:t>
            </w:r>
          </w:p>
        </w:tc>
        <w:tc>
          <w:tcPr>
            <w:tcW w:type="dxa" w:w="2045"/>
            <w:vAlign w:val="center"/>
          </w:tcPr>
          <w:p>
            <w:r>
              <w:t>Execute</w:t>
            </w:r>
          </w:p>
        </w:tc>
      </w:tr>
      <w:tr>
        <w:tc>
          <w:tcPr>
            <w:tcW w:type="dxa" w:w="2045"/>
            <w:vAlign w:val="center"/>
          </w:tcPr>
          <w:p>
            <w:r>
              <w:t>UC-12 Modify</w:t>
            </w:r>
          </w:p>
        </w:tc>
        <w:tc>
          <w:tcPr>
            <w:tcW w:type="dxa" w:w="2045"/>
            <w:vAlign w:val="center"/>
          </w:tcPr>
          <w:p>
            <w:r>
              <w:t>—</w:t>
            </w:r>
          </w:p>
        </w:tc>
        <w:tc>
          <w:tcPr>
            <w:tcW w:type="dxa" w:w="2045"/>
            <w:vAlign w:val="center"/>
          </w:tcPr>
          <w:p>
            <w:r>
              <w:t>—</w:t>
            </w:r>
          </w:p>
        </w:tc>
        <w:tc>
          <w:tcPr>
            <w:tcW w:type="dxa" w:w="2045"/>
            <w:vAlign w:val="center"/>
          </w:tcPr>
          <w:p>
            <w:r>
              <w:t>Apply controlled operation</w:t>
            </w:r>
          </w:p>
        </w:tc>
        <w:tc>
          <w:tcPr>
            <w:tcW w:type="dxa" w:w="2045"/>
            <w:vAlign w:val="center"/>
          </w:tcPr>
          <w:p>
            <w:r>
              <w:t>Execute</w:t>
            </w:r>
          </w:p>
        </w:tc>
      </w:tr>
    </w:tbl>
    <w:p>
      <w:pPr>
        <w:pStyle w:val="Heading1"/>
      </w:pPr>
      <w:r>
        <w:t>9. Appointment Agent Tool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rPr>
              <w:t>Tool ID</w:t>
            </w:r>
          </w:p>
        </w:tc>
        <w:tc>
          <w:tcPr>
            <w:tcW w:type="dxa" w:w="2556"/>
            <w:vAlign w:val="center"/>
            <w:shd w:fill="D9EAF7"/>
          </w:tcPr>
          <w:p>
            <w:r>
              <w:rPr>
                <w:b/>
              </w:rPr>
              <w:t>Tool</w:t>
            </w:r>
          </w:p>
        </w:tc>
        <w:tc>
          <w:tcPr>
            <w:tcW w:type="dxa" w:w="2556"/>
            <w:vAlign w:val="center"/>
            <w:shd w:fill="D9EAF7"/>
          </w:tcPr>
          <w:p>
            <w:r>
              <w:rPr>
                <w:b/>
              </w:rPr>
              <w:t>Type</w:t>
            </w:r>
          </w:p>
        </w:tc>
        <w:tc>
          <w:tcPr>
            <w:tcW w:type="dxa" w:w="2556"/>
            <w:vAlign w:val="center"/>
            <w:shd w:fill="D9EAF7"/>
          </w:tcPr>
          <w:p>
            <w:r>
              <w:rPr>
                <w:b/>
              </w:rPr>
              <w:t>Purpose</w:t>
            </w:r>
          </w:p>
        </w:tc>
      </w:tr>
      <w:tr>
        <w:tc>
          <w:tcPr>
            <w:tcW w:type="dxa" w:w="2556"/>
            <w:vAlign w:val="center"/>
          </w:tcPr>
          <w:p>
            <w:r>
              <w:t>TOOL-001</w:t>
            </w:r>
          </w:p>
        </w:tc>
        <w:tc>
          <w:tcPr>
            <w:tcW w:type="dxa" w:w="2556"/>
            <w:vAlign w:val="center"/>
          </w:tcPr>
          <w:p>
            <w:r>
              <w:t>check_availability</w:t>
            </w:r>
          </w:p>
        </w:tc>
        <w:tc>
          <w:tcPr>
            <w:tcW w:type="dxa" w:w="2556"/>
            <w:vAlign w:val="center"/>
          </w:tcPr>
          <w:p>
            <w:r>
              <w:t>Read</w:t>
            </w:r>
          </w:p>
        </w:tc>
        <w:tc>
          <w:tcPr>
            <w:tcW w:type="dxa" w:w="2556"/>
            <w:vAlign w:val="center"/>
          </w:tcPr>
          <w:p>
            <w:r>
              <w:t>Check whether requested slot is available.</w:t>
            </w:r>
          </w:p>
        </w:tc>
      </w:tr>
      <w:tr>
        <w:tc>
          <w:tcPr>
            <w:tcW w:type="dxa" w:w="2556"/>
            <w:vAlign w:val="center"/>
          </w:tcPr>
          <w:p>
            <w:r>
              <w:t>TOOL-002</w:t>
            </w:r>
          </w:p>
        </w:tc>
        <w:tc>
          <w:tcPr>
            <w:tcW w:type="dxa" w:w="2556"/>
            <w:vAlign w:val="center"/>
          </w:tcPr>
          <w:p>
            <w:r>
              <w:t>find_alternative_slots</w:t>
            </w:r>
          </w:p>
        </w:tc>
        <w:tc>
          <w:tcPr>
            <w:tcW w:type="dxa" w:w="2556"/>
            <w:vAlign w:val="center"/>
          </w:tcPr>
          <w:p>
            <w:r>
              <w:t>Read</w:t>
            </w:r>
          </w:p>
        </w:tc>
        <w:tc>
          <w:tcPr>
            <w:tcW w:type="dxa" w:w="2556"/>
            <w:vAlign w:val="center"/>
          </w:tcPr>
          <w:p>
            <w:r>
              <w:t>Find suitable valid alternatives.</w:t>
            </w:r>
          </w:p>
        </w:tc>
      </w:tr>
      <w:tr>
        <w:tc>
          <w:tcPr>
            <w:tcW w:type="dxa" w:w="2556"/>
            <w:vAlign w:val="center"/>
          </w:tcPr>
          <w:p>
            <w:r>
              <w:t>TOOL-003</w:t>
            </w:r>
          </w:p>
        </w:tc>
        <w:tc>
          <w:tcPr>
            <w:tcW w:type="dxa" w:w="2556"/>
            <w:vAlign w:val="center"/>
          </w:tcPr>
          <w:p>
            <w:r>
              <w:t>get_appointment</w:t>
            </w:r>
          </w:p>
        </w:tc>
        <w:tc>
          <w:tcPr>
            <w:tcW w:type="dxa" w:w="2556"/>
            <w:vAlign w:val="center"/>
          </w:tcPr>
          <w:p>
            <w:r>
              <w:t>Read</w:t>
            </w:r>
          </w:p>
        </w:tc>
        <w:tc>
          <w:tcPr>
            <w:tcW w:type="dxa" w:w="2556"/>
            <w:vAlign w:val="center"/>
          </w:tcPr>
          <w:p>
            <w:r>
              <w:t>Retrieve a target appointment.</w:t>
            </w:r>
          </w:p>
        </w:tc>
      </w:tr>
      <w:tr>
        <w:tc>
          <w:tcPr>
            <w:tcW w:type="dxa" w:w="2556"/>
            <w:vAlign w:val="center"/>
          </w:tcPr>
          <w:p>
            <w:r>
              <w:t>TOOL-004</w:t>
            </w:r>
          </w:p>
        </w:tc>
        <w:tc>
          <w:tcPr>
            <w:tcW w:type="dxa" w:w="2556"/>
            <w:vAlign w:val="center"/>
          </w:tcPr>
          <w:p>
            <w:r>
              <w:t>create_appointment</w:t>
            </w:r>
          </w:p>
        </w:tc>
        <w:tc>
          <w:tcPr>
            <w:tcW w:type="dxa" w:w="2556"/>
            <w:vAlign w:val="center"/>
          </w:tcPr>
          <w:p>
            <w:r>
              <w:t>Create</w:t>
            </w:r>
          </w:p>
        </w:tc>
        <w:tc>
          <w:tcPr>
            <w:tcW w:type="dxa" w:w="2556"/>
            <w:vAlign w:val="center"/>
          </w:tcPr>
          <w:p>
            <w:r>
              <w:t>Create a validated appointment request.</w:t>
            </w:r>
          </w:p>
        </w:tc>
      </w:tr>
      <w:tr>
        <w:tc>
          <w:tcPr>
            <w:tcW w:type="dxa" w:w="2556"/>
            <w:vAlign w:val="center"/>
          </w:tcPr>
          <w:p>
            <w:r>
              <w:t>TOOL-005</w:t>
            </w:r>
          </w:p>
        </w:tc>
        <w:tc>
          <w:tcPr>
            <w:tcW w:type="dxa" w:w="2556"/>
            <w:vAlign w:val="center"/>
          </w:tcPr>
          <w:p>
            <w:r>
              <w:t>update_appointment</w:t>
            </w:r>
          </w:p>
        </w:tc>
        <w:tc>
          <w:tcPr>
            <w:tcW w:type="dxa" w:w="2556"/>
            <w:vAlign w:val="center"/>
          </w:tcPr>
          <w:p>
            <w:r>
              <w:t>Update</w:t>
            </w:r>
          </w:p>
        </w:tc>
        <w:tc>
          <w:tcPr>
            <w:tcW w:type="dxa" w:w="2556"/>
            <w:vAlign w:val="center"/>
          </w:tcPr>
          <w:p>
            <w:r>
              <w:t>Apply allowed appointment changes.</w:t>
            </w:r>
          </w:p>
        </w:tc>
      </w:tr>
      <w:tr>
        <w:tc>
          <w:tcPr>
            <w:tcW w:type="dxa" w:w="2556"/>
            <w:vAlign w:val="center"/>
          </w:tcPr>
          <w:p>
            <w:r>
              <w:t>TOOL-006</w:t>
            </w:r>
          </w:p>
        </w:tc>
        <w:tc>
          <w:tcPr>
            <w:tcW w:type="dxa" w:w="2556"/>
            <w:vAlign w:val="center"/>
          </w:tcPr>
          <w:p>
            <w:r>
              <w:t>cancel_appointment</w:t>
            </w:r>
          </w:p>
        </w:tc>
        <w:tc>
          <w:tcPr>
            <w:tcW w:type="dxa" w:w="2556"/>
            <w:vAlign w:val="center"/>
          </w:tcPr>
          <w:p>
            <w:r>
              <w:t>Cancel</w:t>
            </w:r>
          </w:p>
        </w:tc>
        <w:tc>
          <w:tcPr>
            <w:tcW w:type="dxa" w:w="2556"/>
            <w:vAlign w:val="center"/>
          </w:tcPr>
          <w:p>
            <w:r>
              <w:t>Change appointment state to Cancelled and retain history.</w:t>
            </w:r>
          </w:p>
        </w:tc>
      </w:tr>
      <w:tr>
        <w:tc>
          <w:tcPr>
            <w:tcW w:type="dxa" w:w="2556"/>
            <w:vAlign w:val="center"/>
          </w:tcPr>
          <w:p>
            <w:r>
              <w:t>TOOL-007</w:t>
            </w:r>
          </w:p>
        </w:tc>
        <w:tc>
          <w:tcPr>
            <w:tcW w:type="dxa" w:w="2556"/>
            <w:vAlign w:val="center"/>
          </w:tcPr>
          <w:p>
            <w:r>
              <w:t>list_pending_requests</w:t>
            </w:r>
          </w:p>
        </w:tc>
        <w:tc>
          <w:tcPr>
            <w:tcW w:type="dxa" w:w="2556"/>
            <w:vAlign w:val="center"/>
          </w:tcPr>
          <w:p>
            <w:r>
              <w:t>Read</w:t>
            </w:r>
          </w:p>
        </w:tc>
        <w:tc>
          <w:tcPr>
            <w:tcW w:type="dxa" w:w="2556"/>
            <w:vAlign w:val="center"/>
          </w:tcPr>
          <w:p>
            <w:r>
              <w:t>Return pending requests for staff review.</w:t>
            </w:r>
          </w:p>
        </w:tc>
      </w:tr>
      <w:tr>
        <w:tc>
          <w:tcPr>
            <w:tcW w:type="dxa" w:w="2556"/>
            <w:vAlign w:val="center"/>
          </w:tcPr>
          <w:p>
            <w:r>
              <w:t>TOOL-008</w:t>
            </w:r>
          </w:p>
        </w:tc>
        <w:tc>
          <w:tcPr>
            <w:tcW w:type="dxa" w:w="2556"/>
            <w:vAlign w:val="center"/>
          </w:tcPr>
          <w:p>
            <w:r>
              <w:t>approve_appointment</w:t>
            </w:r>
          </w:p>
        </w:tc>
        <w:tc>
          <w:tcPr>
            <w:tcW w:type="dxa" w:w="2556"/>
            <w:vAlign w:val="center"/>
          </w:tcPr>
          <w:p>
            <w:r>
              <w:t>Action</w:t>
            </w:r>
          </w:p>
        </w:tc>
        <w:tc>
          <w:tcPr>
            <w:tcW w:type="dxa" w:w="2556"/>
            <w:vAlign w:val="center"/>
          </w:tcPr>
          <w:p>
            <w:r>
              <w:t>Approve a pending appointment.</w:t>
            </w:r>
          </w:p>
        </w:tc>
      </w:tr>
      <w:tr>
        <w:tc>
          <w:tcPr>
            <w:tcW w:type="dxa" w:w="2556"/>
            <w:vAlign w:val="center"/>
          </w:tcPr>
          <w:p>
            <w:r>
              <w:t>TOOL-009</w:t>
            </w:r>
          </w:p>
        </w:tc>
        <w:tc>
          <w:tcPr>
            <w:tcW w:type="dxa" w:w="2556"/>
            <w:vAlign w:val="center"/>
          </w:tcPr>
          <w:p>
            <w:r>
              <w:t>reject_appointment</w:t>
            </w:r>
          </w:p>
        </w:tc>
        <w:tc>
          <w:tcPr>
            <w:tcW w:type="dxa" w:w="2556"/>
            <w:vAlign w:val="center"/>
          </w:tcPr>
          <w:p>
            <w:r>
              <w:t>Action</w:t>
            </w:r>
          </w:p>
        </w:tc>
        <w:tc>
          <w:tcPr>
            <w:tcW w:type="dxa" w:w="2556"/>
            <w:vAlign w:val="center"/>
          </w:tcPr>
          <w:p>
            <w:r>
              <w:t>Reject a pending appointment with reason.</w:t>
            </w:r>
          </w:p>
        </w:tc>
      </w:tr>
    </w:tbl>
    <w:p>
      <w:r>
        <w:t>Tool rule: the LLM may select approved tools, but tools/services validate inputs and enforce business rules. No arbitrary file/database commands are exposed.</w:t>
      </w:r>
    </w:p>
    <w:p>
      <w:pPr>
        <w:pStyle w:val="Heading1"/>
      </w:pPr>
      <w:r>
        <w:t>10. Appointment Data Model — MVP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rPr>
              <w:t>Field</w:t>
            </w:r>
          </w:p>
        </w:tc>
        <w:tc>
          <w:tcPr>
            <w:tcW w:type="dxa" w:w="2556"/>
            <w:vAlign w:val="center"/>
            <w:shd w:fill="D9EAF7"/>
          </w:tcPr>
          <w:p>
            <w:r>
              <w:rPr>
                <w:b/>
              </w:rPr>
              <w:t>Type</w:t>
            </w:r>
          </w:p>
        </w:tc>
        <w:tc>
          <w:tcPr>
            <w:tcW w:type="dxa" w:w="2556"/>
            <w:vAlign w:val="center"/>
            <w:shd w:fill="D9EAF7"/>
          </w:tcPr>
          <w:p>
            <w:r>
              <w:rPr>
                <w:b/>
              </w:rPr>
              <w:t>Required</w:t>
            </w:r>
          </w:p>
        </w:tc>
        <w:tc>
          <w:tcPr>
            <w:tcW w:type="dxa" w:w="2556"/>
            <w:vAlign w:val="center"/>
            <w:shd w:fill="D9EAF7"/>
          </w:tcPr>
          <w:p>
            <w:r>
              <w:rPr>
                <w:b/>
              </w:rPr>
              <w:t>Purpose</w:t>
            </w:r>
          </w:p>
        </w:tc>
      </w:tr>
      <w:tr>
        <w:tc>
          <w:tcPr>
            <w:tcW w:type="dxa" w:w="2556"/>
            <w:vAlign w:val="center"/>
          </w:tcPr>
          <w:p>
            <w:r>
              <w:t>appointment_id</w:t>
            </w:r>
          </w:p>
        </w:tc>
        <w:tc>
          <w:tcPr>
            <w:tcW w:type="dxa" w:w="2556"/>
            <w:vAlign w:val="center"/>
          </w:tcPr>
          <w:p>
            <w:r>
              <w:t>string</w:t>
            </w:r>
          </w:p>
        </w:tc>
        <w:tc>
          <w:tcPr>
            <w:tcW w:type="dxa" w:w="2556"/>
            <w:vAlign w:val="center"/>
          </w:tcPr>
          <w:p>
            <w:r>
              <w:t>Yes</w:t>
            </w:r>
          </w:p>
        </w:tc>
        <w:tc>
          <w:tcPr>
            <w:tcW w:type="dxa" w:w="2556"/>
            <w:vAlign w:val="center"/>
          </w:tcPr>
          <w:p>
            <w:r>
              <w:t>Unique immutable appointment identifier.</w:t>
            </w:r>
          </w:p>
        </w:tc>
      </w:tr>
      <w:tr>
        <w:tc>
          <w:tcPr>
            <w:tcW w:type="dxa" w:w="2556"/>
            <w:vAlign w:val="center"/>
          </w:tcPr>
          <w:p>
            <w:r>
              <w:t>patient_name</w:t>
            </w:r>
          </w:p>
        </w:tc>
        <w:tc>
          <w:tcPr>
            <w:tcW w:type="dxa" w:w="2556"/>
            <w:vAlign w:val="center"/>
          </w:tcPr>
          <w:p>
            <w:r>
              <w:t>string</w:t>
            </w:r>
          </w:p>
        </w:tc>
        <w:tc>
          <w:tcPr>
            <w:tcW w:type="dxa" w:w="2556"/>
            <w:vAlign w:val="center"/>
          </w:tcPr>
          <w:p>
            <w:r>
              <w:t>Yes</w:t>
            </w:r>
          </w:p>
        </w:tc>
        <w:tc>
          <w:tcPr>
            <w:tcW w:type="dxa" w:w="2556"/>
            <w:vAlign w:val="center"/>
          </w:tcPr>
          <w:p>
            <w:r>
              <w:t>Demo patient name.</w:t>
            </w:r>
          </w:p>
        </w:tc>
      </w:tr>
      <w:tr>
        <w:tc>
          <w:tcPr>
            <w:tcW w:type="dxa" w:w="2556"/>
            <w:vAlign w:val="center"/>
          </w:tcPr>
          <w:p>
            <w:r>
              <w:t>patient_phone</w:t>
            </w:r>
          </w:p>
        </w:tc>
        <w:tc>
          <w:tcPr>
            <w:tcW w:type="dxa" w:w="2556"/>
            <w:vAlign w:val="center"/>
          </w:tcPr>
          <w:p>
            <w:r>
              <w:t>string</w:t>
            </w:r>
          </w:p>
        </w:tc>
        <w:tc>
          <w:tcPr>
            <w:tcW w:type="dxa" w:w="2556"/>
            <w:vAlign w:val="center"/>
          </w:tcPr>
          <w:p>
            <w:r>
              <w:t>Yes/Configurable</w:t>
            </w:r>
          </w:p>
        </w:tc>
        <w:tc>
          <w:tcPr>
            <w:tcW w:type="dxa" w:w="2556"/>
            <w:vAlign w:val="center"/>
          </w:tcPr>
          <w:p>
            <w:r>
              <w:t>Contact value.</w:t>
            </w:r>
          </w:p>
        </w:tc>
      </w:tr>
      <w:tr>
        <w:tc>
          <w:tcPr>
            <w:tcW w:type="dxa" w:w="2556"/>
            <w:vAlign w:val="center"/>
          </w:tcPr>
          <w:p>
            <w:r>
              <w:t>doctor_id</w:t>
            </w:r>
          </w:p>
        </w:tc>
        <w:tc>
          <w:tcPr>
            <w:tcW w:type="dxa" w:w="2556"/>
            <w:vAlign w:val="center"/>
          </w:tcPr>
          <w:p>
            <w:r>
              <w:t>string</w:t>
            </w:r>
          </w:p>
        </w:tc>
        <w:tc>
          <w:tcPr>
            <w:tcW w:type="dxa" w:w="2556"/>
            <w:vAlign w:val="center"/>
          </w:tcPr>
          <w:p>
            <w:r>
              <w:t>Yes</w:t>
            </w:r>
          </w:p>
        </w:tc>
        <w:tc>
          <w:tcPr>
            <w:tcW w:type="dxa" w:w="2556"/>
            <w:vAlign w:val="center"/>
          </w:tcPr>
          <w:p>
            <w:r>
              <w:t>Stable doctor identifier.</w:t>
            </w:r>
          </w:p>
        </w:tc>
      </w:tr>
      <w:tr>
        <w:tc>
          <w:tcPr>
            <w:tcW w:type="dxa" w:w="2556"/>
            <w:vAlign w:val="center"/>
          </w:tcPr>
          <w:p>
            <w:r>
              <w:t>doctor_name</w:t>
            </w:r>
          </w:p>
        </w:tc>
        <w:tc>
          <w:tcPr>
            <w:tcW w:type="dxa" w:w="2556"/>
            <w:vAlign w:val="center"/>
          </w:tcPr>
          <w:p>
            <w:r>
              <w:t>string</w:t>
            </w:r>
          </w:p>
        </w:tc>
        <w:tc>
          <w:tcPr>
            <w:tcW w:type="dxa" w:w="2556"/>
            <w:vAlign w:val="center"/>
          </w:tcPr>
          <w:p>
            <w:r>
              <w:t>Yes</w:t>
            </w:r>
          </w:p>
        </w:tc>
        <w:tc>
          <w:tcPr>
            <w:tcW w:type="dxa" w:w="2556"/>
            <w:vAlign w:val="center"/>
          </w:tcPr>
          <w:p>
            <w:r>
              <w:t>Human-readable doctor name.</w:t>
            </w:r>
          </w:p>
        </w:tc>
      </w:tr>
      <w:tr>
        <w:tc>
          <w:tcPr>
            <w:tcW w:type="dxa" w:w="2556"/>
            <w:vAlign w:val="center"/>
          </w:tcPr>
          <w:p>
            <w:r>
              <w:t>service</w:t>
            </w:r>
          </w:p>
        </w:tc>
        <w:tc>
          <w:tcPr>
            <w:tcW w:type="dxa" w:w="2556"/>
            <w:vAlign w:val="center"/>
          </w:tcPr>
          <w:p>
            <w:r>
              <w:t>string</w:t>
            </w:r>
          </w:p>
        </w:tc>
        <w:tc>
          <w:tcPr>
            <w:tcW w:type="dxa" w:w="2556"/>
            <w:vAlign w:val="center"/>
          </w:tcPr>
          <w:p>
            <w:r>
              <w:t>Yes</w:t>
            </w:r>
          </w:p>
        </w:tc>
        <w:tc>
          <w:tcPr>
            <w:tcW w:type="dxa" w:w="2556"/>
            <w:vAlign w:val="center"/>
          </w:tcPr>
          <w:p>
            <w:r>
              <w:t>Requested service/specialty, if applicable.</w:t>
            </w:r>
          </w:p>
        </w:tc>
      </w:tr>
      <w:tr>
        <w:tc>
          <w:tcPr>
            <w:tcW w:type="dxa" w:w="2556"/>
            <w:vAlign w:val="center"/>
          </w:tcPr>
          <w:p>
            <w:r>
              <w:t>appointment_date</w:t>
            </w:r>
          </w:p>
        </w:tc>
        <w:tc>
          <w:tcPr>
            <w:tcW w:type="dxa" w:w="2556"/>
            <w:vAlign w:val="center"/>
          </w:tcPr>
          <w:p>
            <w:r>
              <w:t>date</w:t>
            </w:r>
          </w:p>
        </w:tc>
        <w:tc>
          <w:tcPr>
            <w:tcW w:type="dxa" w:w="2556"/>
            <w:vAlign w:val="center"/>
          </w:tcPr>
          <w:p>
            <w:r>
              <w:t>Yes</w:t>
            </w:r>
          </w:p>
        </w:tc>
        <w:tc>
          <w:tcPr>
            <w:tcW w:type="dxa" w:w="2556"/>
            <w:vAlign w:val="center"/>
          </w:tcPr>
          <w:p>
            <w:r>
              <w:t>Appointment date.</w:t>
            </w:r>
          </w:p>
        </w:tc>
      </w:tr>
      <w:tr>
        <w:tc>
          <w:tcPr>
            <w:tcW w:type="dxa" w:w="2556"/>
            <w:vAlign w:val="center"/>
          </w:tcPr>
          <w:p>
            <w:r>
              <w:t>appointment_time</w:t>
            </w:r>
          </w:p>
        </w:tc>
        <w:tc>
          <w:tcPr>
            <w:tcW w:type="dxa" w:w="2556"/>
            <w:vAlign w:val="center"/>
          </w:tcPr>
          <w:p>
            <w:r>
              <w:t>time</w:t>
            </w:r>
          </w:p>
        </w:tc>
        <w:tc>
          <w:tcPr>
            <w:tcW w:type="dxa" w:w="2556"/>
            <w:vAlign w:val="center"/>
          </w:tcPr>
          <w:p>
            <w:r>
              <w:t>Yes</w:t>
            </w:r>
          </w:p>
        </w:tc>
        <w:tc>
          <w:tcPr>
            <w:tcW w:type="dxa" w:w="2556"/>
            <w:vAlign w:val="center"/>
          </w:tcPr>
          <w:p>
            <w:r>
              <w:t>Appointment time; 24-hour internal format.</w:t>
            </w:r>
          </w:p>
        </w:tc>
      </w:tr>
      <w:tr>
        <w:tc>
          <w:tcPr>
            <w:tcW w:type="dxa" w:w="2556"/>
            <w:vAlign w:val="center"/>
          </w:tcPr>
          <w:p>
            <w:r>
              <w:t>status</w:t>
            </w:r>
          </w:p>
        </w:tc>
        <w:tc>
          <w:tcPr>
            <w:tcW w:type="dxa" w:w="2556"/>
            <w:vAlign w:val="center"/>
          </w:tcPr>
          <w:p>
            <w:r>
              <w:t>enum</w:t>
            </w:r>
          </w:p>
        </w:tc>
        <w:tc>
          <w:tcPr>
            <w:tcW w:type="dxa" w:w="2556"/>
            <w:vAlign w:val="center"/>
          </w:tcPr>
          <w:p>
            <w:r>
              <w:t>Yes</w:t>
            </w:r>
          </w:p>
        </w:tc>
        <w:tc>
          <w:tcPr>
            <w:tcW w:type="dxa" w:w="2556"/>
            <w:vAlign w:val="center"/>
          </w:tcPr>
          <w:p>
            <w:r>
              <w:t>Pending, Confirmed, Rejected, Cancelled, Completed, NoShow (final list configurable).</w:t>
            </w:r>
          </w:p>
        </w:tc>
      </w:tr>
      <w:tr>
        <w:tc>
          <w:tcPr>
            <w:tcW w:type="dxa" w:w="2556"/>
            <w:vAlign w:val="center"/>
          </w:tcPr>
          <w:p>
            <w:r>
              <w:t>created_at</w:t>
            </w:r>
          </w:p>
        </w:tc>
        <w:tc>
          <w:tcPr>
            <w:tcW w:type="dxa" w:w="2556"/>
            <w:vAlign w:val="center"/>
          </w:tcPr>
          <w:p>
            <w:r>
              <w:t>datetime</w:t>
            </w:r>
          </w:p>
        </w:tc>
        <w:tc>
          <w:tcPr>
            <w:tcW w:type="dxa" w:w="2556"/>
            <w:vAlign w:val="center"/>
          </w:tcPr>
          <w:p>
            <w:r>
              <w:t>Yes</w:t>
            </w:r>
          </w:p>
        </w:tc>
        <w:tc>
          <w:tcPr>
            <w:tcW w:type="dxa" w:w="2556"/>
            <w:vAlign w:val="center"/>
          </w:tcPr>
          <w:p>
            <w:r>
              <w:t>Creation timestamp.</w:t>
            </w:r>
          </w:p>
        </w:tc>
      </w:tr>
      <w:tr>
        <w:tc>
          <w:tcPr>
            <w:tcW w:type="dxa" w:w="2556"/>
            <w:vAlign w:val="center"/>
          </w:tcPr>
          <w:p>
            <w:r>
              <w:t>updated_at</w:t>
            </w:r>
          </w:p>
        </w:tc>
        <w:tc>
          <w:tcPr>
            <w:tcW w:type="dxa" w:w="2556"/>
            <w:vAlign w:val="center"/>
          </w:tcPr>
          <w:p>
            <w:r>
              <w:t>datetime</w:t>
            </w:r>
          </w:p>
        </w:tc>
        <w:tc>
          <w:tcPr>
            <w:tcW w:type="dxa" w:w="2556"/>
            <w:vAlign w:val="center"/>
          </w:tcPr>
          <w:p>
            <w:r>
              <w:t>Yes</w:t>
            </w:r>
          </w:p>
        </w:tc>
        <w:tc>
          <w:tcPr>
            <w:tcW w:type="dxa" w:w="2556"/>
            <w:vAlign w:val="center"/>
          </w:tcPr>
          <w:p>
            <w:r>
              <w:t>Last modification timestamp.</w:t>
            </w:r>
          </w:p>
        </w:tc>
      </w:tr>
      <w:tr>
        <w:tc>
          <w:tcPr>
            <w:tcW w:type="dxa" w:w="2556"/>
            <w:vAlign w:val="center"/>
          </w:tcPr>
          <w:p>
            <w:r>
              <w:t>notes</w:t>
            </w:r>
          </w:p>
        </w:tc>
        <w:tc>
          <w:tcPr>
            <w:tcW w:type="dxa" w:w="2556"/>
            <w:vAlign w:val="center"/>
          </w:tcPr>
          <w:p>
            <w:r>
              <w:t>string</w:t>
            </w:r>
          </w:p>
        </w:tc>
        <w:tc>
          <w:tcPr>
            <w:tcW w:type="dxa" w:w="2556"/>
            <w:vAlign w:val="center"/>
          </w:tcPr>
          <w:p>
            <w:r>
              <w:t>Optional</w:t>
            </w:r>
          </w:p>
        </w:tc>
        <w:tc>
          <w:tcPr>
            <w:tcW w:type="dxa" w:w="2556"/>
            <w:vAlign w:val="center"/>
          </w:tcPr>
          <w:p>
            <w:r>
              <w:t>Operational note only; avoid unnecessary clinical information.</w:t>
            </w:r>
          </w:p>
        </w:tc>
      </w:tr>
    </w:tbl>
    <w:p>
      <w:r>
        <w:t>Proposed supporting sheets: Doctors, Availability, and Audit_Log.</w:t>
      </w:r>
    </w:p>
    <w:p>
      <w:pPr>
        <w:pStyle w:val="Heading1"/>
      </w:pPr>
      <w:r>
        <w:t>11. Appointment State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State</w:t>
            </w:r>
          </w:p>
        </w:tc>
        <w:tc>
          <w:tcPr>
            <w:tcW w:type="dxa" w:w="5112"/>
            <w:vAlign w:val="center"/>
            <w:shd w:fill="D9EAF7"/>
          </w:tcPr>
          <w:p>
            <w:r>
              <w:rPr>
                <w:b/>
              </w:rPr>
              <w:t>Meaning</w:t>
            </w:r>
          </w:p>
        </w:tc>
      </w:tr>
      <w:tr>
        <w:tc>
          <w:tcPr>
            <w:tcW w:type="dxa" w:w="5112"/>
            <w:vAlign w:val="center"/>
          </w:tcPr>
          <w:p>
            <w:r>
              <w:t>Pending</w:t>
            </w:r>
          </w:p>
        </w:tc>
        <w:tc>
          <w:tcPr>
            <w:tcW w:type="dxa" w:w="5112"/>
            <w:vAlign w:val="center"/>
          </w:tcPr>
          <w:p>
            <w:r>
              <w:t>Request awaiting configured staff review.</w:t>
            </w:r>
          </w:p>
        </w:tc>
      </w:tr>
      <w:tr>
        <w:tc>
          <w:tcPr>
            <w:tcW w:type="dxa" w:w="5112"/>
            <w:vAlign w:val="center"/>
          </w:tcPr>
          <w:p>
            <w:r>
              <w:t>Confirmed</w:t>
            </w:r>
          </w:p>
        </w:tc>
        <w:tc>
          <w:tcPr>
            <w:tcW w:type="dxa" w:w="5112"/>
            <w:vAlign w:val="center"/>
          </w:tcPr>
          <w:p>
            <w:r>
              <w:t>Appointment accepted.</w:t>
            </w:r>
          </w:p>
        </w:tc>
      </w:tr>
      <w:tr>
        <w:tc>
          <w:tcPr>
            <w:tcW w:type="dxa" w:w="5112"/>
            <w:vAlign w:val="center"/>
          </w:tcPr>
          <w:p>
            <w:r>
              <w:t>Rejected</w:t>
            </w:r>
          </w:p>
        </w:tc>
        <w:tc>
          <w:tcPr>
            <w:tcW w:type="dxa" w:w="5112"/>
            <w:vAlign w:val="center"/>
          </w:tcPr>
          <w:p>
            <w:r>
              <w:t>Request declined.</w:t>
            </w:r>
          </w:p>
        </w:tc>
      </w:tr>
      <w:tr>
        <w:tc>
          <w:tcPr>
            <w:tcW w:type="dxa" w:w="5112"/>
            <w:vAlign w:val="center"/>
          </w:tcPr>
          <w:p>
            <w:r>
              <w:t>Cancelled</w:t>
            </w:r>
          </w:p>
        </w:tc>
        <w:tc>
          <w:tcPr>
            <w:tcW w:type="dxa" w:w="5112"/>
            <w:vAlign w:val="center"/>
          </w:tcPr>
          <w:p>
            <w:r>
              <w:t>Appointment cancelled; record retained.</w:t>
            </w:r>
          </w:p>
        </w:tc>
      </w:tr>
      <w:tr>
        <w:tc>
          <w:tcPr>
            <w:tcW w:type="dxa" w:w="5112"/>
            <w:vAlign w:val="center"/>
          </w:tcPr>
          <w:p>
            <w:r>
              <w:t>Completed</w:t>
            </w:r>
          </w:p>
        </w:tc>
        <w:tc>
          <w:tcPr>
            <w:tcW w:type="dxa" w:w="5112"/>
            <w:vAlign w:val="center"/>
          </w:tcPr>
          <w:p>
            <w:r>
              <w:t>Appointment occurred.</w:t>
            </w:r>
          </w:p>
        </w:tc>
      </w:tr>
      <w:tr>
        <w:tc>
          <w:tcPr>
            <w:tcW w:type="dxa" w:w="5112"/>
            <w:vAlign w:val="center"/>
          </w:tcPr>
          <w:p>
            <w:r>
              <w:t>NoShow</w:t>
            </w:r>
          </w:p>
        </w:tc>
        <w:tc>
          <w:tcPr>
            <w:tcW w:type="dxa" w:w="5112"/>
            <w:vAlign w:val="center"/>
          </w:tcPr>
          <w:p>
            <w:r>
              <w:t>Patient did not attend.</w:t>
            </w:r>
          </w:p>
        </w:tc>
      </w:tr>
    </w:tbl>
    <w:p>
      <w:r>
        <w:t>Cancellation is a state transition, not default physical row deletion.</w:t>
      </w:r>
    </w:p>
    <w:p>
      <w:pPr>
        <w:pStyle w:val="Heading1"/>
      </w:pPr>
      <w:r>
        <w:t>12. System Architecture</w:t>
      </w:r>
    </w:p>
    <w:p>
      <w:r>
        <w:rPr>
          <w:rFonts w:ascii="Consolas" w:hAnsi="Consolas"/>
        </w:rPr>
        <w:t>Patient</w:t>
        <w:br/>
        <w:t xml:space="preserve">  ↓</w:t>
        <w:br/>
        <w:t>Chat / Optional Voice</w:t>
        <w:br/>
        <w:t xml:space="preserve">  ↓</w:t>
        <w:br/>
        <w:t>FastAPI / API Layer</w:t>
        <w:br/>
        <w:t xml:space="preserve">  ↓</w:t>
        <w:br/>
        <w:t>Supervisor Agent</w:t>
        <w:br/>
        <w:t xml:space="preserve">  ├── Knowledge/RAG Agent → Clinic Knowledge Store</w:t>
        <w:br/>
        <w:t xml:space="preserve">  │</w:t>
        <w:br/>
        <w:t xml:space="preserve">  └── Appointment Agent</w:t>
        <w:br/>
        <w:t xml:space="preserve">          ↓</w:t>
        <w:br/>
        <w:t xml:space="preserve">      Appointment Tools</w:t>
        <w:br/>
        <w:t xml:space="preserve">          ↓</w:t>
        <w:br/>
        <w:t xml:space="preserve">      Appointment Service</w:t>
        <w:br/>
        <w:t xml:space="preserve">          ↓</w:t>
        <w:br/>
        <w:t xml:space="preserve">      Repository Interface</w:t>
        <w:br/>
        <w:t xml:space="preserve">          ↓</w:t>
        <w:br/>
        <w:t xml:space="preserve">      Excel Appointment Store</w:t>
        <w:br/>
        <w:t xml:space="preserve">          ↓</w:t>
        <w:br/>
        <w:t xml:space="preserve">      Staff Review Interface</w:t>
        <w:br/>
      </w:r>
    </w:p>
    <w:p>
      <w:pPr>
        <w:pStyle w:val="Heading1"/>
      </w:pPr>
      <w:r>
        <w:t>13. Architecture Rules</w:t>
      </w:r>
    </w:p>
    <w:p>
      <w:pPr>
        <w:pStyle w:val="ListBullet"/>
      </w:pPr>
      <w:r>
        <w:t>Patient-facing interfaces must not contain appointment business logic.</w:t>
      </w:r>
    </w:p>
    <w:p>
      <w:pPr>
        <w:pStyle w:val="ListBullet"/>
      </w:pPr>
      <w:r>
        <w:t>FastAPI provides transport/validation boundaries; it should not contain scattered agent/business logic.</w:t>
      </w:r>
    </w:p>
    <w:p>
      <w:pPr>
        <w:pStyle w:val="ListBullet"/>
      </w:pPr>
      <w:r>
        <w:t>The Supervisor routes/co-ordinates but does not directly manipulate Excel.</w:t>
      </w:r>
    </w:p>
    <w:p>
      <w:pPr>
        <w:pStyle w:val="ListBullet"/>
      </w:pPr>
      <w:r>
        <w:t>Specialized agents reason within their domain and use only approved tools.</w:t>
      </w:r>
    </w:p>
    <w:p>
      <w:pPr>
        <w:pStyle w:val="ListBullet"/>
      </w:pPr>
      <w:r>
        <w:t>Tools expose explicit operations rather than arbitrary code/file access.</w:t>
      </w:r>
    </w:p>
    <w:p>
      <w:pPr>
        <w:pStyle w:val="ListBullet"/>
      </w:pPr>
      <w:r>
        <w:t>Services enforce deterministic business rules, validation, conflicts, and state transitions.</w:t>
      </w:r>
    </w:p>
    <w:p>
      <w:pPr>
        <w:pStyle w:val="ListBullet"/>
      </w:pPr>
      <w:r>
        <w:t>Repositories isolate persistence details.</w:t>
      </w:r>
    </w:p>
    <w:p>
      <w:pPr>
        <w:pStyle w:val="ListBullet"/>
      </w:pPr>
      <w:r>
        <w:t>Excel is an MVP persistence choice, not an architectural dependency of the agents.</w:t>
      </w:r>
    </w:p>
    <w:p>
      <w:pPr>
        <w:pStyle w:val="Heading1"/>
      </w:pPr>
      <w:r>
        <w:t>14. End-to-End Booking Flow</w:t>
      </w:r>
    </w:p>
    <w:p>
      <w:pPr>
        <w:pStyle w:val="ListNumber"/>
      </w:pPr>
      <w:r>
        <w:t>Patient: “Mujhe Sunday 5 PM Dr. Ahmed ki appointment chahiye.”</w:t>
      </w:r>
    </w:p>
    <w:p>
      <w:pPr>
        <w:pStyle w:val="ListNumber"/>
      </w:pPr>
      <w:r>
        <w:t>FastAPI receives the request.</w:t>
      </w:r>
    </w:p>
    <w:p>
      <w:pPr>
        <w:pStyle w:val="ListNumber"/>
      </w:pPr>
      <w:r>
        <w:t>Supervisor identifies appointment intent.</w:t>
      </w:r>
    </w:p>
    <w:p>
      <w:pPr>
        <w:pStyle w:val="ListNumber"/>
      </w:pPr>
      <w:r>
        <w:t>Appointment Agent extracts doctor/date/time and checks for missing required details.</w:t>
      </w:r>
    </w:p>
    <w:p>
      <w:pPr>
        <w:pStyle w:val="ListNumber"/>
      </w:pPr>
      <w:r>
        <w:t>Appointment Agent calls check_availability().</w:t>
      </w:r>
    </w:p>
    <w:p>
      <w:pPr>
        <w:pStyle w:val="ListNumber"/>
      </w:pPr>
      <w:r>
        <w:t>Service validates the request and repository reads the configured data.</w:t>
      </w:r>
    </w:p>
    <w:p>
      <w:pPr>
        <w:pStyle w:val="ListNumber"/>
      </w:pPr>
      <w:r>
        <w:t>If available, the appointment request is prepared.</w:t>
      </w:r>
    </w:p>
    <w:p>
      <w:pPr>
        <w:pStyle w:val="ListNumber"/>
      </w:pPr>
      <w:r>
        <w:t>If staff approval is required, status becomes Pending and staff reviews it.</w:t>
      </w:r>
    </w:p>
    <w:p>
      <w:pPr>
        <w:pStyle w:val="ListNumber"/>
      </w:pPr>
      <w:r>
        <w:t>Staff approves → approve_appointment() → Confirmed.</w:t>
      </w:r>
    </w:p>
    <w:p>
      <w:pPr>
        <w:pStyle w:val="ListNumber"/>
      </w:pPr>
      <w:r>
        <w:t>Supervisor returns the final state to the patient.</w:t>
      </w:r>
    </w:p>
    <w:p>
      <w:pPr>
        <w:pStyle w:val="Heading1"/>
      </w:pPr>
      <w:r>
        <w:t>15. Unavailable Slot Flow</w:t>
      </w:r>
    </w:p>
    <w:p>
      <w:pPr>
        <w:pStyle w:val="ListNumber"/>
      </w:pPr>
      <w:r>
        <w:t>check_availability() returns unavailable.</w:t>
      </w:r>
    </w:p>
    <w:p>
      <w:pPr>
        <w:pStyle w:val="ListNumber"/>
      </w:pPr>
      <w:r>
        <w:t>Appointment Agent calls find_alternative_slots().</w:t>
      </w:r>
    </w:p>
    <w:p>
      <w:pPr>
        <w:pStyle w:val="ListNumber"/>
      </w:pPr>
      <w:r>
        <w:t>Service returns valid alternatives according to configured policy.</w:t>
      </w:r>
    </w:p>
    <w:p>
      <w:pPr>
        <w:pStyle w:val="ListNumber"/>
      </w:pPr>
      <w:r>
        <w:t>Agent presents a small set of alternatives.</w:t>
      </w:r>
    </w:p>
    <w:p>
      <w:pPr>
        <w:pStyle w:val="ListNumber"/>
      </w:pPr>
      <w:r>
        <w:t>Patient chooses one.</w:t>
      </w:r>
    </w:p>
    <w:p>
      <w:pPr>
        <w:pStyle w:val="ListNumber"/>
      </w:pPr>
      <w:r>
        <w:t>Agent continues through the configured creation/approval workflow.</w:t>
      </w:r>
    </w:p>
    <w:p>
      <w:pPr>
        <w:pStyle w:val="Heading1"/>
      </w:pPr>
      <w:r>
        <w:t>16. Reschedule &amp; Cancellation Flows</w:t>
      </w:r>
    </w:p>
    <w:p>
      <w:r>
        <w:t>Reschedule:</w:t>
      </w:r>
    </w:p>
    <w:p>
      <w:pPr>
        <w:pStyle w:val="ListBullet"/>
      </w:pPr>
      <w:r>
        <w:t>Identify existing appointment.</w:t>
      </w:r>
    </w:p>
    <w:p>
      <w:pPr>
        <w:pStyle w:val="ListBullet"/>
      </w:pPr>
      <w:r>
        <w:t>get_appointment().</w:t>
      </w:r>
    </w:p>
    <w:p>
      <w:pPr>
        <w:pStyle w:val="ListBullet"/>
      </w:pPr>
      <w:r>
        <w:t>check_availability() for new requested slot.</w:t>
      </w:r>
    </w:p>
    <w:p>
      <w:pPr>
        <w:pStyle w:val="ListBullet"/>
      </w:pPr>
      <w:r>
        <w:t>update_appointment() if valid/available.</w:t>
      </w:r>
    </w:p>
    <w:p>
      <w:pPr>
        <w:pStyle w:val="ListBullet"/>
      </w:pPr>
      <w:r>
        <w:t>Otherwise recommend alternatives.</w:t>
      </w:r>
    </w:p>
    <w:p>
      <w:pPr>
        <w:pStyle w:val="ListBullet"/>
      </w:pPr>
      <w:r>
        <w:t>Apply configured staff-review policy.</w:t>
      </w:r>
    </w:p>
    <w:p>
      <w:r>
        <w:t>Cancellation:</w:t>
      </w:r>
    </w:p>
    <w:p>
      <w:pPr>
        <w:pStyle w:val="ListBullet"/>
      </w:pPr>
      <w:r>
        <w:t>Identify appointment.</w:t>
      </w:r>
    </w:p>
    <w:p>
      <w:pPr>
        <w:pStyle w:val="ListBullet"/>
      </w:pPr>
      <w:r>
        <w:t>Clarify if ambiguous.</w:t>
      </w:r>
    </w:p>
    <w:p>
      <w:pPr>
        <w:pStyle w:val="ListBullet"/>
      </w:pPr>
      <w:r>
        <w:t>cancel_appointment().</w:t>
      </w:r>
    </w:p>
    <w:p>
      <w:pPr>
        <w:pStyle w:val="ListBullet"/>
      </w:pPr>
      <w:r>
        <w:t>Set status to Cancelled and retain record/history.</w:t>
      </w:r>
    </w:p>
    <w:p>
      <w:pPr>
        <w:pStyle w:val="ListBullet"/>
      </w:pPr>
      <w:r>
        <w:t>Return final state.</w:t>
      </w:r>
    </w:p>
    <w:p>
      <w:pPr>
        <w:pStyle w:val="Heading1"/>
      </w:pPr>
      <w:r>
        <w:t>17. Staff Review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Action</w:t>
            </w:r>
          </w:p>
        </w:tc>
        <w:tc>
          <w:tcPr>
            <w:tcW w:type="dxa" w:w="5112"/>
            <w:vAlign w:val="center"/>
            <w:shd w:fill="D9EAF7"/>
          </w:tcPr>
          <w:p>
            <w:r>
              <w:rPr>
                <w:b/>
              </w:rPr>
              <w:t>Expected Result</w:t>
            </w:r>
          </w:p>
        </w:tc>
      </w:tr>
      <w:tr>
        <w:tc>
          <w:tcPr>
            <w:tcW w:type="dxa" w:w="5112"/>
            <w:vAlign w:val="center"/>
          </w:tcPr>
          <w:p>
            <w:r>
              <w:t>List pending requests</w:t>
            </w:r>
          </w:p>
        </w:tc>
        <w:tc>
          <w:tcPr>
            <w:tcW w:type="dxa" w:w="5112"/>
            <w:vAlign w:val="center"/>
          </w:tcPr>
          <w:p>
            <w:r>
              <w:t>Staff sees structured pending appointments.</w:t>
            </w:r>
          </w:p>
        </w:tc>
      </w:tr>
      <w:tr>
        <w:tc>
          <w:tcPr>
            <w:tcW w:type="dxa" w:w="5112"/>
            <w:vAlign w:val="center"/>
          </w:tcPr>
          <w:p>
            <w:r>
              <w:t>Review</w:t>
            </w:r>
          </w:p>
        </w:tc>
        <w:tc>
          <w:tcPr>
            <w:tcW w:type="dxa" w:w="5112"/>
            <w:vAlign w:val="center"/>
          </w:tcPr>
          <w:p>
            <w:r>
              <w:t>Staff sees patient/doctor/date/time/request state.</w:t>
            </w:r>
          </w:p>
        </w:tc>
      </w:tr>
      <w:tr>
        <w:tc>
          <w:tcPr>
            <w:tcW w:type="dxa" w:w="5112"/>
            <w:vAlign w:val="center"/>
          </w:tcPr>
          <w:p>
            <w:r>
              <w:t>Approve</w:t>
            </w:r>
          </w:p>
        </w:tc>
        <w:tc>
          <w:tcPr>
            <w:tcW w:type="dxa" w:w="5112"/>
            <w:vAlign w:val="center"/>
          </w:tcPr>
          <w:p>
            <w:r>
              <w:t>Status becomes Confirmed.</w:t>
            </w:r>
          </w:p>
        </w:tc>
      </w:tr>
      <w:tr>
        <w:tc>
          <w:tcPr>
            <w:tcW w:type="dxa" w:w="5112"/>
            <w:vAlign w:val="center"/>
          </w:tcPr>
          <w:p>
            <w:r>
              <w:t>Reject</w:t>
            </w:r>
          </w:p>
        </w:tc>
        <w:tc>
          <w:tcPr>
            <w:tcW w:type="dxa" w:w="5112"/>
            <w:vAlign w:val="center"/>
          </w:tcPr>
          <w:p>
            <w:r>
              <w:t>Status becomes Rejected and reason is retained.</w:t>
            </w:r>
          </w:p>
        </w:tc>
      </w:tr>
      <w:tr>
        <w:tc>
          <w:tcPr>
            <w:tcW w:type="dxa" w:w="5112"/>
            <w:vAlign w:val="center"/>
          </w:tcPr>
          <w:p>
            <w:r>
              <w:t>Modify</w:t>
            </w:r>
          </w:p>
        </w:tc>
        <w:tc>
          <w:tcPr>
            <w:tcW w:type="dxa" w:w="5112"/>
            <w:vAlign w:val="center"/>
          </w:tcPr>
          <w:p>
            <w:r>
              <w:t>Allowed changes pass through controlled service.</w:t>
            </w:r>
          </w:p>
        </w:tc>
      </w:tr>
    </w:tbl>
    <w:p>
      <w:pPr>
        <w:pStyle w:val="Heading1"/>
      </w:pPr>
      <w:r>
        <w:t>18. Proposed API Boundary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Endpoint</w:t>
            </w:r>
          </w:p>
        </w:tc>
        <w:tc>
          <w:tcPr>
            <w:tcW w:type="dxa" w:w="5112"/>
            <w:vAlign w:val="center"/>
            <w:shd w:fill="D9EAF7"/>
          </w:tcPr>
          <w:p>
            <w:r>
              <w:rPr>
                <w:b/>
              </w:rPr>
              <w:t>Purpose</w:t>
            </w:r>
          </w:p>
        </w:tc>
      </w:tr>
      <w:tr>
        <w:tc>
          <w:tcPr>
            <w:tcW w:type="dxa" w:w="5112"/>
            <w:vAlign w:val="center"/>
          </w:tcPr>
          <w:p>
            <w:r>
              <w:t>POST /chat</w:t>
            </w:r>
          </w:p>
        </w:tc>
        <w:tc>
          <w:tcPr>
            <w:tcW w:type="dxa" w:w="5112"/>
            <w:vAlign w:val="center"/>
          </w:tcPr>
          <w:p>
            <w:r>
              <w:t>Submit a patient text request.</w:t>
            </w:r>
          </w:p>
        </w:tc>
      </w:tr>
      <w:tr>
        <w:tc>
          <w:tcPr>
            <w:tcW w:type="dxa" w:w="5112"/>
            <w:vAlign w:val="center"/>
          </w:tcPr>
          <w:p>
            <w:r>
              <w:t>POST /appointments/check-availability</w:t>
            </w:r>
          </w:p>
        </w:tc>
        <w:tc>
          <w:tcPr>
            <w:tcW w:type="dxa" w:w="5112"/>
            <w:vAlign w:val="center"/>
          </w:tcPr>
          <w:p>
            <w:r>
              <w:t>Availability operation when exposed through API.</w:t>
            </w:r>
          </w:p>
        </w:tc>
      </w:tr>
      <w:tr>
        <w:tc>
          <w:tcPr>
            <w:tcW w:type="dxa" w:w="5112"/>
            <w:vAlign w:val="center"/>
          </w:tcPr>
          <w:p>
            <w:r>
              <w:t>POST /appointments</w:t>
            </w:r>
          </w:p>
        </w:tc>
        <w:tc>
          <w:tcPr>
            <w:tcW w:type="dxa" w:w="5112"/>
            <w:vAlign w:val="center"/>
          </w:tcPr>
          <w:p>
            <w:r>
              <w:t>Create appointment request.</w:t>
            </w:r>
          </w:p>
        </w:tc>
      </w:tr>
      <w:tr>
        <w:tc>
          <w:tcPr>
            <w:tcW w:type="dxa" w:w="5112"/>
            <w:vAlign w:val="center"/>
          </w:tcPr>
          <w:p>
            <w:r>
              <w:t>GET /appointments/{id}</w:t>
            </w:r>
          </w:p>
        </w:tc>
        <w:tc>
          <w:tcPr>
            <w:tcW w:type="dxa" w:w="5112"/>
            <w:vAlign w:val="center"/>
          </w:tcPr>
          <w:p>
            <w:r>
              <w:t>Retrieve appointment.</w:t>
            </w:r>
          </w:p>
        </w:tc>
      </w:tr>
      <w:tr>
        <w:tc>
          <w:tcPr>
            <w:tcW w:type="dxa" w:w="5112"/>
            <w:vAlign w:val="center"/>
          </w:tcPr>
          <w:p>
            <w:r>
              <w:t>PATCH /appointments/{id}</w:t>
            </w:r>
          </w:p>
        </w:tc>
        <w:tc>
          <w:tcPr>
            <w:tcW w:type="dxa" w:w="5112"/>
            <w:vAlign w:val="center"/>
          </w:tcPr>
          <w:p>
            <w:r>
              <w:t>Update allowed appointment fields.</w:t>
            </w:r>
          </w:p>
        </w:tc>
      </w:tr>
      <w:tr>
        <w:tc>
          <w:tcPr>
            <w:tcW w:type="dxa" w:w="5112"/>
            <w:vAlign w:val="center"/>
          </w:tcPr>
          <w:p>
            <w:r>
              <w:t>POST /appointments/{id}/cancel</w:t>
            </w:r>
          </w:p>
        </w:tc>
        <w:tc>
          <w:tcPr>
            <w:tcW w:type="dxa" w:w="5112"/>
            <w:vAlign w:val="center"/>
          </w:tcPr>
          <w:p>
            <w:r>
              <w:t>Cancel while preserving history.</w:t>
            </w:r>
          </w:p>
        </w:tc>
      </w:tr>
      <w:tr>
        <w:tc>
          <w:tcPr>
            <w:tcW w:type="dxa" w:w="5112"/>
            <w:vAlign w:val="center"/>
          </w:tcPr>
          <w:p>
            <w:r>
              <w:t>GET /staff/pending-appointments</w:t>
            </w:r>
          </w:p>
        </w:tc>
        <w:tc>
          <w:tcPr>
            <w:tcW w:type="dxa" w:w="5112"/>
            <w:vAlign w:val="center"/>
          </w:tcPr>
          <w:p>
            <w:r>
              <w:t>List pending requests.</w:t>
            </w:r>
          </w:p>
        </w:tc>
      </w:tr>
      <w:tr>
        <w:tc>
          <w:tcPr>
            <w:tcW w:type="dxa" w:w="5112"/>
            <w:vAlign w:val="center"/>
          </w:tcPr>
          <w:p>
            <w:r>
              <w:t>POST /staff/appointments/{id}/approve</w:t>
            </w:r>
          </w:p>
        </w:tc>
        <w:tc>
          <w:tcPr>
            <w:tcW w:type="dxa" w:w="5112"/>
            <w:vAlign w:val="center"/>
          </w:tcPr>
          <w:p>
            <w:r>
              <w:t>Approve.</w:t>
            </w:r>
          </w:p>
        </w:tc>
      </w:tr>
      <w:tr>
        <w:tc>
          <w:tcPr>
            <w:tcW w:type="dxa" w:w="5112"/>
            <w:vAlign w:val="center"/>
          </w:tcPr>
          <w:p>
            <w:r>
              <w:t>POST /staff/appointments/{id}/reject</w:t>
            </w:r>
          </w:p>
        </w:tc>
        <w:tc>
          <w:tcPr>
            <w:tcW w:type="dxa" w:w="5112"/>
            <w:vAlign w:val="center"/>
          </w:tcPr>
          <w:p>
            <w:r>
              <w:t>Reject.</w:t>
            </w:r>
          </w:p>
        </w:tc>
      </w:tr>
    </w:tbl>
    <w:p>
      <w:r>
        <w:t>These endpoint names are proposed and remain subject to API/schema validation.</w:t>
      </w:r>
    </w:p>
    <w:p>
      <w:pPr>
        <w:pStyle w:val="Heading1"/>
      </w:pPr>
      <w:r>
        <w:t>19. Recommended Project Structure</w:t>
      </w:r>
    </w:p>
    <w:p>
      <w:r>
        <w:rPr>
          <w:rFonts w:ascii="Consolas" w:hAnsi="Consolas"/>
        </w:rPr>
        <w:t>app/</w:t>
        <w:br/>
        <w:t>├── main.py</w:t>
        <w:br/>
        <w:t>├── api/routes/</w:t>
        <w:br/>
        <w:t>├── api/schemas/</w:t>
        <w:br/>
        <w:t>├── agents/</w:t>
        <w:br/>
        <w:t>│   ├── supervisor/</w:t>
        <w:br/>
        <w:t>│   ├── knowledge/</w:t>
        <w:br/>
        <w:t>│   └── appointment/</w:t>
        <w:br/>
        <w:t>├── tools/appointment_tools.py</w:t>
        <w:br/>
        <w:t>├── services/appointment_service.py</w:t>
        <w:br/>
        <w:t>├── repositories/</w:t>
        <w:br/>
        <w:t>│   ├── interfaces.py</w:t>
        <w:br/>
        <w:t>│   └── excel_repository.py</w:t>
        <w:br/>
        <w:t>├── rag/</w:t>
        <w:br/>
        <w:t>├── staff/</w:t>
        <w:br/>
        <w:t>├── data/clinic_appointments.xlsx</w:t>
        <w:br/>
        <w:t>├── prompts/</w:t>
        <w:br/>
        <w:t>├── tests/</w:t>
        <w:br/>
        <w:t>└── config/</w:t>
        <w:br/>
      </w:r>
    </w:p>
    <w:p>
      <w:pPr>
        <w:pStyle w:val="Heading1"/>
      </w:pPr>
      <w:r>
        <w:t>20. Security / Safety Boundaries</w:t>
      </w:r>
    </w:p>
    <w:p>
      <w:pPr>
        <w:pStyle w:val="ListBullet"/>
      </w:pPr>
      <w:r>
        <w:t>Do not store unnecessary medical/clinical information in the appointment workflow.</w:t>
      </w:r>
    </w:p>
    <w:p>
      <w:pPr>
        <w:pStyle w:val="ListBullet"/>
      </w:pPr>
      <w:r>
        <w:t>Use synthetic/demo patient data for the capstone.</w:t>
      </w:r>
    </w:p>
    <w:p>
      <w:pPr>
        <w:pStyle w:val="ListBullet"/>
      </w:pPr>
      <w:r>
        <w:t>Validate and authorize staff actions.</w:t>
      </w:r>
    </w:p>
    <w:p>
      <w:pPr>
        <w:pStyle w:val="ListBullet"/>
      </w:pPr>
      <w:r>
        <w:t>Do not expose internal spreadsheet paths or raw tool errors to patients.</w:t>
      </w:r>
    </w:p>
    <w:p>
      <w:pPr>
        <w:pStyle w:val="ListBullet"/>
      </w:pPr>
      <w:r>
        <w:t>Never invent appointment availability, IDs, or clinic policy.</w:t>
      </w:r>
    </w:p>
    <w:p>
      <w:pPr>
        <w:pStyle w:val="ListBullet"/>
      </w:pPr>
      <w:r>
        <w:t>Keep secrets/API keys in environment variables.</w:t>
      </w:r>
    </w:p>
    <w:p>
      <w:pPr>
        <w:pStyle w:val="ListBullet"/>
      </w:pPr>
      <w:r>
        <w:t>Medical diagnosis/treatment is outside the current MVP scope.</w:t>
      </w:r>
    </w:p>
    <w:p>
      <w:pPr>
        <w:pStyle w:val="Heading1"/>
      </w:pPr>
      <w:r>
        <w:t>21. MVP Scope</w:t>
      </w:r>
    </w:p>
    <w:p>
      <w:pPr>
        <w:pStyle w:val="ListBullet"/>
      </w:pPr>
      <w:r>
        <w:t>Supported clinic-information Q&amp;A.</w:t>
      </w:r>
    </w:p>
    <w:p>
      <w:pPr>
        <w:pStyle w:val="ListBullet"/>
      </w:pPr>
      <w:r>
        <w:t>Natural-language appointment availability checks.</w:t>
      </w:r>
    </w:p>
    <w:p>
      <w:pPr>
        <w:pStyle w:val="ListBullet"/>
      </w:pPr>
      <w:r>
        <w:t>Appointment creation request.</w:t>
      </w:r>
    </w:p>
    <w:p>
      <w:pPr>
        <w:pStyle w:val="ListBullet"/>
      </w:pPr>
      <w:r>
        <w:t>Alternative slot recommendation.</w:t>
      </w:r>
    </w:p>
    <w:p>
      <w:pPr>
        <w:pStyle w:val="ListBullet"/>
      </w:pPr>
      <w:r>
        <w:t>Appointment retrieval for supported workflows.</w:t>
      </w:r>
    </w:p>
    <w:p>
      <w:pPr>
        <w:pStyle w:val="ListBullet"/>
      </w:pPr>
      <w:r>
        <w:t>Rescheduling/update.</w:t>
      </w:r>
    </w:p>
    <w:p>
      <w:pPr>
        <w:pStyle w:val="ListBullet"/>
      </w:pPr>
      <w:r>
        <w:t>Cancellation with history preservation.</w:t>
      </w:r>
    </w:p>
    <w:p>
      <w:pPr>
        <w:pStyle w:val="ListBullet"/>
      </w:pPr>
      <w:r>
        <w:t>Staff review/approval flow.</w:t>
      </w:r>
    </w:p>
    <w:p>
      <w:pPr>
        <w:pStyle w:val="ListBullet"/>
      </w:pPr>
      <w:r>
        <w:t>Excel-based MVP persistence.</w:t>
      </w:r>
    </w:p>
    <w:p>
      <w:pPr>
        <w:pStyle w:val="ListBullet"/>
      </w:pPr>
      <w:r>
        <w:t>FastAPI backend.</w:t>
      </w:r>
    </w:p>
    <w:p>
      <w:pPr>
        <w:pStyle w:val="ListBullet"/>
      </w:pPr>
      <w:r>
        <w:t>Chat interface.</w:t>
      </w:r>
    </w:p>
    <w:p>
      <w:pPr>
        <w:pStyle w:val="ListBullet"/>
      </w:pPr>
      <w:r>
        <w:t>Dockerized deployment/demo.</w:t>
      </w:r>
    </w:p>
    <w:p>
      <w:pPr>
        <w:pStyle w:val="ListBullet"/>
      </w:pPr>
      <w:r>
        <w:t>Optional voice channel after the text workflow is stable.</w:t>
      </w:r>
    </w:p>
    <w:p>
      <w:pPr>
        <w:pStyle w:val="Heading1"/>
      </w:pPr>
      <w:r>
        <w:t>22. Testing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Test Area</w:t>
            </w:r>
          </w:p>
        </w:tc>
        <w:tc>
          <w:tcPr>
            <w:tcW w:type="dxa" w:w="5112"/>
            <w:vAlign w:val="center"/>
            <w:shd w:fill="D9EAF7"/>
          </w:tcPr>
          <w:p>
            <w:r>
              <w:rPr>
                <w:b/>
              </w:rPr>
              <w:t>Minimum Scenario</w:t>
            </w:r>
          </w:p>
        </w:tc>
      </w:tr>
      <w:tr>
        <w:tc>
          <w:tcPr>
            <w:tcW w:type="dxa" w:w="5112"/>
            <w:vAlign w:val="center"/>
          </w:tcPr>
          <w:p>
            <w:r>
              <w:t>Availability</w:t>
            </w:r>
          </w:p>
        </w:tc>
        <w:tc>
          <w:tcPr>
            <w:tcW w:type="dxa" w:w="5112"/>
            <w:vAlign w:val="center"/>
          </w:tcPr>
          <w:p>
            <w:r>
              <w:t>Available requested slot.</w:t>
            </w:r>
          </w:p>
        </w:tc>
      </w:tr>
      <w:tr>
        <w:tc>
          <w:tcPr>
            <w:tcW w:type="dxa" w:w="5112"/>
            <w:vAlign w:val="center"/>
          </w:tcPr>
          <w:p>
            <w:r>
              <w:t>Availability</w:t>
            </w:r>
          </w:p>
        </w:tc>
        <w:tc>
          <w:tcPr>
            <w:tcW w:type="dxa" w:w="5112"/>
            <w:vAlign w:val="center"/>
          </w:tcPr>
          <w:p>
            <w:r>
              <w:t>Unavailable requested slot + alternatives.</w:t>
            </w:r>
          </w:p>
        </w:tc>
      </w:tr>
      <w:tr>
        <w:tc>
          <w:tcPr>
            <w:tcW w:type="dxa" w:w="5112"/>
            <w:vAlign w:val="center"/>
          </w:tcPr>
          <w:p>
            <w:r>
              <w:t>Creation</w:t>
            </w:r>
          </w:p>
        </w:tc>
        <w:tc>
          <w:tcPr>
            <w:tcW w:type="dxa" w:w="5112"/>
            <w:vAlign w:val="center"/>
          </w:tcPr>
          <w:p>
            <w:r>
              <w:t>Valid appointment request.</w:t>
            </w:r>
          </w:p>
        </w:tc>
      </w:tr>
      <w:tr>
        <w:tc>
          <w:tcPr>
            <w:tcW w:type="dxa" w:w="5112"/>
            <w:vAlign w:val="center"/>
          </w:tcPr>
          <w:p>
            <w:r>
              <w:t>Conflict</w:t>
            </w:r>
          </w:p>
        </w:tc>
        <w:tc>
          <w:tcPr>
            <w:tcW w:type="dxa" w:w="5112"/>
            <w:vAlign w:val="center"/>
          </w:tcPr>
          <w:p>
            <w:r>
              <w:t>Attempt to create conflicting appointment.</w:t>
            </w:r>
          </w:p>
        </w:tc>
      </w:tr>
      <w:tr>
        <w:tc>
          <w:tcPr>
            <w:tcW w:type="dxa" w:w="5112"/>
            <w:vAlign w:val="center"/>
          </w:tcPr>
          <w:p>
            <w:r>
              <w:t>Missing data</w:t>
            </w:r>
          </w:p>
        </w:tc>
        <w:tc>
          <w:tcPr>
            <w:tcW w:type="dxa" w:w="5112"/>
            <w:vAlign w:val="center"/>
          </w:tcPr>
          <w:p>
            <w:r>
              <w:t>Patient omits required information.</w:t>
            </w:r>
          </w:p>
        </w:tc>
      </w:tr>
      <w:tr>
        <w:tc>
          <w:tcPr>
            <w:tcW w:type="dxa" w:w="5112"/>
            <w:vAlign w:val="center"/>
          </w:tcPr>
          <w:p>
            <w:r>
              <w:t>Reschedule</w:t>
            </w:r>
          </w:p>
        </w:tc>
        <w:tc>
          <w:tcPr>
            <w:tcW w:type="dxa" w:w="5112"/>
            <w:vAlign w:val="center"/>
          </w:tcPr>
          <w:p>
            <w:r>
              <w:t>Valid new slot.</w:t>
            </w:r>
          </w:p>
        </w:tc>
      </w:tr>
      <w:tr>
        <w:tc>
          <w:tcPr>
            <w:tcW w:type="dxa" w:w="5112"/>
            <w:vAlign w:val="center"/>
          </w:tcPr>
          <w:p>
            <w:r>
              <w:t>Reschedule</w:t>
            </w:r>
          </w:p>
        </w:tc>
        <w:tc>
          <w:tcPr>
            <w:tcW w:type="dxa" w:w="5112"/>
            <w:vAlign w:val="center"/>
          </w:tcPr>
          <w:p>
            <w:r>
              <w:t>Unavailable new slot.</w:t>
            </w:r>
          </w:p>
        </w:tc>
      </w:tr>
      <w:tr>
        <w:tc>
          <w:tcPr>
            <w:tcW w:type="dxa" w:w="5112"/>
            <w:vAlign w:val="center"/>
          </w:tcPr>
          <w:p>
            <w:r>
              <w:t>Cancellation</w:t>
            </w:r>
          </w:p>
        </w:tc>
        <w:tc>
          <w:tcPr>
            <w:tcW w:type="dxa" w:w="5112"/>
            <w:vAlign w:val="center"/>
          </w:tcPr>
          <w:p>
            <w:r>
              <w:t>Valid cancellation.</w:t>
            </w:r>
          </w:p>
        </w:tc>
      </w:tr>
      <w:tr>
        <w:tc>
          <w:tcPr>
            <w:tcW w:type="dxa" w:w="5112"/>
            <w:vAlign w:val="center"/>
          </w:tcPr>
          <w:p>
            <w:r>
              <w:t>Ambiguity</w:t>
            </w:r>
          </w:p>
        </w:tc>
        <w:tc>
          <w:tcPr>
            <w:tcW w:type="dxa" w:w="5112"/>
            <w:vAlign w:val="center"/>
          </w:tcPr>
          <w:p>
            <w:r>
              <w:t>Multiple possible appointments; system asks clarification.</w:t>
            </w:r>
          </w:p>
        </w:tc>
      </w:tr>
      <w:tr>
        <w:tc>
          <w:tcPr>
            <w:tcW w:type="dxa" w:w="5112"/>
            <w:vAlign w:val="center"/>
          </w:tcPr>
          <w:p>
            <w:r>
              <w:t>Staff</w:t>
            </w:r>
          </w:p>
        </w:tc>
        <w:tc>
          <w:tcPr>
            <w:tcW w:type="dxa" w:w="5112"/>
            <w:vAlign w:val="center"/>
          </w:tcPr>
          <w:p>
            <w:r>
              <w:t>Approve pending request.</w:t>
            </w:r>
          </w:p>
        </w:tc>
      </w:tr>
      <w:tr>
        <w:tc>
          <w:tcPr>
            <w:tcW w:type="dxa" w:w="5112"/>
            <w:vAlign w:val="center"/>
          </w:tcPr>
          <w:p>
            <w:r>
              <w:t>Staff</w:t>
            </w:r>
          </w:p>
        </w:tc>
        <w:tc>
          <w:tcPr>
            <w:tcW w:type="dxa" w:w="5112"/>
            <w:vAlign w:val="center"/>
          </w:tcPr>
          <w:p>
            <w:r>
              <w:t>Reject pending request.</w:t>
            </w:r>
          </w:p>
        </w:tc>
      </w:tr>
      <w:tr>
        <w:tc>
          <w:tcPr>
            <w:tcW w:type="dxa" w:w="5112"/>
            <w:vAlign w:val="center"/>
          </w:tcPr>
          <w:p>
            <w:r>
              <w:t>Persistence</w:t>
            </w:r>
          </w:p>
        </w:tc>
        <w:tc>
          <w:tcPr>
            <w:tcW w:type="dxa" w:w="5112"/>
            <w:vAlign w:val="center"/>
          </w:tcPr>
          <w:p>
            <w:r>
              <w:t>Data remains consistent after operations.</w:t>
            </w:r>
          </w:p>
        </w:tc>
      </w:tr>
      <w:tr>
        <w:tc>
          <w:tcPr>
            <w:tcW w:type="dxa" w:w="5112"/>
            <w:vAlign w:val="center"/>
          </w:tcPr>
          <w:p>
            <w:r>
              <w:t>Agent boundary</w:t>
            </w:r>
          </w:p>
        </w:tc>
        <w:tc>
          <w:tcPr>
            <w:tcW w:type="dxa" w:w="5112"/>
            <w:vAlign w:val="center"/>
          </w:tcPr>
          <w:p>
            <w:r>
              <w:t>Agent cannot perform arbitrary data-store operations.</w:t>
            </w:r>
          </w:p>
        </w:tc>
      </w:tr>
    </w:tbl>
    <w:p>
      <w:pPr>
        <w:pStyle w:val="Heading1"/>
      </w:pPr>
      <w:r>
        <w:t>23. MVP Implementation Order</w:t>
      </w:r>
    </w:p>
    <w:p>
      <w:pPr>
        <w:pStyle w:val="ListNumber"/>
      </w:pPr>
      <w:r>
        <w:t>Repository interface + Excel repository.</w:t>
      </w:r>
    </w:p>
    <w:p>
      <w:pPr>
        <w:pStyle w:val="ListNumber"/>
      </w:pPr>
      <w:r>
        <w:t>Appointment service + deterministic validation/state rules.</w:t>
      </w:r>
    </w:p>
    <w:p>
      <w:pPr>
        <w:pStyle w:val="ListNumber"/>
      </w:pPr>
      <w:r>
        <w:t>Appointment tools + unit tests.</w:t>
      </w:r>
    </w:p>
    <w:p>
      <w:pPr>
        <w:pStyle w:val="ListNumber"/>
      </w:pPr>
      <w:r>
        <w:t>Appointment Agent.</w:t>
      </w:r>
    </w:p>
    <w:p>
      <w:pPr>
        <w:pStyle w:val="ListNumber"/>
      </w:pPr>
      <w:r>
        <w:t>Supervisor routing.</w:t>
      </w:r>
    </w:p>
    <w:p>
      <w:pPr>
        <w:pStyle w:val="ListNumber"/>
      </w:pPr>
      <w:r>
        <w:t>Knowledge/RAG capability.</w:t>
      </w:r>
    </w:p>
    <w:p>
      <w:pPr>
        <w:pStyle w:val="ListNumber"/>
      </w:pPr>
      <w:r>
        <w:t>FastAPI endpoints.</w:t>
      </w:r>
    </w:p>
    <w:p>
      <w:pPr>
        <w:pStyle w:val="ListNumber"/>
      </w:pPr>
      <w:r>
        <w:t>Staff review UI.</w:t>
      </w:r>
    </w:p>
    <w:p>
      <w:pPr>
        <w:pStyle w:val="ListNumber"/>
      </w:pPr>
      <w:r>
        <w:t>Patient chat UI.</w:t>
      </w:r>
    </w:p>
    <w:p>
      <w:pPr>
        <w:pStyle w:val="ListNumber"/>
      </w:pPr>
      <w:r>
        <w:t>End-to-end testing.</w:t>
      </w:r>
    </w:p>
    <w:p>
      <w:pPr>
        <w:pStyle w:val="ListNumber"/>
      </w:pPr>
      <w:r>
        <w:t>Dockerization.</w:t>
      </w:r>
    </w:p>
    <w:p>
      <w:pPr>
        <w:pStyle w:val="ListNumber"/>
      </w:pPr>
      <w:r>
        <w:t>Optional voice integration.</w:t>
      </w:r>
    </w:p>
    <w:p>
      <w:pPr>
        <w:pStyle w:val="Heading1"/>
      </w:pPr>
      <w:r>
        <w:t>24. Claude/Codex Implementation Contract</w:t>
      </w:r>
    </w:p>
    <w:p>
      <w:r>
        <w:t>This section is an instruction contract for AI coding tools.</w:t>
      </w:r>
    </w:p>
    <w:p>
      <w:pPr>
        <w:pStyle w:val="ListBullet"/>
      </w:pPr>
      <w:r>
        <w:t>Treat this Master Specification as the primary source of truth.</w:t>
      </w:r>
    </w:p>
    <w:p>
      <w:pPr>
        <w:pStyle w:val="ListBullet"/>
      </w:pPr>
      <w:r>
        <w:t>Do not invent requirements, actors, tools, business rules, or architecture that conflict with this document.</w:t>
      </w:r>
    </w:p>
    <w:p>
      <w:pPr>
        <w:pStyle w:val="ListBullet"/>
      </w:pPr>
      <w:r>
        <w:t>Before implementation, identify the exact section/IDs being implemented.</w:t>
      </w:r>
    </w:p>
    <w:p>
      <w:pPr>
        <w:pStyle w:val="ListBullet"/>
      </w:pPr>
      <w:r>
        <w:t>Implement incrementally; do not generate the whole application in one shot.</w:t>
      </w:r>
    </w:p>
    <w:p>
      <w:pPr>
        <w:pStyle w:val="ListBullet"/>
      </w:pPr>
      <w:r>
        <w:t>Keep LLM reasoning separate from deterministic services and repositories.</w:t>
      </w:r>
    </w:p>
    <w:p>
      <w:pPr>
        <w:pStyle w:val="ListBullet"/>
      </w:pPr>
      <w:r>
        <w:t>Do not place raw Excel operations inside prompts or agent code.</w:t>
      </w:r>
    </w:p>
    <w:p>
      <w:pPr>
        <w:pStyle w:val="ListBullet"/>
      </w:pPr>
      <w:r>
        <w:t>Validate all tool inputs before persistence changes.</w:t>
      </w:r>
    </w:p>
    <w:p>
      <w:pPr>
        <w:pStyle w:val="ListBullet"/>
      </w:pPr>
      <w:r>
        <w:t>Write tests for each implemented use case/tool.</w:t>
      </w:r>
    </w:p>
    <w:p>
      <w:pPr>
        <w:pStyle w:val="ListBullet"/>
      </w:pPr>
      <w:r>
        <w:t>Keep provider credentials in environment variables.</w:t>
      </w:r>
    </w:p>
    <w:p>
      <w:pPr>
        <w:pStyle w:val="ListBullet"/>
      </w:pPr>
      <w:r>
        <w:t>If a requested change conflicts with this specification, stop and report the conflict; propose a versioned change rather than silently changing architecture.</w:t>
      </w:r>
    </w:p>
    <w:p>
      <w:pPr>
        <w:pStyle w:val="ListBullet"/>
      </w:pPr>
      <w:r>
        <w:t>After each implementation step, report: files changed, requirements/use cases covered, tests added/run, and remaining TODOs.</w:t>
      </w:r>
    </w:p>
    <w:p>
      <w:pPr>
        <w:pStyle w:val="Heading1"/>
      </w:pPr>
      <w:r>
        <w:t>25. Open Decisions — NOT YET FINAL</w:t>
      </w:r>
    </w:p>
    <w:p>
      <w:pPr>
        <w:pStyle w:val="ListBullet"/>
      </w:pPr>
      <w:r>
        <w:t>Exact Excel workbook layout and slot-generation strategy.</w:t>
      </w:r>
    </w:p>
    <w:p>
      <w:pPr>
        <w:pStyle w:val="ListBullet"/>
      </w:pPr>
      <w:r>
        <w:t>Explicit availability slots vs schedule-based generation.</w:t>
      </w:r>
    </w:p>
    <w:p>
      <w:pPr>
        <w:pStyle w:val="ListBullet"/>
      </w:pPr>
      <w:r>
        <w:t>Exact required patient fields.</w:t>
      </w:r>
    </w:p>
    <w:p>
      <w:pPr>
        <w:pStyle w:val="ListBullet"/>
      </w:pPr>
      <w:r>
        <w:t>Exact staff approval policy for each appointment operation.</w:t>
      </w:r>
    </w:p>
    <w:p>
      <w:pPr>
        <w:pStyle w:val="ListBullet"/>
      </w:pPr>
      <w:r>
        <w:t>Authentication and authorization details.</w:t>
      </w:r>
    </w:p>
    <w:p>
      <w:pPr>
        <w:pStyle w:val="ListBullet"/>
      </w:pPr>
      <w:r>
        <w:t>Final LLM/agent framework.</w:t>
      </w:r>
    </w:p>
    <w:p>
      <w:pPr>
        <w:pStyle w:val="ListBullet"/>
      </w:pPr>
      <w:r>
        <w:t>Final RAG/vector-store implementation.</w:t>
      </w:r>
    </w:p>
    <w:p>
      <w:pPr>
        <w:pStyle w:val="ListBullet"/>
      </w:pPr>
      <w:r>
        <w:t>Voice/telephony provider and Pakistan connectivity.</w:t>
      </w:r>
    </w:p>
    <w:p>
      <w:pPr>
        <w:pStyle w:val="ListBullet"/>
      </w:pPr>
      <w:r>
        <w:t>Final API endpoint naming and Pydantic schemas.</w:t>
      </w:r>
    </w:p>
    <w:p>
      <w:r>
        <w:t>These items must be decided explicitly before they are treated as implementation requirements.</w:t>
      </w:r>
    </w:p>
    <w:p>
      <w:pPr>
        <w:pStyle w:val="Heading1"/>
      </w:pPr>
      <w:r>
        <w:t>26. Traceability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Design Layer</w:t>
            </w:r>
          </w:p>
        </w:tc>
        <w:tc>
          <w:tcPr>
            <w:tcW w:type="dxa" w:w="5112"/>
            <w:vAlign w:val="center"/>
            <w:shd w:fill="D9EAF7"/>
          </w:tcPr>
          <w:p>
            <w:r>
              <w:rPr>
                <w:b/>
              </w:rPr>
              <w:t>Covered In This Master Spec</w:t>
            </w:r>
          </w:p>
        </w:tc>
      </w:tr>
      <w:tr>
        <w:tc>
          <w:tcPr>
            <w:tcW w:type="dxa" w:w="5112"/>
            <w:vAlign w:val="center"/>
          </w:tcPr>
          <w:p>
            <w:r>
              <w:t>Requirements</w:t>
            </w:r>
          </w:p>
        </w:tc>
        <w:tc>
          <w:tcPr>
            <w:tcW w:type="dxa" w:w="5112"/>
            <w:vAlign w:val="center"/>
          </w:tcPr>
          <w:p>
            <w:r>
              <w:t>Sections 3–7</w:t>
            </w:r>
          </w:p>
        </w:tc>
      </w:tr>
      <w:tr>
        <w:tc>
          <w:tcPr>
            <w:tcW w:type="dxa" w:w="5112"/>
            <w:vAlign w:val="center"/>
          </w:tcPr>
          <w:p>
            <w:r>
              <w:t>Agent Design</w:t>
            </w:r>
          </w:p>
        </w:tc>
        <w:tc>
          <w:tcPr>
            <w:tcW w:type="dxa" w:w="5112"/>
            <w:vAlign w:val="center"/>
          </w:tcPr>
          <w:p>
            <w:r>
              <w:t>Sections 4, 8–9</w:t>
            </w:r>
          </w:p>
        </w:tc>
      </w:tr>
      <w:tr>
        <w:tc>
          <w:tcPr>
            <w:tcW w:type="dxa" w:w="5112"/>
            <w:vAlign w:val="center"/>
          </w:tcPr>
          <w:p>
            <w:r>
              <w:t>Data Model</w:t>
            </w:r>
          </w:p>
        </w:tc>
        <w:tc>
          <w:tcPr>
            <w:tcW w:type="dxa" w:w="5112"/>
            <w:vAlign w:val="center"/>
          </w:tcPr>
          <w:p>
            <w:r>
              <w:t>Sections 10–11</w:t>
            </w:r>
          </w:p>
        </w:tc>
      </w:tr>
      <w:tr>
        <w:tc>
          <w:tcPr>
            <w:tcW w:type="dxa" w:w="5112"/>
            <w:vAlign w:val="center"/>
          </w:tcPr>
          <w:p>
            <w:r>
              <w:t>Architecture</w:t>
            </w:r>
          </w:p>
        </w:tc>
        <w:tc>
          <w:tcPr>
            <w:tcW w:type="dxa" w:w="5112"/>
            <w:vAlign w:val="center"/>
          </w:tcPr>
          <w:p>
            <w:r>
              <w:t>Sections 12–19</w:t>
            </w:r>
          </w:p>
        </w:tc>
      </w:tr>
      <w:tr>
        <w:tc>
          <w:tcPr>
            <w:tcW w:type="dxa" w:w="5112"/>
            <w:vAlign w:val="center"/>
          </w:tcPr>
          <w:p>
            <w:r>
              <w:t>Safety/Security</w:t>
            </w:r>
          </w:p>
        </w:tc>
        <w:tc>
          <w:tcPr>
            <w:tcW w:type="dxa" w:w="5112"/>
            <w:vAlign w:val="center"/>
          </w:tcPr>
          <w:p>
            <w:r>
              <w:t>Section 20</w:t>
            </w:r>
          </w:p>
        </w:tc>
      </w:tr>
      <w:tr>
        <w:tc>
          <w:tcPr>
            <w:tcW w:type="dxa" w:w="5112"/>
            <w:vAlign w:val="center"/>
          </w:tcPr>
          <w:p>
            <w:r>
              <w:t>MVP</w:t>
            </w:r>
          </w:p>
        </w:tc>
        <w:tc>
          <w:tcPr>
            <w:tcW w:type="dxa" w:w="5112"/>
            <w:vAlign w:val="center"/>
          </w:tcPr>
          <w:p>
            <w:r>
              <w:t>Section 21</w:t>
            </w:r>
          </w:p>
        </w:tc>
      </w:tr>
      <w:tr>
        <w:tc>
          <w:tcPr>
            <w:tcW w:type="dxa" w:w="5112"/>
            <w:vAlign w:val="center"/>
          </w:tcPr>
          <w:p>
            <w:r>
              <w:t>Testing</w:t>
            </w:r>
          </w:p>
        </w:tc>
        <w:tc>
          <w:tcPr>
            <w:tcW w:type="dxa" w:w="5112"/>
            <w:vAlign w:val="center"/>
          </w:tcPr>
          <w:p>
            <w:r>
              <w:t>Section 22</w:t>
            </w:r>
          </w:p>
        </w:tc>
      </w:tr>
      <w:tr>
        <w:tc>
          <w:tcPr>
            <w:tcW w:type="dxa" w:w="5112"/>
            <w:vAlign w:val="center"/>
          </w:tcPr>
          <w:p>
            <w:r>
              <w:t>Implementation</w:t>
            </w:r>
          </w:p>
        </w:tc>
        <w:tc>
          <w:tcPr>
            <w:tcW w:type="dxa" w:w="5112"/>
            <w:vAlign w:val="center"/>
          </w:tcPr>
          <w:p>
            <w:r>
              <w:t>Sections 23–24</w:t>
            </w:r>
          </w:p>
        </w:tc>
      </w:tr>
      <w:tr>
        <w:tc>
          <w:tcPr>
            <w:tcW w:type="dxa" w:w="5112"/>
            <w:vAlign w:val="center"/>
          </w:tcPr>
          <w:p>
            <w:r>
              <w:t>Future changes</w:t>
            </w:r>
          </w:p>
        </w:tc>
        <w:tc>
          <w:tcPr>
            <w:tcW w:type="dxa" w:w="5112"/>
            <w:vAlign w:val="center"/>
          </w:tcPr>
          <w:p>
            <w:r>
              <w:t>Section 25 + Version History</w:t>
            </w:r>
          </w:p>
        </w:tc>
      </w:tr>
    </w:tbl>
    <w:p>
      <w:pPr>
        <w:pStyle w:val="Heading1"/>
      </w:pPr>
      <w:r>
        <w:t>27. Version History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Version</w:t>
            </w:r>
          </w:p>
        </w:tc>
        <w:tc>
          <w:tcPr>
            <w:tcW w:type="dxa" w:w="3408"/>
            <w:vAlign w:val="center"/>
            <w:shd w:fill="D9EAF7"/>
          </w:tcPr>
          <w:p>
            <w:r>
              <w:rPr>
                <w:b/>
              </w:rPr>
              <w:t>Change</w:t>
            </w:r>
          </w:p>
        </w:tc>
        <w:tc>
          <w:tcPr>
            <w:tcW w:type="dxa" w:w="3408"/>
            <w:vAlign w:val="center"/>
            <w:shd w:fill="D9EAF7"/>
          </w:tcPr>
          <w:p>
            <w:r>
              <w:rPr>
                <w:b/>
              </w:rPr>
              <w:t>Status</w:t>
            </w:r>
          </w:p>
        </w:tc>
      </w:tr>
      <w:tr>
        <w:tc>
          <w:tcPr>
            <w:tcW w:type="dxa" w:w="3408"/>
            <w:vAlign w:val="center"/>
          </w:tcPr>
          <w:p>
            <w:r>
              <w:t>1.0</w:t>
            </w:r>
          </w:p>
        </w:tc>
        <w:tc>
          <w:tcPr>
            <w:tcW w:type="dxa" w:w="3408"/>
            <w:vAlign w:val="center"/>
          </w:tcPr>
          <w:p>
            <w:r>
              <w:t>Consolidated requirements, agent design, and architecture into one master specification.</w:t>
            </w:r>
          </w:p>
        </w:tc>
        <w:tc>
          <w:tcPr>
            <w:tcW w:type="dxa" w:w="3408"/>
            <w:vAlign w:val="center"/>
          </w:tcPr>
          <w:p>
            <w:r>
              <w:t>Current baseline</w:t>
            </w:r>
          </w:p>
        </w:tc>
      </w:tr>
      <w:tr>
        <w:tc>
          <w:tcPr>
            <w:tcW w:type="dxa" w:w="3408"/>
            <w:vAlign w:val="center"/>
          </w:tcPr>
          <w:p>
            <w:r>
              <w:t>1.1+</w:t>
            </w:r>
          </w:p>
        </w:tc>
        <w:tc>
          <w:tcPr>
            <w:tcW w:type="dxa" w:w="3408"/>
            <w:vAlign w:val="center"/>
          </w:tcPr>
          <w:p>
            <w:r>
              <w:t>Future validated project changes.</w:t>
            </w:r>
          </w:p>
        </w:tc>
        <w:tc>
          <w:tcPr>
            <w:tcW w:type="dxa" w:w="3408"/>
            <w:vAlign w:val="center"/>
          </w:tcPr>
          <w:p>
            <w:r>
              <w:t>To be recorded</w:t>
            </w:r>
          </w:p>
        </w:tc>
      </w:tr>
    </w:tbl>
    <w:p>
      <w:pPr>
        <w:jc w:val="center"/>
      </w:pPr>
      <w:r>
        <w:rPr>
          <w:b/>
        </w:rPr>
        <w:t>END OF MASTER SPECIFICATION v1.0</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