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EA54" w14:textId="4CADC6D0" w:rsidR="00EC7C76" w:rsidRDefault="00145CEA" w:rsidP="00145CEA">
      <w:proofErr w:type="spellStart"/>
      <w:r w:rsidRPr="00145CEA">
        <w:t>PyTorch</w:t>
      </w:r>
      <w:proofErr w:type="spellEnd"/>
      <w:r w:rsidRPr="00145CEA">
        <w:t xml:space="preserve"> is a powerful, open-source </w:t>
      </w:r>
      <w:hyperlink r:id="rId5" w:history="1">
        <w:r w:rsidRPr="00145CEA">
          <w:rPr>
            <w:rStyle w:val="Hyperlink"/>
            <w:b/>
            <w:bCs/>
          </w:rPr>
          <w:t>machine learning (ML)</w:t>
        </w:r>
      </w:hyperlink>
      <w:r w:rsidRPr="00145CEA">
        <w:t> framework based on the Torch library, widely used for applications such as </w:t>
      </w:r>
      <w:hyperlink r:id="rId6" w:history="1">
        <w:r w:rsidRPr="00145CEA">
          <w:rPr>
            <w:rStyle w:val="Hyperlink"/>
            <w:b/>
            <w:bCs/>
          </w:rPr>
          <w:t>computer vision (CV)</w:t>
        </w:r>
      </w:hyperlink>
      <w:r w:rsidRPr="00145CEA">
        <w:t> and </w:t>
      </w:r>
      <w:hyperlink r:id="rId7" w:history="1">
        <w:r w:rsidRPr="00145CEA">
          <w:rPr>
            <w:rStyle w:val="Hyperlink"/>
            <w:b/>
            <w:bCs/>
          </w:rPr>
          <w:t>natural language processing (NLP)</w:t>
        </w:r>
      </w:hyperlink>
      <w:r w:rsidRPr="00145CEA">
        <w:t>. Developed by </w:t>
      </w:r>
      <w:hyperlink r:id="rId8" w:history="1">
        <w:r w:rsidRPr="00145CEA">
          <w:rPr>
            <w:rStyle w:val="Hyperlink"/>
            <w:b/>
            <w:bCs/>
          </w:rPr>
          <w:t>Meta AI</w:t>
        </w:r>
      </w:hyperlink>
      <w:r w:rsidRPr="00145CEA">
        <w:t> and now managed by the independent </w:t>
      </w:r>
      <w:proofErr w:type="spellStart"/>
      <w:r w:rsidRPr="00145CEA">
        <w:fldChar w:fldCharType="begin"/>
      </w:r>
      <w:r w:rsidRPr="00145CEA">
        <w:instrText>HYPERLINK "https://pytorch.org/foundation/"</w:instrText>
      </w:r>
      <w:r w:rsidRPr="00145CEA">
        <w:fldChar w:fldCharType="separate"/>
      </w:r>
      <w:r w:rsidRPr="00145CEA">
        <w:rPr>
          <w:rStyle w:val="Hyperlink"/>
          <w:b/>
          <w:bCs/>
        </w:rPr>
        <w:t>PyTorch</w:t>
      </w:r>
      <w:proofErr w:type="spellEnd"/>
      <w:r w:rsidRPr="00145CEA">
        <w:rPr>
          <w:rStyle w:val="Hyperlink"/>
          <w:b/>
          <w:bCs/>
        </w:rPr>
        <w:t xml:space="preserve"> Foundation</w:t>
      </w:r>
      <w:r w:rsidRPr="00145CEA">
        <w:fldChar w:fldCharType="end"/>
      </w:r>
      <w:r w:rsidRPr="00145CEA">
        <w:t>, it is celebrated for its simplicity, flexibility, and Python-first design. This makes it a favorite among researchers and developers for rapid prototyping and building complex </w:t>
      </w:r>
      <w:hyperlink r:id="rId9" w:history="1">
        <w:r w:rsidRPr="00145CEA">
          <w:rPr>
            <w:rStyle w:val="Hyperlink"/>
            <w:b/>
            <w:bCs/>
          </w:rPr>
          <w:t>neural network</w:t>
        </w:r>
      </w:hyperlink>
      <w:r w:rsidRPr="00145CEA">
        <w:t> architectures. The framework's core is built around </w:t>
      </w:r>
      <w:hyperlink r:id="rId10" w:history="1">
        <w:r w:rsidRPr="00145CEA">
          <w:rPr>
            <w:rStyle w:val="Hyperlink"/>
            <w:b/>
            <w:bCs/>
          </w:rPr>
          <w:t>Tensors</w:t>
        </w:r>
      </w:hyperlink>
      <w:r w:rsidRPr="00145CEA">
        <w:t>, which are multi-dimensional arrays similar to </w:t>
      </w:r>
      <w:hyperlink r:id="rId11" w:history="1">
        <w:r w:rsidRPr="00145CEA">
          <w:rPr>
            <w:rStyle w:val="Hyperlink"/>
            <w:b/>
            <w:bCs/>
          </w:rPr>
          <w:t>NumPy</w:t>
        </w:r>
      </w:hyperlink>
      <w:r w:rsidRPr="00145CEA">
        <w:t> arrays but with the added ability to run on </w:t>
      </w:r>
      <w:hyperlink r:id="rId12" w:history="1">
        <w:r w:rsidRPr="00145CEA">
          <w:rPr>
            <w:rStyle w:val="Hyperlink"/>
            <w:b/>
            <w:bCs/>
          </w:rPr>
          <w:t>GPUs</w:t>
        </w:r>
      </w:hyperlink>
      <w:r w:rsidRPr="00145CEA">
        <w:t> for accelerated computing.</w:t>
      </w:r>
    </w:p>
    <w:p w14:paraId="2B5EE710" w14:textId="2B1A024B" w:rsidR="00586692" w:rsidRPr="00586692" w:rsidRDefault="00586692" w:rsidP="003A6AFF">
      <w:r w:rsidRPr="00586692">
        <w:t xml:space="preserve">Unlike frameworks that require a static graph to be defined upfront, </w:t>
      </w:r>
      <w:proofErr w:type="spellStart"/>
      <w:r w:rsidRPr="00586692">
        <w:t>PyTorch</w:t>
      </w:r>
      <w:proofErr w:type="spellEnd"/>
      <w:r w:rsidRPr="00586692">
        <w:t xml:space="preserve"> uses a "define-by-run" approach. This dynamic graph, also known as eager execution, allows for more flexibility and easier debugging, as developers can inspect and alter the graph during runtime. This is particularly useful for models with variable structures, such as </w:t>
      </w:r>
      <w:hyperlink r:id="rId13" w:history="1">
        <w:r w:rsidRPr="00586692">
          <w:rPr>
            <w:rStyle w:val="Hyperlink"/>
            <w:b/>
            <w:bCs/>
          </w:rPr>
          <w:t>Recurrent Neural Networks (RNNs)</w:t>
        </w:r>
      </w:hyperlink>
      <w:r w:rsidRPr="00586692">
        <w:t>.</w:t>
      </w:r>
    </w:p>
    <w:p w14:paraId="72D3264E" w14:textId="1FD6C998" w:rsidR="00586692" w:rsidRPr="00586692" w:rsidRDefault="00586692" w:rsidP="003A6AFF">
      <w:r w:rsidRPr="00586692">
        <w:t>It integrates seamlessly with the Python data science stack, making it intuitive for developers. Getting started is easy with the </w:t>
      </w:r>
      <w:proofErr w:type="spellStart"/>
      <w:r w:rsidRPr="00586692">
        <w:fldChar w:fldCharType="begin"/>
      </w:r>
      <w:r w:rsidRPr="00586692">
        <w:instrText>HYPERLINK "https://docs.ultralytics.com/quickstart/"</w:instrText>
      </w:r>
      <w:r w:rsidRPr="00586692">
        <w:fldChar w:fldCharType="separate"/>
      </w:r>
      <w:r w:rsidRPr="00586692">
        <w:rPr>
          <w:rStyle w:val="Hyperlink"/>
          <w:b/>
          <w:bCs/>
        </w:rPr>
        <w:t>Ultralytics</w:t>
      </w:r>
      <w:proofErr w:type="spellEnd"/>
      <w:r w:rsidRPr="00586692">
        <w:rPr>
          <w:rStyle w:val="Hyperlink"/>
          <w:b/>
          <w:bCs/>
        </w:rPr>
        <w:t xml:space="preserve"> </w:t>
      </w:r>
      <w:proofErr w:type="spellStart"/>
      <w:r w:rsidRPr="00586692">
        <w:rPr>
          <w:rStyle w:val="Hyperlink"/>
          <w:b/>
          <w:bCs/>
        </w:rPr>
        <w:t>Quickstart</w:t>
      </w:r>
      <w:proofErr w:type="spellEnd"/>
      <w:r w:rsidRPr="00586692">
        <w:rPr>
          <w:rStyle w:val="Hyperlink"/>
          <w:b/>
          <w:bCs/>
        </w:rPr>
        <w:t xml:space="preserve"> guide</w:t>
      </w:r>
      <w:r w:rsidRPr="00586692">
        <w:fldChar w:fldCharType="end"/>
      </w:r>
      <w:r w:rsidRPr="00586692">
        <w:t> or the official </w:t>
      </w:r>
      <w:proofErr w:type="spellStart"/>
      <w:r w:rsidRPr="00586692">
        <w:fldChar w:fldCharType="begin"/>
      </w:r>
      <w:r w:rsidRPr="00586692">
        <w:instrText>HYPERLINK "https://pytorch.org/get-started/locally/"</w:instrText>
      </w:r>
      <w:r w:rsidRPr="00586692">
        <w:fldChar w:fldCharType="separate"/>
      </w:r>
      <w:r w:rsidRPr="00586692">
        <w:rPr>
          <w:rStyle w:val="Hyperlink"/>
          <w:b/>
          <w:bCs/>
        </w:rPr>
        <w:t>PyTorch</w:t>
      </w:r>
      <w:proofErr w:type="spellEnd"/>
      <w:r w:rsidRPr="00586692">
        <w:rPr>
          <w:rStyle w:val="Hyperlink"/>
          <w:b/>
          <w:bCs/>
        </w:rPr>
        <w:t xml:space="preserve"> installation instructions</w:t>
      </w:r>
      <w:r w:rsidRPr="00586692">
        <w:fldChar w:fldCharType="end"/>
      </w:r>
      <w:r w:rsidRPr="00586692">
        <w:t>.</w:t>
      </w:r>
    </w:p>
    <w:p w14:paraId="297161D8" w14:textId="0E00979A" w:rsidR="00586692" w:rsidRPr="00586692" w:rsidRDefault="00586692" w:rsidP="003A6AFF">
      <w:proofErr w:type="spellStart"/>
      <w:r w:rsidRPr="00586692">
        <w:t>PyTorch</w:t>
      </w:r>
      <w:proofErr w:type="spellEnd"/>
      <w:r w:rsidRPr="00586692">
        <w:t xml:space="preserve"> is supported by a suite of domain-specific libraries like </w:t>
      </w:r>
      <w:proofErr w:type="spellStart"/>
      <w:r w:rsidRPr="00586692">
        <w:fldChar w:fldCharType="begin"/>
      </w:r>
      <w:r w:rsidRPr="00586692">
        <w:instrText>HYPERLINK "https://docs.pytorch.org/vision/stable/index.html"</w:instrText>
      </w:r>
      <w:r w:rsidRPr="00586692">
        <w:fldChar w:fldCharType="separate"/>
      </w:r>
      <w:r w:rsidRPr="00586692">
        <w:rPr>
          <w:rStyle w:val="Hyperlink"/>
          <w:b/>
          <w:bCs/>
        </w:rPr>
        <w:t>TorchVision</w:t>
      </w:r>
      <w:proofErr w:type="spellEnd"/>
      <w:r w:rsidRPr="00586692">
        <w:fldChar w:fldCharType="end"/>
      </w:r>
      <w:r w:rsidRPr="00586692">
        <w:t xml:space="preserve"> for computer vision, </w:t>
      </w:r>
      <w:proofErr w:type="spellStart"/>
      <w:r w:rsidRPr="00586692">
        <w:t>TorchText</w:t>
      </w:r>
      <w:proofErr w:type="spellEnd"/>
      <w:r w:rsidRPr="00586692">
        <w:t xml:space="preserve"> for NLP, and </w:t>
      </w:r>
      <w:proofErr w:type="spellStart"/>
      <w:r w:rsidRPr="00586692">
        <w:t>TorchAudio</w:t>
      </w:r>
      <w:proofErr w:type="spellEnd"/>
      <w:r w:rsidRPr="00586692">
        <w:t xml:space="preserve"> for audio processing, which provide popular architectures, datasets, and transformations.</w:t>
      </w:r>
    </w:p>
    <w:p w14:paraId="7DC35755" w14:textId="47C49815" w:rsidR="00586692" w:rsidRPr="00586692" w:rsidRDefault="00586692" w:rsidP="003A6AFF">
      <w:r w:rsidRPr="00586692">
        <w:t xml:space="preserve">With tools like </w:t>
      </w:r>
      <w:proofErr w:type="spellStart"/>
      <w:r w:rsidRPr="00586692">
        <w:t>TorchScript</w:t>
      </w:r>
      <w:proofErr w:type="spellEnd"/>
      <w:r w:rsidRPr="00586692">
        <w:t xml:space="preserve"> for creating serializable and optimizable models and </w:t>
      </w:r>
      <w:proofErr w:type="spellStart"/>
      <w:r w:rsidRPr="00586692">
        <w:fldChar w:fldCharType="begin"/>
      </w:r>
      <w:r w:rsidRPr="00586692">
        <w:instrText>HYPERLINK "https://docs.pytorch.org/serve/"</w:instrText>
      </w:r>
      <w:r w:rsidRPr="00586692">
        <w:fldChar w:fldCharType="separate"/>
      </w:r>
      <w:r w:rsidRPr="00586692">
        <w:rPr>
          <w:rStyle w:val="Hyperlink"/>
          <w:b/>
          <w:bCs/>
        </w:rPr>
        <w:t>TorchServe</w:t>
      </w:r>
      <w:proofErr w:type="spellEnd"/>
      <w:r w:rsidRPr="00586692">
        <w:fldChar w:fldCharType="end"/>
      </w:r>
      <w:r w:rsidRPr="00586692">
        <w:t xml:space="preserve"> for performance-oriented model serving, </w:t>
      </w:r>
      <w:proofErr w:type="spellStart"/>
      <w:r w:rsidRPr="00586692">
        <w:t>PyTorch</w:t>
      </w:r>
      <w:proofErr w:type="spellEnd"/>
      <w:r w:rsidRPr="00586692">
        <w:t xml:space="preserve"> bridges the gap between research and production. </w:t>
      </w:r>
      <w:proofErr w:type="spellStart"/>
      <w:r w:rsidRPr="00586692">
        <w:t>Ultralytics</w:t>
      </w:r>
      <w:proofErr w:type="spellEnd"/>
      <w:r w:rsidRPr="00586692">
        <w:t xml:space="preserve"> offers various </w:t>
      </w:r>
      <w:hyperlink r:id="rId14" w:history="1">
        <w:r w:rsidRPr="00586692">
          <w:rPr>
            <w:rStyle w:val="Hyperlink"/>
            <w:b/>
            <w:bCs/>
          </w:rPr>
          <w:t>model deployment options</w:t>
        </w:r>
      </w:hyperlink>
      <w:r w:rsidRPr="00586692">
        <w:t xml:space="preserve"> for models trained in </w:t>
      </w:r>
      <w:proofErr w:type="spellStart"/>
      <w:r w:rsidRPr="00586692">
        <w:t>PyTorch</w:t>
      </w:r>
      <w:proofErr w:type="spellEnd"/>
      <w:r w:rsidRPr="00586692">
        <w:t>.</w:t>
      </w:r>
    </w:p>
    <w:p w14:paraId="547E30BC" w14:textId="27AD8809" w:rsidR="003A6AFF" w:rsidRDefault="003A6AFF" w:rsidP="003A6AFF">
      <w:pPr>
        <w:shd w:val="clear" w:color="auto" w:fill="FFFFFF"/>
        <w:spacing w:before="360" w:after="100" w:afterAutospacing="1" w:line="240" w:lineRule="auto"/>
        <w:rPr>
          <w:rFonts w:ascii="Arial" w:hAnsi="Arial" w:cs="Arial"/>
          <w:color w:val="111F68"/>
        </w:rPr>
      </w:pPr>
      <w:r>
        <w:rPr>
          <w:rFonts w:ascii="Arial" w:hAnsi="Arial" w:cs="Arial"/>
          <w:color w:val="111F68"/>
        </w:rPr>
        <w:t xml:space="preserve">Tesla Autopilot heavily utilizes </w:t>
      </w:r>
      <w:proofErr w:type="spellStart"/>
      <w:r>
        <w:rPr>
          <w:rFonts w:ascii="Arial" w:hAnsi="Arial" w:cs="Arial"/>
          <w:color w:val="111F68"/>
        </w:rPr>
        <w:t>PyTorch</w:t>
      </w:r>
      <w:proofErr w:type="spellEnd"/>
      <w:r>
        <w:rPr>
          <w:rFonts w:ascii="Arial" w:hAnsi="Arial" w:cs="Arial"/>
          <w:color w:val="111F68"/>
        </w:rPr>
        <w:t xml:space="preserve"> for its development pipeline. As highlighted in their </w:t>
      </w:r>
      <w:hyperlink r:id="rId15" w:history="1">
        <w:r>
          <w:rPr>
            <w:rStyle w:val="Hyperlink"/>
            <w:rFonts w:ascii="Arial" w:hAnsi="Arial" w:cs="Arial"/>
            <w:b/>
            <w:bCs/>
            <w:color w:val="042AFF"/>
          </w:rPr>
          <w:t>AI Day presentations</w:t>
        </w:r>
      </w:hyperlink>
      <w:r>
        <w:rPr>
          <w:rFonts w:ascii="Arial" w:hAnsi="Arial" w:cs="Arial"/>
          <w:color w:val="111F68"/>
        </w:rPr>
        <w:t xml:space="preserve">, Tesla's engineers use </w:t>
      </w:r>
      <w:proofErr w:type="spellStart"/>
      <w:r>
        <w:rPr>
          <w:rFonts w:ascii="Arial" w:hAnsi="Arial" w:cs="Arial"/>
          <w:color w:val="111F68"/>
        </w:rPr>
        <w:t>PyTorch</w:t>
      </w:r>
      <w:proofErr w:type="spellEnd"/>
      <w:r>
        <w:rPr>
          <w:rFonts w:ascii="Arial" w:hAnsi="Arial" w:cs="Arial"/>
          <w:color w:val="111F68"/>
        </w:rPr>
        <w:t xml:space="preserve"> to build and train the complex </w:t>
      </w:r>
      <w:hyperlink r:id="rId16" w:history="1">
        <w:r>
          <w:rPr>
            <w:rStyle w:val="Hyperlink"/>
            <w:rFonts w:ascii="Arial" w:hAnsi="Arial" w:cs="Arial"/>
            <w:b/>
            <w:bCs/>
            <w:color w:val="042AFF"/>
          </w:rPr>
          <w:t>deep learning</w:t>
        </w:r>
      </w:hyperlink>
      <w:r>
        <w:rPr>
          <w:rFonts w:ascii="Arial" w:hAnsi="Arial" w:cs="Arial"/>
          <w:color w:val="111F68"/>
        </w:rPr>
        <w:t> models that perform real-time </w:t>
      </w:r>
      <w:hyperlink r:id="rId17" w:history="1">
        <w:r>
          <w:rPr>
            <w:rStyle w:val="Hyperlink"/>
            <w:rFonts w:ascii="Arial" w:hAnsi="Arial" w:cs="Arial"/>
            <w:b/>
            <w:bCs/>
            <w:color w:val="042AFF"/>
          </w:rPr>
          <w:t>object detection</w:t>
        </w:r>
      </w:hyperlink>
      <w:r>
        <w:rPr>
          <w:rFonts w:ascii="Arial" w:hAnsi="Arial" w:cs="Arial"/>
          <w:color w:val="111F68"/>
        </w:rPr>
        <w:t> and scene understanding.</w:t>
      </w:r>
    </w:p>
    <w:p w14:paraId="0DD2D75F" w14:textId="167D3F63" w:rsidR="003A6AFF" w:rsidRDefault="003A6AFF" w:rsidP="003A6AFF">
      <w:pPr>
        <w:shd w:val="clear" w:color="auto" w:fill="FFFFFF"/>
        <w:spacing w:before="360" w:after="100" w:afterAutospacing="1" w:line="240" w:lineRule="auto"/>
        <w:rPr>
          <w:rFonts w:ascii="Arial" w:hAnsi="Arial" w:cs="Arial"/>
          <w:color w:val="111F68"/>
        </w:rPr>
      </w:pPr>
      <w:r>
        <w:rPr>
          <w:rFonts w:ascii="Arial" w:hAnsi="Arial" w:cs="Arial"/>
          <w:color w:val="111F68"/>
        </w:rPr>
        <w:t>In </w:t>
      </w:r>
      <w:hyperlink r:id="rId18" w:history="1">
        <w:r>
          <w:rPr>
            <w:rStyle w:val="Hyperlink"/>
            <w:rFonts w:ascii="Arial" w:hAnsi="Arial" w:cs="Arial"/>
            <w:b/>
            <w:bCs/>
            <w:color w:val="042AFF"/>
          </w:rPr>
          <w:t>AI in healthcare</w:t>
        </w:r>
      </w:hyperlink>
      <w:r>
        <w:rPr>
          <w:rFonts w:ascii="Arial" w:hAnsi="Arial" w:cs="Arial"/>
          <w:color w:val="111F68"/>
        </w:rPr>
        <w:t xml:space="preserve">, </w:t>
      </w:r>
      <w:proofErr w:type="spellStart"/>
      <w:r>
        <w:rPr>
          <w:rFonts w:ascii="Arial" w:hAnsi="Arial" w:cs="Arial"/>
          <w:color w:val="111F68"/>
        </w:rPr>
        <w:t>PyTorch</w:t>
      </w:r>
      <w:proofErr w:type="spellEnd"/>
      <w:r>
        <w:rPr>
          <w:rFonts w:ascii="Arial" w:hAnsi="Arial" w:cs="Arial"/>
          <w:color w:val="111F68"/>
        </w:rPr>
        <w:t xml:space="preserve"> is used to develop models for analyzing medical scans. For instance, </w:t>
      </w:r>
      <w:hyperlink r:id="rId19" w:history="1">
        <w:r>
          <w:rPr>
            <w:rStyle w:val="Hyperlink"/>
            <w:rFonts w:ascii="Arial" w:hAnsi="Arial" w:cs="Arial"/>
            <w:b/>
            <w:bCs/>
            <w:color w:val="042AFF"/>
          </w:rPr>
          <w:t>NVIDIA Clara</w:t>
        </w:r>
      </w:hyperlink>
      <w:r>
        <w:rPr>
          <w:rFonts w:ascii="Arial" w:hAnsi="Arial" w:cs="Arial"/>
          <w:color w:val="111F68"/>
        </w:rPr>
        <w:t xml:space="preserve"> is a healthcare application framework that uses </w:t>
      </w:r>
      <w:proofErr w:type="spellStart"/>
      <w:r>
        <w:rPr>
          <w:rFonts w:ascii="Arial" w:hAnsi="Arial" w:cs="Arial"/>
          <w:color w:val="111F68"/>
        </w:rPr>
        <w:t>PyTorch</w:t>
      </w:r>
      <w:proofErr w:type="spellEnd"/>
      <w:r>
        <w:rPr>
          <w:rFonts w:ascii="Arial" w:hAnsi="Arial" w:cs="Arial"/>
          <w:color w:val="111F68"/>
        </w:rPr>
        <w:t xml:space="preserve"> for tasks like </w:t>
      </w:r>
      <w:hyperlink r:id="rId20" w:history="1">
        <w:r>
          <w:rPr>
            <w:rStyle w:val="Hyperlink"/>
            <w:rFonts w:ascii="Arial" w:hAnsi="Arial" w:cs="Arial"/>
            <w:b/>
            <w:bCs/>
            <w:color w:val="042AFF"/>
          </w:rPr>
          <w:t>image segmentation</w:t>
        </w:r>
      </w:hyperlink>
      <w:r>
        <w:rPr>
          <w:rFonts w:ascii="Arial" w:hAnsi="Arial" w:cs="Arial"/>
          <w:color w:val="111F68"/>
        </w:rPr>
        <w:t> to automatically delineate tumors, helping radiologists make faster and more accurate diagnoses.</w:t>
      </w:r>
    </w:p>
    <w:p w14:paraId="0EA3996A" w14:textId="77777777" w:rsidR="003A6AFF" w:rsidRDefault="003A6AFF" w:rsidP="003A6AFF">
      <w:pPr>
        <w:pStyle w:val="NormalWeb"/>
        <w:shd w:val="clear" w:color="auto" w:fill="FFFFFF"/>
        <w:spacing w:before="0" w:beforeAutospacing="0" w:after="360" w:afterAutospacing="0"/>
        <w:rPr>
          <w:rFonts w:ascii="Arial" w:hAnsi="Arial" w:cs="Arial"/>
          <w:color w:val="111F68"/>
        </w:rPr>
      </w:pPr>
      <w:proofErr w:type="spellStart"/>
      <w:r>
        <w:rPr>
          <w:rFonts w:ascii="Arial" w:hAnsi="Arial" w:cs="Arial"/>
          <w:color w:val="111F68"/>
        </w:rPr>
        <w:t>PyTorch</w:t>
      </w:r>
      <w:proofErr w:type="spellEnd"/>
      <w:r>
        <w:rPr>
          <w:rFonts w:ascii="Arial" w:hAnsi="Arial" w:cs="Arial"/>
          <w:color w:val="111F68"/>
        </w:rPr>
        <w:t xml:space="preserve"> is a key player </w:t>
      </w:r>
      <w:proofErr w:type="gramStart"/>
      <w:r>
        <w:rPr>
          <w:rFonts w:ascii="Arial" w:hAnsi="Arial" w:cs="Arial"/>
          <w:color w:val="111F68"/>
        </w:rPr>
        <w:t>alongside other frameworks</w:t>
      </w:r>
      <w:proofErr w:type="gramEnd"/>
      <w:r>
        <w:rPr>
          <w:rFonts w:ascii="Arial" w:hAnsi="Arial" w:cs="Arial"/>
          <w:color w:val="111F68"/>
        </w:rPr>
        <w:t xml:space="preserve"> like </w:t>
      </w:r>
      <w:hyperlink r:id="rId21" w:history="1">
        <w:r>
          <w:rPr>
            <w:rStyle w:val="Hyperlink"/>
            <w:rFonts w:ascii="Arial" w:eastAsiaTheme="majorEastAsia" w:hAnsi="Arial" w:cs="Arial"/>
            <w:b/>
            <w:bCs/>
            <w:color w:val="042AFF"/>
          </w:rPr>
          <w:t>TensorFlow</w:t>
        </w:r>
      </w:hyperlink>
      <w:r>
        <w:rPr>
          <w:rFonts w:ascii="Arial" w:hAnsi="Arial" w:cs="Arial"/>
          <w:color w:val="111F68"/>
        </w:rPr>
        <w:t>. While both are powerful, the choice often depends on project needs. A detailed comparison can be found in our blog post, </w:t>
      </w:r>
      <w:hyperlink r:id="rId22" w:history="1">
        <w:r>
          <w:rPr>
            <w:rStyle w:val="Hyperlink"/>
            <w:rFonts w:ascii="Arial" w:eastAsiaTheme="majorEastAsia" w:hAnsi="Arial" w:cs="Arial"/>
            <w:b/>
            <w:bCs/>
            <w:color w:val="042AFF"/>
          </w:rPr>
          <w:t>Exploring Vision AI Frameworks</w:t>
        </w:r>
      </w:hyperlink>
      <w:r>
        <w:rPr>
          <w:rFonts w:ascii="Arial" w:hAnsi="Arial" w:cs="Arial"/>
          <w:color w:val="111F68"/>
        </w:rPr>
        <w:t xml:space="preserve">. It's also important to distinguish </w:t>
      </w:r>
      <w:proofErr w:type="spellStart"/>
      <w:r>
        <w:rPr>
          <w:rFonts w:ascii="Arial" w:hAnsi="Arial" w:cs="Arial"/>
          <w:color w:val="111F68"/>
        </w:rPr>
        <w:t>PyTorch</w:t>
      </w:r>
      <w:proofErr w:type="spellEnd"/>
      <w:r>
        <w:rPr>
          <w:rFonts w:ascii="Arial" w:hAnsi="Arial" w:cs="Arial"/>
          <w:color w:val="111F68"/>
        </w:rPr>
        <w:t xml:space="preserve"> from a computer vision library like </w:t>
      </w:r>
      <w:hyperlink r:id="rId23" w:history="1">
        <w:r>
          <w:rPr>
            <w:rStyle w:val="Hyperlink"/>
            <w:rFonts w:ascii="Arial" w:eastAsiaTheme="majorEastAsia" w:hAnsi="Arial" w:cs="Arial"/>
            <w:b/>
            <w:bCs/>
            <w:color w:val="042AFF"/>
          </w:rPr>
          <w:t>OpenCV</w:t>
        </w:r>
      </w:hyperlink>
      <w:r>
        <w:rPr>
          <w:rFonts w:ascii="Arial" w:hAnsi="Arial" w:cs="Arial"/>
          <w:color w:val="111F68"/>
        </w:rPr>
        <w:t>, which provides image and video processing tools but is not an end-to-end deep learning framework.</w:t>
      </w:r>
    </w:p>
    <w:p w14:paraId="35413C85" w14:textId="77777777" w:rsidR="003A6AFF" w:rsidRDefault="003A6AFF" w:rsidP="003A6AFF">
      <w:pPr>
        <w:pStyle w:val="NormalWeb"/>
        <w:shd w:val="clear" w:color="auto" w:fill="FFFFFF"/>
        <w:spacing w:before="0" w:beforeAutospacing="0" w:after="360" w:afterAutospacing="0"/>
        <w:rPr>
          <w:rFonts w:ascii="Arial" w:hAnsi="Arial" w:cs="Arial"/>
          <w:color w:val="111F68"/>
        </w:rPr>
      </w:pPr>
      <w:r>
        <w:rPr>
          <w:rFonts w:ascii="Arial" w:hAnsi="Arial" w:cs="Arial"/>
          <w:color w:val="111F68"/>
        </w:rPr>
        <w:lastRenderedPageBreak/>
        <w:t>All </w:t>
      </w:r>
      <w:proofErr w:type="spellStart"/>
      <w:r>
        <w:rPr>
          <w:rFonts w:ascii="Arial" w:hAnsi="Arial" w:cs="Arial"/>
          <w:color w:val="111F68"/>
        </w:rPr>
        <w:fldChar w:fldCharType="begin"/>
      </w:r>
      <w:r>
        <w:rPr>
          <w:rFonts w:ascii="Arial" w:hAnsi="Arial" w:cs="Arial"/>
          <w:color w:val="111F68"/>
        </w:rPr>
        <w:instrText>HYPERLINK "https://www.ultralytics.com/yolo"</w:instrText>
      </w:r>
      <w:r>
        <w:rPr>
          <w:rFonts w:ascii="Arial" w:hAnsi="Arial" w:cs="Arial"/>
          <w:color w:val="111F68"/>
        </w:rPr>
      </w:r>
      <w:r>
        <w:rPr>
          <w:rFonts w:ascii="Arial" w:hAnsi="Arial" w:cs="Arial"/>
          <w:color w:val="111F68"/>
        </w:rPr>
        <w:fldChar w:fldCharType="separate"/>
      </w:r>
      <w:r>
        <w:rPr>
          <w:rStyle w:val="Hyperlink"/>
          <w:rFonts w:ascii="Arial" w:eastAsiaTheme="majorEastAsia" w:hAnsi="Arial" w:cs="Arial"/>
          <w:b/>
          <w:bCs/>
          <w:color w:val="042AFF"/>
        </w:rPr>
        <w:t>Ultralytics</w:t>
      </w:r>
      <w:proofErr w:type="spellEnd"/>
      <w:r>
        <w:rPr>
          <w:rStyle w:val="Hyperlink"/>
          <w:rFonts w:ascii="Arial" w:eastAsiaTheme="majorEastAsia" w:hAnsi="Arial" w:cs="Arial"/>
          <w:b/>
          <w:bCs/>
          <w:color w:val="042AFF"/>
        </w:rPr>
        <w:t xml:space="preserve"> YOLO</w:t>
      </w:r>
      <w:r>
        <w:rPr>
          <w:rFonts w:ascii="Arial" w:hAnsi="Arial" w:cs="Arial"/>
          <w:color w:val="111F68"/>
        </w:rPr>
        <w:fldChar w:fldCharType="end"/>
      </w:r>
      <w:r>
        <w:rPr>
          <w:rFonts w:ascii="Arial" w:hAnsi="Arial" w:cs="Arial"/>
          <w:color w:val="111F68"/>
        </w:rPr>
        <w:t> models, including the state-of-the-art </w:t>
      </w:r>
      <w:hyperlink r:id="rId24" w:history="1">
        <w:r>
          <w:rPr>
            <w:rStyle w:val="Hyperlink"/>
            <w:rFonts w:ascii="Arial" w:eastAsiaTheme="majorEastAsia" w:hAnsi="Arial" w:cs="Arial"/>
            <w:b/>
            <w:bCs/>
            <w:color w:val="042AFF"/>
          </w:rPr>
          <w:t>YOLO11</w:t>
        </w:r>
      </w:hyperlink>
      <w:r>
        <w:rPr>
          <w:rFonts w:ascii="Arial" w:hAnsi="Arial" w:cs="Arial"/>
          <w:color w:val="111F68"/>
        </w:rPr>
        <w:t xml:space="preserve">, are built using </w:t>
      </w:r>
      <w:proofErr w:type="spellStart"/>
      <w:r>
        <w:rPr>
          <w:rFonts w:ascii="Arial" w:hAnsi="Arial" w:cs="Arial"/>
          <w:color w:val="111F68"/>
        </w:rPr>
        <w:t>PyTorch</w:t>
      </w:r>
      <w:proofErr w:type="spellEnd"/>
      <w:r>
        <w:rPr>
          <w:rFonts w:ascii="Arial" w:hAnsi="Arial" w:cs="Arial"/>
          <w:color w:val="111F68"/>
        </w:rPr>
        <w:t>. This allows them to leverage the framework's performance and flexibility. Platforms like </w:t>
      </w:r>
      <w:proofErr w:type="spellStart"/>
      <w:r>
        <w:rPr>
          <w:rFonts w:ascii="Arial" w:hAnsi="Arial" w:cs="Arial"/>
          <w:color w:val="111F68"/>
        </w:rPr>
        <w:fldChar w:fldCharType="begin"/>
      </w:r>
      <w:r>
        <w:rPr>
          <w:rFonts w:ascii="Arial" w:hAnsi="Arial" w:cs="Arial"/>
          <w:color w:val="111F68"/>
        </w:rPr>
        <w:instrText>HYPERLINK "https://www.ultralytics.com/hub"</w:instrText>
      </w:r>
      <w:r>
        <w:rPr>
          <w:rFonts w:ascii="Arial" w:hAnsi="Arial" w:cs="Arial"/>
          <w:color w:val="111F68"/>
        </w:rPr>
      </w:r>
      <w:r>
        <w:rPr>
          <w:rFonts w:ascii="Arial" w:hAnsi="Arial" w:cs="Arial"/>
          <w:color w:val="111F68"/>
        </w:rPr>
        <w:fldChar w:fldCharType="separate"/>
      </w:r>
      <w:r>
        <w:rPr>
          <w:rStyle w:val="Hyperlink"/>
          <w:rFonts w:ascii="Arial" w:eastAsiaTheme="majorEastAsia" w:hAnsi="Arial" w:cs="Arial"/>
          <w:b/>
          <w:bCs/>
          <w:color w:val="042AFF"/>
        </w:rPr>
        <w:t>Ultralytics</w:t>
      </w:r>
      <w:proofErr w:type="spellEnd"/>
      <w:r>
        <w:rPr>
          <w:rStyle w:val="Hyperlink"/>
          <w:rFonts w:ascii="Arial" w:eastAsiaTheme="majorEastAsia" w:hAnsi="Arial" w:cs="Arial"/>
          <w:b/>
          <w:bCs/>
          <w:color w:val="042AFF"/>
        </w:rPr>
        <w:t xml:space="preserve"> HUB</w:t>
      </w:r>
      <w:r>
        <w:rPr>
          <w:rFonts w:ascii="Arial" w:hAnsi="Arial" w:cs="Arial"/>
          <w:color w:val="111F68"/>
        </w:rPr>
        <w:fldChar w:fldCharType="end"/>
      </w:r>
      <w:r>
        <w:rPr>
          <w:rFonts w:ascii="Arial" w:hAnsi="Arial" w:cs="Arial"/>
          <w:color w:val="111F68"/>
        </w:rPr>
        <w:t> streamline the entire lifecycle of </w:t>
      </w:r>
      <w:hyperlink r:id="rId25" w:history="1">
        <w:r>
          <w:rPr>
            <w:rStyle w:val="Hyperlink"/>
            <w:rFonts w:ascii="Arial" w:eastAsiaTheme="majorEastAsia" w:hAnsi="Arial" w:cs="Arial"/>
            <w:b/>
            <w:bCs/>
            <w:color w:val="042AFF"/>
          </w:rPr>
          <w:t>training custom models</w:t>
        </w:r>
      </w:hyperlink>
      <w:r>
        <w:rPr>
          <w:rFonts w:ascii="Arial" w:hAnsi="Arial" w:cs="Arial"/>
          <w:color w:val="111F68"/>
        </w:rPr>
        <w:t>, managing </w:t>
      </w:r>
      <w:hyperlink r:id="rId26" w:history="1">
        <w:r>
          <w:rPr>
            <w:rStyle w:val="Hyperlink"/>
            <w:rFonts w:ascii="Arial" w:eastAsiaTheme="majorEastAsia" w:hAnsi="Arial" w:cs="Arial"/>
            <w:b/>
            <w:bCs/>
            <w:color w:val="042AFF"/>
          </w:rPr>
          <w:t>datasets</w:t>
        </w:r>
      </w:hyperlink>
      <w:r>
        <w:rPr>
          <w:rFonts w:ascii="Arial" w:hAnsi="Arial" w:cs="Arial"/>
          <w:color w:val="111F68"/>
        </w:rPr>
        <w:t>, and deploying them.</w:t>
      </w:r>
    </w:p>
    <w:p w14:paraId="22BB78F5" w14:textId="77777777" w:rsidR="003A6AFF" w:rsidRDefault="003A6AFF" w:rsidP="003A6AFF">
      <w:pPr>
        <w:pStyle w:val="NormalWeb"/>
        <w:shd w:val="clear" w:color="auto" w:fill="FFFFFF"/>
        <w:spacing w:before="0" w:beforeAutospacing="0" w:after="360" w:afterAutospacing="0"/>
        <w:rPr>
          <w:rFonts w:ascii="Arial" w:hAnsi="Arial" w:cs="Arial"/>
          <w:color w:val="111F68"/>
        </w:rPr>
      </w:pPr>
      <w:proofErr w:type="spellStart"/>
      <w:r>
        <w:rPr>
          <w:rFonts w:ascii="Arial" w:hAnsi="Arial" w:cs="Arial"/>
          <w:color w:val="111F68"/>
        </w:rPr>
        <w:t>PyTorch</w:t>
      </w:r>
      <w:proofErr w:type="spellEnd"/>
      <w:r>
        <w:rPr>
          <w:rFonts w:ascii="Arial" w:hAnsi="Arial" w:cs="Arial"/>
          <w:color w:val="111F68"/>
        </w:rPr>
        <w:t xml:space="preserve"> benefits from robust support via its official </w:t>
      </w:r>
      <w:proofErr w:type="spellStart"/>
      <w:r>
        <w:rPr>
          <w:rFonts w:ascii="Arial" w:hAnsi="Arial" w:cs="Arial"/>
          <w:color w:val="111F68"/>
        </w:rPr>
        <w:fldChar w:fldCharType="begin"/>
      </w:r>
      <w:r>
        <w:rPr>
          <w:rFonts w:ascii="Arial" w:hAnsi="Arial" w:cs="Arial"/>
          <w:color w:val="111F68"/>
        </w:rPr>
        <w:instrText>HYPERLINK "https://pytorch.org/"</w:instrText>
      </w:r>
      <w:r>
        <w:rPr>
          <w:rFonts w:ascii="Arial" w:hAnsi="Arial" w:cs="Arial"/>
          <w:color w:val="111F68"/>
        </w:rPr>
      </w:r>
      <w:r>
        <w:rPr>
          <w:rFonts w:ascii="Arial" w:hAnsi="Arial" w:cs="Arial"/>
          <w:color w:val="111F68"/>
        </w:rPr>
        <w:fldChar w:fldCharType="separate"/>
      </w:r>
      <w:r>
        <w:rPr>
          <w:rStyle w:val="Hyperlink"/>
          <w:rFonts w:ascii="Arial" w:eastAsiaTheme="majorEastAsia" w:hAnsi="Arial" w:cs="Arial"/>
          <w:b/>
          <w:bCs/>
          <w:color w:val="042AFF"/>
        </w:rPr>
        <w:t>PyTorch</w:t>
      </w:r>
      <w:proofErr w:type="spellEnd"/>
      <w:r>
        <w:rPr>
          <w:rStyle w:val="Hyperlink"/>
          <w:rFonts w:ascii="Arial" w:eastAsiaTheme="majorEastAsia" w:hAnsi="Arial" w:cs="Arial"/>
          <w:b/>
          <w:bCs/>
          <w:color w:val="042AFF"/>
        </w:rPr>
        <w:t xml:space="preserve"> website</w:t>
      </w:r>
      <w:r>
        <w:rPr>
          <w:rFonts w:ascii="Arial" w:hAnsi="Arial" w:cs="Arial"/>
          <w:color w:val="111F68"/>
        </w:rPr>
        <w:fldChar w:fldCharType="end"/>
      </w:r>
      <w:r>
        <w:rPr>
          <w:rFonts w:ascii="Arial" w:hAnsi="Arial" w:cs="Arial"/>
          <w:color w:val="111F68"/>
        </w:rPr>
        <w:t>, extensive </w:t>
      </w:r>
      <w:hyperlink r:id="rId27" w:history="1">
        <w:r>
          <w:rPr>
            <w:rStyle w:val="Hyperlink"/>
            <w:rFonts w:ascii="Arial" w:eastAsiaTheme="majorEastAsia" w:hAnsi="Arial" w:cs="Arial"/>
            <w:b/>
            <w:bCs/>
            <w:color w:val="042AFF"/>
          </w:rPr>
          <w:t>documentation</w:t>
        </w:r>
      </w:hyperlink>
      <w:r>
        <w:rPr>
          <w:rFonts w:ascii="Arial" w:hAnsi="Arial" w:cs="Arial"/>
          <w:color w:val="111F68"/>
        </w:rPr>
        <w:t>, and a vibrant </w:t>
      </w:r>
      <w:hyperlink r:id="rId28" w:history="1">
        <w:r>
          <w:rPr>
            <w:rStyle w:val="Hyperlink"/>
            <w:rFonts w:ascii="Arial" w:eastAsiaTheme="majorEastAsia" w:hAnsi="Arial" w:cs="Arial"/>
            <w:b/>
            <w:bCs/>
            <w:color w:val="042AFF"/>
          </w:rPr>
          <w:t>developer community</w:t>
        </w:r>
      </w:hyperlink>
      <w:r>
        <w:rPr>
          <w:rFonts w:ascii="Arial" w:hAnsi="Arial" w:cs="Arial"/>
          <w:color w:val="111F68"/>
        </w:rPr>
        <w:t>. For those looking to optimize their training process, guides on </w:t>
      </w:r>
      <w:hyperlink r:id="rId29" w:history="1">
        <w:r>
          <w:rPr>
            <w:rStyle w:val="Hyperlink"/>
            <w:rFonts w:ascii="Arial" w:eastAsiaTheme="majorEastAsia" w:hAnsi="Arial" w:cs="Arial"/>
            <w:b/>
            <w:bCs/>
            <w:color w:val="042AFF"/>
          </w:rPr>
          <w:t>hyperparameter tuning</w:t>
        </w:r>
      </w:hyperlink>
      <w:r>
        <w:rPr>
          <w:rFonts w:ascii="Arial" w:hAnsi="Arial" w:cs="Arial"/>
          <w:color w:val="111F68"/>
        </w:rPr>
        <w:t> and </w:t>
      </w:r>
      <w:hyperlink r:id="rId30" w:history="1">
        <w:r>
          <w:rPr>
            <w:rStyle w:val="Hyperlink"/>
            <w:rFonts w:ascii="Arial" w:eastAsiaTheme="majorEastAsia" w:hAnsi="Arial" w:cs="Arial"/>
            <w:b/>
            <w:bCs/>
            <w:color w:val="042AFF"/>
          </w:rPr>
          <w:t>model training tips</w:t>
        </w:r>
      </w:hyperlink>
      <w:r>
        <w:rPr>
          <w:rFonts w:ascii="Arial" w:hAnsi="Arial" w:cs="Arial"/>
          <w:color w:val="111F68"/>
        </w:rPr>
        <w:t> are invaluable resources. The framework's official </w:t>
      </w:r>
      <w:hyperlink r:id="rId31" w:history="1">
        <w:r>
          <w:rPr>
            <w:rStyle w:val="Hyperlink"/>
            <w:rFonts w:ascii="Arial" w:eastAsiaTheme="majorEastAsia" w:hAnsi="Arial" w:cs="Arial"/>
            <w:b/>
            <w:bCs/>
            <w:color w:val="042AFF"/>
          </w:rPr>
          <w:t>GitHub repository</w:t>
        </w:r>
      </w:hyperlink>
      <w:r>
        <w:rPr>
          <w:rFonts w:ascii="Arial" w:hAnsi="Arial" w:cs="Arial"/>
          <w:color w:val="111F68"/>
        </w:rPr>
        <w:t> is another excellent place for community support and contributions.</w:t>
      </w:r>
    </w:p>
    <w:p w14:paraId="5D7B4279" w14:textId="77777777" w:rsidR="00586692" w:rsidRPr="00145CEA" w:rsidRDefault="00586692" w:rsidP="00145CEA"/>
    <w:sectPr w:rsidR="00586692" w:rsidRPr="00145CEA" w:rsidSect="003A0730">
      <w:pgSz w:w="12240" w:h="15840" w:code="1"/>
      <w:pgMar w:top="1701" w:right="1138" w:bottom="1701" w:left="1138"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4C08"/>
    <w:multiLevelType w:val="multilevel"/>
    <w:tmpl w:val="018C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7083B"/>
    <w:multiLevelType w:val="multilevel"/>
    <w:tmpl w:val="037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06213"/>
    <w:multiLevelType w:val="multilevel"/>
    <w:tmpl w:val="8422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656885">
    <w:abstractNumId w:val="1"/>
  </w:num>
  <w:num w:numId="2" w16cid:durableId="1599559294">
    <w:abstractNumId w:val="0"/>
  </w:num>
  <w:num w:numId="3" w16cid:durableId="1676035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6D"/>
    <w:rsid w:val="000A3CE6"/>
    <w:rsid w:val="00145CEA"/>
    <w:rsid w:val="003A0730"/>
    <w:rsid w:val="003A6AFF"/>
    <w:rsid w:val="00586692"/>
    <w:rsid w:val="007026EA"/>
    <w:rsid w:val="00760540"/>
    <w:rsid w:val="0084296D"/>
    <w:rsid w:val="00EC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82B8"/>
  <w15:chartTrackingRefBased/>
  <w15:docId w15:val="{5946D6DF-986A-4136-9114-FEED6358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96D"/>
    <w:rPr>
      <w:rFonts w:eastAsiaTheme="majorEastAsia" w:cstheme="majorBidi"/>
      <w:color w:val="272727" w:themeColor="text1" w:themeTint="D8"/>
    </w:rPr>
  </w:style>
  <w:style w:type="paragraph" w:styleId="Title">
    <w:name w:val="Title"/>
    <w:basedOn w:val="Normal"/>
    <w:next w:val="Normal"/>
    <w:link w:val="TitleChar"/>
    <w:uiPriority w:val="10"/>
    <w:qFormat/>
    <w:rsid w:val="00842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96D"/>
    <w:pPr>
      <w:spacing w:before="160"/>
      <w:jc w:val="center"/>
    </w:pPr>
    <w:rPr>
      <w:i/>
      <w:iCs/>
      <w:color w:val="404040" w:themeColor="text1" w:themeTint="BF"/>
    </w:rPr>
  </w:style>
  <w:style w:type="character" w:customStyle="1" w:styleId="QuoteChar">
    <w:name w:val="Quote Char"/>
    <w:basedOn w:val="DefaultParagraphFont"/>
    <w:link w:val="Quote"/>
    <w:uiPriority w:val="29"/>
    <w:rsid w:val="0084296D"/>
    <w:rPr>
      <w:i/>
      <w:iCs/>
      <w:color w:val="404040" w:themeColor="text1" w:themeTint="BF"/>
    </w:rPr>
  </w:style>
  <w:style w:type="paragraph" w:styleId="ListParagraph">
    <w:name w:val="List Paragraph"/>
    <w:basedOn w:val="Normal"/>
    <w:uiPriority w:val="34"/>
    <w:qFormat/>
    <w:rsid w:val="0084296D"/>
    <w:pPr>
      <w:ind w:left="720"/>
      <w:contextualSpacing/>
    </w:pPr>
  </w:style>
  <w:style w:type="character" w:styleId="IntenseEmphasis">
    <w:name w:val="Intense Emphasis"/>
    <w:basedOn w:val="DefaultParagraphFont"/>
    <w:uiPriority w:val="21"/>
    <w:qFormat/>
    <w:rsid w:val="0084296D"/>
    <w:rPr>
      <w:i/>
      <w:iCs/>
      <w:color w:val="0F4761" w:themeColor="accent1" w:themeShade="BF"/>
    </w:rPr>
  </w:style>
  <w:style w:type="paragraph" w:styleId="IntenseQuote">
    <w:name w:val="Intense Quote"/>
    <w:basedOn w:val="Normal"/>
    <w:next w:val="Normal"/>
    <w:link w:val="IntenseQuoteChar"/>
    <w:uiPriority w:val="30"/>
    <w:qFormat/>
    <w:rsid w:val="00842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96D"/>
    <w:rPr>
      <w:i/>
      <w:iCs/>
      <w:color w:val="0F4761" w:themeColor="accent1" w:themeShade="BF"/>
    </w:rPr>
  </w:style>
  <w:style w:type="character" w:styleId="IntenseReference">
    <w:name w:val="Intense Reference"/>
    <w:basedOn w:val="DefaultParagraphFont"/>
    <w:uiPriority w:val="32"/>
    <w:qFormat/>
    <w:rsid w:val="0084296D"/>
    <w:rPr>
      <w:b/>
      <w:bCs/>
      <w:smallCaps/>
      <w:color w:val="0F4761" w:themeColor="accent1" w:themeShade="BF"/>
      <w:spacing w:val="5"/>
    </w:rPr>
  </w:style>
  <w:style w:type="character" w:styleId="Hyperlink">
    <w:name w:val="Hyperlink"/>
    <w:basedOn w:val="DefaultParagraphFont"/>
    <w:uiPriority w:val="99"/>
    <w:unhideWhenUsed/>
    <w:rsid w:val="00145CEA"/>
    <w:rPr>
      <w:color w:val="467886" w:themeColor="hyperlink"/>
      <w:u w:val="single"/>
    </w:rPr>
  </w:style>
  <w:style w:type="character" w:styleId="UnresolvedMention">
    <w:name w:val="Unresolved Mention"/>
    <w:basedOn w:val="DefaultParagraphFont"/>
    <w:uiPriority w:val="99"/>
    <w:semiHidden/>
    <w:unhideWhenUsed/>
    <w:rsid w:val="00145CEA"/>
    <w:rPr>
      <w:color w:val="605E5C"/>
      <w:shd w:val="clear" w:color="auto" w:fill="E1DFDD"/>
    </w:rPr>
  </w:style>
  <w:style w:type="character" w:styleId="Strong">
    <w:name w:val="Strong"/>
    <w:basedOn w:val="DefaultParagraphFont"/>
    <w:uiPriority w:val="22"/>
    <w:qFormat/>
    <w:rsid w:val="003A6AFF"/>
    <w:rPr>
      <w:b/>
      <w:bCs/>
    </w:rPr>
  </w:style>
  <w:style w:type="paragraph" w:styleId="NormalWeb">
    <w:name w:val="Normal (Web)"/>
    <w:basedOn w:val="Normal"/>
    <w:uiPriority w:val="99"/>
    <w:semiHidden/>
    <w:unhideWhenUsed/>
    <w:rsid w:val="003A6AF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15479">
      <w:bodyDiv w:val="1"/>
      <w:marLeft w:val="0"/>
      <w:marRight w:val="0"/>
      <w:marTop w:val="0"/>
      <w:marBottom w:val="0"/>
      <w:divBdr>
        <w:top w:val="none" w:sz="0" w:space="0" w:color="auto"/>
        <w:left w:val="none" w:sz="0" w:space="0" w:color="auto"/>
        <w:bottom w:val="none" w:sz="0" w:space="0" w:color="auto"/>
        <w:right w:val="none" w:sz="0" w:space="0" w:color="auto"/>
      </w:divBdr>
      <w:divsChild>
        <w:div w:id="1624800693">
          <w:marLeft w:val="0"/>
          <w:marRight w:val="0"/>
          <w:marTop w:val="360"/>
          <w:marBottom w:val="0"/>
          <w:divBdr>
            <w:top w:val="none" w:sz="0" w:space="0" w:color="auto"/>
            <w:left w:val="none" w:sz="0" w:space="0" w:color="auto"/>
            <w:bottom w:val="none" w:sz="0" w:space="0" w:color="auto"/>
            <w:right w:val="none" w:sz="0" w:space="0" w:color="auto"/>
          </w:divBdr>
        </w:div>
      </w:divsChild>
    </w:div>
    <w:div w:id="910700788">
      <w:bodyDiv w:val="1"/>
      <w:marLeft w:val="0"/>
      <w:marRight w:val="0"/>
      <w:marTop w:val="0"/>
      <w:marBottom w:val="0"/>
      <w:divBdr>
        <w:top w:val="none" w:sz="0" w:space="0" w:color="auto"/>
        <w:left w:val="none" w:sz="0" w:space="0" w:color="auto"/>
        <w:bottom w:val="none" w:sz="0" w:space="0" w:color="auto"/>
        <w:right w:val="none" w:sz="0" w:space="0" w:color="auto"/>
      </w:divBdr>
      <w:divsChild>
        <w:div w:id="537934847">
          <w:marLeft w:val="0"/>
          <w:marRight w:val="0"/>
          <w:marTop w:val="360"/>
          <w:marBottom w:val="0"/>
          <w:divBdr>
            <w:top w:val="none" w:sz="0" w:space="0" w:color="auto"/>
            <w:left w:val="none" w:sz="0" w:space="0" w:color="auto"/>
            <w:bottom w:val="none" w:sz="0" w:space="0" w:color="auto"/>
            <w:right w:val="none" w:sz="0" w:space="0" w:color="auto"/>
          </w:divBdr>
        </w:div>
      </w:divsChild>
    </w:div>
    <w:div w:id="960382947">
      <w:bodyDiv w:val="1"/>
      <w:marLeft w:val="0"/>
      <w:marRight w:val="0"/>
      <w:marTop w:val="0"/>
      <w:marBottom w:val="0"/>
      <w:divBdr>
        <w:top w:val="none" w:sz="0" w:space="0" w:color="auto"/>
        <w:left w:val="none" w:sz="0" w:space="0" w:color="auto"/>
        <w:bottom w:val="none" w:sz="0" w:space="0" w:color="auto"/>
        <w:right w:val="none" w:sz="0" w:space="0" w:color="auto"/>
      </w:divBdr>
    </w:div>
    <w:div w:id="1232541253">
      <w:bodyDiv w:val="1"/>
      <w:marLeft w:val="0"/>
      <w:marRight w:val="0"/>
      <w:marTop w:val="0"/>
      <w:marBottom w:val="0"/>
      <w:divBdr>
        <w:top w:val="none" w:sz="0" w:space="0" w:color="auto"/>
        <w:left w:val="none" w:sz="0" w:space="0" w:color="auto"/>
        <w:bottom w:val="none" w:sz="0" w:space="0" w:color="auto"/>
        <w:right w:val="none" w:sz="0" w:space="0" w:color="auto"/>
      </w:divBdr>
    </w:div>
    <w:div w:id="1433941304">
      <w:bodyDiv w:val="1"/>
      <w:marLeft w:val="0"/>
      <w:marRight w:val="0"/>
      <w:marTop w:val="0"/>
      <w:marBottom w:val="0"/>
      <w:divBdr>
        <w:top w:val="none" w:sz="0" w:space="0" w:color="auto"/>
        <w:left w:val="none" w:sz="0" w:space="0" w:color="auto"/>
        <w:bottom w:val="none" w:sz="0" w:space="0" w:color="auto"/>
        <w:right w:val="none" w:sz="0" w:space="0" w:color="auto"/>
      </w:divBdr>
    </w:div>
    <w:div w:id="206996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pytorch/a-tour-of-pytorch-internals-1-38cc5666903" TargetMode="External"/><Relationship Id="rId18" Type="http://schemas.openxmlformats.org/officeDocument/2006/relationships/hyperlink" Target="https://www.ultralytics.com/solutions/ai-in-healthcare" TargetMode="External"/><Relationship Id="rId26" Type="http://schemas.openxmlformats.org/officeDocument/2006/relationships/hyperlink" Target="https://docs.ultralytics.com/datasets/" TargetMode="External"/><Relationship Id="rId3" Type="http://schemas.openxmlformats.org/officeDocument/2006/relationships/settings" Target="settings.xml"/><Relationship Id="rId21" Type="http://schemas.openxmlformats.org/officeDocument/2006/relationships/hyperlink" Target="https://www.ultralytics.com/glossary/tensorflow" TargetMode="External"/><Relationship Id="rId7" Type="http://schemas.openxmlformats.org/officeDocument/2006/relationships/hyperlink" Target="https://www.ultralytics.com/glossary/natural-language-processing-nlp" TargetMode="External"/><Relationship Id="rId12" Type="http://schemas.openxmlformats.org/officeDocument/2006/relationships/hyperlink" Target="https://www.ultralytics.com/glossary/gpu-graphics-processing-unit" TargetMode="External"/><Relationship Id="rId17" Type="http://schemas.openxmlformats.org/officeDocument/2006/relationships/hyperlink" Target="https://www.ultralytics.com/glossary/object-detection" TargetMode="External"/><Relationship Id="rId25" Type="http://schemas.openxmlformats.org/officeDocument/2006/relationships/hyperlink" Target="https://docs.ultralytics.com/modes/trai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ltralytics.com/glossary/deep-learning-dl" TargetMode="External"/><Relationship Id="rId20" Type="http://schemas.openxmlformats.org/officeDocument/2006/relationships/hyperlink" Target="https://www.ultralytics.com/glossary/image-segmentation" TargetMode="External"/><Relationship Id="rId29" Type="http://schemas.openxmlformats.org/officeDocument/2006/relationships/hyperlink" Target="https://docs.ultralytics.com/guides/hyperparameter-tuning/" TargetMode="External"/><Relationship Id="rId1" Type="http://schemas.openxmlformats.org/officeDocument/2006/relationships/numbering" Target="numbering.xml"/><Relationship Id="rId6" Type="http://schemas.openxmlformats.org/officeDocument/2006/relationships/hyperlink" Target="https://www.ultralytics.com/glossary/computer-vision-cv" TargetMode="External"/><Relationship Id="rId11" Type="http://schemas.openxmlformats.org/officeDocument/2006/relationships/hyperlink" Target="https://numpy.org/" TargetMode="External"/><Relationship Id="rId24" Type="http://schemas.openxmlformats.org/officeDocument/2006/relationships/hyperlink" Target="https://docs.ultralytics.com/models/yolo11/" TargetMode="External"/><Relationship Id="rId32" Type="http://schemas.openxmlformats.org/officeDocument/2006/relationships/fontTable" Target="fontTable.xml"/><Relationship Id="rId5" Type="http://schemas.openxmlformats.org/officeDocument/2006/relationships/hyperlink" Target="https://www.ultralytics.com/glossary/machine-learning-ml" TargetMode="External"/><Relationship Id="rId15" Type="http://schemas.openxmlformats.org/officeDocument/2006/relationships/hyperlink" Target="https://www.youtube.com/watch?v=j0z4FweCy4M" TargetMode="External"/><Relationship Id="rId23" Type="http://schemas.openxmlformats.org/officeDocument/2006/relationships/hyperlink" Target="https://www.ultralytics.com/glossary/opencv" TargetMode="External"/><Relationship Id="rId28" Type="http://schemas.openxmlformats.org/officeDocument/2006/relationships/hyperlink" Target="https://discuss.pytorch.org/" TargetMode="External"/><Relationship Id="rId10" Type="http://schemas.openxmlformats.org/officeDocument/2006/relationships/hyperlink" Target="https://docs.pytorch.org/docs/stable/tensors.html" TargetMode="External"/><Relationship Id="rId19" Type="http://schemas.openxmlformats.org/officeDocument/2006/relationships/hyperlink" Target="https://developer.nvidia.com/industries/healthcare" TargetMode="External"/><Relationship Id="rId31" Type="http://schemas.openxmlformats.org/officeDocument/2006/relationships/hyperlink" Target="https://github.com/pytorch/pytorch" TargetMode="External"/><Relationship Id="rId4" Type="http://schemas.openxmlformats.org/officeDocument/2006/relationships/webSettings" Target="webSettings.xml"/><Relationship Id="rId9" Type="http://schemas.openxmlformats.org/officeDocument/2006/relationships/hyperlink" Target="https://www.ultralytics.com/glossary/neural-network-nn" TargetMode="External"/><Relationship Id="rId14" Type="http://schemas.openxmlformats.org/officeDocument/2006/relationships/hyperlink" Target="https://docs.ultralytics.com/guides/model-deployment-options/" TargetMode="External"/><Relationship Id="rId22" Type="http://schemas.openxmlformats.org/officeDocument/2006/relationships/hyperlink" Target="https://www.ultralytics.com/blog/exploring-vision-ai-frameworks-tensorflow-pytorch-and-opencv" TargetMode="External"/><Relationship Id="rId27" Type="http://schemas.openxmlformats.org/officeDocument/2006/relationships/hyperlink" Target="https://docs.pytorch.org/docs/stable/index.html" TargetMode="External"/><Relationship Id="rId30" Type="http://schemas.openxmlformats.org/officeDocument/2006/relationships/hyperlink" Target="https://docs.ultralytics.com/guides/model-training-tips/" TargetMode="External"/><Relationship Id="rId8" Type="http://schemas.openxmlformats.org/officeDocument/2006/relationships/hyperlink" Target="https://ai.me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2025-08-30T01:10:00Z</dcterms:created>
  <dcterms:modified xsi:type="dcterms:W3CDTF">2025-08-30T01:13:00Z</dcterms:modified>
</cp:coreProperties>
</file>