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92D050"/>
  <w:body>
    <w:p w:rsidR="00E7333E" w:rsidRDefault="00E12340">
      <w:pPr>
        <w:ind w:right="2096"/>
      </w:pPr>
      <w:bookmarkStart w:id="0" w:name="_GoBack"/>
      <w:bookmarkEnd w:id="0"/>
      <w:r>
        <w:rPr>
          <w:noProof/>
        </w:rPr>
        <w:drawing>
          <wp:anchor distT="0" distB="0" distL="114300" distR="114300" simplePos="0" relativeHeight="251659264" behindDoc="1" locked="0" layoutInCell="1" allowOverlap="1">
            <wp:simplePos x="0" y="0"/>
            <wp:positionH relativeFrom="page">
              <wp:align>left</wp:align>
            </wp:positionH>
            <wp:positionV relativeFrom="paragraph">
              <wp:posOffset>-914400</wp:posOffset>
            </wp:positionV>
            <wp:extent cx="7555230" cy="11353165"/>
            <wp:effectExtent l="0" t="0" r="7620" b="635"/>
            <wp:wrapNone/>
            <wp:docPr id="3" name="Picture 2" descr="School of Medicine Building | Queen's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hool of Medicine Building | Queen's Encyclo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555230" cy="11353165"/>
                    </a:xfrm>
                    <a:prstGeom prst="rect">
                      <a:avLst/>
                    </a:prstGeom>
                    <a:noFill/>
                    <a:ln>
                      <a:noFill/>
                    </a:ln>
                  </pic:spPr>
                </pic:pic>
              </a:graphicData>
            </a:graphic>
          </wp:anchor>
        </w:drawing>
      </w:r>
    </w:p>
    <w:p w:rsidR="00E7333E" w:rsidRDefault="00E7333E"/>
    <w:p w:rsidR="00E7333E" w:rsidRDefault="00E12340">
      <w:pPr>
        <w:ind w:right="2096"/>
      </w:pPr>
      <w:r>
        <w:rPr>
          <w:noProof/>
        </w:rPr>
        <mc:AlternateContent>
          <mc:Choice Requires="wps">
            <w:drawing>
              <wp:anchor distT="45720" distB="45720" distL="114300" distR="114300" simplePos="0" relativeHeight="251663360" behindDoc="0" locked="0" layoutInCell="1" allowOverlap="1">
                <wp:simplePos x="0" y="0"/>
                <wp:positionH relativeFrom="column">
                  <wp:posOffset>-495300</wp:posOffset>
                </wp:positionH>
                <wp:positionV relativeFrom="paragraph">
                  <wp:posOffset>6559550</wp:posOffset>
                </wp:positionV>
                <wp:extent cx="2406650" cy="11938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0" cy="1193800"/>
                        </a:xfrm>
                        <a:prstGeom prst="rect">
                          <a:avLst/>
                        </a:prstGeom>
                        <a:solidFill>
                          <a:schemeClr val="tx1"/>
                        </a:solidFill>
                        <a:ln w="9525">
                          <a:solidFill>
                            <a:srgbClr val="000000"/>
                          </a:solidFill>
                          <a:miter lim="800000"/>
                        </a:ln>
                      </wps:spPr>
                      <wps:txbx>
                        <w:txbxContent>
                          <w:p w:rsidR="00E7333E" w:rsidRDefault="00E12340">
                            <w:pPr>
                              <w:jc w:val="center"/>
                              <w:rPr>
                                <w:b/>
                                <w:bCs/>
                                <w:sz w:val="32"/>
                                <w:szCs w:val="32"/>
                              </w:rPr>
                            </w:pPr>
                            <w:r>
                              <w:rPr>
                                <w:b/>
                                <w:bCs/>
                                <w:sz w:val="32"/>
                                <w:szCs w:val="32"/>
                              </w:rPr>
                              <w:t>M.AHAHBUDDIN</w:t>
                            </w:r>
                          </w:p>
                          <w:p w:rsidR="00E7333E" w:rsidRDefault="00E12340">
                            <w:pPr>
                              <w:jc w:val="center"/>
                              <w:rPr>
                                <w:b/>
                                <w:bCs/>
                                <w:sz w:val="32"/>
                                <w:szCs w:val="32"/>
                              </w:rPr>
                            </w:pPr>
                            <w:r>
                              <w:rPr>
                                <w:b/>
                                <w:bCs/>
                                <w:sz w:val="32"/>
                                <w:szCs w:val="32"/>
                              </w:rPr>
                              <w:t>BATCH: 14</w:t>
                            </w:r>
                          </w:p>
                          <w:p w:rsidR="00E7333E" w:rsidRDefault="00E12340">
                            <w:pPr>
                              <w:jc w:val="center"/>
                              <w:rPr>
                                <w:b/>
                                <w:bCs/>
                                <w:sz w:val="32"/>
                                <w:szCs w:val="32"/>
                              </w:rPr>
                            </w:pPr>
                            <w:r>
                              <w:rPr>
                                <w:b/>
                                <w:bCs/>
                                <w:sz w:val="32"/>
                                <w:szCs w:val="32"/>
                              </w:rPr>
                              <w:t>06/06/24</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39pt;margin-top:516.5pt;height:94pt;width:189.5pt;mso-wrap-distance-bottom:3.6pt;mso-wrap-distance-left:9pt;mso-wrap-distance-right:9pt;mso-wrap-distance-top:3.6pt;z-index:251663360;mso-width-relative:page;mso-height-relative:page;" fillcolor="#000000 [3213]" filled="t" stroked="t" coordsize="21600,21600" o:gfxdata="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9uT79oAAAANAQAADwAAAAAAAAABACAAAAAiAAAAZHJzL2Rvd25yZXYueG1sUEsBAhQA&#10;FAAAAAgAh07iQAxfNyMpAgAAfQQAAA4AAAAAAAAAAQAgAAAAKQEAAGRycy9lMm9Eb2MueG1sUEsF&#10;BgAAAAAGAAYAWQEAAMQFAAAAAA==&#10;">
                <v:fill on="t" focussize="0,0"/>
                <v:stroke color="#000000" miterlimit="8" joinstyle="miter"/>
                <v:imagedata o:title=""/>
                <o:lock v:ext="edit" aspectratio="f"/>
                <v:textbox>
                  <w:txbxContent>
                    <w:p>
                      <w:pPr>
                        <w:jc w:val="center"/>
                        <w:rPr>
                          <w:b/>
                          <w:bCs/>
                          <w:sz w:val="32"/>
                          <w:szCs w:val="32"/>
                        </w:rPr>
                      </w:pPr>
                      <w:r>
                        <w:rPr>
                          <w:b/>
                          <w:bCs/>
                          <w:sz w:val="32"/>
                          <w:szCs w:val="32"/>
                        </w:rPr>
                        <w:t>M.AHAHBUDDIN</w:t>
                      </w:r>
                    </w:p>
                    <w:p>
                      <w:pPr>
                        <w:jc w:val="center"/>
                        <w:rPr>
                          <w:b/>
                          <w:bCs/>
                          <w:sz w:val="32"/>
                          <w:szCs w:val="32"/>
                        </w:rPr>
                      </w:pPr>
                      <w:r>
                        <w:rPr>
                          <w:b/>
                          <w:bCs/>
                          <w:sz w:val="32"/>
                          <w:szCs w:val="32"/>
                        </w:rPr>
                        <w:t>BATCH: 14</w:t>
                      </w:r>
                    </w:p>
                    <w:p>
                      <w:pPr>
                        <w:jc w:val="center"/>
                        <w:rPr>
                          <w:b/>
                          <w:bCs/>
                          <w:sz w:val="32"/>
                          <w:szCs w:val="32"/>
                        </w:rPr>
                      </w:pPr>
                      <w:r>
                        <w:rPr>
                          <w:b/>
                          <w:bCs/>
                          <w:sz w:val="32"/>
                          <w:szCs w:val="32"/>
                        </w:rPr>
                        <w:t>06/06/24</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1320800</wp:posOffset>
            </wp:positionH>
            <wp:positionV relativeFrom="paragraph">
              <wp:posOffset>3251200</wp:posOffset>
            </wp:positionV>
            <wp:extent cx="1536700" cy="1134110"/>
            <wp:effectExtent l="0" t="0" r="6350" b="9525"/>
            <wp:wrapNone/>
            <wp:docPr id="1318069620" name="Picture 5" descr="Hydra Sport And Espo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9620" name="Picture 5" descr="Hydra Sport And Espor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40686" cy="1136812"/>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2711450</wp:posOffset>
                </wp:positionH>
                <wp:positionV relativeFrom="paragraph">
                  <wp:posOffset>3238500</wp:posOffset>
                </wp:positionV>
                <wp:extent cx="1985010" cy="977900"/>
                <wp:effectExtent l="0" t="0" r="0" b="0"/>
                <wp:wrapNone/>
                <wp:docPr id="1846191129" name="Text Box 2"/>
                <wp:cNvGraphicFramePr/>
                <a:graphic xmlns:a="http://schemas.openxmlformats.org/drawingml/2006/main">
                  <a:graphicData uri="http://schemas.microsoft.com/office/word/2010/wordprocessingShape">
                    <wps:wsp>
                      <wps:cNvSpPr txBox="1"/>
                      <wps:spPr>
                        <a:xfrm>
                          <a:off x="0" y="0"/>
                          <a:ext cx="1985010" cy="977900"/>
                        </a:xfrm>
                        <a:prstGeom prst="rect">
                          <a:avLst/>
                        </a:prstGeom>
                        <a:noFill/>
                        <a:ln w="6350">
                          <a:noFill/>
                        </a:ln>
                      </wps:spPr>
                      <wps:txbx>
                        <w:txbxContent>
                          <w:p w:rsidR="00E7333E" w:rsidRDefault="00E12340">
                            <w:pPr>
                              <w:spacing w:line="240" w:lineRule="auto"/>
                              <w:jc w:val="center"/>
                              <w:rPr>
                                <w:b/>
                                <w:bCs/>
                                <w:color w:val="FFFFFF" w:themeColor="background1"/>
                                <w:sz w:val="44"/>
                                <w:szCs w:val="44"/>
                              </w:rPr>
                            </w:pPr>
                            <w:r>
                              <w:rPr>
                                <w:b/>
                                <w:bCs/>
                                <w:color w:val="FFFFFF" w:themeColor="background1"/>
                                <w:sz w:val="44"/>
                                <w:szCs w:val="44"/>
                              </w:rPr>
                              <w:t xml:space="preserve">HYDRA   </w:t>
                            </w:r>
                          </w:p>
                          <w:p w:rsidR="00E7333E" w:rsidRDefault="00E12340">
                            <w:pPr>
                              <w:spacing w:line="240" w:lineRule="auto"/>
                              <w:jc w:val="center"/>
                              <w:rPr>
                                <w:b/>
                                <w:bCs/>
                                <w:color w:val="FFFFFF" w:themeColor="background1"/>
                                <w:sz w:val="40"/>
                                <w:szCs w:val="40"/>
                              </w:rPr>
                            </w:pPr>
                            <w:r>
                              <w:rPr>
                                <w:b/>
                                <w:bCs/>
                                <w:color w:val="FFFFFF" w:themeColor="background1"/>
                                <w:sz w:val="28"/>
                                <w:szCs w:val="28"/>
                              </w:rPr>
                              <w:t>Hydra Pharmaceuticals PLC</w:t>
                            </w:r>
                          </w:p>
                          <w:p w:rsidR="00E7333E" w:rsidRDefault="00E7333E"/>
                          <w:p w:rsidR="00E7333E" w:rsidRDefault="00E7333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2" o:spid="_x0000_s1026" o:spt="202" type="#_x0000_t202" style="position:absolute;left:0pt;margin-left:213.5pt;margin-top:255pt;height:77pt;width:156.3pt;z-index:251661312;mso-width-relative:page;mso-height-relative:page;" filled="f" stroked="f" coordsize="21600,21600" o:gfxdata="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Du1BjdAAAACwEAAA8AAAAAAAAAAQAgAAAAIgAAAGRycy9kb3du&#10;cmV2LnhtbFBLAQIUABQAAAAIAIdO4kBaUuGFMwIAAG4EAAAOAAAAAAAAAAEAIAAAACwBAABkcnMv&#10;ZTJvRG9jLnhtbFBLBQYAAAAABgAGAFkBAADRBQAAAAA=&#10;">
                <v:fill on="f" focussize="0,0"/>
                <v:stroke on="f" weight="0.5pt"/>
                <v:imagedata o:title=""/>
                <o:lock v:ext="edit" aspectratio="f"/>
                <v:textbox>
                  <w:txbxContent>
                    <w:p>
                      <w:pPr>
                        <w:spacing w:line="240" w:lineRule="auto"/>
                        <w:jc w:val="center"/>
                        <w:rPr>
                          <w:b/>
                          <w:bCs/>
                          <w:color w:val="FFFFFF" w:themeColor="background1"/>
                          <w:sz w:val="44"/>
                          <w:szCs w:val="44"/>
                          <w14:textFill>
                            <w14:solidFill>
                              <w14:schemeClr w14:val="bg1"/>
                            </w14:solidFill>
                          </w14:textFill>
                        </w:rPr>
                      </w:pPr>
                      <w:r>
                        <w:rPr>
                          <w:b/>
                          <w:bCs/>
                          <w:color w:val="FFFFFF" w:themeColor="background1"/>
                          <w:sz w:val="44"/>
                          <w:szCs w:val="44"/>
                          <w14:textFill>
                            <w14:solidFill>
                              <w14:schemeClr w14:val="bg1"/>
                            </w14:solidFill>
                          </w14:textFill>
                        </w:rPr>
                        <w:t xml:space="preserve">HYDRA   </w:t>
                      </w:r>
                    </w:p>
                    <w:p>
                      <w:pPr>
                        <w:spacing w:line="240" w:lineRule="auto"/>
                        <w:jc w:val="center"/>
                        <w:rPr>
                          <w:b/>
                          <w:bCs/>
                          <w:color w:val="FFFFFF" w:themeColor="background1"/>
                          <w:sz w:val="40"/>
                          <w:szCs w:val="40"/>
                          <w14:textFill>
                            <w14:solidFill>
                              <w14:schemeClr w14:val="bg1"/>
                            </w14:solidFill>
                          </w14:textFill>
                        </w:rPr>
                      </w:pPr>
                      <w:r>
                        <w:rPr>
                          <w:b/>
                          <w:bCs/>
                          <w:color w:val="FFFFFF" w:themeColor="background1"/>
                          <w:sz w:val="28"/>
                          <w:szCs w:val="28"/>
                          <w14:textFill>
                            <w14:solidFill>
                              <w14:schemeClr w14:val="bg1"/>
                            </w14:solidFill>
                          </w14:textFill>
                        </w:rPr>
                        <w:t>Hydra Pharmaceuticals PLC</w:t>
                      </w:r>
                    </w:p>
                    <w:p/>
                    <w:p/>
                  </w:txbxContent>
                </v:textbox>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column">
                  <wp:posOffset>1592580</wp:posOffset>
                </wp:positionH>
                <wp:positionV relativeFrom="paragraph">
                  <wp:posOffset>2673985</wp:posOffset>
                </wp:positionV>
                <wp:extent cx="2962275" cy="2063750"/>
                <wp:effectExtent l="0" t="0" r="28575" b="12700"/>
                <wp:wrapNone/>
                <wp:docPr id="1163315901" name="Flowchart: Sequential Access Storage 1"/>
                <wp:cNvGraphicFramePr/>
                <a:graphic xmlns:a="http://schemas.openxmlformats.org/drawingml/2006/main">
                  <a:graphicData uri="http://schemas.microsoft.com/office/word/2010/wordprocessingShape">
                    <wps:wsp>
                      <wps:cNvSpPr/>
                      <wps:spPr>
                        <a:xfrm>
                          <a:off x="0" y="0"/>
                          <a:ext cx="2962275" cy="2063750"/>
                        </a:xfrm>
                        <a:prstGeom prst="flowChartMagneticTap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E7333E" w:rsidRDefault="00E7333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Flowchart: Sequential Access Storage 1" o:spid="_x0000_s1026" o:spt="131" type="#_x0000_t131" style="position:absolute;left:0pt;margin-left:125.4pt;margin-top:210.55pt;height:162.5pt;width:233.25pt;z-index:-251656192;v-text-anchor:middle;mso-width-relative:page;mso-height-relative:page;" fillcolor="#4F81BD [3204]" filled="t" stroked="t" coordsize="21600,21600" o:gfxdata="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G+x1d2gAAAAsBAAAPAAAAAAAAAAEAIAAAACIAAABkcnMvZG93bnJldi54bWxQSwECFAAU&#10;AAAACACHTuJA5z5lnJoCAABCBQAADgAAAAAAAAABACAAAAApAQAAZHJzL2Uyb0RvYy54bWxQSwUG&#10;AAAAAAYABgBZAQAANQYAAAAA&#10;">
                <v:fill on="t" focussize="0,0"/>
                <v:stroke weight="2pt" color="#1C334E [3204]" joinstyle="round"/>
                <v:imagedata o:title=""/>
                <o:lock v:ext="edit" aspectratio="f"/>
                <v:textbox>
                  <w:txbxContent>
                    <w:p>
                      <w:pPr>
                        <w:jc w:val="center"/>
                      </w:pPr>
                    </w:p>
                  </w:txbxContent>
                </v:textbox>
              </v:shape>
            </w:pict>
          </mc:Fallback>
        </mc:AlternateContent>
      </w:r>
    </w:p>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 w:rsidR="00E7333E" w:rsidRDefault="00E7333E">
      <w:pPr>
        <w:rPr>
          <w:b/>
          <w:bCs/>
          <w:sz w:val="28"/>
          <w:szCs w:val="28"/>
        </w:rPr>
      </w:pPr>
    </w:p>
    <w:p w:rsidR="00E7333E" w:rsidRDefault="00E7333E">
      <w:pPr>
        <w:rPr>
          <w:b/>
          <w:bCs/>
          <w:sz w:val="28"/>
          <w:szCs w:val="28"/>
        </w:rPr>
      </w:pPr>
    </w:p>
    <w:p w:rsidR="00951FBC" w:rsidRDefault="00951FBC">
      <w:pPr>
        <w:spacing w:after="0" w:line="240" w:lineRule="auto"/>
        <w:jc w:val="center"/>
        <w:rPr>
          <w:b/>
          <w:bCs/>
          <w:sz w:val="28"/>
          <w:szCs w:val="28"/>
        </w:rPr>
      </w:pPr>
    </w:p>
    <w:sdt>
      <w:sdtPr>
        <w:rPr>
          <w:rFonts w:ascii="Arial" w:eastAsia="SimSun" w:hAnsi="Arial" w:cs="Arial"/>
          <w:b/>
          <w:bCs/>
          <w:sz w:val="36"/>
          <w:szCs w:val="36"/>
        </w:rPr>
        <w:id w:val="147464113"/>
        <w15:color w:val="DBDBDB"/>
        <w:docPartObj>
          <w:docPartGallery w:val="Table of Contents"/>
          <w:docPartUnique/>
        </w:docPartObj>
      </w:sdtPr>
      <w:sdtEndPr>
        <w:rPr>
          <w:rFonts w:asciiTheme="minorHAnsi" w:eastAsiaTheme="minorHAnsi" w:hAnsiTheme="minorHAnsi" w:cstheme="minorBidi"/>
          <w:sz w:val="22"/>
          <w:szCs w:val="22"/>
        </w:rPr>
      </w:sdtEndPr>
      <w:sdtContent>
        <w:p w:rsidR="00E7333E" w:rsidRDefault="00E12340" w:rsidP="00951FBC">
          <w:pPr>
            <w:rPr>
              <w:rFonts w:ascii="Arial" w:hAnsi="Arial" w:cs="Arial"/>
              <w:b/>
              <w:bCs/>
              <w:sz w:val="36"/>
              <w:szCs w:val="36"/>
            </w:rPr>
          </w:pPr>
          <w:r>
            <w:rPr>
              <w:rFonts w:ascii="Arial" w:eastAsia="SimSun" w:hAnsi="Arial" w:cs="Arial"/>
              <w:b/>
              <w:bCs/>
              <w:sz w:val="36"/>
              <w:szCs w:val="36"/>
            </w:rPr>
            <w:t>Table of content</w:t>
          </w:r>
        </w:p>
        <w:p w:rsidR="00E7333E" w:rsidRDefault="00E12340">
          <w:pPr>
            <w:pStyle w:val="WPSOffice1"/>
            <w:tabs>
              <w:tab w:val="right" w:leader="dot" w:pos="10466"/>
            </w:tabs>
            <w:spacing w:line="480" w:lineRule="auto"/>
            <w:rPr>
              <w:rFonts w:ascii="Arial" w:hAnsi="Arial" w:cs="Arial"/>
              <w:b/>
              <w:sz w:val="32"/>
              <w:szCs w:val="32"/>
            </w:rPr>
          </w:pPr>
          <w:r>
            <w:rPr>
              <w:rStyle w:val="Heading1Char"/>
              <w:rFonts w:ascii="Arial" w:hAnsi="Arial"/>
              <w:sz w:val="32"/>
              <w:szCs w:val="32"/>
            </w:rPr>
            <w:fldChar w:fldCharType="begin"/>
          </w:r>
          <w:r>
            <w:rPr>
              <w:rStyle w:val="Heading1Char"/>
              <w:rFonts w:ascii="Arial" w:hAnsi="Arial"/>
              <w:sz w:val="32"/>
              <w:szCs w:val="32"/>
            </w:rPr>
            <w:instrText xml:space="preserve">TOC \o "1-2" \h \u </w:instrText>
          </w:r>
          <w:r>
            <w:rPr>
              <w:rStyle w:val="Heading1Char"/>
              <w:rFonts w:ascii="Arial" w:hAnsi="Arial"/>
              <w:sz w:val="32"/>
              <w:szCs w:val="32"/>
            </w:rPr>
            <w:fldChar w:fldCharType="separate"/>
          </w:r>
          <w:hyperlink w:anchor="_Toc12380" w:history="1">
            <w:r>
              <w:rPr>
                <w:rFonts w:ascii="Arial" w:hAnsi="Arial" w:cs="Arial"/>
                <w:b/>
                <w:sz w:val="32"/>
                <w:szCs w:val="32"/>
              </w:rPr>
              <w:t>A brief history of HYDRA</w:t>
            </w:r>
            <w:r>
              <w:rPr>
                <w:rFonts w:ascii="Arial" w:hAnsi="Arial" w:cs="Arial"/>
                <w:b/>
                <w:sz w:val="32"/>
                <w:szCs w:val="32"/>
              </w:rPr>
              <w:tab/>
            </w:r>
            <w:r>
              <w:rPr>
                <w:rFonts w:ascii="Arial" w:hAnsi="Arial" w:cs="Arial"/>
                <w:b/>
                <w:sz w:val="32"/>
                <w:szCs w:val="32"/>
              </w:rPr>
              <w:fldChar w:fldCharType="begin"/>
            </w:r>
            <w:r>
              <w:rPr>
                <w:rFonts w:ascii="Arial" w:hAnsi="Arial" w:cs="Arial"/>
                <w:b/>
                <w:sz w:val="32"/>
                <w:szCs w:val="32"/>
              </w:rPr>
              <w:instrText xml:space="preserve"> PAGEREF _Toc12380 \h </w:instrText>
            </w:r>
            <w:r>
              <w:rPr>
                <w:rFonts w:ascii="Arial" w:hAnsi="Arial" w:cs="Arial"/>
                <w:b/>
                <w:sz w:val="32"/>
                <w:szCs w:val="32"/>
              </w:rPr>
            </w:r>
            <w:r>
              <w:rPr>
                <w:rFonts w:ascii="Arial" w:hAnsi="Arial" w:cs="Arial"/>
                <w:b/>
                <w:sz w:val="32"/>
                <w:szCs w:val="32"/>
              </w:rPr>
              <w:fldChar w:fldCharType="separate"/>
            </w:r>
            <w:r>
              <w:rPr>
                <w:rFonts w:ascii="Arial" w:hAnsi="Arial" w:cs="Arial"/>
                <w:b/>
                <w:sz w:val="32"/>
                <w:szCs w:val="32"/>
              </w:rPr>
              <w:t>2</w:t>
            </w:r>
            <w:r>
              <w:rPr>
                <w:rFonts w:ascii="Arial" w:hAnsi="Arial" w:cs="Arial"/>
                <w:b/>
                <w:sz w:val="32"/>
                <w:szCs w:val="32"/>
              </w:rPr>
              <w:fldChar w:fldCharType="end"/>
            </w:r>
          </w:hyperlink>
        </w:p>
        <w:p w:rsidR="00E7333E" w:rsidRDefault="00AC0879">
          <w:pPr>
            <w:pStyle w:val="WPSOffice1"/>
            <w:tabs>
              <w:tab w:val="right" w:leader="dot" w:pos="10466"/>
            </w:tabs>
            <w:spacing w:line="480" w:lineRule="auto"/>
            <w:rPr>
              <w:rFonts w:ascii="Arial" w:hAnsi="Arial" w:cs="Arial"/>
              <w:b/>
              <w:sz w:val="32"/>
              <w:szCs w:val="32"/>
            </w:rPr>
          </w:pPr>
          <w:hyperlink w:anchor="_Toc30192" w:history="1">
            <w:r w:rsidR="00E12340">
              <w:rPr>
                <w:rFonts w:ascii="Arial" w:hAnsi="Arial" w:cs="Arial"/>
                <w:b/>
                <w:bCs/>
                <w:sz w:val="32"/>
                <w:szCs w:val="32"/>
              </w:rPr>
              <w:t>Objective</w:t>
            </w:r>
            <w:r w:rsidR="00E12340">
              <w:rPr>
                <w:rFonts w:ascii="Arial" w:hAnsi="Arial" w:cs="Arial"/>
                <w:b/>
                <w:sz w:val="32"/>
                <w:szCs w:val="32"/>
              </w:rPr>
              <w:tab/>
            </w:r>
            <w:r w:rsidR="00E12340">
              <w:rPr>
                <w:rFonts w:ascii="Arial" w:hAnsi="Arial" w:cs="Arial"/>
                <w:b/>
                <w:sz w:val="32"/>
                <w:szCs w:val="32"/>
              </w:rPr>
              <w:fldChar w:fldCharType="begin"/>
            </w:r>
            <w:r w:rsidR="00E12340">
              <w:rPr>
                <w:rFonts w:ascii="Arial" w:hAnsi="Arial" w:cs="Arial"/>
                <w:b/>
                <w:sz w:val="32"/>
                <w:szCs w:val="32"/>
              </w:rPr>
              <w:instrText xml:space="preserve"> PAGEREF _Toc30192 \h </w:instrText>
            </w:r>
            <w:r w:rsidR="00E12340">
              <w:rPr>
                <w:rFonts w:ascii="Arial" w:hAnsi="Arial" w:cs="Arial"/>
                <w:b/>
                <w:sz w:val="32"/>
                <w:szCs w:val="32"/>
              </w:rPr>
            </w:r>
            <w:r w:rsidR="00E12340">
              <w:rPr>
                <w:rFonts w:ascii="Arial" w:hAnsi="Arial" w:cs="Arial"/>
                <w:b/>
                <w:sz w:val="32"/>
                <w:szCs w:val="32"/>
              </w:rPr>
              <w:fldChar w:fldCharType="separate"/>
            </w:r>
            <w:r w:rsidR="00E12340">
              <w:rPr>
                <w:rFonts w:ascii="Arial" w:hAnsi="Arial" w:cs="Arial"/>
                <w:b/>
                <w:sz w:val="32"/>
                <w:szCs w:val="32"/>
              </w:rPr>
              <w:t>2</w:t>
            </w:r>
            <w:r w:rsidR="00E12340">
              <w:rPr>
                <w:rFonts w:ascii="Arial" w:hAnsi="Arial" w:cs="Arial"/>
                <w:b/>
                <w:sz w:val="32"/>
                <w:szCs w:val="32"/>
              </w:rPr>
              <w:fldChar w:fldCharType="end"/>
            </w:r>
          </w:hyperlink>
        </w:p>
        <w:p w:rsidR="00E7333E" w:rsidRDefault="00AC0879">
          <w:pPr>
            <w:pStyle w:val="WPSOffice1"/>
            <w:tabs>
              <w:tab w:val="right" w:leader="dot" w:pos="10466"/>
            </w:tabs>
            <w:spacing w:line="480" w:lineRule="auto"/>
            <w:rPr>
              <w:rFonts w:ascii="Arial" w:hAnsi="Arial" w:cs="Arial"/>
              <w:b/>
              <w:sz w:val="32"/>
              <w:szCs w:val="32"/>
            </w:rPr>
          </w:pPr>
          <w:hyperlink w:anchor="_Toc26973" w:history="1">
            <w:r w:rsidR="00E12340">
              <w:rPr>
                <w:rFonts w:ascii="Arial" w:hAnsi="Arial" w:cs="Arial"/>
                <w:b/>
                <w:sz w:val="32"/>
                <w:szCs w:val="32"/>
              </w:rPr>
              <w:t>1. Products and Services</w:t>
            </w:r>
            <w:r w:rsidR="00E12340">
              <w:rPr>
                <w:rFonts w:ascii="Arial" w:hAnsi="Arial" w:cs="Arial"/>
                <w:b/>
                <w:sz w:val="32"/>
                <w:szCs w:val="32"/>
              </w:rPr>
              <w:tab/>
            </w:r>
            <w:r w:rsidR="00E12340">
              <w:rPr>
                <w:rFonts w:ascii="Arial" w:hAnsi="Arial" w:cs="Arial"/>
                <w:b/>
                <w:sz w:val="32"/>
                <w:szCs w:val="32"/>
              </w:rPr>
              <w:fldChar w:fldCharType="begin"/>
            </w:r>
            <w:r w:rsidR="00E12340">
              <w:rPr>
                <w:rFonts w:ascii="Arial" w:hAnsi="Arial" w:cs="Arial"/>
                <w:b/>
                <w:sz w:val="32"/>
                <w:szCs w:val="32"/>
              </w:rPr>
              <w:instrText xml:space="preserve"> PAGEREF _Toc26973 \h </w:instrText>
            </w:r>
            <w:r w:rsidR="00E12340">
              <w:rPr>
                <w:rFonts w:ascii="Arial" w:hAnsi="Arial" w:cs="Arial"/>
                <w:b/>
                <w:sz w:val="32"/>
                <w:szCs w:val="32"/>
              </w:rPr>
            </w:r>
            <w:r w:rsidR="00E12340">
              <w:rPr>
                <w:rFonts w:ascii="Arial" w:hAnsi="Arial" w:cs="Arial"/>
                <w:b/>
                <w:sz w:val="32"/>
                <w:szCs w:val="32"/>
              </w:rPr>
              <w:fldChar w:fldCharType="separate"/>
            </w:r>
            <w:r w:rsidR="00E12340">
              <w:rPr>
                <w:rFonts w:ascii="Arial" w:hAnsi="Arial" w:cs="Arial"/>
                <w:b/>
                <w:sz w:val="32"/>
                <w:szCs w:val="32"/>
              </w:rPr>
              <w:t>2</w:t>
            </w:r>
            <w:r w:rsidR="00E12340">
              <w:rPr>
                <w:rFonts w:ascii="Arial" w:hAnsi="Arial" w:cs="Arial"/>
                <w:b/>
                <w:sz w:val="32"/>
                <w:szCs w:val="32"/>
              </w:rPr>
              <w:fldChar w:fldCharType="end"/>
            </w:r>
          </w:hyperlink>
        </w:p>
        <w:p w:rsidR="00E7333E" w:rsidRDefault="00AC0879">
          <w:pPr>
            <w:pStyle w:val="WPSOffice1"/>
            <w:tabs>
              <w:tab w:val="right" w:leader="dot" w:pos="10466"/>
            </w:tabs>
            <w:spacing w:line="480" w:lineRule="auto"/>
            <w:rPr>
              <w:rFonts w:ascii="Arial" w:hAnsi="Arial" w:cs="Arial"/>
              <w:b/>
              <w:sz w:val="32"/>
              <w:szCs w:val="32"/>
            </w:rPr>
          </w:pPr>
          <w:hyperlink w:anchor="_Toc26630" w:history="1">
            <w:r w:rsidR="00E12340">
              <w:rPr>
                <w:rFonts w:ascii="Arial" w:hAnsi="Arial" w:cs="Arial"/>
                <w:b/>
                <w:sz w:val="32"/>
                <w:szCs w:val="32"/>
              </w:rPr>
              <w:t>2. Business plan</w:t>
            </w:r>
            <w:r w:rsidR="00E12340">
              <w:rPr>
                <w:rFonts w:ascii="Arial" w:hAnsi="Arial" w:cs="Arial"/>
                <w:b/>
                <w:sz w:val="32"/>
                <w:szCs w:val="32"/>
              </w:rPr>
              <w:tab/>
            </w:r>
            <w:r w:rsidR="00E12340">
              <w:rPr>
                <w:rFonts w:ascii="Arial" w:hAnsi="Arial" w:cs="Arial"/>
                <w:b/>
                <w:sz w:val="32"/>
                <w:szCs w:val="32"/>
              </w:rPr>
              <w:fldChar w:fldCharType="begin"/>
            </w:r>
            <w:r w:rsidR="00E12340">
              <w:rPr>
                <w:rFonts w:ascii="Arial" w:hAnsi="Arial" w:cs="Arial"/>
                <w:b/>
                <w:sz w:val="32"/>
                <w:szCs w:val="32"/>
              </w:rPr>
              <w:instrText xml:space="preserve"> PAGEREF _Toc26630 \h </w:instrText>
            </w:r>
            <w:r w:rsidR="00E12340">
              <w:rPr>
                <w:rFonts w:ascii="Arial" w:hAnsi="Arial" w:cs="Arial"/>
                <w:b/>
                <w:sz w:val="32"/>
                <w:szCs w:val="32"/>
              </w:rPr>
            </w:r>
            <w:r w:rsidR="00E12340">
              <w:rPr>
                <w:rFonts w:ascii="Arial" w:hAnsi="Arial" w:cs="Arial"/>
                <w:b/>
                <w:sz w:val="32"/>
                <w:szCs w:val="32"/>
              </w:rPr>
              <w:fldChar w:fldCharType="separate"/>
            </w:r>
            <w:r w:rsidR="00E12340">
              <w:rPr>
                <w:rFonts w:ascii="Arial" w:hAnsi="Arial" w:cs="Arial"/>
                <w:b/>
                <w:sz w:val="32"/>
                <w:szCs w:val="32"/>
              </w:rPr>
              <w:t>3</w:t>
            </w:r>
            <w:r w:rsidR="00E12340">
              <w:rPr>
                <w:rFonts w:ascii="Arial" w:hAnsi="Arial" w:cs="Arial"/>
                <w:b/>
                <w:sz w:val="32"/>
                <w:szCs w:val="32"/>
              </w:rPr>
              <w:fldChar w:fldCharType="end"/>
            </w:r>
          </w:hyperlink>
        </w:p>
        <w:p w:rsidR="00E7333E" w:rsidRDefault="00AC0879">
          <w:pPr>
            <w:pStyle w:val="WPSOffice1"/>
            <w:tabs>
              <w:tab w:val="right" w:leader="dot" w:pos="10466"/>
            </w:tabs>
            <w:spacing w:line="480" w:lineRule="auto"/>
            <w:rPr>
              <w:rFonts w:ascii="Arial" w:hAnsi="Arial" w:cs="Arial"/>
              <w:b/>
              <w:sz w:val="32"/>
              <w:szCs w:val="32"/>
            </w:rPr>
          </w:pPr>
          <w:hyperlink w:anchor="_Toc12524" w:history="1">
            <w:r w:rsidR="00E12340">
              <w:rPr>
                <w:rFonts w:ascii="Arial" w:hAnsi="Arial" w:cs="Arial"/>
                <w:b/>
                <w:sz w:val="32"/>
                <w:szCs w:val="32"/>
              </w:rPr>
              <w:t>3. Sales and cost statistics</w:t>
            </w:r>
            <w:r w:rsidR="00E12340">
              <w:rPr>
                <w:rFonts w:ascii="Arial" w:hAnsi="Arial" w:cs="Arial"/>
                <w:b/>
                <w:sz w:val="32"/>
                <w:szCs w:val="32"/>
              </w:rPr>
              <w:tab/>
            </w:r>
            <w:r w:rsidR="00E12340">
              <w:rPr>
                <w:rFonts w:ascii="Arial" w:hAnsi="Arial" w:cs="Arial"/>
                <w:b/>
                <w:sz w:val="32"/>
                <w:szCs w:val="32"/>
              </w:rPr>
              <w:fldChar w:fldCharType="begin"/>
            </w:r>
            <w:r w:rsidR="00E12340">
              <w:rPr>
                <w:rFonts w:ascii="Arial" w:hAnsi="Arial" w:cs="Arial"/>
                <w:b/>
                <w:sz w:val="32"/>
                <w:szCs w:val="32"/>
              </w:rPr>
              <w:instrText xml:space="preserve"> PAGEREF _Toc12524 \h </w:instrText>
            </w:r>
            <w:r w:rsidR="00E12340">
              <w:rPr>
                <w:rFonts w:ascii="Arial" w:hAnsi="Arial" w:cs="Arial"/>
                <w:b/>
                <w:sz w:val="32"/>
                <w:szCs w:val="32"/>
              </w:rPr>
            </w:r>
            <w:r w:rsidR="00E12340">
              <w:rPr>
                <w:rFonts w:ascii="Arial" w:hAnsi="Arial" w:cs="Arial"/>
                <w:b/>
                <w:sz w:val="32"/>
                <w:szCs w:val="32"/>
              </w:rPr>
              <w:fldChar w:fldCharType="separate"/>
            </w:r>
            <w:r w:rsidR="00E12340">
              <w:rPr>
                <w:rFonts w:ascii="Arial" w:hAnsi="Arial" w:cs="Arial"/>
                <w:b/>
                <w:sz w:val="32"/>
                <w:szCs w:val="32"/>
              </w:rPr>
              <w:t>5</w:t>
            </w:r>
            <w:r w:rsidR="00E12340">
              <w:rPr>
                <w:rFonts w:ascii="Arial" w:hAnsi="Arial" w:cs="Arial"/>
                <w:b/>
                <w:sz w:val="32"/>
                <w:szCs w:val="32"/>
              </w:rPr>
              <w:fldChar w:fldCharType="end"/>
            </w:r>
          </w:hyperlink>
        </w:p>
        <w:p w:rsidR="00E7333E" w:rsidRDefault="00AC0879">
          <w:pPr>
            <w:pStyle w:val="WPSOffice1"/>
            <w:tabs>
              <w:tab w:val="right" w:leader="dot" w:pos="10466"/>
            </w:tabs>
            <w:spacing w:line="480" w:lineRule="auto"/>
            <w:rPr>
              <w:rFonts w:ascii="Arial" w:hAnsi="Arial" w:cs="Arial"/>
              <w:b/>
              <w:sz w:val="32"/>
              <w:szCs w:val="32"/>
            </w:rPr>
          </w:pPr>
          <w:hyperlink w:anchor="_Toc22666" w:history="1">
            <w:r w:rsidR="00E12340">
              <w:rPr>
                <w:rFonts w:ascii="Arial" w:hAnsi="Arial" w:cs="Arial"/>
                <w:b/>
                <w:sz w:val="32"/>
                <w:szCs w:val="32"/>
              </w:rPr>
              <w:t>4. Corporate   Values:</w:t>
            </w:r>
            <w:r w:rsidR="00E12340">
              <w:rPr>
                <w:rFonts w:ascii="Arial" w:hAnsi="Arial" w:cs="Arial"/>
                <w:b/>
                <w:sz w:val="32"/>
                <w:szCs w:val="32"/>
              </w:rPr>
              <w:tab/>
            </w:r>
            <w:r w:rsidR="00E12340">
              <w:rPr>
                <w:rFonts w:ascii="Arial" w:hAnsi="Arial" w:cs="Arial"/>
                <w:b/>
                <w:sz w:val="32"/>
                <w:szCs w:val="32"/>
              </w:rPr>
              <w:fldChar w:fldCharType="begin"/>
            </w:r>
            <w:r w:rsidR="00E12340">
              <w:rPr>
                <w:rFonts w:ascii="Arial" w:hAnsi="Arial" w:cs="Arial"/>
                <w:b/>
                <w:sz w:val="32"/>
                <w:szCs w:val="32"/>
              </w:rPr>
              <w:instrText xml:space="preserve"> PAGEREF _Toc22666 \h </w:instrText>
            </w:r>
            <w:r w:rsidR="00E12340">
              <w:rPr>
                <w:rFonts w:ascii="Arial" w:hAnsi="Arial" w:cs="Arial"/>
                <w:b/>
                <w:sz w:val="32"/>
                <w:szCs w:val="32"/>
              </w:rPr>
            </w:r>
            <w:r w:rsidR="00E12340">
              <w:rPr>
                <w:rFonts w:ascii="Arial" w:hAnsi="Arial" w:cs="Arial"/>
                <w:b/>
                <w:sz w:val="32"/>
                <w:szCs w:val="32"/>
              </w:rPr>
              <w:fldChar w:fldCharType="separate"/>
            </w:r>
            <w:r w:rsidR="00E12340">
              <w:rPr>
                <w:rFonts w:ascii="Arial" w:hAnsi="Arial" w:cs="Arial"/>
                <w:b/>
                <w:sz w:val="32"/>
                <w:szCs w:val="32"/>
              </w:rPr>
              <w:t>5</w:t>
            </w:r>
            <w:r w:rsidR="00E12340">
              <w:rPr>
                <w:rFonts w:ascii="Arial" w:hAnsi="Arial" w:cs="Arial"/>
                <w:b/>
                <w:sz w:val="32"/>
                <w:szCs w:val="32"/>
              </w:rPr>
              <w:fldChar w:fldCharType="end"/>
            </w:r>
          </w:hyperlink>
        </w:p>
        <w:p w:rsidR="00E7333E" w:rsidRDefault="00AC0879">
          <w:pPr>
            <w:pStyle w:val="WPSOffice1"/>
            <w:tabs>
              <w:tab w:val="right" w:leader="dot" w:pos="10466"/>
            </w:tabs>
            <w:spacing w:line="480" w:lineRule="auto"/>
            <w:rPr>
              <w:rFonts w:ascii="Arial" w:hAnsi="Arial" w:cs="Arial"/>
              <w:b/>
              <w:sz w:val="32"/>
              <w:szCs w:val="32"/>
            </w:rPr>
          </w:pPr>
          <w:hyperlink w:anchor="_Toc10219" w:history="1">
            <w:r w:rsidR="00E12340">
              <w:rPr>
                <w:rFonts w:ascii="Arial" w:hAnsi="Arial" w:cs="Arial"/>
                <w:b/>
                <w:sz w:val="32"/>
                <w:szCs w:val="32"/>
              </w:rPr>
              <w:t>Social:</w:t>
            </w:r>
            <w:r w:rsidR="00E12340">
              <w:rPr>
                <w:rFonts w:ascii="Arial" w:hAnsi="Arial" w:cs="Arial"/>
                <w:b/>
                <w:sz w:val="32"/>
                <w:szCs w:val="32"/>
              </w:rPr>
              <w:tab/>
            </w:r>
            <w:r w:rsidR="00E12340">
              <w:rPr>
                <w:rFonts w:ascii="Arial" w:hAnsi="Arial" w:cs="Arial"/>
                <w:b/>
                <w:sz w:val="32"/>
                <w:szCs w:val="32"/>
              </w:rPr>
              <w:fldChar w:fldCharType="begin"/>
            </w:r>
            <w:r w:rsidR="00E12340">
              <w:rPr>
                <w:rFonts w:ascii="Arial" w:hAnsi="Arial" w:cs="Arial"/>
                <w:b/>
                <w:sz w:val="32"/>
                <w:szCs w:val="32"/>
              </w:rPr>
              <w:instrText xml:space="preserve"> PAGEREF _Toc10219 \h </w:instrText>
            </w:r>
            <w:r w:rsidR="00E12340">
              <w:rPr>
                <w:rFonts w:ascii="Arial" w:hAnsi="Arial" w:cs="Arial"/>
                <w:b/>
                <w:sz w:val="32"/>
                <w:szCs w:val="32"/>
              </w:rPr>
            </w:r>
            <w:r w:rsidR="00E12340">
              <w:rPr>
                <w:rFonts w:ascii="Arial" w:hAnsi="Arial" w:cs="Arial"/>
                <w:b/>
                <w:sz w:val="32"/>
                <w:szCs w:val="32"/>
              </w:rPr>
              <w:fldChar w:fldCharType="separate"/>
            </w:r>
            <w:r w:rsidR="00E12340">
              <w:rPr>
                <w:rFonts w:ascii="Arial" w:hAnsi="Arial" w:cs="Arial"/>
                <w:b/>
                <w:sz w:val="32"/>
                <w:szCs w:val="32"/>
              </w:rPr>
              <w:t>6</w:t>
            </w:r>
            <w:r w:rsidR="00E12340">
              <w:rPr>
                <w:rFonts w:ascii="Arial" w:hAnsi="Arial" w:cs="Arial"/>
                <w:b/>
                <w:sz w:val="32"/>
                <w:szCs w:val="32"/>
              </w:rPr>
              <w:fldChar w:fldCharType="end"/>
            </w:r>
          </w:hyperlink>
        </w:p>
        <w:p w:rsidR="00E7333E" w:rsidRDefault="00E12340">
          <w:pPr>
            <w:spacing w:line="480" w:lineRule="auto"/>
            <w:rPr>
              <w:rFonts w:ascii="Arial" w:hAnsi="Arial" w:cs="Arial"/>
              <w:b/>
              <w:sz w:val="32"/>
              <w:szCs w:val="32"/>
            </w:rPr>
          </w:pPr>
          <w:r>
            <w:rPr>
              <w:rFonts w:ascii="Arial" w:hAnsi="Arial" w:cs="Arial"/>
              <w:b/>
              <w:sz w:val="32"/>
              <w:szCs w:val="32"/>
            </w:rPr>
            <w:fldChar w:fldCharType="end"/>
          </w:r>
        </w:p>
        <w:p w:rsidR="00E7333E" w:rsidRDefault="00E7333E">
          <w:pPr>
            <w:spacing w:line="480" w:lineRule="auto"/>
            <w:rPr>
              <w:rFonts w:ascii="Arial" w:hAnsi="Arial" w:cs="Arial"/>
              <w:b/>
              <w:sz w:val="32"/>
              <w:szCs w:val="32"/>
            </w:rPr>
          </w:pPr>
        </w:p>
        <w:p w:rsidR="00E7333E" w:rsidRDefault="00E7333E">
          <w:pPr>
            <w:spacing w:line="480" w:lineRule="auto"/>
            <w:rPr>
              <w:rFonts w:ascii="Arial" w:hAnsi="Arial" w:cs="Arial"/>
              <w:b/>
              <w:sz w:val="32"/>
              <w:szCs w:val="32"/>
            </w:rPr>
          </w:pPr>
        </w:p>
        <w:p w:rsidR="00E7333E" w:rsidRDefault="00E7333E">
          <w:pPr>
            <w:spacing w:line="480" w:lineRule="auto"/>
            <w:rPr>
              <w:rFonts w:ascii="Arial" w:hAnsi="Arial" w:cs="Arial"/>
              <w:b/>
              <w:sz w:val="32"/>
              <w:szCs w:val="32"/>
            </w:rPr>
          </w:pPr>
        </w:p>
        <w:p w:rsidR="00E7333E" w:rsidRDefault="00E7333E">
          <w:pPr>
            <w:spacing w:line="480" w:lineRule="auto"/>
            <w:rPr>
              <w:rFonts w:ascii="Arial" w:hAnsi="Arial" w:cs="Arial"/>
              <w:b/>
              <w:sz w:val="32"/>
              <w:szCs w:val="32"/>
            </w:rPr>
          </w:pPr>
        </w:p>
        <w:p w:rsidR="00E7333E" w:rsidRDefault="00E7333E">
          <w:pPr>
            <w:spacing w:line="480" w:lineRule="auto"/>
            <w:rPr>
              <w:rFonts w:ascii="Arial" w:hAnsi="Arial" w:cs="Arial"/>
              <w:b/>
              <w:sz w:val="32"/>
              <w:szCs w:val="32"/>
            </w:rPr>
          </w:pPr>
        </w:p>
        <w:p w:rsidR="00E7333E" w:rsidRDefault="00E7333E">
          <w:pPr>
            <w:spacing w:line="480" w:lineRule="auto"/>
            <w:rPr>
              <w:rFonts w:ascii="Arial" w:hAnsi="Arial" w:cs="Arial"/>
              <w:b/>
              <w:sz w:val="32"/>
              <w:szCs w:val="32"/>
            </w:rPr>
          </w:pPr>
        </w:p>
        <w:p w:rsidR="00E7333E" w:rsidRDefault="00E7333E">
          <w:pPr>
            <w:spacing w:line="480" w:lineRule="auto"/>
            <w:rPr>
              <w:rFonts w:ascii="Arial" w:hAnsi="Arial" w:cs="Arial"/>
              <w:b/>
              <w:sz w:val="32"/>
              <w:szCs w:val="32"/>
            </w:rPr>
          </w:pPr>
        </w:p>
        <w:p w:rsidR="00E7333E" w:rsidRDefault="00E7333E">
          <w:pPr>
            <w:spacing w:line="480" w:lineRule="auto"/>
            <w:rPr>
              <w:rFonts w:ascii="Arial" w:hAnsi="Arial" w:cs="Arial"/>
              <w:b/>
              <w:sz w:val="32"/>
              <w:szCs w:val="32"/>
            </w:rPr>
          </w:pPr>
        </w:p>
        <w:p w:rsidR="00E7333E" w:rsidRDefault="00AC0879">
          <w:pPr>
            <w:spacing w:line="480" w:lineRule="auto"/>
            <w:rPr>
              <w:rStyle w:val="Heading1Char"/>
            </w:rPr>
          </w:pPr>
        </w:p>
      </w:sdtContent>
    </w:sdt>
    <w:p w:rsidR="00E7333E" w:rsidRDefault="00E12340">
      <w:pPr>
        <w:rPr>
          <w:b/>
          <w:bCs/>
          <w:sz w:val="28"/>
          <w:szCs w:val="28"/>
        </w:rPr>
      </w:pPr>
      <w:bookmarkStart w:id="1" w:name="_Toc12380"/>
      <w:r>
        <w:rPr>
          <w:rStyle w:val="Heading1Char"/>
        </w:rPr>
        <w:t>A brief history of HYDRA</w:t>
      </w:r>
      <w:bookmarkEnd w:id="1"/>
      <w:r>
        <w:rPr>
          <w:b/>
          <w:bCs/>
          <w:sz w:val="28"/>
          <w:szCs w:val="28"/>
        </w:rPr>
        <w:t xml:space="preserve"> </w:t>
      </w:r>
    </w:p>
    <w:p w:rsidR="00E7333E" w:rsidRDefault="00E1234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3831590</wp:posOffset>
            </wp:positionH>
            <wp:positionV relativeFrom="paragraph">
              <wp:posOffset>537210</wp:posOffset>
            </wp:positionV>
            <wp:extent cx="2504440" cy="1740535"/>
            <wp:effectExtent l="0" t="0" r="0" b="0"/>
            <wp:wrapSquare wrapText="bothSides"/>
            <wp:docPr id="1786054304" name="Picture 5" descr="Hydra Sport And Espo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54304" name="Picture 5" descr="Hydra Sport And Espor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04440" cy="1740535"/>
                    </a:xfrm>
                    <a:prstGeom prst="rect">
                      <a:avLst/>
                    </a:prstGeom>
                    <a:noFill/>
                    <a:ln>
                      <a:noFill/>
                    </a:ln>
                  </pic:spPr>
                </pic:pic>
              </a:graphicData>
            </a:graphic>
          </wp:anchor>
        </w:drawing>
      </w:r>
      <w:r>
        <w:rPr>
          <w:rFonts w:ascii="Times New Roman" w:hAnsi="Times New Roman" w:cs="Times New Roman"/>
          <w:sz w:val="24"/>
          <w:szCs w:val="24"/>
        </w:rPr>
        <w:t>HYDRA today symbolizes a name – a state of mind. But its journey to growth and prosperity has been no bed of roses. From its inception in 2020, it has today burgeoned into one of the top-line conglomerates in Bangladesh. Hydra Pharmaceuticals Ltd., the flagship company, has held a strong leadership position in the pharmaceutical industry of Bangladesh since 2020 and is now on its way to becoming a high-performance global player.</w:t>
      </w:r>
    </w:p>
    <w:p w:rsidR="00E7333E" w:rsidRDefault="00E12340">
      <w:pPr>
        <w:rPr>
          <w:rFonts w:ascii="Times New Roman" w:hAnsi="Times New Roman" w:cs="Times New Roman"/>
          <w:sz w:val="24"/>
          <w:szCs w:val="24"/>
        </w:rPr>
      </w:pPr>
      <w:r>
        <w:rPr>
          <w:rFonts w:ascii="Times New Roman" w:hAnsi="Times New Roman" w:cs="Times New Roman"/>
          <w:sz w:val="24"/>
          <w:szCs w:val="24"/>
        </w:rPr>
        <w:t xml:space="preserve">HYDRA   Pharmaceuticals PLC is the largest pharmaceutical company in Bangladesh and it has been continuously in the 1st position among all national and multinational companies since 2022. It was established in 2020 and converted into a public limited company in 2021. </w:t>
      </w:r>
    </w:p>
    <w:p w:rsidR="00E7333E" w:rsidRDefault="00E12340">
      <w:pPr>
        <w:pStyle w:val="NormalWeb"/>
        <w:spacing w:line="375" w:lineRule="atLeast"/>
        <w:jc w:val="both"/>
        <w:outlineLvl w:val="0"/>
        <w:rPr>
          <w:b/>
          <w:bCs/>
          <w:color w:val="333333"/>
          <w:sz w:val="32"/>
          <w:szCs w:val="32"/>
        </w:rPr>
      </w:pPr>
      <w:bookmarkStart w:id="2" w:name="_Toc30192"/>
      <w:r>
        <w:rPr>
          <w:b/>
          <w:bCs/>
          <w:color w:val="333333"/>
          <w:sz w:val="32"/>
          <w:szCs w:val="32"/>
        </w:rPr>
        <w:t>Objective</w:t>
      </w:r>
      <w:bookmarkEnd w:id="2"/>
    </w:p>
    <w:p w:rsidR="00E7333E" w:rsidRDefault="00E12340">
      <w:pPr>
        <w:pStyle w:val="NormalWeb"/>
        <w:jc w:val="both"/>
        <w:rPr>
          <w:color w:val="333333"/>
        </w:rPr>
      </w:pPr>
      <w:r>
        <w:rPr>
          <w:color w:val="333333"/>
        </w:rPr>
        <w:t>Our objectives are to conduct transparent business operations based on market mechanisms within the legal &amp; social framework with the aims of attaining the mission reflected by our vision.</w:t>
      </w:r>
    </w:p>
    <w:p w:rsidR="00E7333E" w:rsidRDefault="00E12340">
      <w:pPr>
        <w:pStyle w:val="Heading1"/>
      </w:pPr>
      <w:bookmarkStart w:id="3" w:name="_Toc26973"/>
      <w:r>
        <w:t>Products and Services</w:t>
      </w:r>
      <w:bookmarkEnd w:id="3"/>
    </w:p>
    <w:p w:rsidR="00E7333E" w:rsidRDefault="00E12340">
      <w:pPr>
        <w:rPr>
          <w:sz w:val="28"/>
          <w:szCs w:val="28"/>
        </w:rPr>
      </w:pPr>
      <w:r>
        <w:rPr>
          <w:b/>
          <w:bCs/>
          <w:sz w:val="28"/>
          <w:szCs w:val="28"/>
        </w:rPr>
        <w:t xml:space="preserve">Hydra </w:t>
      </w:r>
      <w:r>
        <w:rPr>
          <w:sz w:val="28"/>
          <w:szCs w:val="28"/>
        </w:rPr>
        <w:t>group has more than 150 types of medicine under the three types of products named are …..</w:t>
      </w:r>
    </w:p>
    <w:p w:rsidR="00E7333E" w:rsidRDefault="00E12340">
      <w:pPr>
        <w:pStyle w:val="ListParagraph"/>
        <w:numPr>
          <w:ilvl w:val="0"/>
          <w:numId w:val="2"/>
        </w:numPr>
        <w:rPr>
          <w:rFonts w:ascii="Open Sans" w:hAnsi="Open Sans" w:cs="Open Sans"/>
          <w:color w:val="333333"/>
          <w:sz w:val="21"/>
          <w:szCs w:val="21"/>
          <w:shd w:val="clear" w:color="auto" w:fill="FFFFFF"/>
        </w:rPr>
      </w:pPr>
      <w:proofErr w:type="spellStart"/>
      <w:r>
        <w:rPr>
          <w:sz w:val="28"/>
          <w:szCs w:val="28"/>
        </w:rPr>
        <w:t>Pharma</w:t>
      </w:r>
      <w:proofErr w:type="spellEnd"/>
      <w:r>
        <w:rPr>
          <w:sz w:val="28"/>
          <w:szCs w:val="28"/>
        </w:rPr>
        <w:t xml:space="preserve"> product (</w:t>
      </w:r>
      <w:proofErr w:type="spellStart"/>
      <w:r>
        <w:rPr>
          <w:sz w:val="28"/>
          <w:szCs w:val="28"/>
        </w:rPr>
        <w:t>Acetram</w:t>
      </w:r>
      <w:proofErr w:type="spellEnd"/>
      <w:r>
        <w:rPr>
          <w:sz w:val="36"/>
          <w:szCs w:val="36"/>
        </w:rPr>
        <w:t xml:space="preserve">, </w:t>
      </w:r>
      <w:proofErr w:type="spellStart"/>
      <w:r>
        <w:rPr>
          <w:rFonts w:ascii="Open Sans" w:hAnsi="Open Sans" w:cs="Open Sans"/>
          <w:color w:val="333333"/>
          <w:sz w:val="24"/>
          <w:szCs w:val="24"/>
          <w:shd w:val="clear" w:color="auto" w:fill="FFFFFF"/>
        </w:rPr>
        <w:t>Amikacin</w:t>
      </w:r>
      <w:proofErr w:type="spellEnd"/>
      <w:r>
        <w:rPr>
          <w:rFonts w:ascii="Open Sans" w:hAnsi="Open Sans" w:cs="Open Sans"/>
          <w:color w:val="333333"/>
          <w:sz w:val="21"/>
          <w:szCs w:val="21"/>
          <w:shd w:val="clear" w:color="auto" w:fill="FFFFFF"/>
        </w:rPr>
        <w:t>,</w:t>
      </w:r>
      <w:r>
        <w:rPr>
          <w:rFonts w:ascii="Open Sans" w:eastAsia="Times New Roman" w:hAnsi="Open Sans" w:cs="Open Sans"/>
          <w:b/>
          <w:bCs/>
          <w:color w:val="2B2B2B"/>
          <w:kern w:val="0"/>
          <w14:ligatures w14:val="none"/>
        </w:rPr>
        <w:t xml:space="preserve"> </w:t>
      </w:r>
      <w:proofErr w:type="spellStart"/>
      <w:r>
        <w:rPr>
          <w:rFonts w:ascii="Open Sans" w:hAnsi="Open Sans" w:cs="Open Sans"/>
          <w:color w:val="333333"/>
          <w:sz w:val="21"/>
          <w:szCs w:val="21"/>
          <w:shd w:val="clear" w:color="auto" w:fill="FFFFFF"/>
        </w:rPr>
        <w:t>Alatrol</w:t>
      </w:r>
      <w:proofErr w:type="spellEnd"/>
      <w:r>
        <w:rPr>
          <w:rFonts w:ascii="Open Sans" w:hAnsi="Open Sans" w:cs="Open Sans"/>
          <w:color w:val="333333"/>
          <w:sz w:val="21"/>
          <w:szCs w:val="21"/>
          <w:shd w:val="clear" w:color="auto" w:fill="FFFFFF"/>
        </w:rPr>
        <w:t>)</w:t>
      </w:r>
    </w:p>
    <w:p w:rsidR="00E7333E" w:rsidRDefault="00E12340">
      <w:pPr>
        <w:pStyle w:val="ListParagraph"/>
        <w:numPr>
          <w:ilvl w:val="0"/>
          <w:numId w:val="2"/>
        </w:numPr>
        <w:rPr>
          <w:b/>
          <w:bCs/>
          <w:sz w:val="28"/>
          <w:szCs w:val="28"/>
        </w:rPr>
      </w:pPr>
      <w:r>
        <w:rPr>
          <w:sz w:val="28"/>
          <w:szCs w:val="28"/>
        </w:rPr>
        <w:t xml:space="preserve">Herbal &amp; </w:t>
      </w:r>
      <w:proofErr w:type="spellStart"/>
      <w:r>
        <w:rPr>
          <w:sz w:val="28"/>
          <w:szCs w:val="28"/>
        </w:rPr>
        <w:t>Nutraceuticals</w:t>
      </w:r>
      <w:proofErr w:type="spellEnd"/>
      <w:r>
        <w:rPr>
          <w:sz w:val="28"/>
          <w:szCs w:val="28"/>
        </w:rPr>
        <w:t xml:space="preserve"> product (</w:t>
      </w:r>
      <w:proofErr w:type="spellStart"/>
      <w:r>
        <w:rPr>
          <w:sz w:val="28"/>
          <w:szCs w:val="28"/>
        </w:rPr>
        <w:t>Adovas</w:t>
      </w:r>
      <w:proofErr w:type="spellEnd"/>
      <w:r>
        <w:rPr>
          <w:sz w:val="28"/>
          <w:szCs w:val="28"/>
        </w:rPr>
        <w:t>,</w:t>
      </w:r>
      <w:r>
        <w:rPr>
          <w:rFonts w:ascii="Open Sans" w:eastAsia="Times New Roman" w:hAnsi="Open Sans" w:cs="Open Sans"/>
          <w:color w:val="2B2B2B"/>
          <w:kern w:val="0"/>
          <w14:ligatures w14:val="none"/>
        </w:rPr>
        <w:t xml:space="preserve"> </w:t>
      </w:r>
      <w:proofErr w:type="spellStart"/>
      <w:r>
        <w:rPr>
          <w:sz w:val="28"/>
          <w:szCs w:val="28"/>
        </w:rPr>
        <w:t>AmCivit</w:t>
      </w:r>
      <w:proofErr w:type="spellEnd"/>
      <w:r>
        <w:rPr>
          <w:sz w:val="28"/>
          <w:szCs w:val="28"/>
        </w:rPr>
        <w:t>,</w:t>
      </w:r>
      <w:r>
        <w:rPr>
          <w:rFonts w:ascii="Open Sans" w:eastAsia="Times New Roman" w:hAnsi="Open Sans" w:cs="Open Sans"/>
          <w:color w:val="2B2B2B"/>
          <w:kern w:val="0"/>
          <w14:ligatures w14:val="none"/>
        </w:rPr>
        <w:t xml:space="preserve"> </w:t>
      </w:r>
      <w:proofErr w:type="spellStart"/>
      <w:r>
        <w:rPr>
          <w:sz w:val="28"/>
          <w:szCs w:val="28"/>
        </w:rPr>
        <w:t>Arubin</w:t>
      </w:r>
      <w:proofErr w:type="spellEnd"/>
      <w:r>
        <w:rPr>
          <w:b/>
          <w:bCs/>
          <w:sz w:val="28"/>
          <w:szCs w:val="28"/>
        </w:rPr>
        <w:t>)</w:t>
      </w:r>
    </w:p>
    <w:p w:rsidR="00E7333E" w:rsidRDefault="00E12340">
      <w:pPr>
        <w:pStyle w:val="ListParagraph"/>
        <w:numPr>
          <w:ilvl w:val="0"/>
          <w:numId w:val="2"/>
        </w:numPr>
        <w:rPr>
          <w:rFonts w:ascii="Open Sans" w:eastAsia="Times New Roman" w:hAnsi="Open Sans" w:cs="Open Sans"/>
          <w:color w:val="2B2B2B"/>
          <w:kern w:val="0"/>
          <w14:ligatures w14:val="none"/>
        </w:rPr>
      </w:pPr>
      <w:proofErr w:type="spellStart"/>
      <w:r>
        <w:rPr>
          <w:sz w:val="28"/>
          <w:szCs w:val="28"/>
        </w:rPr>
        <w:t>Agrovet</w:t>
      </w:r>
      <w:proofErr w:type="spellEnd"/>
      <w:r>
        <w:rPr>
          <w:sz w:val="28"/>
          <w:szCs w:val="28"/>
        </w:rPr>
        <w:t xml:space="preserve"> &amp; Pesticides product(</w:t>
      </w:r>
      <w:proofErr w:type="spellStart"/>
      <w:r>
        <w:rPr>
          <w:sz w:val="28"/>
          <w:szCs w:val="28"/>
        </w:rPr>
        <w:t>Ampicin</w:t>
      </w:r>
      <w:proofErr w:type="spellEnd"/>
      <w:r>
        <w:rPr>
          <w:sz w:val="28"/>
          <w:szCs w:val="28"/>
        </w:rPr>
        <w:t>-Vet,</w:t>
      </w:r>
      <w:r>
        <w:rPr>
          <w:rFonts w:ascii="Open Sans" w:eastAsia="Times New Roman" w:hAnsi="Open Sans" w:cs="Open Sans"/>
          <w:color w:val="2B2B2B"/>
          <w:kern w:val="0"/>
          <w14:ligatures w14:val="none"/>
        </w:rPr>
        <w:t xml:space="preserve"> </w:t>
      </w:r>
      <w:r>
        <w:rPr>
          <w:sz w:val="28"/>
          <w:szCs w:val="28"/>
        </w:rPr>
        <w:t>AQUA PURE </w:t>
      </w:r>
      <w:r>
        <w:rPr>
          <w:sz w:val="28"/>
          <w:szCs w:val="28"/>
          <w:vertAlign w:val="superscript"/>
        </w:rPr>
        <w:t>®</w:t>
      </w:r>
      <w:r>
        <w:rPr>
          <w:sz w:val="28"/>
          <w:szCs w:val="28"/>
        </w:rPr>
        <w:t> Powder,</w:t>
      </w:r>
      <w:r>
        <w:rPr>
          <w:rFonts w:ascii="Open Sans" w:eastAsia="Times New Roman" w:hAnsi="Open Sans" w:cs="Open Sans"/>
          <w:color w:val="2B2B2B"/>
          <w:kern w:val="0"/>
          <w14:ligatures w14:val="none"/>
        </w:rPr>
        <w:t xml:space="preserve"> </w:t>
      </w:r>
      <w:proofErr w:type="spellStart"/>
      <w:r>
        <w:rPr>
          <w:rFonts w:ascii="Open Sans" w:eastAsia="Times New Roman" w:hAnsi="Open Sans" w:cs="Open Sans"/>
          <w:color w:val="2B2B2B"/>
          <w:kern w:val="0"/>
          <w14:ligatures w14:val="none"/>
        </w:rPr>
        <w:t>Almex</w:t>
      </w:r>
      <w:proofErr w:type="spellEnd"/>
      <w:r>
        <w:rPr>
          <w:rFonts w:ascii="Open Sans" w:eastAsia="Times New Roman" w:hAnsi="Open Sans" w:cs="Open Sans"/>
          <w:color w:val="2B2B2B"/>
          <w:kern w:val="0"/>
          <w14:ligatures w14:val="none"/>
        </w:rPr>
        <w:t>-Vet</w:t>
      </w:r>
      <w:r>
        <w:rPr>
          <w:rFonts w:ascii="Open Sans" w:eastAsia="Times New Roman" w:hAnsi="Open Sans" w:cs="Open Sans"/>
          <w:color w:val="2B2B2B"/>
          <w:kern w:val="0"/>
          <w:vertAlign w:val="superscript"/>
          <w14:ligatures w14:val="none"/>
        </w:rPr>
        <w:t>®</w:t>
      </w:r>
      <w:r>
        <w:rPr>
          <w:rFonts w:ascii="Open Sans" w:eastAsia="Times New Roman" w:hAnsi="Open Sans" w:cs="Open Sans"/>
          <w:color w:val="2B2B2B"/>
          <w:kern w:val="0"/>
          <w14:ligatures w14:val="none"/>
        </w:rPr>
        <w:t> Bolus)</w:t>
      </w:r>
    </w:p>
    <w:p w:rsidR="00E7333E" w:rsidRDefault="00E12340">
      <w:r>
        <w:t xml:space="preserve">        </w:t>
      </w:r>
      <w:r>
        <w:rPr>
          <w:noProof/>
        </w:rPr>
        <w:drawing>
          <wp:inline distT="0" distB="0" distL="0" distR="0">
            <wp:extent cx="2404110" cy="1899285"/>
            <wp:effectExtent l="0" t="0" r="8890" b="5715"/>
            <wp:docPr id="1242901543"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01543"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110" cy="1958143"/>
                    </a:xfrm>
                    <a:prstGeom prst="rect">
                      <a:avLst/>
                    </a:prstGeom>
                  </pic:spPr>
                </pic:pic>
              </a:graphicData>
            </a:graphic>
          </wp:inline>
        </w:drawing>
      </w:r>
      <w:r>
        <w:t xml:space="preserve">                                        </w:t>
      </w:r>
      <w:r>
        <w:rPr>
          <w:noProof/>
        </w:rPr>
        <w:drawing>
          <wp:inline distT="0" distB="0" distL="0" distR="0">
            <wp:extent cx="2399030" cy="2009140"/>
            <wp:effectExtent l="0" t="0" r="1270" b="0"/>
            <wp:docPr id="503305899"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05899"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8995" cy="2033920"/>
                    </a:xfrm>
                    <a:prstGeom prst="rect">
                      <a:avLst/>
                    </a:prstGeom>
                  </pic:spPr>
                </pic:pic>
              </a:graphicData>
            </a:graphic>
          </wp:inline>
        </w:drawing>
      </w:r>
    </w:p>
    <w:p w:rsidR="00E7333E" w:rsidRDefault="00E12340">
      <w:r>
        <w:t xml:space="preserve">   </w:t>
      </w:r>
    </w:p>
    <w:p w:rsidR="00E7333E" w:rsidRDefault="00E12340">
      <w:r>
        <w:lastRenderedPageBreak/>
        <w:t xml:space="preserve">                      </w:t>
      </w:r>
      <w:r>
        <w:rPr>
          <w:noProof/>
        </w:rPr>
        <w:drawing>
          <wp:inline distT="0" distB="0" distL="0" distR="0">
            <wp:extent cx="2536825" cy="1641475"/>
            <wp:effectExtent l="0" t="0" r="0" b="0"/>
            <wp:docPr id="802681373"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81373"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563986" cy="1659279"/>
                    </a:xfrm>
                    <a:prstGeom prst="rect">
                      <a:avLst/>
                    </a:prstGeom>
                  </pic:spPr>
                </pic:pic>
              </a:graphicData>
            </a:graphic>
          </wp:inline>
        </w:drawing>
      </w:r>
      <w:r>
        <w:t xml:space="preserve">                </w:t>
      </w:r>
      <w:r>
        <w:rPr>
          <w:noProof/>
        </w:rPr>
        <w:drawing>
          <wp:inline distT="0" distB="0" distL="0" distR="0">
            <wp:extent cx="2315845" cy="1574165"/>
            <wp:effectExtent l="0" t="0" r="8255" b="6985"/>
            <wp:docPr id="2106987942"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87942"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6602" cy="1602262"/>
                    </a:xfrm>
                    <a:prstGeom prst="rect">
                      <a:avLst/>
                    </a:prstGeom>
                  </pic:spPr>
                </pic:pic>
              </a:graphicData>
            </a:graphic>
          </wp:inline>
        </w:drawing>
      </w:r>
    </w:p>
    <w:p w:rsidR="00E7333E" w:rsidRDefault="00E7333E"/>
    <w:p w:rsidR="00E7333E" w:rsidRDefault="00E12340">
      <w:pPr>
        <w:rPr>
          <w:rFonts w:ascii="Times New Roman" w:hAnsi="Times New Roman" w:cs="Times New Roman"/>
          <w:sz w:val="24"/>
          <w:szCs w:val="24"/>
        </w:rPr>
      </w:pPr>
      <w:r>
        <w:rPr>
          <w:rFonts w:ascii="Times New Roman" w:hAnsi="Times New Roman" w:cs="Times New Roman"/>
          <w:sz w:val="24"/>
          <w:szCs w:val="24"/>
        </w:rPr>
        <w:t>Our vision is to create value and impact in society by way of improving quality of life and ensuring well-being of people. These product are available in our HYDRA Pharmaceuticals PLC.</w:t>
      </w:r>
    </w:p>
    <w:p w:rsidR="00E7333E" w:rsidRDefault="00E12340">
      <w:pPr>
        <w:pStyle w:val="Heading1"/>
      </w:pPr>
      <w:bookmarkStart w:id="4" w:name="_Toc26630"/>
      <w:r>
        <w:t>Business plan</w:t>
      </w:r>
      <w:bookmarkEnd w:id="4"/>
    </w:p>
    <w:p w:rsidR="00E7333E" w:rsidRDefault="00E12340">
      <w:pPr>
        <w:rPr>
          <w:rFonts w:ascii="Times New Roman" w:hAnsi="Times New Roman" w:cs="Times New Roman"/>
          <w:sz w:val="24"/>
          <w:szCs w:val="24"/>
        </w:rPr>
      </w:pPr>
      <w:r>
        <w:rPr>
          <w:rFonts w:ascii="Times New Roman" w:hAnsi="Times New Roman" w:cs="Times New Roman"/>
          <w:sz w:val="24"/>
          <w:szCs w:val="24"/>
        </w:rPr>
        <w:t>The Primary objective of the study is to find out the management practices followed by HYDRA pharmaceuticals limited. The secondary objectives of this study are:</w:t>
      </w:r>
    </w:p>
    <w:p w:rsidR="00E7333E" w:rsidRDefault="00E12340">
      <w:pPr>
        <w:rPr>
          <w:rFonts w:ascii="Times New Roman" w:hAnsi="Times New Roman" w:cs="Times New Roman"/>
          <w:sz w:val="24"/>
          <w:szCs w:val="24"/>
        </w:rPr>
      </w:pPr>
      <w:r>
        <w:rPr>
          <w:rFonts w:ascii="Times New Roman" w:hAnsi="Times New Roman" w:cs="Times New Roman"/>
          <w:bCs/>
          <w:sz w:val="24"/>
          <w:szCs w:val="24"/>
        </w:rPr>
        <w:t> </w:t>
      </w:r>
    </w:p>
    <w:p w:rsidR="00E7333E" w:rsidRDefault="00E1234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present an overview of the Square Pharmaceuticals Ltd.</w:t>
      </w:r>
    </w:p>
    <w:p w:rsidR="00E7333E" w:rsidRDefault="00E1234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analyze the performance through the flow of time.</w:t>
      </w:r>
    </w:p>
    <w:p w:rsidR="00E7333E" w:rsidRDefault="00E1234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Understand the efficiency within pharmaceuticals in Bangladesh</w:t>
      </w:r>
    </w:p>
    <w:p w:rsidR="00E7333E" w:rsidRDefault="00E1234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analyze the performance through the flow of time.</w:t>
      </w:r>
    </w:p>
    <w:p w:rsidR="00E7333E" w:rsidRDefault="00E1234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Understand the efficiency within pharmaceuticals in Bangladesh</w:t>
      </w:r>
    </w:p>
    <w:p w:rsidR="00E7333E" w:rsidRDefault="00E1234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identify and analyses Square Pharmaceuticals </w:t>
      </w:r>
      <w:proofErr w:type="spellStart"/>
      <w:r>
        <w:rPr>
          <w:rFonts w:ascii="Times New Roman" w:hAnsi="Times New Roman" w:cs="Times New Roman"/>
          <w:sz w:val="24"/>
          <w:szCs w:val="24"/>
        </w:rPr>
        <w:t>Ltd‘s</w:t>
      </w:r>
      <w:proofErr w:type="spellEnd"/>
      <w:r>
        <w:rPr>
          <w:rFonts w:ascii="Times New Roman" w:hAnsi="Times New Roman" w:cs="Times New Roman"/>
          <w:sz w:val="24"/>
          <w:szCs w:val="24"/>
        </w:rPr>
        <w:t xml:space="preserve"> strategies and</w:t>
      </w:r>
    </w:p>
    <w:p w:rsidR="00E7333E" w:rsidRDefault="00E12340">
      <w:pPr>
        <w:pStyle w:val="ListParagraph"/>
        <w:rPr>
          <w:rFonts w:ascii="Times New Roman" w:hAnsi="Times New Roman" w:cs="Times New Roman"/>
          <w:sz w:val="24"/>
          <w:szCs w:val="24"/>
        </w:rPr>
      </w:pPr>
      <w:proofErr w:type="gramStart"/>
      <w:r>
        <w:rPr>
          <w:rFonts w:ascii="Times New Roman" w:hAnsi="Times New Roman" w:cs="Times New Roman"/>
          <w:sz w:val="24"/>
          <w:szCs w:val="24"/>
        </w:rPr>
        <w:t>management</w:t>
      </w:r>
      <w:proofErr w:type="gramEnd"/>
      <w:r>
        <w:rPr>
          <w:rFonts w:ascii="Times New Roman" w:hAnsi="Times New Roman" w:cs="Times New Roman"/>
          <w:sz w:val="24"/>
          <w:szCs w:val="24"/>
        </w:rPr>
        <w:t xml:space="preserve"> policies</w:t>
      </w:r>
    </w:p>
    <w:p w:rsidR="00E7333E" w:rsidRDefault="00E12340">
      <w:pPr>
        <w:rPr>
          <w:rFonts w:ascii="Times New Roman" w:hAnsi="Times New Roman" w:cs="Times New Roman"/>
          <w:color w:val="656565"/>
          <w:sz w:val="24"/>
          <w:szCs w:val="24"/>
          <w:shd w:val="clear" w:color="auto" w:fill="FFFFFF"/>
        </w:rPr>
      </w:pPr>
      <w:r>
        <w:rPr>
          <w:rFonts w:ascii="Times New Roman" w:hAnsi="Times New Roman" w:cs="Times New Roman"/>
          <w:sz w:val="24"/>
          <w:szCs w:val="24"/>
        </w:rPr>
        <w:t>Hydra Pharmaceuticals Limited is an organization with equal emphasis on Leadership, Technology, Quality and Passion. Hydra Pharmaceuticals Ltd. is the leading branded generic pharmaceutical manufacturer in Bangladesh producing quality essential and other ethicaldrugs and medicines.</w:t>
      </w:r>
      <w:r>
        <w:rPr>
          <w:rFonts w:ascii="Arial" w:hAnsi="Arial" w:cs="Arial"/>
          <w:color w:val="656565"/>
          <w:sz w:val="26"/>
          <w:szCs w:val="26"/>
          <w:shd w:val="clear" w:color="auto" w:fill="FFFFFF"/>
        </w:rPr>
        <w:t xml:space="preserve"> </w:t>
      </w:r>
      <w:r>
        <w:rPr>
          <w:rFonts w:ascii="Times New Roman" w:hAnsi="Times New Roman" w:cs="Times New Roman"/>
          <w:sz w:val="24"/>
        </w:rPr>
        <w:t>Our mission is to achieve higher efficiency to develop and deliver affordable products and services to society for good.</w:t>
      </w:r>
    </w:p>
    <w:p w:rsidR="00E7333E" w:rsidRDefault="00E12340">
      <w:pPr>
        <w:rPr>
          <w:rFonts w:ascii="Times New Roman" w:hAnsi="Times New Roman" w:cs="Times New Roman"/>
          <w:sz w:val="56"/>
          <w:szCs w:val="2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noProof/>
          <w:sz w:val="56"/>
          <w:szCs w:val="24"/>
        </w:rPr>
        <w:lastRenderedPageBreak/>
        <mc:AlternateContent>
          <mc:Choice Requires="wpg">
            <w:drawing>
              <wp:anchor distT="0" distB="0" distL="114300" distR="114300" simplePos="0" relativeHeight="251666432" behindDoc="0" locked="0" layoutInCell="1" allowOverlap="1">
                <wp:simplePos x="0" y="0"/>
                <wp:positionH relativeFrom="column">
                  <wp:posOffset>-16933</wp:posOffset>
                </wp:positionH>
                <wp:positionV relativeFrom="paragraph">
                  <wp:posOffset>2803878</wp:posOffset>
                </wp:positionV>
                <wp:extent cx="6875145" cy="6604000"/>
                <wp:effectExtent l="0" t="0" r="20955" b="25400"/>
                <wp:wrapThrough wrapText="bothSides">
                  <wp:wrapPolygon edited="0">
                    <wp:start x="180" y="0"/>
                    <wp:lineTo x="0" y="249"/>
                    <wp:lineTo x="0" y="2679"/>
                    <wp:lineTo x="2035" y="2991"/>
                    <wp:lineTo x="5925" y="2991"/>
                    <wp:lineTo x="5925" y="4798"/>
                    <wp:lineTo x="6284" y="4985"/>
                    <wp:lineTo x="7601" y="4985"/>
                    <wp:lineTo x="7661" y="5982"/>
                    <wp:lineTo x="8200" y="6978"/>
                    <wp:lineTo x="5925" y="7975"/>
                    <wp:lineTo x="3112" y="8474"/>
                    <wp:lineTo x="1975" y="8723"/>
                    <wp:lineTo x="1975" y="8972"/>
                    <wp:lineTo x="180" y="9969"/>
                    <wp:lineTo x="0" y="10156"/>
                    <wp:lineTo x="0" y="10343"/>
                    <wp:lineTo x="1197" y="10966"/>
                    <wp:lineTo x="2514" y="11963"/>
                    <wp:lineTo x="2574" y="12960"/>
                    <wp:lineTo x="2035" y="13957"/>
                    <wp:lineTo x="180" y="14954"/>
                    <wp:lineTo x="0" y="15141"/>
                    <wp:lineTo x="1436" y="15951"/>
                    <wp:lineTo x="1436" y="16262"/>
                    <wp:lineTo x="3950" y="16948"/>
                    <wp:lineTo x="4968" y="17010"/>
                    <wp:lineTo x="9157" y="17945"/>
                    <wp:lineTo x="8379" y="19378"/>
                    <wp:lineTo x="8259" y="20063"/>
                    <wp:lineTo x="8559" y="20935"/>
                    <wp:lineTo x="8618" y="21060"/>
                    <wp:lineTo x="9696" y="21621"/>
                    <wp:lineTo x="9875" y="21621"/>
                    <wp:lineTo x="11192" y="21621"/>
                    <wp:lineTo x="11431" y="21621"/>
                    <wp:lineTo x="12449" y="21060"/>
                    <wp:lineTo x="12868" y="19938"/>
                    <wp:lineTo x="12688" y="19378"/>
                    <wp:lineTo x="12449" y="18942"/>
                    <wp:lineTo x="12688" y="17945"/>
                    <wp:lineTo x="13706" y="17945"/>
                    <wp:lineTo x="19272" y="17072"/>
                    <wp:lineTo x="19332" y="16948"/>
                    <wp:lineTo x="21606" y="15702"/>
                    <wp:lineTo x="21606" y="15515"/>
                    <wp:lineTo x="18793" y="13957"/>
                    <wp:lineTo x="18793" y="12960"/>
                    <wp:lineTo x="19571" y="11963"/>
                    <wp:lineTo x="20828" y="10966"/>
                    <wp:lineTo x="21367" y="10655"/>
                    <wp:lineTo x="21426" y="10343"/>
                    <wp:lineTo x="19571" y="8972"/>
                    <wp:lineTo x="19691" y="8474"/>
                    <wp:lineTo x="18434" y="8225"/>
                    <wp:lineTo x="14424" y="7975"/>
                    <wp:lineTo x="12509" y="6978"/>
                    <wp:lineTo x="13227" y="5982"/>
                    <wp:lineTo x="13406" y="3365"/>
                    <wp:lineTo x="12449" y="3178"/>
                    <wp:lineTo x="6224" y="2991"/>
                    <wp:lineTo x="6344" y="1620"/>
                    <wp:lineTo x="4668" y="810"/>
                    <wp:lineTo x="4489" y="125"/>
                    <wp:lineTo x="4369" y="0"/>
                    <wp:lineTo x="180" y="0"/>
                  </wp:wrapPolygon>
                </wp:wrapThrough>
                <wp:docPr id="25" name="Group 25"/>
                <wp:cNvGraphicFramePr/>
                <a:graphic xmlns:a="http://schemas.openxmlformats.org/drawingml/2006/main">
                  <a:graphicData uri="http://schemas.microsoft.com/office/word/2010/wordprocessingGroup">
                    <wpg:wgp>
                      <wpg:cNvGrpSpPr/>
                      <wpg:grpSpPr>
                        <a:xfrm>
                          <a:off x="0" y="0"/>
                          <a:ext cx="6875145" cy="6604000"/>
                          <a:chOff x="0" y="0"/>
                          <a:chExt cx="6874933" cy="7090466"/>
                        </a:xfrm>
                      </wpg:grpSpPr>
                      <wps:wsp>
                        <wps:cNvPr id="4" name="Rounded Rectangle 4"/>
                        <wps:cNvSpPr/>
                        <wps:spPr>
                          <a:xfrm>
                            <a:off x="22577" y="0"/>
                            <a:ext cx="1399822" cy="880533"/>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7333E" w:rsidRDefault="00E12340">
                              <w:pPr>
                                <w:jc w:val="center"/>
                              </w:pPr>
                              <w:r>
                                <w:t>Raw materials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ounded Rectangle 5"/>
                        <wps:cNvSpPr/>
                        <wps:spPr>
                          <a:xfrm>
                            <a:off x="2449689" y="1083733"/>
                            <a:ext cx="1749425" cy="92519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7333E" w:rsidRDefault="00E12340">
                              <w:pPr>
                                <w:jc w:val="center"/>
                              </w:pPr>
                              <w:r>
                                <w:t>Manufacturing &amp; processing units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Flowchart: Decision 7"/>
                        <wps:cNvSpPr/>
                        <wps:spPr>
                          <a:xfrm>
                            <a:off x="2472266" y="2754488"/>
                            <a:ext cx="1783644" cy="13772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333E" w:rsidRDefault="00E12340">
                              <w:pPr>
                                <w:jc w:val="center"/>
                              </w:pPr>
                              <w:r>
                                <w:t xml:space="preserve">Medicine </w:t>
                              </w:r>
                              <w:proofErr w:type="gramStart"/>
                              <w:r>
                                <w:t>service  Distribution</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4955822" y="2720622"/>
                            <a:ext cx="1851377" cy="1411111"/>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7333E" w:rsidRDefault="00E12340">
                              <w:pPr>
                                <w:jc w:val="center"/>
                              </w:pPr>
                              <w:r>
                                <w:t>International Shippers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Decision 9"/>
                        <wps:cNvSpPr/>
                        <wps:spPr>
                          <a:xfrm>
                            <a:off x="0" y="2822222"/>
                            <a:ext cx="1806010" cy="1049867"/>
                          </a:xfrm>
                          <a:prstGeom prst="flowChartDecisi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E7333E" w:rsidRDefault="00E12340">
                              <w:pPr>
                                <w:jc w:val="center"/>
                              </w:pPr>
                              <w:r>
                                <w:t>Retail Distributer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Flowchart: Decision 10"/>
                        <wps:cNvSpPr/>
                        <wps:spPr>
                          <a:xfrm>
                            <a:off x="33866" y="4492977"/>
                            <a:ext cx="1614311" cy="925689"/>
                          </a:xfrm>
                          <a:prstGeom prst="flowChartDecision">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7333E" w:rsidRDefault="00E12340">
                              <w:pPr>
                                <w:jc w:val="center"/>
                              </w:pPr>
                              <w:proofErr w:type="gramStart"/>
                              <w:r>
                                <w:t>pharmacy</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Flowchart: Decision 11"/>
                        <wps:cNvSpPr/>
                        <wps:spPr>
                          <a:xfrm>
                            <a:off x="2607733" y="4673600"/>
                            <a:ext cx="1489569" cy="948055"/>
                          </a:xfrm>
                          <a:prstGeom prst="flowChartDecision">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7333E" w:rsidRDefault="00E12340">
                              <w:pPr>
                                <w:jc w:val="center"/>
                              </w:pPr>
                              <w:r>
                                <w:t>Clinic &amp; hospital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Flowchart: Decision 12"/>
                        <wps:cNvSpPr/>
                        <wps:spPr>
                          <a:xfrm>
                            <a:off x="5080000" y="4639733"/>
                            <a:ext cx="1794933" cy="970844"/>
                          </a:xfrm>
                          <a:prstGeom prst="flowChartDecision">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E7333E" w:rsidRDefault="00E12340">
                              <w:pPr>
                                <w:jc w:val="center"/>
                              </w:pPr>
                              <w:proofErr w:type="gramStart"/>
                              <w:r>
                                <w:t>International  Dealing</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Oval 13"/>
                        <wps:cNvSpPr/>
                        <wps:spPr>
                          <a:xfrm>
                            <a:off x="2675135" y="5971599"/>
                            <a:ext cx="1366121" cy="11188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333E" w:rsidRDefault="00E12340">
                              <w:pPr>
                                <w:jc w:val="center"/>
                              </w:pPr>
                              <w:r>
                                <w:t>Customers and Consumers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Elbow Connector 15"/>
                        <wps:cNvCnPr/>
                        <wps:spPr>
                          <a:xfrm>
                            <a:off x="1433689" y="519288"/>
                            <a:ext cx="1016000" cy="106115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307644" y="2009422"/>
                            <a:ext cx="56445" cy="734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330222" y="2009422"/>
                            <a:ext cx="2077155" cy="1072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174044" y="2020711"/>
                            <a:ext cx="2122311" cy="93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57955" y="3849511"/>
                            <a:ext cx="0" cy="620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64089" y="4109155"/>
                            <a:ext cx="0" cy="530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5904089" y="4131733"/>
                            <a:ext cx="33866" cy="542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936977" y="5373511"/>
                            <a:ext cx="2426547" cy="575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3364089" y="5610577"/>
                            <a:ext cx="777" cy="338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3364089" y="5610577"/>
                            <a:ext cx="257365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5" o:spid="_x0000_s1029" style="position:absolute;margin-left:-1.35pt;margin-top:220.8pt;width:541.35pt;height:520pt;z-index:251666432" coordsize="68749,70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">
                <v:roundrect id="Rounded Rectangle 4" o:spid="_x0000_s1030" style="position:absolute;left:225;width:13998;height:88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0r6sMA&#10;AADaAAAADwAAAGRycy9kb3ducmV2LnhtbESPQUsDMRSE74L/ITyhN5tVqtuuTYsUpHoS2156e2xe&#10;k8XNy7J5bbf99UYQPA4z8w0zXw6hVSfqUxPZwMO4AEVcR9uwM7Dbvt1PQSVBtthGJgMXSrBc3N7M&#10;sbLxzF902ohTGcKpQgNepKu0TrWngGkcO+LsHWIfULLsnbY9njM8tPqxKJ51wIbzgseOVp7q780x&#10;GFjtxZX+atPHpeTm6ehm689SjBndDa8voIQG+Q//td+tgQn8Xsk3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0r6sMAAADaAAAADwAAAAAAAAAAAAAAAACYAgAAZHJzL2Rv&#10;d25yZXYueG1sUEsFBgAAAAAEAAQA9QAAAIgDAAAAAA==&#10;" fillcolor="#92cddc [1944]" strokecolor="#243f60 [1604]" strokeweight="2pt">
                  <v:textbox>
                    <w:txbxContent>
                      <w:p w:rsidR="00E7333E" w:rsidRDefault="00E12340">
                        <w:pPr>
                          <w:jc w:val="center"/>
                        </w:pPr>
                        <w:r>
                          <w:t>Raw materials</w:t>
                        </w:r>
                      </w:p>
                    </w:txbxContent>
                  </v:textbox>
                </v:roundrect>
                <v:roundrect id="Rounded Rectangle 5" o:spid="_x0000_s1031" style="position:absolute;left:24496;top:10837;width:17495;height:92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Nn8MA&#10;AADaAAAADwAAAGRycy9kb3ducmV2LnhtbESPQWvCQBSE7wX/w/KE3nRjoaLRVVKhrZeKRg85PrLP&#10;bDD7NmRXTf99VxB6HGbmG2a57m0jbtT52rGCyTgBQVw6XXOl4HT8HM1A+ICssXFMCn7Jw3o1eFli&#10;qt2dD3TLQyUihH2KCkwIbSqlLw1Z9GPXEkfv7DqLIcqukrrDe4TbRr4lyVRarDkuGGxpY6i85Fer&#10;oL2abDezha6KffH1Pf/5yOymV+p12GcLEIH68B9+trdawTs8rsQb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kNn8MAAADaAAAADwAAAAAAAAAAAAAAAACYAgAAZHJzL2Rv&#10;d25yZXYueG1sUEsFBgAAAAAEAAQA9QAAAIgDAAAAAA==&#10;" fillcolor="#92d050" strokecolor="#243f60 [1604]" strokeweight="2pt">
                  <v:textbox>
                    <w:txbxContent>
                      <w:p w:rsidR="00E7333E" w:rsidRDefault="00E12340">
                        <w:pPr>
                          <w:jc w:val="center"/>
                        </w:pPr>
                        <w:r>
                          <w:t>Manufacturing &amp; processing units</w:t>
                        </w:r>
                      </w:p>
                    </w:txbxContent>
                  </v:textbox>
                </v:roundrect>
                <v:shapetype id="_x0000_t110" coordsize="21600,21600" o:spt="110" path="m10800,l,10800,10800,21600,21600,10800xe">
                  <v:stroke joinstyle="miter"/>
                  <v:path gradientshapeok="t" o:connecttype="rect" textboxrect="5400,5400,16200,16200"/>
                </v:shapetype>
                <v:shape id="Flowchart: Decision 7" o:spid="_x0000_s1032" type="#_x0000_t110" style="position:absolute;left:24722;top:27544;width:17837;height:13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v74A&#10;AADaAAAADwAAAGRycy9kb3ducmV2LnhtbESPzQrCMBCE74LvEFbwpqmCP1SjiCAoXqz6AEuztsVm&#10;U5uo1ac3guBxmJlvmPmyMaV4UO0KywoG/QgEcWp1wZmC82nTm4JwHlljaZkUvMjBctFuzTHW9skJ&#10;PY4+EwHCLkYFufdVLKVLczLo+rYiDt7F1gZ9kHUmdY3PADelHEbRWBosOCzkWNE6p/R6vBsF0tmd&#10;eZvB7bofFdPkfkg0y0SpbqdZzUB4avw//GtvtYIJfK+EGy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vur++AAAA2gAAAA8AAAAAAAAAAAAAAAAAmAIAAGRycy9kb3ducmV2&#10;LnhtbFBLBQYAAAAABAAEAPUAAACDAwAAAAA=&#10;" fillcolor="#4f81bd [3204]" strokecolor="#243f60 [1604]" strokeweight="2pt">
                  <v:textbox>
                    <w:txbxContent>
                      <w:p w:rsidR="00E7333E" w:rsidRDefault="00E12340">
                        <w:pPr>
                          <w:jc w:val="center"/>
                        </w:pPr>
                        <w:r>
                          <w:t xml:space="preserve">Medicine </w:t>
                        </w:r>
                        <w:proofErr w:type="gramStart"/>
                        <w:r>
                          <w:t>service  Distribution</w:t>
                        </w:r>
                        <w:proofErr w:type="gramEnd"/>
                      </w:p>
                    </w:txbxContent>
                  </v:textbox>
                </v:shape>
                <v:shape id="Flowchart: Decision 8" o:spid="_x0000_s1033" type="#_x0000_t110" style="position:absolute;left:49558;top:27206;width:18513;height:14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ZjsIA&#10;AADaAAAADwAAAGRycy9kb3ducmV2LnhtbERPTWsCMRC9F/ofwghepGYtKGU1itUqHjxYrXgdNuNu&#10;cDNZkqjb/npzEHp8vO/JrLW1uJEPxrGCQT8DQVw4bbhU8HNYvX2ACBFZY+2YFPxSgNn09WWCuXZ3&#10;/qbbPpYihXDIUUEVY5NLGYqKLIa+a4gTd3beYkzQl1J7vKdwW8v3LBtJi4ZTQ4UNLSoqLvurVXCe&#10;n5Y7/7n+Mr3haHjYmmPv8jdQqttp52MQkdr4L366N1pB2pqupBs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0xmOwgAAANoAAAAPAAAAAAAAAAAAAAAAAJgCAABkcnMvZG93&#10;bnJldi54bWxQSwUGAAAAAAQABAD1AAAAhwMAAAAA&#10;" fillcolor="#d99594 [1941]" strokecolor="#243f60 [1604]" strokeweight="2pt">
                  <v:textbox>
                    <w:txbxContent>
                      <w:p w:rsidR="00E7333E" w:rsidRDefault="00E12340">
                        <w:pPr>
                          <w:jc w:val="center"/>
                        </w:pPr>
                        <w:r>
                          <w:t>International Shippers</w:t>
                        </w:r>
                      </w:p>
                    </w:txbxContent>
                  </v:textbox>
                </v:shape>
                <v:shape id="Flowchart: Decision 9" o:spid="_x0000_s1034" type="#_x0000_t110" style="position:absolute;top:28222;width:18060;height:10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RvcEA&#10;AADaAAAADwAAAGRycy9kb3ducmV2LnhtbESPUWvCQBCE3wv9D8cWfKuXFpSaeooIRcEXm/YHLLk1&#10;Oczthdxqor/eEwQfh5n5hpkvB9+oM3XRBTbwMc5AEZfBOq4M/P/9vH+BioJssQlMBi4UYbl4fZlj&#10;bkPPv3QupFIJwjFHA7VIm2sdy5o8xnFoiZN3CJ1HSbKrtO2wT3Df6M8sm2qPjtNCjS2tayqPxckb&#10;2B72NJVwnPWS7Ser66ZwvHPGjN6G1TcooUGe4Ud7aw3M4H4l3QC9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HUb3BAAAA2gAAAA8AAAAAAAAAAAAAAAAAmAIAAGRycy9kb3du&#10;cmV2LnhtbFBLBQYAAAAABAAEAPUAAACGAwAAAAA=&#10;" fillcolor="black [3213]" strokecolor="#243f60 [1604]" strokeweight="2pt">
                  <v:textbox>
                    <w:txbxContent>
                      <w:p w:rsidR="00E7333E" w:rsidRDefault="00E12340">
                        <w:pPr>
                          <w:jc w:val="center"/>
                        </w:pPr>
                        <w:r>
                          <w:t>Retail Distributer</w:t>
                        </w:r>
                      </w:p>
                    </w:txbxContent>
                  </v:textbox>
                </v:shape>
                <v:shape id="Flowchart: Decision 10" o:spid="_x0000_s1035" type="#_x0000_t110" style="position:absolute;left:338;top:44929;width:16143;height:9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SqFcIA&#10;AADbAAAADwAAAGRycy9kb3ducmV2LnhtbESPQWvCQBCF7wX/wzJCb3VjD1Wjq4ggiDejlHobsmM2&#10;mJ0N2W2M/945FHqb4b1575vVZvCN6qmLdWAD00kGirgMtubKwOW8/5iDignZYhOYDDwpwmY9elth&#10;bsODT9QXqVISwjFHAy6lNtc6lo48xkloiUW7hc5jkrWrtO3wIeG+0Z9Z9qU91iwNDlvaOSrvxa83&#10;8O2P5c/ltsDn1c36+8JZnBXWmPfxsF2CSjSkf/Pf9cEKvtDLLzKA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KoVwgAAANsAAAAPAAAAAAAAAAAAAAAAAJgCAABkcnMvZG93&#10;bnJldi54bWxQSwUGAAAAAAQABAD1AAAAhwMAAAAA&#10;" fillcolor="#76923c [2406]" strokecolor="#243f60 [1604]" strokeweight="2pt">
                  <v:textbox>
                    <w:txbxContent>
                      <w:p w:rsidR="00E7333E" w:rsidRDefault="00E12340">
                        <w:pPr>
                          <w:jc w:val="center"/>
                        </w:pPr>
                        <w:proofErr w:type="gramStart"/>
                        <w:r>
                          <w:t>pharmacy</w:t>
                        </w:r>
                        <w:proofErr w:type="gramEnd"/>
                      </w:p>
                    </w:txbxContent>
                  </v:textbox>
                </v:shape>
                <v:shape id="Flowchart: Decision 11" o:spid="_x0000_s1036" type="#_x0000_t110" style="position:absolute;left:26077;top:46736;width:14896;height:9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Yr0A&#10;AADbAAAADwAAAGRycy9kb3ducmV2LnhtbERPy6rCMBDdC/5DGMGdphW5aDWK+AC3vhbuhmZsi82k&#10;NtHWvzcXBHdzOM+ZL1tTihfVrrCsIB5GIIhTqwvOFJxPu8EEhPPIGkvLpOBNDpaLbmeOibYNH+h1&#10;9JkIIewSVJB7XyVSujQng25oK+LA3Wxt0AdYZ1LX2IRwU8pRFP1JgwWHhhwrWueU3o9Po+D63I6r&#10;x/XN9+mlSfccR7iRZ6X6vXY1A+Gp9T/x173XYX4M/7+E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GYr0AAADbAAAADwAAAAAAAAAAAAAAAACYAgAAZHJzL2Rvd25yZXYu&#10;eG1sUEsFBgAAAAAEAAQA9QAAAIIDAAAAAA==&#10;" fillcolor="#938953 [1614]" strokecolor="#243f60 [1604]" strokeweight="2pt">
                  <v:textbox>
                    <w:txbxContent>
                      <w:p w:rsidR="00E7333E" w:rsidRDefault="00E12340">
                        <w:pPr>
                          <w:jc w:val="center"/>
                        </w:pPr>
                        <w:r>
                          <w:t>Clinic &amp; hospital</w:t>
                        </w:r>
                      </w:p>
                    </w:txbxContent>
                  </v:textbox>
                </v:shape>
                <v:shape id="Flowchart: Decision 12" o:spid="_x0000_s1037" type="#_x0000_t110" style="position:absolute;left:50800;top:46397;width:17949;height:9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Wwd8MA&#10;AADbAAAADwAAAGRycy9kb3ducmV2LnhtbERPTWvCQBC9C/6HZYTezEYL1aZZRQSL0EOJtYfehuy4&#10;CcnOhuzWRH99t1DobR7vc/LtaFtxpd7XjhUskhQEcel0zUbB+eMwX4PwAVlj65gU3MjDdjOd5Jhp&#10;N3BB11MwIoawz1BBFUKXSenLiiz6xHXEkbu43mKIsDdS9zjEcNvKZZo+SYs1x4YKO9pXVDanb6ug&#10;WK2GV7w1zSM+3z/Nnou3r/dRqYfZuHsBEWgM/+I/91HH+Uv4/SU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Wwd8MAAADbAAAADwAAAAAAAAAAAAAAAACYAgAAZHJzL2Rv&#10;d25yZXYueG1sUEsFBgAAAAAEAAQA9QAAAIgDAAAAAA==&#10;" fillcolor="#4bacc6 [3208]" strokecolor="#243f60 [1604]" strokeweight="2pt">
                  <v:textbox>
                    <w:txbxContent>
                      <w:p w:rsidR="00E7333E" w:rsidRDefault="00E12340">
                        <w:pPr>
                          <w:jc w:val="center"/>
                        </w:pPr>
                        <w:proofErr w:type="gramStart"/>
                        <w:r>
                          <w:t>International  Dealing</w:t>
                        </w:r>
                        <w:proofErr w:type="gramEnd"/>
                      </w:p>
                    </w:txbxContent>
                  </v:textbox>
                </v:shape>
                <v:oval id="Oval 13" o:spid="_x0000_s1038" style="position:absolute;left:26751;top:59715;width:13661;height:1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YMMA&#10;AADbAAAADwAAAGRycy9kb3ducmV2LnhtbERPTWvCQBC9C/6HZQQvohst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U+YMMAAADbAAAADwAAAAAAAAAAAAAAAACYAgAAZHJzL2Rv&#10;d25yZXYueG1sUEsFBgAAAAAEAAQA9QAAAIgDAAAAAA==&#10;" fillcolor="#4f81bd [3204]" strokecolor="#243f60 [1604]" strokeweight="2pt">
                  <v:textbox>
                    <w:txbxContent>
                      <w:p w:rsidR="00E7333E" w:rsidRDefault="00E12340">
                        <w:pPr>
                          <w:jc w:val="center"/>
                        </w:pPr>
                        <w:r>
                          <w:t>Customers and Consumers</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9" type="#_x0000_t34" style="position:absolute;left:14336;top:5192;width:10160;height:106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ClQMMAAADbAAAADwAAAGRycy9kb3ducmV2LnhtbESPQYvCMBCF74L/IYywF7GpwopUUymC&#10;Iuxpu3rwNjRjW2wmtYm1++83grC3Gd773rzZbAfTiJ46V1tWMI9iEMSF1TWXCk4/+9kKhPPIGhvL&#10;pOCXHGzT8WiDibZP/qY+96UIIewSVFB53yZSuqIigy6yLXHQrrYz6MPalVJ3+AzhppGLOF5KgzWH&#10;CxW2tKuouOUPE2rwOcvjZZ/fD9l8dbw0O/6a1kp9TIZsDcLT4P/Nb/qoA/cJr1/CAD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pUDDAAAA2wAAAA8AAAAAAAAAAAAA&#10;AAAAoQIAAGRycy9kb3ducmV2LnhtbFBLBQYAAAAABAAEAPkAAACRAwAAAAA=&#10;" strokecolor="#4579b8 [3044]">
                  <v:stroke endarrow="block"/>
                </v:shape>
                <v:shapetype id="_x0000_t32" coordsize="21600,21600" o:spt="32" o:oned="t" path="m,l21600,21600e" filled="f">
                  <v:path arrowok="t" fillok="f" o:connecttype="none"/>
                  <o:lock v:ext="edit" shapetype="t"/>
                </v:shapetype>
                <v:shape id="Straight Arrow Connector 16" o:spid="_x0000_s1040" type="#_x0000_t32" style="position:absolute;left:33076;top:20094;width:564;height:73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1" type="#_x0000_t32" style="position:absolute;left:33302;top:20094;width:20771;height:10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aicMAAADbAAAADwAAAGRycy9kb3ducmV2LnhtbERPS2vCQBC+C/6HZQq9lLqpzxJdpQRK&#10;NfVSteBxyE6TYHY2ZLdJ/PduoeBtPr7nrDa9qURLjSstK3gZRSCIM6tLzhWcju/PryCcR9ZYWSYF&#10;V3KwWQ8HK4y17fiL2oPPRQhhF6OCwvs6ltJlBRl0I1sTB+7HNgZ9gE0udYNdCDeVHEfRXBosOTQU&#10;WFNSUHY5/BoFyWSRfj/tph9z3LP/5PF2N0vPSj0+9G9LEJ56fxf/u7c6zF/A3y/h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gGonDAAAA2wAAAA8AAAAAAAAAAAAA&#10;AAAAoQIAAGRycy9kb3ducmV2LnhtbFBLBQYAAAAABAAEAPkAAACRAwAAAAA=&#10;" strokecolor="#4579b8 [3044]">
                  <v:stroke endarrow="block"/>
                </v:shape>
                <v:shape id="Straight Arrow Connector 18" o:spid="_x0000_s1042" type="#_x0000_t32" style="position:absolute;left:11740;top:20207;width:21223;height:93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gwgsQAAADbAAAADwAAAGRycy9kb3ducmV2LnhtbESPQU/DMAyF70j8h8hI3FgK0zpUlk0I&#10;iQnttnXibBrTVDROSbKt26+fD0jcbL3n9z4vVqPv1ZFi6gIbeJwUoIibYDtuDezr94dnUCkjW+wD&#10;k4EzJVgtb28WWNlw4i0dd7lVEsKpQgMu56HSOjWOPKZJGIhF+w7RY5Y1ttpGPEm47/VTUZTaY8fS&#10;4HCgN0fNz+7gDXzVv3bmytpu4jSU5fnyOd8c1sbc342vL6Ayjfnf/Hf9YQVfYOUXGU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DCCxAAAANsAAAAPAAAAAAAAAAAA&#10;AAAAAKECAABkcnMvZG93bnJldi54bWxQSwUGAAAAAAQABAD5AAAAkgMAAAAA&#10;" strokecolor="#4579b8 [3044]">
                  <v:stroke endarrow="block"/>
                </v:shape>
                <v:shape id="Straight Arrow Connector 19" o:spid="_x0000_s1043" type="#_x0000_t32" style="position:absolute;left:8579;top:38495;width:0;height:62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MrYMMAAADbAAAADwAAAGRycy9kb3ducmV2LnhtbERPS2vCQBC+F/oflil4KXVTrdGm2YgI&#10;4qsXbYUeh+w0Cc3Ohuyq8d+7gtDbfHzPSaedqcWJWldZVvDaj0AQ51ZXXCj4/lq8TEA4j6yxtkwK&#10;LuRgmj0+pJhoe+Ydnfa+ECGEXYIKSu+bREqXl2TQ9W1DHLhf2xr0AbaF1C2eQ7ip5SCKYmmw4tBQ&#10;YkPzkvK//dEomA/Hm8Pz+m0Z4yf7LQ9W69HmR6neUzf7AOGp8//iu3ulw/x3uP0SDp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zK2DDAAAA2wAAAA8AAAAAAAAAAAAA&#10;AAAAoQIAAGRycy9kb3ducmV2LnhtbFBLBQYAAAAABAAEAPkAAACRAwAAAAA=&#10;" strokecolor="#4579b8 [3044]">
                  <v:stroke endarrow="block"/>
                </v:shape>
                <v:shape id="Straight Arrow Connector 20" o:spid="_x0000_s1044" type="#_x0000_t32" style="position:absolute;left:33640;top:41091;width:0;height:5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VIQMMAAADbAAAADwAAAGRycy9kb3ducmV2LnhtbERPTWvCQBC9F/wPywheSt00rVGiq0hA&#10;qtZLYwseh+yYhGZnQ3aN6b/vHgo9Pt73ajOYRvTUudqygudpBIK4sLrmUsHnefe0AOE8ssbGMin4&#10;IQeb9ehhham2d/6gPvelCCHsUlRQed+mUrqiIoNualviwF1tZ9AH2JVSd3gP4aaRcRQl0mDNoaHC&#10;lrKKiu/8ZhRkL/Pj1+Ph9S3BE/t3jveH2fGi1GQ8bJcgPA3+X/zn3msFcVgfvo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lSEDDAAAA2wAAAA8AAAAAAAAAAAAA&#10;AAAAoQIAAGRycy9kb3ducmV2LnhtbFBLBQYAAAAABAAEAPkAAACRAwAAAAA=&#10;" strokecolor="#4579b8 [3044]">
                  <v:stroke endarrow="block"/>
                </v:shape>
                <v:shape id="Straight Arrow Connector 21" o:spid="_x0000_s1045" type="#_x0000_t32" style="position:absolute;left:59040;top:41317;width:339;height:5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t28UAAADbAAAADwAAAGRycy9kb3ducmV2LnhtbESPT2vCQBTE74V+h+UVvJS6MWpa0mxE&#10;BPHvpbaFHh/Z1ySYfRuyq8Zv7wqFHoeZ+Q2TzXrTiDN1rrasYDSMQBAXVtdcKvj6XL68gXAeWWNj&#10;mRRcycEsf3zIMNX2wh90PvhSBAi7FBVU3replK6oyKAb2pY4eL+2M+iD7EqpO7wEuGlkHEWJNFhz&#10;WKiwpUVFxfFwMgoW49ft9/Nmskpwz37H8Xoz3f4oNXjq5+8gPPX+P/zXXmsF8QjuX8IPk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nt28UAAADbAAAADwAAAAAAAAAA&#10;AAAAAAChAgAAZHJzL2Rvd25yZXYueG1sUEsFBgAAAAAEAAQA+QAAAJMDAAAAAA==&#10;" strokecolor="#4579b8 [3044]">
                  <v:stroke endarrow="block"/>
                </v:shape>
                <v:shape id="Straight Arrow Connector 22" o:spid="_x0000_s1046" type="#_x0000_t32" style="position:absolute;left:9369;top:53735;width:24266;height:5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zrMUAAADbAAAADwAAAGRycy9kb3ducmV2LnhtbESPT2vCQBTE74LfYXlCL1I3RptK6ioi&#10;FP+0l9oKPT6yzySYfRuyq8Zv7wqCx2FmfsNM562pxJkaV1pWMBxEIIgzq0vOFfz9fr5OQDiPrLGy&#10;TAqu5GA+63ammGp74R8673wuAoRdigoK7+tUSpcVZNANbE0cvINtDPogm1zqBi8BbioZR1EiDZYc&#10;FgqsaVlQdtydjILl6H2772/GqwS/2X9xvN68bf+Veum1iw8Qnlr/DD/aa60gjuH+Jfw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tzrMUAAADbAAAADwAAAAAAAAAA&#10;AAAAAAChAgAAZHJzL2Rvd25yZXYueG1sUEsFBgAAAAAEAAQA+QAAAJMDAAAAAA==&#10;" strokecolor="#4579b8 [3044]">
                  <v:stroke endarrow="block"/>
                </v:shape>
                <v:shape id="Straight Arrow Connector 23" o:spid="_x0000_s1047" type="#_x0000_t32" style="position:absolute;left:33640;top:56105;width:8;height:33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oTsMAAADbAAAADwAAAGRycy9kb3ducmV2LnhtbESPQWsCMRSE74L/ITyhN82qdFtWo4jQ&#10;Urzplp6fm9fN0s3LmkRd++tNoeBxmJlvmOW6t624kA+NYwXTSQaCuHK64VrBZ/k2fgURIrLG1jEp&#10;uFGA9Wo4WGKh3ZX3dDnEWiQIhwIVmBi7QspQGbIYJq4jTt638xZjkr6W2uM1wW0rZ1mWS4sNpwWD&#10;HW0NVT+Hs1VwLE/62eSl3vm5y/Pb79fL7vyu1NOo3yxAROrjI/zf/tAKZn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QaE7DAAAA2wAAAA8AAAAAAAAAAAAA&#10;AAAAoQIAAGRycy9kb3ducmV2LnhtbFBLBQYAAAAABAAEAPkAAACRAwAAAAA=&#10;" strokecolor="#4579b8 [3044]">
                  <v:stroke endarrow="block"/>
                </v:shape>
                <v:shape id="Straight Arrow Connector 24" o:spid="_x0000_s1048" type="#_x0000_t32" style="position:absolute;left:33640;top:56105;width:25737;height:35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nwOsMAAADbAAAADwAAAGRycy9kb3ducmV2LnhtbESPQWsCMRSE74X+h/AK3mpWbbdlaxQp&#10;VMRbXen5dfO6Wdy8rEnUtb/eCILHYWa+Yabz3rbiSD40jhWMhhkI4srphmsF2/Lr+R1EiMgaW8ek&#10;4EwB5rPHhykW2p34m46bWIsE4VCgAhNjV0gZKkMWw9B1xMn7c95iTNLXUns8Jbht5TjLcmmx4bRg&#10;sKNPQ9Vuc7AKfsu9fjV5qdd+4vL8/P/ztj4slRo89YsPEJH6eA/f2iutYPwC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58DrDAAAA2wAAAA8AAAAAAAAAAAAA&#10;AAAAoQIAAGRycy9kb3ducmV2LnhtbFBLBQYAAAAABAAEAPkAAACRAwAAAAA=&#10;" strokecolor="#4579b8 [3044]">
                  <v:stroke endarrow="block"/>
                </v:shape>
                <w10:wrap type="through"/>
              </v:group>
            </w:pict>
          </mc:Fallback>
        </mc:AlternateContent>
      </w:r>
      <w:r>
        <w:rPr>
          <w:rFonts w:ascii="Times New Roman" w:hAnsi="Times New Roman" w:cs="Times New Roman"/>
          <w:sz w:val="56"/>
          <w:szCs w:val="2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 Steps to start a medicine Business</w:t>
      </w:r>
      <w:r>
        <w:rPr>
          <w:rFonts w:ascii="Times New Roman" w:hAnsi="Times New Roman" w:cs="Times New Roman"/>
          <w:noProof/>
          <w:sz w:val="44"/>
          <w:szCs w:val="24"/>
        </w:rPr>
        <w:drawing>
          <wp:inline distT="0" distB="0" distL="0" distR="0">
            <wp:extent cx="5768340" cy="2065655"/>
            <wp:effectExtent l="0" t="0" r="228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7333E" w:rsidRDefault="00E7333E">
      <w:pPr>
        <w:rPr>
          <w:rFonts w:ascii="Times New Roman" w:hAnsi="Times New Roman" w:cs="Times New Roman"/>
          <w:sz w:val="56"/>
          <w:szCs w:val="2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7333E" w:rsidRDefault="00E7333E">
      <w:pPr>
        <w:rPr>
          <w:rFonts w:ascii="Times New Roman" w:hAnsi="Times New Roman" w:cs="Times New Roman"/>
          <w:sz w:val="44"/>
          <w:szCs w:val="24"/>
        </w:rPr>
      </w:pPr>
    </w:p>
    <w:p w:rsidR="00E7333E" w:rsidRDefault="00E7333E">
      <w:pPr>
        <w:rPr>
          <w:rFonts w:ascii="Times New Roman" w:hAnsi="Times New Roman" w:cs="Times New Roman"/>
          <w:sz w:val="44"/>
          <w:szCs w:val="24"/>
        </w:rPr>
      </w:pPr>
    </w:p>
    <w:p w:rsidR="00E7333E" w:rsidRDefault="00E7333E">
      <w:pPr>
        <w:rPr>
          <w:rFonts w:ascii="Times New Roman" w:hAnsi="Times New Roman" w:cs="Times New Roman"/>
          <w:sz w:val="44"/>
          <w:szCs w:val="24"/>
        </w:rPr>
      </w:pPr>
    </w:p>
    <w:p w:rsidR="00E7333E" w:rsidRDefault="00E7333E">
      <w:pPr>
        <w:rPr>
          <w:rFonts w:ascii="Times New Roman" w:hAnsi="Times New Roman" w:cs="Times New Roman"/>
          <w:sz w:val="44"/>
          <w:szCs w:val="24"/>
        </w:rPr>
      </w:pPr>
    </w:p>
    <w:p w:rsidR="00E7333E" w:rsidRDefault="00E7333E">
      <w:pPr>
        <w:rPr>
          <w:rFonts w:ascii="Times New Roman" w:hAnsi="Times New Roman" w:cs="Times New Roman"/>
          <w:sz w:val="44"/>
          <w:szCs w:val="24"/>
        </w:rPr>
      </w:pPr>
    </w:p>
    <w:p w:rsidR="00E7333E" w:rsidRDefault="00E7333E">
      <w:pPr>
        <w:rPr>
          <w:rFonts w:ascii="Times New Roman" w:hAnsi="Times New Roman" w:cs="Times New Roman"/>
          <w:sz w:val="44"/>
          <w:szCs w:val="24"/>
        </w:rPr>
      </w:pPr>
    </w:p>
    <w:p w:rsidR="00E7333E" w:rsidRDefault="00E7333E">
      <w:pPr>
        <w:rPr>
          <w:rFonts w:ascii="Times New Roman" w:hAnsi="Times New Roman" w:cs="Times New Roman"/>
          <w:sz w:val="44"/>
          <w:szCs w:val="24"/>
        </w:rPr>
      </w:pPr>
    </w:p>
    <w:p w:rsidR="00E7333E" w:rsidRDefault="00E7333E">
      <w:pPr>
        <w:rPr>
          <w:rFonts w:ascii="Times New Roman" w:hAnsi="Times New Roman" w:cs="Times New Roman"/>
          <w:sz w:val="44"/>
          <w:szCs w:val="24"/>
        </w:rPr>
      </w:pPr>
    </w:p>
    <w:p w:rsidR="00E7333E" w:rsidRDefault="00E7333E">
      <w:pPr>
        <w:rPr>
          <w:rFonts w:ascii="Times New Roman" w:hAnsi="Times New Roman" w:cs="Times New Roman"/>
          <w:sz w:val="44"/>
          <w:szCs w:val="24"/>
        </w:rPr>
      </w:pPr>
    </w:p>
    <w:p w:rsidR="00E7333E" w:rsidRDefault="00E7333E">
      <w:pPr>
        <w:rPr>
          <w:rFonts w:ascii="Times New Roman" w:hAnsi="Times New Roman" w:cs="Times New Roman"/>
          <w:sz w:val="44"/>
          <w:szCs w:val="24"/>
        </w:rPr>
      </w:pPr>
    </w:p>
    <w:p w:rsidR="00E7333E" w:rsidRDefault="00E7333E">
      <w:pPr>
        <w:rPr>
          <w:rFonts w:ascii="Times New Roman" w:hAnsi="Times New Roman" w:cs="Times New Roman"/>
          <w:sz w:val="44"/>
          <w:szCs w:val="24"/>
        </w:rPr>
      </w:pPr>
    </w:p>
    <w:p w:rsidR="00E7333E" w:rsidRDefault="00E7333E">
      <w:pPr>
        <w:rPr>
          <w:rFonts w:ascii="Times New Roman" w:hAnsi="Times New Roman" w:cs="Times New Roman"/>
          <w:sz w:val="44"/>
          <w:szCs w:val="24"/>
        </w:rPr>
      </w:pPr>
    </w:p>
    <w:p w:rsidR="00E7333E" w:rsidRDefault="00E12340">
      <w:pPr>
        <w:rPr>
          <w:rFonts w:ascii="Times New Roman" w:hAnsi="Times New Roman" w:cs="Times New Roman"/>
          <w:sz w:val="44"/>
          <w:szCs w:val="24"/>
        </w:rPr>
      </w:pPr>
      <w:r>
        <w:rPr>
          <w:rFonts w:ascii="Times New Roman" w:hAnsi="Times New Roman" w:cs="Times New Roman"/>
          <w:noProof/>
          <w:sz w:val="44"/>
          <w:szCs w:val="24"/>
        </w:rPr>
        <mc:AlternateContent>
          <mc:Choice Requires="wps">
            <w:drawing>
              <wp:anchor distT="45720" distB="45720" distL="114300" distR="114300" simplePos="0" relativeHeight="251667456" behindDoc="0" locked="0" layoutInCell="1" allowOverlap="1">
                <wp:simplePos x="0" y="0"/>
                <wp:positionH relativeFrom="column">
                  <wp:posOffset>2172335</wp:posOffset>
                </wp:positionH>
                <wp:positionV relativeFrom="paragraph">
                  <wp:posOffset>130810</wp:posOffset>
                </wp:positionV>
                <wp:extent cx="2360930" cy="304165"/>
                <wp:effectExtent l="0" t="0" r="8890" b="63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165"/>
                        </a:xfrm>
                        <a:prstGeom prst="rect">
                          <a:avLst/>
                        </a:prstGeom>
                        <a:solidFill>
                          <a:srgbClr val="FFFFFF"/>
                        </a:solidFill>
                        <a:ln w="9525">
                          <a:noFill/>
                          <a:miter lim="800000"/>
                        </a:ln>
                      </wps:spPr>
                      <wps:txbx>
                        <w:txbxContent>
                          <w:p w:rsidR="00E7333E" w:rsidRDefault="00E12340">
                            <w:pPr>
                              <w:rPr>
                                <w:b/>
                                <w:color w:val="002060"/>
                                <w:sz w:val="24"/>
                              </w:rPr>
                            </w:pPr>
                            <w:r>
                              <w:rPr>
                                <w:b/>
                                <w:color w:val="002060"/>
                                <w:sz w:val="24"/>
                              </w:rPr>
                              <w:t>Fig: Flow chart of medicine supply</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xmlns:wpsCustomData="http://www.wps.cn/officeDocument/2013/wpsCustomData">
            <w:pict>
              <v:shape id="Text Box 2" o:spid="_x0000_s1026" o:spt="202" type="#_x0000_t202" style="position:absolute;left:0pt;margin-left:171.05pt;margin-top:10.3pt;height:23.95pt;width:185.9pt;mso-wrap-distance-bottom:3.6pt;mso-wrap-distance-left:9pt;mso-wrap-distance-right:9pt;mso-wrap-distance-top:3.6pt;z-index:251667456;mso-width-relative:margin;mso-height-relative:page;mso-width-percent:400;" fillcolor="#FFFFFF" filled="t" stroked="f" coordsize="21600,21600" o:gfxdata="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UikNHYAAAACQEAAA8AAAAAAAAAAQAgAAAAIgAAAGRycy9kb3ducmV2LnhtbFBLAQIUABQA&#10;AAAIAIdO4kAXial+KQIAAFIEAAAOAAAAAAAAAAEAIAAAACcBAABkcnMvZTJvRG9jLnhtbFBLBQYA&#10;AAAABgAGAFkBAADCBQAAAAA=&#10;">
                <v:fill on="t" focussize="0,0"/>
                <v:stroke on="f" miterlimit="8" joinstyle="miter"/>
                <v:imagedata o:title=""/>
                <o:lock v:ext="edit" aspectratio="f"/>
                <v:textbox>
                  <w:txbxContent>
                    <w:p>
                      <w:pPr>
                        <w:rPr>
                          <w:b/>
                          <w:color w:val="002060"/>
                          <w:sz w:val="24"/>
                        </w:rPr>
                      </w:pPr>
                      <w:r>
                        <w:rPr>
                          <w:b/>
                          <w:color w:val="002060"/>
                          <w:sz w:val="24"/>
                        </w:rPr>
                        <w:t>Fig: Flow chart of medicine supply</w:t>
                      </w:r>
                    </w:p>
                  </w:txbxContent>
                </v:textbox>
                <w10:wrap type="square"/>
              </v:shape>
            </w:pict>
          </mc:Fallback>
        </mc:AlternateContent>
      </w:r>
    </w:p>
    <w:p w:rsidR="00E7333E" w:rsidRDefault="00E12340">
      <w:pPr>
        <w:pStyle w:val="Heading1"/>
        <w:rPr>
          <w:lang w:val="en-US"/>
        </w:rPr>
      </w:pPr>
      <w:bookmarkStart w:id="5" w:name="_Toc12524"/>
      <w:r>
        <w:rPr>
          <w:lang w:val="en-US"/>
        </w:rPr>
        <w:t>Sales and cost statistics</w:t>
      </w:r>
      <w:bookmarkEnd w:id="5"/>
    </w:p>
    <w:p w:rsidR="00676AD1" w:rsidRPr="00676AD1" w:rsidRDefault="00E12340">
      <w:r>
        <w:rPr>
          <w:rFonts w:ascii="Times New Roman" w:hAnsi="Times New Roman" w:cs="Times New Roman"/>
          <w:sz w:val="44"/>
          <w:szCs w:val="24"/>
        </w:rPr>
        <w:fldChar w:fldCharType="begin"/>
      </w:r>
      <w:r>
        <w:rPr>
          <w:rFonts w:ascii="Times New Roman" w:hAnsi="Times New Roman" w:cs="Times New Roman"/>
          <w:sz w:val="44"/>
          <w:szCs w:val="24"/>
        </w:rPr>
        <w:instrText xml:space="preserve"> LINK </w:instrText>
      </w:r>
      <w:r w:rsidR="00676AD1">
        <w:rPr>
          <w:rFonts w:ascii="Times New Roman" w:hAnsi="Times New Roman" w:cs="Times New Roman"/>
          <w:sz w:val="44"/>
          <w:szCs w:val="24"/>
        </w:rPr>
        <w:instrText xml:space="preserve">Excel.Sheet.12 "C:\\Users\\Denco Computers\\Desktop\\SHAHABUDDIN\\final Project- Batch-14 (1).xlsx" "Part 2 - 4)!R1C1:R14C4" </w:instrText>
      </w:r>
      <w:r>
        <w:rPr>
          <w:rFonts w:ascii="Times New Roman" w:hAnsi="Times New Roman" w:cs="Times New Roman"/>
          <w:sz w:val="44"/>
          <w:szCs w:val="24"/>
        </w:rPr>
        <w:instrText xml:space="preserve">\a \f 5 \h  \* MERGEFORMAT </w:instrText>
      </w:r>
      <w:r w:rsidR="00676AD1">
        <w:rPr>
          <w:rFonts w:ascii="Times New Roman" w:hAnsi="Times New Roman" w:cs="Times New Roman"/>
          <w:sz w:val="44"/>
          <w:szCs w:val="24"/>
        </w:rPr>
        <w:fldChar w:fldCharType="separate"/>
      </w:r>
    </w:p>
    <w:tbl>
      <w:tblPr>
        <w:tblW w:w="4141" w:type="dxa"/>
        <w:tblInd w:w="98" w:type="dxa"/>
        <w:tblLook w:val="04A0" w:firstRow="1" w:lastRow="0" w:firstColumn="1" w:lastColumn="0" w:noHBand="0" w:noVBand="1"/>
      </w:tblPr>
      <w:tblGrid>
        <w:gridCol w:w="1157"/>
        <w:gridCol w:w="1047"/>
        <w:gridCol w:w="1109"/>
        <w:gridCol w:w="986"/>
        <w:gridCol w:w="5"/>
      </w:tblGrid>
      <w:tr w:rsidR="00676AD1" w:rsidRPr="00676AD1" w:rsidTr="00676AD1">
        <w:trPr>
          <w:divId w:val="370154915"/>
          <w:trHeight w:val="310"/>
        </w:trPr>
        <w:tc>
          <w:tcPr>
            <w:tcW w:w="4147" w:type="dxa"/>
            <w:gridSpan w:val="5"/>
            <w:tcBorders>
              <w:top w:val="single" w:sz="8" w:space="0" w:color="000000"/>
              <w:left w:val="single" w:sz="8" w:space="0" w:color="000000"/>
              <w:bottom w:val="single" w:sz="4" w:space="0" w:color="000000"/>
              <w:right w:val="single" w:sz="4" w:space="0" w:color="000000"/>
            </w:tcBorders>
            <w:shd w:val="clear" w:color="auto" w:fill="5B9BD5"/>
            <w:noWrap/>
            <w:hideMark/>
          </w:tcPr>
          <w:p w:rsidR="00676AD1" w:rsidRPr="00676AD1" w:rsidRDefault="00676AD1" w:rsidP="00676AD1">
            <w:pPr>
              <w:jc w:val="center"/>
              <w:textAlignment w:val="center"/>
            </w:pPr>
            <w:r w:rsidRPr="00676AD1">
              <w:rPr>
                <w:color w:val="31849B" w:themeColor="accent5" w:themeShade="BF"/>
                <w:sz w:val="28"/>
                <w:lang w:eastAsia="zh-CN"/>
              </w:rPr>
              <w:t>Yearly Report</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Month</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Expenses</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Sales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Profit</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January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pPr>
            <w:r w:rsidRPr="00676AD1">
              <w:rPr>
                <w:lang w:eastAsia="zh-CN"/>
              </w:rPr>
              <w:t>9288500</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8750000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-538500</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February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pPr>
            <w:r w:rsidRPr="00676AD1">
              <w:rPr>
                <w:lang w:eastAsia="zh-CN"/>
              </w:rPr>
              <w:t>9744300</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9920000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175700</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March</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pPr>
            <w:r w:rsidRPr="00676AD1">
              <w:rPr>
                <w:lang w:eastAsia="zh-CN"/>
              </w:rPr>
              <w:t>8904700</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10000000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1095300</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April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pPr>
            <w:r w:rsidRPr="00676AD1">
              <w:rPr>
                <w:lang w:eastAsia="zh-CN"/>
              </w:rPr>
              <w:t>7345200</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7957400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612200</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May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pPr>
            <w:r w:rsidRPr="00676AD1">
              <w:rPr>
                <w:lang w:eastAsia="zh-CN"/>
              </w:rPr>
              <w:t>8987000</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9876500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889500</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June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pPr>
            <w:r w:rsidRPr="00676AD1">
              <w:rPr>
                <w:lang w:eastAsia="zh-CN"/>
              </w:rPr>
              <w:t>5215400</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5164500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-50900</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July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pPr>
            <w:r w:rsidRPr="00676AD1">
              <w:rPr>
                <w:lang w:eastAsia="zh-CN"/>
              </w:rPr>
              <w:t>9976500</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pPr>
            <w:r w:rsidRPr="00676AD1">
              <w:rPr>
                <w:lang w:eastAsia="zh-CN"/>
              </w:rPr>
              <w:t>11543600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1567100</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August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7976700</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pPr>
            <w:r w:rsidRPr="00676AD1">
              <w:rPr>
                <w:lang w:eastAsia="zh-CN"/>
              </w:rPr>
              <w:t>8087900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111200</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September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9879000</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pPr>
            <w:r w:rsidRPr="00676AD1">
              <w:rPr>
                <w:lang w:eastAsia="zh-CN"/>
              </w:rPr>
              <w:t>9969800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90800</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October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6234800</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pPr>
            <w:r w:rsidRPr="00676AD1">
              <w:rPr>
                <w:lang w:eastAsia="zh-CN"/>
              </w:rPr>
              <w:t>7024000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789200</w:t>
            </w:r>
          </w:p>
        </w:tc>
      </w:tr>
      <w:tr w:rsidR="00676AD1" w:rsidRPr="00676AD1" w:rsidTr="00676AD1">
        <w:trPr>
          <w:gridAfter w:val="1"/>
          <w:divId w:val="370154915"/>
          <w:trHeight w:val="310"/>
        </w:trPr>
        <w:tc>
          <w:tcPr>
            <w:tcW w:w="0" w:type="auto"/>
            <w:tcBorders>
              <w:top w:val="single" w:sz="4" w:space="0" w:color="000000"/>
              <w:left w:val="single" w:sz="8"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November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4534800</w:t>
            </w:r>
          </w:p>
        </w:tc>
        <w:tc>
          <w:tcPr>
            <w:tcW w:w="0" w:type="auto"/>
            <w:tcBorders>
              <w:top w:val="single" w:sz="4" w:space="0" w:color="000000"/>
              <w:left w:val="single" w:sz="4" w:space="0" w:color="000000"/>
              <w:bottom w:val="single" w:sz="4" w:space="0" w:color="000000"/>
              <w:right w:val="nil"/>
            </w:tcBorders>
            <w:shd w:val="clear" w:color="auto" w:fill="auto"/>
            <w:noWrap/>
            <w:hideMark/>
          </w:tcPr>
          <w:p w:rsidR="00676AD1" w:rsidRPr="00676AD1" w:rsidRDefault="00676AD1" w:rsidP="00676AD1">
            <w:pPr>
              <w:jc w:val="center"/>
              <w:textAlignment w:val="center"/>
            </w:pPr>
            <w:r w:rsidRPr="00676AD1">
              <w:rPr>
                <w:lang w:eastAsia="zh-CN"/>
              </w:rPr>
              <w:t>4809300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274500</w:t>
            </w:r>
          </w:p>
        </w:tc>
      </w:tr>
      <w:tr w:rsidR="00676AD1" w:rsidRPr="00676AD1" w:rsidTr="00676AD1">
        <w:trPr>
          <w:gridAfter w:val="1"/>
          <w:divId w:val="370154915"/>
          <w:trHeight w:val="325"/>
        </w:trPr>
        <w:tc>
          <w:tcPr>
            <w:tcW w:w="0" w:type="auto"/>
            <w:tcBorders>
              <w:top w:val="single" w:sz="4" w:space="0" w:color="000000"/>
              <w:left w:val="single" w:sz="8" w:space="0" w:color="000000"/>
              <w:bottom w:val="single" w:sz="8"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December</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hideMark/>
          </w:tcPr>
          <w:p w:rsidR="00676AD1" w:rsidRPr="00676AD1" w:rsidRDefault="00676AD1" w:rsidP="00676AD1">
            <w:pPr>
              <w:jc w:val="center"/>
              <w:textAlignment w:val="center"/>
              <w:rPr>
                <w:rFonts w:ascii="Times New Roman" w:hAnsi="Times New Roman" w:cs="Times New Roman"/>
                <w:szCs w:val="24"/>
              </w:rPr>
            </w:pPr>
            <w:r w:rsidRPr="00676AD1">
              <w:rPr>
                <w:rFonts w:ascii="Times New Roman" w:hAnsi="Times New Roman" w:cs="Times New Roman"/>
                <w:szCs w:val="24"/>
                <w:lang w:eastAsia="zh-CN"/>
              </w:rPr>
              <w:t>8348700</w:t>
            </w:r>
          </w:p>
        </w:tc>
        <w:tc>
          <w:tcPr>
            <w:tcW w:w="0" w:type="auto"/>
            <w:tcBorders>
              <w:top w:val="single" w:sz="4" w:space="0" w:color="000000"/>
              <w:left w:val="single" w:sz="4" w:space="0" w:color="000000"/>
              <w:bottom w:val="single" w:sz="8" w:space="0" w:color="000000"/>
              <w:right w:val="nil"/>
            </w:tcBorders>
            <w:shd w:val="clear" w:color="auto" w:fill="auto"/>
            <w:noWrap/>
            <w:hideMark/>
          </w:tcPr>
          <w:p w:rsidR="00676AD1" w:rsidRPr="00676AD1" w:rsidRDefault="00676AD1" w:rsidP="00676AD1">
            <w:pPr>
              <w:jc w:val="center"/>
              <w:textAlignment w:val="center"/>
            </w:pPr>
            <w:r w:rsidRPr="00676AD1">
              <w:rPr>
                <w:lang w:eastAsia="zh-CN"/>
              </w:rPr>
              <w:t>8834800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hideMark/>
          </w:tcPr>
          <w:p w:rsidR="00676AD1" w:rsidRPr="00676AD1" w:rsidRDefault="00676AD1" w:rsidP="00676AD1">
            <w:pPr>
              <w:jc w:val="right"/>
              <w:textAlignment w:val="bottom"/>
              <w:rPr>
                <w:rFonts w:ascii="Times New Roman" w:hAnsi="Times New Roman" w:cs="Times New Roman"/>
                <w:szCs w:val="24"/>
              </w:rPr>
            </w:pPr>
            <w:r w:rsidRPr="00676AD1">
              <w:rPr>
                <w:rFonts w:ascii="Times New Roman" w:hAnsi="Times New Roman" w:cs="Times New Roman"/>
                <w:szCs w:val="24"/>
                <w:lang w:eastAsia="zh-CN"/>
              </w:rPr>
              <w:t>486100</w:t>
            </w:r>
          </w:p>
        </w:tc>
      </w:tr>
    </w:tbl>
    <w:p w:rsidR="00E7333E" w:rsidRDefault="00E12340">
      <w:pPr>
        <w:rPr>
          <w:rFonts w:ascii="Times New Roman" w:hAnsi="Times New Roman" w:cs="Times New Roman"/>
          <w:sz w:val="44"/>
          <w:szCs w:val="24"/>
        </w:rPr>
      </w:pPr>
      <w:r>
        <w:rPr>
          <w:rFonts w:ascii="Times New Roman" w:hAnsi="Times New Roman" w:cs="Times New Roman"/>
          <w:sz w:val="44"/>
          <w:szCs w:val="24"/>
        </w:rPr>
        <w:fldChar w:fldCharType="end"/>
      </w:r>
    </w:p>
    <w:p w:rsidR="00E7333E" w:rsidRDefault="00E12340">
      <w:pPr>
        <w:rPr>
          <w:rFonts w:ascii="Times New Roman" w:hAnsi="Times New Roman" w:cs="Times New Roman"/>
          <w:sz w:val="44"/>
          <w:szCs w:val="24"/>
        </w:rPr>
      </w:pPr>
      <w:r>
        <w:rPr>
          <w:noProof/>
        </w:rPr>
        <w:lastRenderedPageBreak/>
        <w:drawing>
          <wp:inline distT="0" distB="0" distL="0" distR="0">
            <wp:extent cx="5836285" cy="2957195"/>
            <wp:effectExtent l="0" t="0" r="12065" b="1460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7333E" w:rsidRDefault="00E12340">
      <w:pPr>
        <w:pStyle w:val="Heading1"/>
      </w:pPr>
      <w:bookmarkStart w:id="6" w:name="_Toc22666"/>
      <w:r>
        <w:t>Corporate   Values:</w:t>
      </w:r>
      <w:bookmarkEnd w:id="6"/>
    </w:p>
    <w:p w:rsidR="00E7333E" w:rsidRDefault="00E123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 are in society as a corporate citizen to strengthen the communities and neighborhoods by integrating them in the process of development.</w:t>
      </w:r>
    </w:p>
    <w:p w:rsidR="00E7333E" w:rsidRDefault="00E123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 care about maintaining environmental sustainability and preserving mother-nature ecosystem for a healthier planet.</w:t>
      </w:r>
    </w:p>
    <w:p w:rsidR="00E7333E" w:rsidRDefault="00E123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 are in business for economic success for advancing the world towards more viable solutions, products and services.</w:t>
      </w:r>
    </w:p>
    <w:p w:rsidR="00E7333E" w:rsidRDefault="00E7333E">
      <w:pPr>
        <w:jc w:val="both"/>
        <w:rPr>
          <w:rFonts w:ascii="Times New Roman" w:hAnsi="Times New Roman" w:cs="Times New Roman"/>
          <w:sz w:val="24"/>
          <w:szCs w:val="24"/>
        </w:rPr>
      </w:pPr>
    </w:p>
    <w:p w:rsidR="00E7333E" w:rsidRDefault="00E12340">
      <w:pPr>
        <w:rPr>
          <w:rFonts w:ascii="Times New Roman" w:hAnsi="Times New Roman" w:cs="Times New Roman"/>
          <w:sz w:val="24"/>
          <w:szCs w:val="24"/>
        </w:rPr>
      </w:pPr>
      <w:r>
        <w:rPr>
          <w:rFonts w:ascii="Times New Roman" w:hAnsi="Times New Roman" w:cs="Times New Roman"/>
          <w:sz w:val="24"/>
          <w:szCs w:val="24"/>
        </w:rPr>
        <w:t>Corporate Headquarters:</w:t>
      </w:r>
    </w:p>
    <w:p w:rsidR="00E7333E" w:rsidRDefault="00E12340">
      <w:pPr>
        <w:rPr>
          <w:rFonts w:ascii="Times New Roman" w:hAnsi="Times New Roman" w:cs="Times New Roman"/>
          <w:sz w:val="24"/>
          <w:szCs w:val="24"/>
        </w:rPr>
      </w:pPr>
      <w:r>
        <w:rPr>
          <w:rFonts w:ascii="Times New Roman" w:hAnsi="Times New Roman" w:cs="Times New Roman"/>
          <w:sz w:val="24"/>
          <w:szCs w:val="24"/>
        </w:rPr>
        <w:t xml:space="preserve">HYDRA Centre, 48 </w:t>
      </w:r>
      <w:proofErr w:type="spellStart"/>
      <w:r>
        <w:rPr>
          <w:rFonts w:ascii="Times New Roman" w:hAnsi="Times New Roman" w:cs="Times New Roman"/>
          <w:sz w:val="24"/>
          <w:szCs w:val="24"/>
        </w:rPr>
        <w:t>Bir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Uttam</w:t>
      </w:r>
      <w:proofErr w:type="spellEnd"/>
      <w:r>
        <w:rPr>
          <w:rFonts w:ascii="Times New Roman" w:hAnsi="Times New Roman" w:cs="Times New Roman"/>
          <w:sz w:val="24"/>
          <w:szCs w:val="24"/>
        </w:rPr>
        <w:t xml:space="preserve"> AK </w:t>
      </w:r>
      <w:proofErr w:type="spellStart"/>
      <w:r>
        <w:rPr>
          <w:rFonts w:ascii="Times New Roman" w:hAnsi="Times New Roman" w:cs="Times New Roman"/>
          <w:sz w:val="24"/>
          <w:szCs w:val="24"/>
        </w:rPr>
        <w:t>Khandakar</w:t>
      </w:r>
      <w:proofErr w:type="spellEnd"/>
      <w:r>
        <w:rPr>
          <w:rFonts w:ascii="Times New Roman" w:hAnsi="Times New Roman" w:cs="Times New Roman"/>
          <w:sz w:val="24"/>
          <w:szCs w:val="24"/>
        </w:rPr>
        <w:t xml:space="preserve"> Road, </w:t>
      </w:r>
    </w:p>
    <w:p w:rsidR="00E7333E" w:rsidRDefault="00E12340">
      <w:pPr>
        <w:rPr>
          <w:rFonts w:ascii="Times New Roman" w:hAnsi="Times New Roman" w:cs="Times New Roman"/>
          <w:sz w:val="24"/>
          <w:szCs w:val="24"/>
        </w:rPr>
      </w:pPr>
      <w:r>
        <w:rPr>
          <w:rFonts w:ascii="Times New Roman" w:hAnsi="Times New Roman" w:cs="Times New Roman"/>
          <w:sz w:val="24"/>
          <w:szCs w:val="24"/>
        </w:rPr>
        <w:t>Barishal-8200</w:t>
      </w:r>
      <w:proofErr w:type="gramStart"/>
      <w:r>
        <w:rPr>
          <w:rFonts w:ascii="Times New Roman" w:hAnsi="Times New Roman" w:cs="Times New Roman"/>
          <w:sz w:val="24"/>
          <w:szCs w:val="24"/>
        </w:rPr>
        <w:t>,Bangladesh</w:t>
      </w:r>
      <w:proofErr w:type="gramEnd"/>
      <w:r>
        <w:rPr>
          <w:rFonts w:ascii="Times New Roman" w:hAnsi="Times New Roman" w:cs="Times New Roman"/>
          <w:sz w:val="24"/>
          <w:szCs w:val="24"/>
        </w:rPr>
        <w:t>.</w:t>
      </w:r>
    </w:p>
    <w:p w:rsidR="00E7333E" w:rsidRDefault="00E12340">
      <w:pPr>
        <w:rPr>
          <w:rFonts w:ascii="Times New Roman" w:hAnsi="Times New Roman" w:cs="Times New Roman"/>
          <w:sz w:val="24"/>
          <w:szCs w:val="24"/>
        </w:rPr>
      </w:pPr>
      <w:r>
        <w:rPr>
          <w:rFonts w:ascii="Times New Roman" w:hAnsi="Times New Roman" w:cs="Times New Roman"/>
          <w:sz w:val="24"/>
          <w:szCs w:val="24"/>
        </w:rPr>
        <w:t>Phone: 01533875711</w:t>
      </w:r>
    </w:p>
    <w:p w:rsidR="00E7333E" w:rsidRDefault="00E12340">
      <w:pPr>
        <w:rPr>
          <w:rFonts w:ascii="Times New Roman" w:hAnsi="Times New Roman" w:cs="Times New Roman"/>
          <w:b/>
          <w:sz w:val="32"/>
          <w:szCs w:val="24"/>
        </w:rPr>
      </w:pPr>
      <w:r>
        <w:rPr>
          <w:rFonts w:ascii="Times New Roman" w:hAnsi="Times New Roman" w:cs="Times New Roman"/>
          <w:b/>
          <w:noProof/>
          <w:sz w:val="32"/>
          <w:szCs w:val="24"/>
        </w:rPr>
        <w:drawing>
          <wp:anchor distT="0" distB="0" distL="114300" distR="114300" simplePos="0" relativeHeight="251668480" behindDoc="0" locked="0" layoutInCell="1" allowOverlap="1">
            <wp:simplePos x="0" y="0"/>
            <wp:positionH relativeFrom="column">
              <wp:posOffset>795655</wp:posOffset>
            </wp:positionH>
            <wp:positionV relativeFrom="paragraph">
              <wp:posOffset>207645</wp:posOffset>
            </wp:positionV>
            <wp:extent cx="1692910" cy="657860"/>
            <wp:effectExtent l="0" t="0" r="8890" b="0"/>
            <wp:wrapThrough wrapText="bothSides">
              <wp:wrapPolygon edited="0">
                <wp:start x="0" y="0"/>
                <wp:lineTo x="0" y="21266"/>
                <wp:lineTo x="21389" y="21266"/>
                <wp:lineTo x="21389" y="0"/>
                <wp:lineTo x="0" y="0"/>
              </wp:wrapPolygon>
            </wp:wrapThrough>
            <wp:docPr id="28" name="Picture 28" descr="Premium Vector | Facebook, instagram, and twit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remium Vector | Facebook, instagram, and twitter ic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692910" cy="657860"/>
                    </a:xfrm>
                    <a:prstGeom prst="rect">
                      <a:avLst/>
                    </a:prstGeom>
                    <a:noFill/>
                    <a:ln>
                      <a:noFill/>
                    </a:ln>
                  </pic:spPr>
                </pic:pic>
              </a:graphicData>
            </a:graphic>
          </wp:anchor>
        </w:drawing>
      </w:r>
      <w:r>
        <w:rPr>
          <w:rFonts w:ascii="Times New Roman" w:hAnsi="Times New Roman" w:cs="Times New Roman"/>
          <w:sz w:val="24"/>
          <w:szCs w:val="24"/>
        </w:rPr>
        <w:t>Email:info@hydra.com</w:t>
      </w:r>
    </w:p>
    <w:p w:rsidR="00E7333E" w:rsidRDefault="00E12340">
      <w:pPr>
        <w:outlineLvl w:val="0"/>
        <w:rPr>
          <w:rFonts w:ascii="Times New Roman" w:hAnsi="Times New Roman" w:cs="Times New Roman"/>
          <w:b/>
          <w:sz w:val="32"/>
          <w:szCs w:val="24"/>
        </w:rPr>
      </w:pPr>
      <w:bookmarkStart w:id="7" w:name="_Toc10219"/>
      <w:r>
        <w:rPr>
          <w:rFonts w:ascii="Times New Roman" w:hAnsi="Times New Roman" w:cs="Times New Roman"/>
          <w:b/>
          <w:sz w:val="32"/>
          <w:szCs w:val="24"/>
        </w:rPr>
        <w:t>Social:</w:t>
      </w:r>
      <w:bookmarkEnd w:id="7"/>
      <w:r>
        <w:rPr>
          <w:rFonts w:ascii="Times New Roman" w:hAnsi="Times New Roman" w:cs="Times New Roman"/>
          <w:b/>
          <w:sz w:val="32"/>
          <w:szCs w:val="24"/>
        </w:rPr>
        <w:t xml:space="preserve"> </w:t>
      </w:r>
    </w:p>
    <w:p w:rsidR="00E7333E" w:rsidRDefault="00E7333E">
      <w:pPr>
        <w:rPr>
          <w:rFonts w:ascii="Times New Roman" w:hAnsi="Times New Roman" w:cs="Times New Roman"/>
          <w:b/>
          <w:sz w:val="36"/>
          <w:szCs w:val="24"/>
        </w:rPr>
      </w:pPr>
    </w:p>
    <w:sectPr w:rsidR="00E7333E">
      <w:headerReference w:type="default" r:id="rId25"/>
      <w:footerReference w:type="default" r:id="rId26"/>
      <w:pgSz w:w="11906" w:h="16838"/>
      <w:pgMar w:top="720" w:right="720" w:bottom="720" w:left="720" w:header="720" w:footer="720" w:gutter="0"/>
      <w:pgBorders w:display="notFirstPage">
        <w:top w:val="double" w:sz="4" w:space="1" w:color="auto"/>
        <w:left w:val="double" w:sz="4" w:space="4" w:color="auto"/>
        <w:bottom w:val="double" w:sz="4" w:space="1" w:color="auto"/>
        <w:right w:val="double" w:sz="4" w:space="4" w:color="auto"/>
      </w:pgBorders>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879" w:rsidRDefault="00AC0879">
      <w:pPr>
        <w:spacing w:line="240" w:lineRule="auto"/>
      </w:pPr>
      <w:r>
        <w:separator/>
      </w:r>
    </w:p>
  </w:endnote>
  <w:endnote w:type="continuationSeparator" w:id="0">
    <w:p w:rsidR="00AC0879" w:rsidRDefault="00AC0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33E" w:rsidRDefault="00E12340">
    <w:pPr>
      <w:pStyle w:val="Footer"/>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7333E" w:rsidRDefault="00E12340">
                          <w:pPr>
                            <w:pStyle w:val="Footer"/>
                          </w:pPr>
                          <w:r>
                            <w:fldChar w:fldCharType="begin"/>
                          </w:r>
                          <w:r>
                            <w:instrText xml:space="preserve"> PAGE  \* MERGEFORMAT </w:instrText>
                          </w:r>
                          <w:r>
                            <w:fldChar w:fldCharType="separate"/>
                          </w:r>
                          <w:r w:rsidR="00676AD1">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50"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E7333E" w:rsidRDefault="00E12340">
                    <w:pPr>
                      <w:pStyle w:val="Footer"/>
                    </w:pPr>
                    <w:r>
                      <w:fldChar w:fldCharType="begin"/>
                    </w:r>
                    <w:r>
                      <w:instrText xml:space="preserve"> PAGE  \* MERGEFORMAT </w:instrText>
                    </w:r>
                    <w:r>
                      <w:fldChar w:fldCharType="separate"/>
                    </w:r>
                    <w:r w:rsidR="00676AD1">
                      <w:rPr>
                        <w:noProof/>
                      </w:rP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879" w:rsidRDefault="00AC0879">
      <w:pPr>
        <w:spacing w:after="0"/>
      </w:pPr>
      <w:r>
        <w:separator/>
      </w:r>
    </w:p>
  </w:footnote>
  <w:footnote w:type="continuationSeparator" w:id="0">
    <w:p w:rsidR="00AC0879" w:rsidRDefault="00AC087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33E" w:rsidRDefault="00AC0879">
    <w:pPr>
      <w:pStyle w:val="Heade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53" o:spid="_x0000_s2049" type="#_x0000_t136" style="position:absolute;left:0;text-align:left;margin-left:0;margin-top:0;width:525.3pt;height:214.65pt;rotation:-45;z-index:-251658240;mso-position-horizontal:center;mso-position-horizontal-relative:margin;mso-position-vertical:center;mso-position-vertical-relative:margin;mso-width-relative:page;mso-height-relative:page" fillcolor="silver" stroked="f">
          <v:fill opacity=".5"/>
          <v:textpath style="font-family:&quot;Segoe UI&quot;" trim="t" fitpath="t" string="HYDRA"/>
          <o:lock v:ext="edit" aspectratio="t"/>
          <w10:wrap anchorx="margin" anchory="margin"/>
        </v:shape>
      </w:pict>
    </w:r>
    <w:r w:rsidR="00E12340">
      <w:t>HYDRA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35945"/>
    <w:multiLevelType w:val="multilevel"/>
    <w:tmpl w:val="1AC3594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94E4100"/>
    <w:multiLevelType w:val="multilevel"/>
    <w:tmpl w:val="294E4100"/>
    <w:lvl w:ilvl="0">
      <w:start w:val="1"/>
      <w:numFmt w:val="decimal"/>
      <w:pStyle w:val="Heading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59A13645"/>
    <w:multiLevelType w:val="multilevel"/>
    <w:tmpl w:val="59A1364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54D1640"/>
    <w:multiLevelType w:val="multilevel"/>
    <w:tmpl w:val="654D16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isplayBackgroundShape/>
  <w:proofState w:spelling="clean" w:grammar="clean"/>
  <w:defaultTabStop w:val="720"/>
  <w:drawingGridHorizontalSpacing w:val="140"/>
  <w:drawingGridVerticalSpacing w:val="381"/>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17"/>
    <w:rsid w:val="00004C73"/>
    <w:rsid w:val="0005424D"/>
    <w:rsid w:val="000915A0"/>
    <w:rsid w:val="000F4646"/>
    <w:rsid w:val="001211E0"/>
    <w:rsid w:val="0015180E"/>
    <w:rsid w:val="00195315"/>
    <w:rsid w:val="002036EE"/>
    <w:rsid w:val="00204CA2"/>
    <w:rsid w:val="00214C17"/>
    <w:rsid w:val="00253503"/>
    <w:rsid w:val="002544B1"/>
    <w:rsid w:val="0029271A"/>
    <w:rsid w:val="00364305"/>
    <w:rsid w:val="003764C6"/>
    <w:rsid w:val="003B4F1A"/>
    <w:rsid w:val="0042765D"/>
    <w:rsid w:val="00435F6A"/>
    <w:rsid w:val="00483253"/>
    <w:rsid w:val="004C66A9"/>
    <w:rsid w:val="004C7F9B"/>
    <w:rsid w:val="004D155A"/>
    <w:rsid w:val="004E20F8"/>
    <w:rsid w:val="00551195"/>
    <w:rsid w:val="005755C4"/>
    <w:rsid w:val="005A632E"/>
    <w:rsid w:val="005F4C12"/>
    <w:rsid w:val="006114FE"/>
    <w:rsid w:val="00622F6D"/>
    <w:rsid w:val="00633D8A"/>
    <w:rsid w:val="00676AD1"/>
    <w:rsid w:val="006B533A"/>
    <w:rsid w:val="006C017D"/>
    <w:rsid w:val="006F1598"/>
    <w:rsid w:val="007B03D1"/>
    <w:rsid w:val="00817A17"/>
    <w:rsid w:val="0082043F"/>
    <w:rsid w:val="00841991"/>
    <w:rsid w:val="008D3538"/>
    <w:rsid w:val="00951FBC"/>
    <w:rsid w:val="00976708"/>
    <w:rsid w:val="009E4B09"/>
    <w:rsid w:val="009F418B"/>
    <w:rsid w:val="00A01864"/>
    <w:rsid w:val="00A11665"/>
    <w:rsid w:val="00A1294F"/>
    <w:rsid w:val="00A25AF8"/>
    <w:rsid w:val="00A33BF7"/>
    <w:rsid w:val="00A6661D"/>
    <w:rsid w:val="00AA0D5C"/>
    <w:rsid w:val="00AA4540"/>
    <w:rsid w:val="00AA5D7E"/>
    <w:rsid w:val="00AC0879"/>
    <w:rsid w:val="00AF323B"/>
    <w:rsid w:val="00B063FE"/>
    <w:rsid w:val="00B2795C"/>
    <w:rsid w:val="00B71084"/>
    <w:rsid w:val="00B8327D"/>
    <w:rsid w:val="00BB08B5"/>
    <w:rsid w:val="00BB34B6"/>
    <w:rsid w:val="00BF348C"/>
    <w:rsid w:val="00C50362"/>
    <w:rsid w:val="00C534EF"/>
    <w:rsid w:val="00C8102C"/>
    <w:rsid w:val="00CB7DC2"/>
    <w:rsid w:val="00CE2D36"/>
    <w:rsid w:val="00D23020"/>
    <w:rsid w:val="00D43BB5"/>
    <w:rsid w:val="00D50A7D"/>
    <w:rsid w:val="00DC6C63"/>
    <w:rsid w:val="00E12340"/>
    <w:rsid w:val="00E201E2"/>
    <w:rsid w:val="00E52481"/>
    <w:rsid w:val="00E7333E"/>
    <w:rsid w:val="00EE3339"/>
    <w:rsid w:val="00EF5FC3"/>
    <w:rsid w:val="00EF7699"/>
    <w:rsid w:val="00F26E5F"/>
    <w:rsid w:val="00F569AD"/>
    <w:rsid w:val="00F8665D"/>
    <w:rsid w:val="00F93F29"/>
    <w:rsid w:val="012770D3"/>
    <w:rsid w:val="07FE0189"/>
    <w:rsid w:val="36264BBB"/>
    <w:rsid w:val="3F6D4CDC"/>
    <w:rsid w:val="5E6019DD"/>
    <w:rsid w:val="5F4A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5:docId w15:val="{78280A5D-5818-4157-80B3-BCE86EEE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after="200" w:line="276"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link w:val="Heading1Char"/>
    <w:autoRedefine/>
    <w:uiPriority w:val="9"/>
    <w:qFormat/>
    <w:pPr>
      <w:keepNext/>
      <w:keepLines/>
      <w:numPr>
        <w:numId w:val="1"/>
      </w:numPr>
      <w:spacing w:before="400" w:after="120"/>
      <w:outlineLvl w:val="0"/>
    </w:pPr>
    <w:rPr>
      <w:rFonts w:ascii="Times New Roman" w:eastAsia="Arial" w:hAnsi="Times New Roman" w:cs="Arial"/>
      <w:kern w:val="0"/>
      <w:sz w:val="28"/>
      <w:szCs w:val="40"/>
      <w:lang w:val="en" w:eastAsia="en-GB" w:bidi="bn-IN"/>
      <w14:ligatures w14:val="none"/>
    </w:rPr>
  </w:style>
  <w:style w:type="paragraph" w:styleId="Heading3">
    <w:name w:val="heading 3"/>
    <w:basedOn w:val="Normal"/>
    <w:next w:val="Normal"/>
    <w:link w:val="Heading3Char"/>
    <w:autoRedefine/>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unhideWhenUsed/>
    <w:qFormat/>
    <w:pPr>
      <w:tabs>
        <w:tab w:val="center" w:pos="4680"/>
        <w:tab w:val="right" w:pos="9360"/>
      </w:tabs>
      <w:spacing w:after="0" w:line="240" w:lineRule="auto"/>
    </w:pPr>
  </w:style>
  <w:style w:type="paragraph" w:styleId="Header">
    <w:name w:val="header"/>
    <w:basedOn w:val="Normal"/>
    <w:link w:val="HeaderChar"/>
    <w:autoRedefine/>
    <w:uiPriority w:val="99"/>
    <w:unhideWhenUsed/>
    <w:qFormat/>
    <w:pPr>
      <w:tabs>
        <w:tab w:val="center" w:pos="4680"/>
        <w:tab w:val="right" w:pos="9360"/>
      </w:tabs>
      <w:spacing w:after="0" w:line="240" w:lineRule="auto"/>
    </w:pPr>
  </w:style>
  <w:style w:type="paragraph" w:styleId="NormalWeb">
    <w:name w:val="Normal (Web)"/>
    <w:basedOn w:val="Normal"/>
    <w:autoRedefine/>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autoRedefine/>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autoRedefine/>
    <w:uiPriority w:val="9"/>
    <w:qFormat/>
    <w:rPr>
      <w:rFonts w:ascii="Times New Roman" w:eastAsia="Arial" w:hAnsi="Times New Roman" w:cs="Arial"/>
      <w:kern w:val="0"/>
      <w:sz w:val="28"/>
      <w:szCs w:val="40"/>
      <w:lang w:val="en" w:eastAsia="en-GB" w:bidi="bn-IN"/>
      <w14:ligatures w14:val="none"/>
    </w:rPr>
  </w:style>
  <w:style w:type="paragraph" w:styleId="ListParagraph">
    <w:name w:val="List Paragraph"/>
    <w:basedOn w:val="Normal"/>
    <w:autoRedefine/>
    <w:uiPriority w:val="34"/>
    <w:qFormat/>
    <w:pPr>
      <w:ind w:left="720"/>
      <w:contextualSpacing/>
    </w:pPr>
  </w:style>
  <w:style w:type="character" w:customStyle="1" w:styleId="Heading3Char">
    <w:name w:val="Heading 3 Char"/>
    <w:basedOn w:val="DefaultParagraphFont"/>
    <w:link w:val="Heading3"/>
    <w:autoRedefine/>
    <w:uiPriority w:val="9"/>
    <w:qFormat/>
    <w:rPr>
      <w:rFonts w:asciiTheme="majorHAnsi" w:eastAsiaTheme="majorEastAsia" w:hAnsiTheme="majorHAnsi" w:cstheme="majorBidi"/>
      <w:color w:val="244061" w:themeColor="accent1" w:themeShade="80"/>
      <w:sz w:val="24"/>
      <w:szCs w:val="24"/>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154915">
      <w:bodyDiv w:val="1"/>
      <w:marLeft w:val="0"/>
      <w:marRight w:val="0"/>
      <w:marTop w:val="0"/>
      <w:marBottom w:val="0"/>
      <w:divBdr>
        <w:top w:val="none" w:sz="0" w:space="0" w:color="auto"/>
        <w:left w:val="none" w:sz="0" w:space="0" w:color="auto"/>
        <w:bottom w:val="none" w:sz="0" w:space="0" w:color="auto"/>
        <w:right w:val="none" w:sz="0" w:space="0" w:color="auto"/>
      </w:divBdr>
    </w:div>
    <w:div w:id="1659727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diagramData" Target="diagrams/data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https://www.squarepharma.com.bd/product-details.php?pid=404" TargetMode="External"/><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quarepharma.com.bd/product-details.php?pid=149"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hyperlink" Target="https://www.squarepharma.com.bd/product-details.php?pid=465"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quarepharma.com.bd/product-details.php?pid=249" TargetMode="External"/><Relationship Id="rId22" Type="http://schemas.microsoft.com/office/2007/relationships/diagramDrawing" Target="diagrams/drawing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Sheet1!$H$6:$H$7</c:f>
              <c:strCache>
                <c:ptCount val="1"/>
                <c:pt idx="0">
                  <c:v>Yearly Report Expenses</c:v>
                </c:pt>
              </c:strCache>
            </c:strRef>
          </c:tx>
          <c:spPr>
            <a:solidFill>
              <a:schemeClr val="accent1"/>
            </a:solidFill>
            <a:ln>
              <a:noFill/>
            </a:ln>
            <a:effectLst/>
          </c:spPr>
          <c:invertIfNegative val="0"/>
          <c:cat>
            <c:strRef>
              <c:f>Sheet1!$G$8:$G$19</c:f>
              <c:strCache>
                <c:ptCount val="12"/>
                <c:pt idx="0">
                  <c:v>Acetram Tablet</c:v>
                </c:pt>
                <c:pt idx="1">
                  <c:v>Ace Suppository</c:v>
                </c:pt>
                <c:pt idx="2">
                  <c:v>AmCivit Syrup</c:v>
                </c:pt>
                <c:pt idx="3">
                  <c:v>Anadol </c:v>
                </c:pt>
                <c:pt idx="4">
                  <c:v>Ambrox </c:v>
                </c:pt>
                <c:pt idx="5">
                  <c:v>Antazol</c:v>
                </c:pt>
                <c:pt idx="6">
                  <c:v>Apsol Oral Paste</c:v>
                </c:pt>
                <c:pt idx="7">
                  <c:v>Anzitor</c:v>
                </c:pt>
                <c:pt idx="8">
                  <c:v>Bolardi </c:v>
                </c:pt>
                <c:pt idx="9">
                  <c:v>Bufocort</c:v>
                </c:pt>
                <c:pt idx="10">
                  <c:v>Calbostar </c:v>
                </c:pt>
                <c:pt idx="11">
                  <c:v>Cozycol Tablet</c:v>
                </c:pt>
              </c:strCache>
            </c:strRef>
          </c:cat>
          <c:val>
            <c:numRef>
              <c:f>Sheet1!$H$8:$H$19</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ser>
        <c:ser>
          <c:idx val="1"/>
          <c:order val="1"/>
          <c:tx>
            <c:strRef>
              <c:f>Sheet1!$I$6:$I$7</c:f>
              <c:strCache>
                <c:ptCount val="1"/>
                <c:pt idx="0">
                  <c:v>Yearly Report Sales</c:v>
                </c:pt>
              </c:strCache>
            </c:strRef>
          </c:tx>
          <c:spPr>
            <a:solidFill>
              <a:schemeClr val="accent3"/>
            </a:solidFill>
            <a:ln>
              <a:noFill/>
            </a:ln>
            <a:effectLst/>
          </c:spPr>
          <c:invertIfNegative val="0"/>
          <c:cat>
            <c:strRef>
              <c:f>Sheet1!$G$8:$G$19</c:f>
              <c:strCache>
                <c:ptCount val="12"/>
                <c:pt idx="0">
                  <c:v>Acetram Tablet</c:v>
                </c:pt>
                <c:pt idx="1">
                  <c:v>Ace Suppository</c:v>
                </c:pt>
                <c:pt idx="2">
                  <c:v>AmCivit Syrup</c:v>
                </c:pt>
                <c:pt idx="3">
                  <c:v>Anadol </c:v>
                </c:pt>
                <c:pt idx="4">
                  <c:v>Ambrox </c:v>
                </c:pt>
                <c:pt idx="5">
                  <c:v>Antazol</c:v>
                </c:pt>
                <c:pt idx="6">
                  <c:v>Apsol Oral Paste</c:v>
                </c:pt>
                <c:pt idx="7">
                  <c:v>Anzitor</c:v>
                </c:pt>
                <c:pt idx="8">
                  <c:v>Bolardi </c:v>
                </c:pt>
                <c:pt idx="9">
                  <c:v>Bufocort</c:v>
                </c:pt>
                <c:pt idx="10">
                  <c:v>Calbostar </c:v>
                </c:pt>
                <c:pt idx="11">
                  <c:v>Cozycol Tablet</c:v>
                </c:pt>
              </c:strCache>
            </c:strRef>
          </c:cat>
          <c:val>
            <c:numRef>
              <c:f>Sheet1!$I$8:$I$19</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ser>
        <c:ser>
          <c:idx val="2"/>
          <c:order val="2"/>
          <c:tx>
            <c:strRef>
              <c:f>Sheet1!$J$6:$J$7</c:f>
              <c:strCache>
                <c:ptCount val="1"/>
                <c:pt idx="0">
                  <c:v>Yearly Report Profit</c:v>
                </c:pt>
              </c:strCache>
            </c:strRef>
          </c:tx>
          <c:spPr>
            <a:solidFill>
              <a:schemeClr val="accent5"/>
            </a:solidFill>
            <a:ln>
              <a:noFill/>
            </a:ln>
            <a:effectLst/>
          </c:spPr>
          <c:invertIfNegative val="0"/>
          <c:cat>
            <c:strRef>
              <c:f>Sheet1!$G$8:$G$19</c:f>
              <c:strCache>
                <c:ptCount val="12"/>
                <c:pt idx="0">
                  <c:v>Acetram Tablet</c:v>
                </c:pt>
                <c:pt idx="1">
                  <c:v>Ace Suppository</c:v>
                </c:pt>
                <c:pt idx="2">
                  <c:v>AmCivit Syrup</c:v>
                </c:pt>
                <c:pt idx="3">
                  <c:v>Anadol </c:v>
                </c:pt>
                <c:pt idx="4">
                  <c:v>Ambrox </c:v>
                </c:pt>
                <c:pt idx="5">
                  <c:v>Antazol</c:v>
                </c:pt>
                <c:pt idx="6">
                  <c:v>Apsol Oral Paste</c:v>
                </c:pt>
                <c:pt idx="7">
                  <c:v>Anzitor</c:v>
                </c:pt>
                <c:pt idx="8">
                  <c:v>Bolardi </c:v>
                </c:pt>
                <c:pt idx="9">
                  <c:v>Bufocort</c:v>
                </c:pt>
                <c:pt idx="10">
                  <c:v>Calbostar </c:v>
                </c:pt>
                <c:pt idx="11">
                  <c:v>Cozycol Tablet</c:v>
                </c:pt>
              </c:strCache>
            </c:strRef>
          </c:cat>
          <c:val>
            <c:numRef>
              <c:f>Sheet1!$J$8:$J$19</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ser>
        <c:dLbls>
          <c:showLegendKey val="0"/>
          <c:showVal val="0"/>
          <c:showCatName val="0"/>
          <c:showSerName val="0"/>
          <c:showPercent val="0"/>
          <c:showBubbleSize val="0"/>
        </c:dLbls>
        <c:gapWidth val="219"/>
        <c:overlap val="-27"/>
        <c:axId val="1736360064"/>
        <c:axId val="1736361152"/>
      </c:barChart>
      <c:catAx>
        <c:axId val="173636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736361152"/>
        <c:crosses val="autoZero"/>
        <c:auto val="1"/>
        <c:lblAlgn val="ctr"/>
        <c:lblOffset val="100"/>
        <c:noMultiLvlLbl val="0"/>
      </c:catAx>
      <c:valAx>
        <c:axId val="173636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73636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1">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586EDE5-958E-4F5F-84C1-F6DE9E0518A5}" type="doc">
      <dgm:prSet loTypeId="urn:microsoft.com/office/officeart/2005/8/layout/venn3#1" loCatId="relationship" qsTypeId="urn:microsoft.com/office/officeart/2005/8/quickstyle/simple1#1" qsCatId="simple" csTypeId="urn:microsoft.com/office/officeart/2005/8/colors/colorful5#1" csCatId="colorful" phldr="1"/>
      <dgm:spPr/>
      <dgm:t>
        <a:bodyPr/>
        <a:lstStyle/>
        <a:p>
          <a:endParaRPr lang="en-US"/>
        </a:p>
      </dgm:t>
    </dgm:pt>
    <dgm:pt modelId="{2ABCB110-8983-4067-869B-FC98F69F7D88}">
      <dgm:prSet phldrT="[Text]"/>
      <dgm:spPr/>
      <dgm:t>
        <a:bodyPr/>
        <a:lstStyle/>
        <a:p>
          <a:r>
            <a:rPr lang="en-US"/>
            <a:t>Medicine business plan</a:t>
          </a:r>
        </a:p>
      </dgm:t>
    </dgm:pt>
    <dgm:pt modelId="{3C745D62-824F-4560-B130-F3E341377DB1}" type="parTrans" cxnId="{25A7E9E4-0678-4BF8-BB20-7000D6E836E9}">
      <dgm:prSet/>
      <dgm:spPr/>
      <dgm:t>
        <a:bodyPr/>
        <a:lstStyle/>
        <a:p>
          <a:endParaRPr lang="en-US"/>
        </a:p>
      </dgm:t>
    </dgm:pt>
    <dgm:pt modelId="{144A9738-07C8-4070-A3E6-6302BE3F578D}" type="sibTrans" cxnId="{25A7E9E4-0678-4BF8-BB20-7000D6E836E9}">
      <dgm:prSet/>
      <dgm:spPr/>
      <dgm:t>
        <a:bodyPr/>
        <a:lstStyle/>
        <a:p>
          <a:endParaRPr lang="en-US"/>
        </a:p>
      </dgm:t>
    </dgm:pt>
    <dgm:pt modelId="{DFAA5B15-6EF2-487A-BB42-2071BD26FB5E}">
      <dgm:prSet phldrT="[Text]"/>
      <dgm:spPr/>
      <dgm:t>
        <a:bodyPr/>
        <a:lstStyle/>
        <a:p>
          <a:r>
            <a:rPr lang="en-US"/>
            <a:t>Choose Location</a:t>
          </a:r>
        </a:p>
      </dgm:t>
    </dgm:pt>
    <dgm:pt modelId="{A4B40CA5-94AF-42AC-B0E4-785061E8846D}" type="parTrans" cxnId="{623A125F-15F1-4821-8D83-869A422E4D25}">
      <dgm:prSet/>
      <dgm:spPr/>
      <dgm:t>
        <a:bodyPr/>
        <a:lstStyle/>
        <a:p>
          <a:endParaRPr lang="en-US"/>
        </a:p>
      </dgm:t>
    </dgm:pt>
    <dgm:pt modelId="{D909FF15-1F6E-44E6-B9F9-9F68C5F223B0}" type="sibTrans" cxnId="{623A125F-15F1-4821-8D83-869A422E4D25}">
      <dgm:prSet/>
      <dgm:spPr/>
      <dgm:t>
        <a:bodyPr/>
        <a:lstStyle/>
        <a:p>
          <a:endParaRPr lang="en-US"/>
        </a:p>
      </dgm:t>
    </dgm:pt>
    <dgm:pt modelId="{5DE8FCE0-D3F9-471B-9698-FD9FD89B2846}">
      <dgm:prSet phldrT="[Text]"/>
      <dgm:spPr/>
      <dgm:t>
        <a:bodyPr/>
        <a:lstStyle/>
        <a:p>
          <a:r>
            <a:rPr lang="en-US"/>
            <a:t>Registration medicine company</a:t>
          </a:r>
        </a:p>
      </dgm:t>
    </dgm:pt>
    <dgm:pt modelId="{A82B17B2-240B-413C-BA05-40974F6FDE64}" type="parTrans" cxnId="{E55BB014-9EC6-4A80-B405-CAB51FF1F2C4}">
      <dgm:prSet/>
      <dgm:spPr/>
      <dgm:t>
        <a:bodyPr/>
        <a:lstStyle/>
        <a:p>
          <a:endParaRPr lang="en-US"/>
        </a:p>
      </dgm:t>
    </dgm:pt>
    <dgm:pt modelId="{345B7016-081C-4957-9127-19D8762187DF}" type="sibTrans" cxnId="{E55BB014-9EC6-4A80-B405-CAB51FF1F2C4}">
      <dgm:prSet/>
      <dgm:spPr/>
      <dgm:t>
        <a:bodyPr/>
        <a:lstStyle/>
        <a:p>
          <a:endParaRPr lang="en-US"/>
        </a:p>
      </dgm:t>
    </dgm:pt>
    <dgm:pt modelId="{7A199755-E69A-41FF-A2DD-6F4815D97B8C}">
      <dgm:prSet phldrT="[Text]"/>
      <dgm:spPr/>
      <dgm:t>
        <a:bodyPr/>
        <a:lstStyle/>
        <a:p>
          <a:r>
            <a:rPr lang="en-US"/>
            <a:t>Get Licenses and Permits </a:t>
          </a:r>
        </a:p>
      </dgm:t>
    </dgm:pt>
    <dgm:pt modelId="{842B8870-13D7-49A0-ADDE-717ACE912239}" type="parTrans" cxnId="{9820EE48-8782-4004-983B-6CE54117944E}">
      <dgm:prSet/>
      <dgm:spPr/>
      <dgm:t>
        <a:bodyPr/>
        <a:lstStyle/>
        <a:p>
          <a:endParaRPr lang="en-US"/>
        </a:p>
      </dgm:t>
    </dgm:pt>
    <dgm:pt modelId="{C4C2BD79-B41D-42F5-86CA-C1EE7B58E67A}" type="sibTrans" cxnId="{9820EE48-8782-4004-983B-6CE54117944E}">
      <dgm:prSet/>
      <dgm:spPr/>
      <dgm:t>
        <a:bodyPr/>
        <a:lstStyle/>
        <a:p>
          <a:endParaRPr lang="en-US"/>
        </a:p>
      </dgm:t>
    </dgm:pt>
    <dgm:pt modelId="{DCAA74D1-FC70-4A3F-880D-A729B267BD07}">
      <dgm:prSet/>
      <dgm:spPr/>
      <dgm:t>
        <a:bodyPr/>
        <a:lstStyle/>
        <a:p>
          <a:r>
            <a:rPr lang="en-US"/>
            <a:t>Start small,then scale up</a:t>
          </a:r>
        </a:p>
      </dgm:t>
    </dgm:pt>
    <dgm:pt modelId="{D0BFAA62-E8B7-46F3-9046-E77E0F67487F}" type="parTrans" cxnId="{658FCA6E-FF49-4D79-BF1F-94800FCBC1BE}">
      <dgm:prSet/>
      <dgm:spPr/>
      <dgm:t>
        <a:bodyPr/>
        <a:lstStyle/>
        <a:p>
          <a:endParaRPr lang="en-US"/>
        </a:p>
      </dgm:t>
    </dgm:pt>
    <dgm:pt modelId="{3E19D01F-3235-4DD4-BAD4-EF17CACC99C4}" type="sibTrans" cxnId="{658FCA6E-FF49-4D79-BF1F-94800FCBC1BE}">
      <dgm:prSet/>
      <dgm:spPr/>
      <dgm:t>
        <a:bodyPr/>
        <a:lstStyle/>
        <a:p>
          <a:endParaRPr lang="en-US"/>
        </a:p>
      </dgm:t>
    </dgm:pt>
    <dgm:pt modelId="{CE075C19-EB76-4687-BC0E-D9BF7C88BBC8}">
      <dgm:prSet/>
      <dgm:spPr/>
      <dgm:t>
        <a:bodyPr/>
        <a:lstStyle/>
        <a:p>
          <a:r>
            <a:rPr lang="en-US"/>
            <a:t>Build a strong field team</a:t>
          </a:r>
        </a:p>
      </dgm:t>
    </dgm:pt>
    <dgm:pt modelId="{B038B566-D59C-4AA6-ACD2-44492446BC3B}" type="parTrans" cxnId="{09824AB6-8F39-4416-9118-3BC9F347C1FC}">
      <dgm:prSet/>
      <dgm:spPr/>
      <dgm:t>
        <a:bodyPr/>
        <a:lstStyle/>
        <a:p>
          <a:endParaRPr lang="en-US"/>
        </a:p>
      </dgm:t>
    </dgm:pt>
    <dgm:pt modelId="{1C578E3C-DB54-4087-898F-554275F5786B}" type="sibTrans" cxnId="{09824AB6-8F39-4416-9118-3BC9F347C1FC}">
      <dgm:prSet/>
      <dgm:spPr/>
      <dgm:t>
        <a:bodyPr/>
        <a:lstStyle/>
        <a:p>
          <a:endParaRPr lang="en-US"/>
        </a:p>
      </dgm:t>
    </dgm:pt>
    <dgm:pt modelId="{A76AC792-C3FF-442A-B9AB-A13287AA4341}" type="pres">
      <dgm:prSet presAssocID="{E586EDE5-958E-4F5F-84C1-F6DE9E0518A5}" presName="Name0" presStyleCnt="0">
        <dgm:presLayoutVars>
          <dgm:dir/>
          <dgm:resizeHandles val="exact"/>
        </dgm:presLayoutVars>
      </dgm:prSet>
      <dgm:spPr/>
      <dgm:t>
        <a:bodyPr/>
        <a:lstStyle/>
        <a:p>
          <a:endParaRPr lang="en-US"/>
        </a:p>
      </dgm:t>
    </dgm:pt>
    <dgm:pt modelId="{8E2659AD-E24B-40F3-8F9D-EDD57D3CFD2E}" type="pres">
      <dgm:prSet presAssocID="{2ABCB110-8983-4067-869B-FC98F69F7D88}" presName="Name5" presStyleLbl="vennNode1" presStyleIdx="0" presStyleCnt="6" custLinFactNeighborX="-36017" custLinFactNeighborY="-6174">
        <dgm:presLayoutVars>
          <dgm:bulletEnabled val="1"/>
        </dgm:presLayoutVars>
      </dgm:prSet>
      <dgm:spPr/>
      <dgm:t>
        <a:bodyPr/>
        <a:lstStyle/>
        <a:p>
          <a:endParaRPr lang="en-US"/>
        </a:p>
      </dgm:t>
    </dgm:pt>
    <dgm:pt modelId="{864F3F4E-4D2D-4AEF-9136-A85B4C24A70A}" type="pres">
      <dgm:prSet presAssocID="{144A9738-07C8-4070-A3E6-6302BE3F578D}" presName="space" presStyleCnt="0"/>
      <dgm:spPr/>
    </dgm:pt>
    <dgm:pt modelId="{3DC1046E-5F30-4382-8B07-4161D487EF4D}" type="pres">
      <dgm:prSet presAssocID="{DCAA74D1-FC70-4A3F-880D-A729B267BD07}" presName="Name5" presStyleLbl="vennNode1" presStyleIdx="1" presStyleCnt="6">
        <dgm:presLayoutVars>
          <dgm:bulletEnabled val="1"/>
        </dgm:presLayoutVars>
      </dgm:prSet>
      <dgm:spPr/>
      <dgm:t>
        <a:bodyPr/>
        <a:lstStyle/>
        <a:p>
          <a:endParaRPr lang="en-US"/>
        </a:p>
      </dgm:t>
    </dgm:pt>
    <dgm:pt modelId="{3956A329-BD61-4394-B9E0-851D21C32BDA}" type="pres">
      <dgm:prSet presAssocID="{3E19D01F-3235-4DD4-BAD4-EF17CACC99C4}" presName="space" presStyleCnt="0"/>
      <dgm:spPr/>
    </dgm:pt>
    <dgm:pt modelId="{BEA17DCF-9E3E-4433-ABAB-8F85056FA344}" type="pres">
      <dgm:prSet presAssocID="{CE075C19-EB76-4687-BC0E-D9BF7C88BBC8}" presName="Name5" presStyleLbl="vennNode1" presStyleIdx="2" presStyleCnt="6">
        <dgm:presLayoutVars>
          <dgm:bulletEnabled val="1"/>
        </dgm:presLayoutVars>
      </dgm:prSet>
      <dgm:spPr/>
      <dgm:t>
        <a:bodyPr/>
        <a:lstStyle/>
        <a:p>
          <a:endParaRPr lang="en-US"/>
        </a:p>
      </dgm:t>
    </dgm:pt>
    <dgm:pt modelId="{AD06FBDF-63A4-4090-9B7C-5B73632C2FCC}" type="pres">
      <dgm:prSet presAssocID="{1C578E3C-DB54-4087-898F-554275F5786B}" presName="space" presStyleCnt="0"/>
      <dgm:spPr/>
    </dgm:pt>
    <dgm:pt modelId="{BC470824-5EA7-447B-9483-F77F4AE5C499}" type="pres">
      <dgm:prSet presAssocID="{DFAA5B15-6EF2-487A-BB42-2071BD26FB5E}" presName="Name5" presStyleLbl="vennNode1" presStyleIdx="3" presStyleCnt="6">
        <dgm:presLayoutVars>
          <dgm:bulletEnabled val="1"/>
        </dgm:presLayoutVars>
      </dgm:prSet>
      <dgm:spPr/>
      <dgm:t>
        <a:bodyPr/>
        <a:lstStyle/>
        <a:p>
          <a:endParaRPr lang="en-US"/>
        </a:p>
      </dgm:t>
    </dgm:pt>
    <dgm:pt modelId="{DFD725C6-7982-4A24-B5E4-DAA3E292353A}" type="pres">
      <dgm:prSet presAssocID="{D909FF15-1F6E-44E6-B9F9-9F68C5F223B0}" presName="space" presStyleCnt="0"/>
      <dgm:spPr/>
    </dgm:pt>
    <dgm:pt modelId="{AB376C59-4C9A-41E6-A403-CF0DD0F0ED84}" type="pres">
      <dgm:prSet presAssocID="{5DE8FCE0-D3F9-471B-9698-FD9FD89B2846}" presName="Name5" presStyleLbl="vennNode1" presStyleIdx="4" presStyleCnt="6">
        <dgm:presLayoutVars>
          <dgm:bulletEnabled val="1"/>
        </dgm:presLayoutVars>
      </dgm:prSet>
      <dgm:spPr/>
      <dgm:t>
        <a:bodyPr/>
        <a:lstStyle/>
        <a:p>
          <a:endParaRPr lang="en-US"/>
        </a:p>
      </dgm:t>
    </dgm:pt>
    <dgm:pt modelId="{686A3A84-E6CA-4879-A2A4-A35B5F0DA8BA}" type="pres">
      <dgm:prSet presAssocID="{345B7016-081C-4957-9127-19D8762187DF}" presName="space" presStyleCnt="0"/>
      <dgm:spPr/>
    </dgm:pt>
    <dgm:pt modelId="{A182F327-11BE-4515-8C97-02EB30B65283}" type="pres">
      <dgm:prSet presAssocID="{7A199755-E69A-41FF-A2DD-6F4815D97B8C}" presName="Name5" presStyleLbl="vennNode1" presStyleIdx="5" presStyleCnt="6">
        <dgm:presLayoutVars>
          <dgm:bulletEnabled val="1"/>
        </dgm:presLayoutVars>
      </dgm:prSet>
      <dgm:spPr/>
      <dgm:t>
        <a:bodyPr/>
        <a:lstStyle/>
        <a:p>
          <a:endParaRPr lang="en-US"/>
        </a:p>
      </dgm:t>
    </dgm:pt>
  </dgm:ptLst>
  <dgm:cxnLst>
    <dgm:cxn modelId="{38AA3485-C4F7-4863-96AD-1B80B00F6463}" type="presOf" srcId="{2ABCB110-8983-4067-869B-FC98F69F7D88}" destId="{8E2659AD-E24B-40F3-8F9D-EDD57D3CFD2E}" srcOrd="0" destOrd="0" presId="urn:microsoft.com/office/officeart/2005/8/layout/venn3#1"/>
    <dgm:cxn modelId="{25A7E9E4-0678-4BF8-BB20-7000D6E836E9}" srcId="{E586EDE5-958E-4F5F-84C1-F6DE9E0518A5}" destId="{2ABCB110-8983-4067-869B-FC98F69F7D88}" srcOrd="0" destOrd="0" parTransId="{3C745D62-824F-4560-B130-F3E341377DB1}" sibTransId="{144A9738-07C8-4070-A3E6-6302BE3F578D}"/>
    <dgm:cxn modelId="{E55BB014-9EC6-4A80-B405-CAB51FF1F2C4}" srcId="{E586EDE5-958E-4F5F-84C1-F6DE9E0518A5}" destId="{5DE8FCE0-D3F9-471B-9698-FD9FD89B2846}" srcOrd="4" destOrd="0" parTransId="{A82B17B2-240B-413C-BA05-40974F6FDE64}" sibTransId="{345B7016-081C-4957-9127-19D8762187DF}"/>
    <dgm:cxn modelId="{C768C9A5-B8E5-4AB4-8F1E-55CD0F11988E}" type="presOf" srcId="{DCAA74D1-FC70-4A3F-880D-A729B267BD07}" destId="{3DC1046E-5F30-4382-8B07-4161D487EF4D}" srcOrd="0" destOrd="0" presId="urn:microsoft.com/office/officeart/2005/8/layout/venn3#1"/>
    <dgm:cxn modelId="{09824AB6-8F39-4416-9118-3BC9F347C1FC}" srcId="{E586EDE5-958E-4F5F-84C1-F6DE9E0518A5}" destId="{CE075C19-EB76-4687-BC0E-D9BF7C88BBC8}" srcOrd="2" destOrd="0" parTransId="{B038B566-D59C-4AA6-ACD2-44492446BC3B}" sibTransId="{1C578E3C-DB54-4087-898F-554275F5786B}"/>
    <dgm:cxn modelId="{825FDDA6-B865-4C74-9445-1B55B4C7EE09}" type="presOf" srcId="{E586EDE5-958E-4F5F-84C1-F6DE9E0518A5}" destId="{A76AC792-C3FF-442A-B9AB-A13287AA4341}" srcOrd="0" destOrd="0" presId="urn:microsoft.com/office/officeart/2005/8/layout/venn3#1"/>
    <dgm:cxn modelId="{EEEFA908-E1D4-46A1-849B-FA6D33961092}" type="presOf" srcId="{CE075C19-EB76-4687-BC0E-D9BF7C88BBC8}" destId="{BEA17DCF-9E3E-4433-ABAB-8F85056FA344}" srcOrd="0" destOrd="0" presId="urn:microsoft.com/office/officeart/2005/8/layout/venn3#1"/>
    <dgm:cxn modelId="{9820EE48-8782-4004-983B-6CE54117944E}" srcId="{E586EDE5-958E-4F5F-84C1-F6DE9E0518A5}" destId="{7A199755-E69A-41FF-A2DD-6F4815D97B8C}" srcOrd="5" destOrd="0" parTransId="{842B8870-13D7-49A0-ADDE-717ACE912239}" sibTransId="{C4C2BD79-B41D-42F5-86CA-C1EE7B58E67A}"/>
    <dgm:cxn modelId="{144C9D64-D771-4EBB-9C8E-3CC9BB92527F}" type="presOf" srcId="{DFAA5B15-6EF2-487A-BB42-2071BD26FB5E}" destId="{BC470824-5EA7-447B-9483-F77F4AE5C499}" srcOrd="0" destOrd="0" presId="urn:microsoft.com/office/officeart/2005/8/layout/venn3#1"/>
    <dgm:cxn modelId="{3DF396B1-504C-4EFD-A8B5-6A6D5A245343}" type="presOf" srcId="{7A199755-E69A-41FF-A2DD-6F4815D97B8C}" destId="{A182F327-11BE-4515-8C97-02EB30B65283}" srcOrd="0" destOrd="0" presId="urn:microsoft.com/office/officeart/2005/8/layout/venn3#1"/>
    <dgm:cxn modelId="{623A125F-15F1-4821-8D83-869A422E4D25}" srcId="{E586EDE5-958E-4F5F-84C1-F6DE9E0518A5}" destId="{DFAA5B15-6EF2-487A-BB42-2071BD26FB5E}" srcOrd="3" destOrd="0" parTransId="{A4B40CA5-94AF-42AC-B0E4-785061E8846D}" sibTransId="{D909FF15-1F6E-44E6-B9F9-9F68C5F223B0}"/>
    <dgm:cxn modelId="{AA7FDB19-923B-4DF3-83AD-B2860552C756}" type="presOf" srcId="{5DE8FCE0-D3F9-471B-9698-FD9FD89B2846}" destId="{AB376C59-4C9A-41E6-A403-CF0DD0F0ED84}" srcOrd="0" destOrd="0" presId="urn:microsoft.com/office/officeart/2005/8/layout/venn3#1"/>
    <dgm:cxn modelId="{658FCA6E-FF49-4D79-BF1F-94800FCBC1BE}" srcId="{E586EDE5-958E-4F5F-84C1-F6DE9E0518A5}" destId="{DCAA74D1-FC70-4A3F-880D-A729B267BD07}" srcOrd="1" destOrd="0" parTransId="{D0BFAA62-E8B7-46F3-9046-E77E0F67487F}" sibTransId="{3E19D01F-3235-4DD4-BAD4-EF17CACC99C4}"/>
    <dgm:cxn modelId="{B89A5BFF-4166-4368-A635-0D9025474041}" type="presParOf" srcId="{A76AC792-C3FF-442A-B9AB-A13287AA4341}" destId="{8E2659AD-E24B-40F3-8F9D-EDD57D3CFD2E}" srcOrd="0" destOrd="0" presId="urn:microsoft.com/office/officeart/2005/8/layout/venn3#1"/>
    <dgm:cxn modelId="{06D110D7-0845-492E-BA0F-0669E89D0945}" type="presParOf" srcId="{A76AC792-C3FF-442A-B9AB-A13287AA4341}" destId="{864F3F4E-4D2D-4AEF-9136-A85B4C24A70A}" srcOrd="1" destOrd="0" presId="urn:microsoft.com/office/officeart/2005/8/layout/venn3#1"/>
    <dgm:cxn modelId="{4A05D773-0F79-4DF2-B4B4-C45A105E86AD}" type="presParOf" srcId="{A76AC792-C3FF-442A-B9AB-A13287AA4341}" destId="{3DC1046E-5F30-4382-8B07-4161D487EF4D}" srcOrd="2" destOrd="0" presId="urn:microsoft.com/office/officeart/2005/8/layout/venn3#1"/>
    <dgm:cxn modelId="{1187DB7D-024E-428E-973B-FBA0EC564C57}" type="presParOf" srcId="{A76AC792-C3FF-442A-B9AB-A13287AA4341}" destId="{3956A329-BD61-4394-B9E0-851D21C32BDA}" srcOrd="3" destOrd="0" presId="urn:microsoft.com/office/officeart/2005/8/layout/venn3#1"/>
    <dgm:cxn modelId="{1FF928F8-493C-4692-8319-A45819A7E86D}" type="presParOf" srcId="{A76AC792-C3FF-442A-B9AB-A13287AA4341}" destId="{BEA17DCF-9E3E-4433-ABAB-8F85056FA344}" srcOrd="4" destOrd="0" presId="urn:microsoft.com/office/officeart/2005/8/layout/venn3#1"/>
    <dgm:cxn modelId="{1F95569F-45B4-4EC8-952B-6BB75CE30A75}" type="presParOf" srcId="{A76AC792-C3FF-442A-B9AB-A13287AA4341}" destId="{AD06FBDF-63A4-4090-9B7C-5B73632C2FCC}" srcOrd="5" destOrd="0" presId="urn:microsoft.com/office/officeart/2005/8/layout/venn3#1"/>
    <dgm:cxn modelId="{2E45E3FE-7017-4C0A-8FFB-3BEA803F575E}" type="presParOf" srcId="{A76AC792-C3FF-442A-B9AB-A13287AA4341}" destId="{BC470824-5EA7-447B-9483-F77F4AE5C499}" srcOrd="6" destOrd="0" presId="urn:microsoft.com/office/officeart/2005/8/layout/venn3#1"/>
    <dgm:cxn modelId="{ACA4A129-67D4-4AB7-8561-C261789D00AF}" type="presParOf" srcId="{A76AC792-C3FF-442A-B9AB-A13287AA4341}" destId="{DFD725C6-7982-4A24-B5E4-DAA3E292353A}" srcOrd="7" destOrd="0" presId="urn:microsoft.com/office/officeart/2005/8/layout/venn3#1"/>
    <dgm:cxn modelId="{E5FD1185-643B-4E29-8689-9570220C823F}" type="presParOf" srcId="{A76AC792-C3FF-442A-B9AB-A13287AA4341}" destId="{AB376C59-4C9A-41E6-A403-CF0DD0F0ED84}" srcOrd="8" destOrd="0" presId="urn:microsoft.com/office/officeart/2005/8/layout/venn3#1"/>
    <dgm:cxn modelId="{D8747291-D9DF-4745-A0A1-EBD51F72B41F}" type="presParOf" srcId="{A76AC792-C3FF-442A-B9AB-A13287AA4341}" destId="{686A3A84-E6CA-4879-A2A4-A35B5F0DA8BA}" srcOrd="9" destOrd="0" presId="urn:microsoft.com/office/officeart/2005/8/layout/venn3#1"/>
    <dgm:cxn modelId="{FABA89F2-A189-43D9-917D-05582E0A469B}" type="presParOf" srcId="{A76AC792-C3FF-442A-B9AB-A13287AA4341}" destId="{A182F327-11BE-4515-8C97-02EB30B65283}" srcOrd="10" destOrd="0" presId="urn:microsoft.com/office/officeart/2005/8/layout/venn3#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659AD-E24B-40F3-8F9D-EDD57D3CFD2E}">
      <dsp:nvSpPr>
        <dsp:cNvPr id="0" name=""/>
        <dsp:cNvSpPr/>
      </dsp:nvSpPr>
      <dsp:spPr>
        <a:xfrm>
          <a:off x="0" y="384924"/>
          <a:ext cx="1153386" cy="1153386"/>
        </a:xfrm>
        <a:prstGeom prst="ellipse">
          <a:avLst/>
        </a:prstGeom>
        <a:solidFill>
          <a:schemeClr val="accent5">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475" tIns="13970" rIns="63475" bIns="13970" numCol="1" spcCol="1270" anchor="ctr" anchorCtr="0">
          <a:noAutofit/>
        </a:bodyPr>
        <a:lstStyle/>
        <a:p>
          <a:pPr lvl="0" algn="ctr" defTabSz="488950">
            <a:lnSpc>
              <a:spcPct val="90000"/>
            </a:lnSpc>
            <a:spcBef>
              <a:spcPct val="0"/>
            </a:spcBef>
            <a:spcAft>
              <a:spcPct val="35000"/>
            </a:spcAft>
          </a:pPr>
          <a:r>
            <a:rPr lang="en-US" sz="1100" kern="1200"/>
            <a:t>Medicine business plan</a:t>
          </a:r>
        </a:p>
      </dsp:txBody>
      <dsp:txXfrm>
        <a:off x="168909" y="553833"/>
        <a:ext cx="815568" cy="815568"/>
      </dsp:txXfrm>
    </dsp:sp>
    <dsp:sp modelId="{3DC1046E-5F30-4382-8B07-4161D487EF4D}">
      <dsp:nvSpPr>
        <dsp:cNvPr id="0" name=""/>
        <dsp:cNvSpPr/>
      </dsp:nvSpPr>
      <dsp:spPr>
        <a:xfrm>
          <a:off x="923413" y="456134"/>
          <a:ext cx="1153386" cy="1153386"/>
        </a:xfrm>
        <a:prstGeom prst="ellipse">
          <a:avLst/>
        </a:prstGeom>
        <a:solidFill>
          <a:schemeClr val="accent5">
            <a:alpha val="50000"/>
            <a:hueOff val="-1986775"/>
            <a:satOff val="7962"/>
            <a:lumOff val="1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475" tIns="13970" rIns="63475" bIns="13970" numCol="1" spcCol="1270" anchor="ctr" anchorCtr="0">
          <a:noAutofit/>
        </a:bodyPr>
        <a:lstStyle/>
        <a:p>
          <a:pPr lvl="0" algn="ctr" defTabSz="488950">
            <a:lnSpc>
              <a:spcPct val="90000"/>
            </a:lnSpc>
            <a:spcBef>
              <a:spcPct val="0"/>
            </a:spcBef>
            <a:spcAft>
              <a:spcPct val="35000"/>
            </a:spcAft>
          </a:pPr>
          <a:r>
            <a:rPr lang="en-US" sz="1100" kern="1200"/>
            <a:t>Start small,then scale up</a:t>
          </a:r>
        </a:p>
      </dsp:txBody>
      <dsp:txXfrm>
        <a:off x="1092322" y="625043"/>
        <a:ext cx="815568" cy="815568"/>
      </dsp:txXfrm>
    </dsp:sp>
    <dsp:sp modelId="{BEA17DCF-9E3E-4433-ABAB-8F85056FA344}">
      <dsp:nvSpPr>
        <dsp:cNvPr id="0" name=""/>
        <dsp:cNvSpPr/>
      </dsp:nvSpPr>
      <dsp:spPr>
        <a:xfrm>
          <a:off x="1846122" y="456134"/>
          <a:ext cx="1153386" cy="1153386"/>
        </a:xfrm>
        <a:prstGeom prst="ellipse">
          <a:avLst/>
        </a:prstGeom>
        <a:solidFill>
          <a:schemeClr val="accent5">
            <a:alpha val="50000"/>
            <a:hueOff val="-3973551"/>
            <a:satOff val="15924"/>
            <a:lumOff val="3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475" tIns="13970" rIns="63475" bIns="13970" numCol="1" spcCol="1270" anchor="ctr" anchorCtr="0">
          <a:noAutofit/>
        </a:bodyPr>
        <a:lstStyle/>
        <a:p>
          <a:pPr lvl="0" algn="ctr" defTabSz="488950">
            <a:lnSpc>
              <a:spcPct val="90000"/>
            </a:lnSpc>
            <a:spcBef>
              <a:spcPct val="0"/>
            </a:spcBef>
            <a:spcAft>
              <a:spcPct val="35000"/>
            </a:spcAft>
          </a:pPr>
          <a:r>
            <a:rPr lang="en-US" sz="1100" kern="1200"/>
            <a:t>Build a strong field team</a:t>
          </a:r>
        </a:p>
      </dsp:txBody>
      <dsp:txXfrm>
        <a:off x="2015031" y="625043"/>
        <a:ext cx="815568" cy="815568"/>
      </dsp:txXfrm>
    </dsp:sp>
    <dsp:sp modelId="{BC470824-5EA7-447B-9483-F77F4AE5C499}">
      <dsp:nvSpPr>
        <dsp:cNvPr id="0" name=""/>
        <dsp:cNvSpPr/>
      </dsp:nvSpPr>
      <dsp:spPr>
        <a:xfrm>
          <a:off x="2768831" y="456134"/>
          <a:ext cx="1153386" cy="1153386"/>
        </a:xfrm>
        <a:prstGeom prst="ellipse">
          <a:avLst/>
        </a:prstGeom>
        <a:solidFill>
          <a:schemeClr val="accent5">
            <a:alpha val="50000"/>
            <a:hueOff val="-5960326"/>
            <a:satOff val="23887"/>
            <a:lumOff val="5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475" tIns="13970" rIns="63475" bIns="13970" numCol="1" spcCol="1270" anchor="ctr" anchorCtr="0">
          <a:noAutofit/>
        </a:bodyPr>
        <a:lstStyle/>
        <a:p>
          <a:pPr lvl="0" algn="ctr" defTabSz="488950">
            <a:lnSpc>
              <a:spcPct val="90000"/>
            </a:lnSpc>
            <a:spcBef>
              <a:spcPct val="0"/>
            </a:spcBef>
            <a:spcAft>
              <a:spcPct val="35000"/>
            </a:spcAft>
          </a:pPr>
          <a:r>
            <a:rPr lang="en-US" sz="1100" kern="1200"/>
            <a:t>Choose Location</a:t>
          </a:r>
        </a:p>
      </dsp:txBody>
      <dsp:txXfrm>
        <a:off x="2937740" y="625043"/>
        <a:ext cx="815568" cy="815568"/>
      </dsp:txXfrm>
    </dsp:sp>
    <dsp:sp modelId="{AB376C59-4C9A-41E6-A403-CF0DD0F0ED84}">
      <dsp:nvSpPr>
        <dsp:cNvPr id="0" name=""/>
        <dsp:cNvSpPr/>
      </dsp:nvSpPr>
      <dsp:spPr>
        <a:xfrm>
          <a:off x="3691540" y="456134"/>
          <a:ext cx="1153386" cy="1153386"/>
        </a:xfrm>
        <a:prstGeom prst="ellipse">
          <a:avLst/>
        </a:prstGeom>
        <a:solidFill>
          <a:schemeClr val="accent5">
            <a:alpha val="50000"/>
            <a:hueOff val="-7947101"/>
            <a:satOff val="31849"/>
            <a:lumOff val="69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475" tIns="13970" rIns="63475" bIns="13970" numCol="1" spcCol="1270" anchor="ctr" anchorCtr="0">
          <a:noAutofit/>
        </a:bodyPr>
        <a:lstStyle/>
        <a:p>
          <a:pPr lvl="0" algn="ctr" defTabSz="488950">
            <a:lnSpc>
              <a:spcPct val="90000"/>
            </a:lnSpc>
            <a:spcBef>
              <a:spcPct val="0"/>
            </a:spcBef>
            <a:spcAft>
              <a:spcPct val="35000"/>
            </a:spcAft>
          </a:pPr>
          <a:r>
            <a:rPr lang="en-US" sz="1100" kern="1200"/>
            <a:t>Registration medicine company</a:t>
          </a:r>
        </a:p>
      </dsp:txBody>
      <dsp:txXfrm>
        <a:off x="3860449" y="625043"/>
        <a:ext cx="815568" cy="815568"/>
      </dsp:txXfrm>
    </dsp:sp>
    <dsp:sp modelId="{A182F327-11BE-4515-8C97-02EB30B65283}">
      <dsp:nvSpPr>
        <dsp:cNvPr id="0" name=""/>
        <dsp:cNvSpPr/>
      </dsp:nvSpPr>
      <dsp:spPr>
        <a:xfrm>
          <a:off x="4614249" y="456134"/>
          <a:ext cx="1153386" cy="1153386"/>
        </a:xfrm>
        <a:prstGeom prst="ellipse">
          <a:avLst/>
        </a:prstGeom>
        <a:solidFill>
          <a:schemeClr val="accent5">
            <a:alpha val="50000"/>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475" tIns="13970" rIns="63475" bIns="13970" numCol="1" spcCol="1270" anchor="ctr" anchorCtr="0">
          <a:noAutofit/>
        </a:bodyPr>
        <a:lstStyle/>
        <a:p>
          <a:pPr lvl="0" algn="ctr" defTabSz="488950">
            <a:lnSpc>
              <a:spcPct val="90000"/>
            </a:lnSpc>
            <a:spcBef>
              <a:spcPct val="0"/>
            </a:spcBef>
            <a:spcAft>
              <a:spcPct val="35000"/>
            </a:spcAft>
          </a:pPr>
          <a:r>
            <a:rPr lang="en-US" sz="1100" kern="1200"/>
            <a:t>Get Licenses and Permits </a:t>
          </a:r>
        </a:p>
      </dsp:txBody>
      <dsp:txXfrm>
        <a:off x="4783158" y="625043"/>
        <a:ext cx="815568" cy="815568"/>
      </dsp:txXfrm>
    </dsp:sp>
  </dsp:spTree>
</dsp:drawing>
</file>

<file path=word/diagrams/layout1.xml><?xml version="1.0" encoding="utf-8"?>
<dgm:layoutDef xmlns:dgm="http://schemas.openxmlformats.org/drawingml/2006/diagram" xmlns:a="http://schemas.openxmlformats.org/drawingml/2006/main" uniqueId="urn:microsoft.com/office/officeart/2005/8/layout/venn3#1">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linDir" val="fromR"/>
          <dgm:param type="fallback" val="2D"/>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HorzCh" val="ctr"/>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Munsi Riyaj</dc:creator>
  <cp:lastModifiedBy>Denco Computers</cp:lastModifiedBy>
  <cp:revision>19</cp:revision>
  <dcterms:created xsi:type="dcterms:W3CDTF">2024-06-05T11:21:00Z</dcterms:created>
  <dcterms:modified xsi:type="dcterms:W3CDTF">2024-06-06T11:38:00Z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65d10efa-a678-449d-b935-e26f15b6f5d1</vt:lpwstr>
  </property>
  <property fmtid="{D5CDD505-2E9C-101B-9397-08002B2CF9AE}" pid="3" name="KSOProductBuildVer">
    <vt:lpwstr>1033-12.2.0.16731</vt:lpwstr>
  </property>
  <property fmtid="{D5CDD505-2E9C-101B-9397-08002B2CF9AE}" pid="4" name="ICV">
    <vt:lpwstr>F495A1CAE03341E8BC0876E129ABD4AA_12</vt:lpwstr>
  </property>
</Properties>
</file>