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9783" w14:textId="55707D9E" w:rsidR="009F3C84" w:rsidRPr="009F5192" w:rsidRDefault="002964F1" w:rsidP="009F5192">
      <w:pPr>
        <w:bidi w:val="0"/>
        <w:ind w:left="-720"/>
        <w:rPr>
          <w:rFonts w:asciiTheme="majorBidi" w:hAnsiTheme="majorBidi" w:cstheme="majorBidi"/>
          <w:b/>
          <w:bCs/>
          <w:sz w:val="32"/>
          <w:szCs w:val="32"/>
          <w:lang w:bidi="ar-EG"/>
        </w:rPr>
      </w:pPr>
      <w:r w:rsidRPr="009F5192">
        <w:rPr>
          <w:rFonts w:asciiTheme="majorBidi" w:hAnsiTheme="majorBidi" w:cstheme="majorBidi"/>
          <w:b/>
          <w:bCs/>
          <w:sz w:val="32"/>
          <w:szCs w:val="32"/>
          <w:lang w:bidi="ar-EG"/>
        </w:rPr>
        <w:t>Introduction</w:t>
      </w:r>
    </w:p>
    <w:p w14:paraId="08AB5222" w14:textId="342241DB" w:rsidR="002964F1" w:rsidRPr="007C6E15" w:rsidRDefault="002964F1" w:rsidP="00727E17">
      <w:pPr>
        <w:bidi w:val="0"/>
        <w:ind w:left="-360"/>
        <w:jc w:val="both"/>
        <w:rPr>
          <w:rFonts w:asciiTheme="majorBidi" w:hAnsiTheme="majorBidi" w:cstheme="majorBidi"/>
          <w:sz w:val="24"/>
          <w:szCs w:val="24"/>
          <w:lang w:bidi="ar-EG"/>
        </w:rPr>
      </w:pPr>
      <w:r w:rsidRPr="007C6E15">
        <w:rPr>
          <w:rFonts w:asciiTheme="majorBidi" w:hAnsiTheme="majorBidi" w:cstheme="majorBidi"/>
          <w:sz w:val="24"/>
          <w:szCs w:val="24"/>
          <w:lang w:bidi="ar-EG"/>
        </w:rPr>
        <w:t>The Fish Market dataset is a collection of information about various fish species, along with their physical characteristics. It is intended for classification tasks, where the goal is to predict the species of a fish based on its measurements such as length, height, and width.</w:t>
      </w:r>
    </w:p>
    <w:p w14:paraId="3EC5F29A" w14:textId="074D9A72" w:rsidR="00CB72D2" w:rsidRPr="007C6E15" w:rsidRDefault="00000000" w:rsidP="00CB72D2">
      <w:pPr>
        <w:bidi w:val="0"/>
        <w:ind w:left="-360"/>
        <w:rPr>
          <w:rFonts w:asciiTheme="majorBidi" w:hAnsiTheme="majorBidi" w:cstheme="majorBidi"/>
          <w:sz w:val="24"/>
          <w:szCs w:val="24"/>
          <w:lang w:bidi="ar-EG"/>
        </w:rPr>
      </w:pPr>
      <w:hyperlink r:id="rId8" w:history="1">
        <w:r w:rsidR="00CB72D2" w:rsidRPr="000E5C80">
          <w:rPr>
            <w:rStyle w:val="Hyperlink"/>
            <w:rFonts w:asciiTheme="majorBidi" w:hAnsiTheme="majorBidi" w:cstheme="majorBidi"/>
            <w:sz w:val="24"/>
            <w:szCs w:val="24"/>
            <w:highlight w:val="lightGray"/>
            <w:lang w:bidi="ar-EG"/>
          </w:rPr>
          <w:t>Li</w:t>
        </w:r>
        <w:r w:rsidR="002B322C" w:rsidRPr="000E5C80">
          <w:rPr>
            <w:rStyle w:val="Hyperlink"/>
            <w:rFonts w:asciiTheme="majorBidi" w:hAnsiTheme="majorBidi" w:cstheme="majorBidi"/>
            <w:sz w:val="24"/>
            <w:szCs w:val="24"/>
            <w:highlight w:val="lightGray"/>
            <w:lang w:bidi="ar-EG"/>
          </w:rPr>
          <w:t>nk for the source (Kaggle)</w:t>
        </w:r>
      </w:hyperlink>
      <w:r w:rsidR="000E5C80" w:rsidRPr="000E5C80">
        <w:rPr>
          <w:rFonts w:asciiTheme="majorBidi" w:hAnsiTheme="majorBidi" w:cstheme="majorBidi"/>
          <w:sz w:val="24"/>
          <w:szCs w:val="24"/>
          <w:highlight w:val="lightGray"/>
          <w:lang w:bidi="ar-EG"/>
        </w:rPr>
        <w:tab/>
      </w:r>
      <w:r w:rsidR="000E5C80" w:rsidRPr="000E5C80">
        <w:rPr>
          <w:rFonts w:asciiTheme="majorBidi" w:hAnsiTheme="majorBidi" w:cstheme="majorBidi"/>
          <w:sz w:val="24"/>
          <w:szCs w:val="24"/>
          <w:highlight w:val="lightGray"/>
          <w:lang w:bidi="ar-EG"/>
        </w:rPr>
        <w:tab/>
      </w:r>
      <w:r w:rsidR="000E5C80" w:rsidRPr="000E5C80">
        <w:rPr>
          <w:rFonts w:asciiTheme="majorBidi" w:hAnsiTheme="majorBidi" w:cstheme="majorBidi"/>
          <w:sz w:val="24"/>
          <w:szCs w:val="24"/>
          <w:highlight w:val="lightGray"/>
          <w:lang w:bidi="ar-EG"/>
        </w:rPr>
        <w:tab/>
      </w:r>
      <w:r w:rsidR="000E5C80" w:rsidRPr="000E5C80">
        <w:rPr>
          <w:rFonts w:asciiTheme="majorBidi" w:hAnsiTheme="majorBidi" w:cstheme="majorBidi"/>
          <w:sz w:val="24"/>
          <w:szCs w:val="24"/>
          <w:highlight w:val="lightGray"/>
          <w:lang w:bidi="ar-EG"/>
        </w:rPr>
        <w:tab/>
      </w:r>
      <w:r w:rsidR="000E5C80" w:rsidRPr="000E5C80">
        <w:rPr>
          <w:rFonts w:asciiTheme="majorBidi" w:hAnsiTheme="majorBidi" w:cstheme="majorBidi"/>
          <w:sz w:val="24"/>
          <w:szCs w:val="24"/>
          <w:highlight w:val="lightGray"/>
          <w:lang w:bidi="ar-EG"/>
        </w:rPr>
        <w:tab/>
      </w:r>
      <w:r w:rsidR="000E5C80" w:rsidRPr="000E5C80">
        <w:rPr>
          <w:rFonts w:asciiTheme="majorBidi" w:hAnsiTheme="majorBidi" w:cstheme="majorBidi"/>
          <w:sz w:val="24"/>
          <w:szCs w:val="24"/>
          <w:highlight w:val="lightGray"/>
          <w:lang w:bidi="ar-EG"/>
        </w:rPr>
        <w:tab/>
      </w:r>
      <w:hyperlink r:id="rId9" w:history="1">
        <w:r w:rsidR="000E5C80" w:rsidRPr="000E5C80">
          <w:rPr>
            <w:rStyle w:val="Hyperlink"/>
            <w:rFonts w:asciiTheme="majorBidi" w:hAnsiTheme="majorBidi" w:cstheme="majorBidi"/>
            <w:sz w:val="24"/>
            <w:szCs w:val="24"/>
            <w:highlight w:val="lightGray"/>
            <w:lang w:bidi="ar-EG"/>
          </w:rPr>
          <w:t>Link fo</w:t>
        </w:r>
        <w:r w:rsidR="000E5C80" w:rsidRPr="000E5C80">
          <w:rPr>
            <w:rStyle w:val="Hyperlink"/>
            <w:rFonts w:asciiTheme="majorBidi" w:hAnsiTheme="majorBidi" w:cstheme="majorBidi"/>
            <w:sz w:val="24"/>
            <w:szCs w:val="24"/>
            <w:highlight w:val="lightGray"/>
            <w:lang w:bidi="ar-EG"/>
          </w:rPr>
          <w:t>r</w:t>
        </w:r>
        <w:r w:rsidR="000E5C80" w:rsidRPr="000E5C80">
          <w:rPr>
            <w:rStyle w:val="Hyperlink"/>
            <w:rFonts w:asciiTheme="majorBidi" w:hAnsiTheme="majorBidi" w:cstheme="majorBidi"/>
            <w:sz w:val="24"/>
            <w:szCs w:val="24"/>
            <w:highlight w:val="lightGray"/>
            <w:lang w:bidi="ar-EG"/>
          </w:rPr>
          <w:t xml:space="preserve"> </w:t>
        </w:r>
        <w:r w:rsidR="000E5C80" w:rsidRPr="000E5C80">
          <w:rPr>
            <w:rStyle w:val="Hyperlink"/>
            <w:rFonts w:asciiTheme="majorBidi" w:hAnsiTheme="majorBidi" w:cstheme="majorBidi"/>
            <w:sz w:val="24"/>
            <w:szCs w:val="24"/>
            <w:highlight w:val="lightGray"/>
            <w:lang w:bidi="ar-EG"/>
          </w:rPr>
          <w:t>m</w:t>
        </w:r>
        <w:r w:rsidR="000E5C80" w:rsidRPr="000E5C80">
          <w:rPr>
            <w:rStyle w:val="Hyperlink"/>
            <w:rFonts w:asciiTheme="majorBidi" w:hAnsiTheme="majorBidi" w:cstheme="majorBidi"/>
            <w:sz w:val="24"/>
            <w:szCs w:val="24"/>
            <w:highlight w:val="lightGray"/>
            <w:lang w:bidi="ar-EG"/>
          </w:rPr>
          <w:t>y github repository</w:t>
        </w:r>
      </w:hyperlink>
      <w:r w:rsidR="000E5C80">
        <w:rPr>
          <w:rFonts w:asciiTheme="majorBidi" w:hAnsiTheme="majorBidi" w:cstheme="majorBidi"/>
          <w:sz w:val="24"/>
          <w:szCs w:val="24"/>
          <w:lang w:bidi="ar-EG"/>
        </w:rPr>
        <w:t xml:space="preserve"> </w:t>
      </w:r>
    </w:p>
    <w:p w14:paraId="7AD097E1" w14:textId="4FCF0E9D" w:rsidR="00CB72D2" w:rsidRPr="00B87245" w:rsidRDefault="00CB72D2" w:rsidP="00B87245">
      <w:pPr>
        <w:bidi w:val="0"/>
        <w:ind w:left="-720"/>
        <w:rPr>
          <w:rFonts w:asciiTheme="majorBidi" w:hAnsiTheme="majorBidi" w:cstheme="majorBidi"/>
          <w:b/>
          <w:bCs/>
          <w:sz w:val="32"/>
          <w:szCs w:val="32"/>
          <w:lang w:bidi="ar-EG"/>
        </w:rPr>
      </w:pPr>
      <w:r w:rsidRPr="00B87245">
        <w:rPr>
          <w:rFonts w:asciiTheme="majorBidi" w:hAnsiTheme="majorBidi" w:cstheme="majorBidi"/>
          <w:b/>
          <w:bCs/>
          <w:sz w:val="32"/>
          <w:szCs w:val="32"/>
          <w:lang w:bidi="ar-EG"/>
        </w:rPr>
        <w:t>Data explanation</w:t>
      </w:r>
    </w:p>
    <w:p w14:paraId="2C6A51FB" w14:textId="77777777" w:rsidR="00727E17" w:rsidRDefault="00727E17" w:rsidP="00727E17">
      <w:pPr>
        <w:pStyle w:val="ListParagraph"/>
        <w:bidi w:val="0"/>
        <w:ind w:left="-360"/>
        <w:jc w:val="both"/>
        <w:rPr>
          <w:rFonts w:asciiTheme="majorBidi" w:hAnsiTheme="majorBidi" w:cstheme="majorBidi"/>
          <w:sz w:val="24"/>
          <w:szCs w:val="24"/>
          <w:lang w:bidi="ar-EG"/>
        </w:rPr>
      </w:pPr>
      <w:r w:rsidRPr="00727E17">
        <w:rPr>
          <w:rFonts w:asciiTheme="majorBidi" w:hAnsiTheme="majorBidi" w:cstheme="majorBidi"/>
          <w:sz w:val="24"/>
          <w:szCs w:val="24"/>
          <w:lang w:bidi="ar-EG"/>
        </w:rPr>
        <w:t xml:space="preserve">The dataset comprises </w:t>
      </w:r>
      <w:r w:rsidRPr="00727E17">
        <w:rPr>
          <w:rFonts w:asciiTheme="majorBidi" w:hAnsiTheme="majorBidi" w:cstheme="majorBidi"/>
          <w:b/>
          <w:bCs/>
          <w:sz w:val="24"/>
          <w:szCs w:val="24"/>
          <w:lang w:bidi="ar-EG"/>
        </w:rPr>
        <w:t>seven columns</w:t>
      </w:r>
      <w:r w:rsidRPr="00727E17">
        <w:rPr>
          <w:rFonts w:asciiTheme="majorBidi" w:hAnsiTheme="majorBidi" w:cstheme="majorBidi"/>
          <w:sz w:val="24"/>
          <w:szCs w:val="24"/>
          <w:lang w:bidi="ar-EG"/>
        </w:rPr>
        <w:t>, six of which represent the input features, while the seventh serves as the target variable. Each row corresponds to a single fish instance. The attributes are as follows:</w:t>
      </w:r>
    </w:p>
    <w:p w14:paraId="51142BBE" w14:textId="06C1A500" w:rsidR="00CB72D2" w:rsidRPr="007C6E15" w:rsidRDefault="00CB72D2" w:rsidP="00727E17">
      <w:pPr>
        <w:pStyle w:val="ListParagraph"/>
        <w:bidi w:val="0"/>
        <w:ind w:left="-360"/>
        <w:jc w:val="both"/>
        <w:rPr>
          <w:rFonts w:asciiTheme="majorBidi" w:hAnsiTheme="majorBidi" w:cstheme="majorBidi"/>
          <w:sz w:val="24"/>
          <w:szCs w:val="24"/>
          <w:lang w:bidi="ar-EG"/>
        </w:rPr>
      </w:pPr>
      <w:r w:rsidRPr="007C6E15">
        <w:rPr>
          <w:rFonts w:asciiTheme="majorBidi" w:hAnsiTheme="majorBidi" w:cstheme="majorBidi"/>
          <w:sz w:val="24"/>
          <w:szCs w:val="24"/>
          <w:lang w:bidi="ar-EG"/>
        </w:rPr>
        <w:t xml:space="preserve">Weight: </w:t>
      </w:r>
      <w:r w:rsidR="00727E17" w:rsidRPr="00727E17">
        <w:rPr>
          <w:rFonts w:asciiTheme="majorBidi" w:hAnsiTheme="majorBidi" w:cstheme="majorBidi"/>
          <w:sz w:val="24"/>
          <w:szCs w:val="24"/>
          <w:lang w:bidi="ar-EG"/>
        </w:rPr>
        <w:t>A numerical value representing the fish's weight in grams.</w:t>
      </w:r>
    </w:p>
    <w:p w14:paraId="771451E4" w14:textId="58911D4D" w:rsidR="00CB72D2" w:rsidRPr="007C6E15" w:rsidRDefault="00CB72D2" w:rsidP="00727E17">
      <w:pPr>
        <w:pStyle w:val="ListParagraph"/>
        <w:bidi w:val="0"/>
        <w:ind w:left="-360"/>
        <w:jc w:val="both"/>
        <w:rPr>
          <w:rFonts w:asciiTheme="majorBidi" w:hAnsiTheme="majorBidi" w:cstheme="majorBidi"/>
          <w:sz w:val="24"/>
          <w:szCs w:val="24"/>
          <w:lang w:bidi="ar-EG"/>
        </w:rPr>
      </w:pPr>
      <w:r w:rsidRPr="007C6E15">
        <w:rPr>
          <w:rFonts w:asciiTheme="majorBidi" w:hAnsiTheme="majorBidi" w:cstheme="majorBidi"/>
          <w:sz w:val="24"/>
          <w:szCs w:val="24"/>
          <w:lang w:bidi="ar-EG"/>
        </w:rPr>
        <w:t xml:space="preserve">Length1: </w:t>
      </w:r>
      <w:r w:rsidR="00727E17" w:rsidRPr="00727E17">
        <w:rPr>
          <w:rFonts w:asciiTheme="majorBidi" w:hAnsiTheme="majorBidi" w:cstheme="majorBidi"/>
          <w:sz w:val="24"/>
          <w:szCs w:val="24"/>
          <w:lang w:bidi="ar-EG"/>
        </w:rPr>
        <w:t>The vertical length of the fish in centimeters.</w:t>
      </w:r>
    </w:p>
    <w:p w14:paraId="51567A04" w14:textId="1A60AD38" w:rsidR="00007DC6" w:rsidRPr="007C6E15" w:rsidRDefault="00007DC6" w:rsidP="00727E17">
      <w:pPr>
        <w:pStyle w:val="ListParagraph"/>
        <w:bidi w:val="0"/>
        <w:ind w:left="-360"/>
        <w:jc w:val="both"/>
        <w:rPr>
          <w:rFonts w:asciiTheme="majorBidi" w:hAnsiTheme="majorBidi" w:cstheme="majorBidi"/>
          <w:sz w:val="24"/>
          <w:szCs w:val="24"/>
          <w:lang w:bidi="ar-EG"/>
        </w:rPr>
      </w:pPr>
      <w:r w:rsidRPr="007C6E15">
        <w:rPr>
          <w:rFonts w:asciiTheme="majorBidi" w:hAnsiTheme="majorBidi" w:cstheme="majorBidi"/>
          <w:sz w:val="24"/>
          <w:szCs w:val="24"/>
          <w:lang w:bidi="ar-EG"/>
        </w:rPr>
        <w:t xml:space="preserve">Length2: </w:t>
      </w:r>
      <w:r w:rsidR="00727E17" w:rsidRPr="00727E17">
        <w:rPr>
          <w:rFonts w:asciiTheme="majorBidi" w:hAnsiTheme="majorBidi" w:cstheme="majorBidi"/>
          <w:sz w:val="24"/>
          <w:szCs w:val="24"/>
          <w:lang w:bidi="ar-EG"/>
        </w:rPr>
        <w:t>The diagonal length in centimeters.</w:t>
      </w:r>
    </w:p>
    <w:p w14:paraId="1DFB7225" w14:textId="46B11138" w:rsidR="00007DC6" w:rsidRPr="007C6E15" w:rsidRDefault="00007DC6" w:rsidP="00727E17">
      <w:pPr>
        <w:pStyle w:val="ListParagraph"/>
        <w:bidi w:val="0"/>
        <w:ind w:left="-360"/>
        <w:jc w:val="both"/>
        <w:rPr>
          <w:rFonts w:asciiTheme="majorBidi" w:hAnsiTheme="majorBidi" w:cstheme="majorBidi"/>
          <w:sz w:val="24"/>
          <w:szCs w:val="24"/>
          <w:lang w:bidi="ar-EG"/>
        </w:rPr>
      </w:pPr>
      <w:r w:rsidRPr="007C6E15">
        <w:rPr>
          <w:rFonts w:asciiTheme="majorBidi" w:hAnsiTheme="majorBidi" w:cstheme="majorBidi"/>
          <w:sz w:val="24"/>
          <w:szCs w:val="24"/>
          <w:lang w:bidi="ar-EG"/>
        </w:rPr>
        <w:t xml:space="preserve">Length3: </w:t>
      </w:r>
      <w:r w:rsidR="00727E17" w:rsidRPr="00727E17">
        <w:rPr>
          <w:rFonts w:asciiTheme="majorBidi" w:hAnsiTheme="majorBidi" w:cstheme="majorBidi"/>
          <w:sz w:val="24"/>
          <w:szCs w:val="24"/>
          <w:lang w:bidi="ar-EG"/>
        </w:rPr>
        <w:t>The cross length in centimeters.</w:t>
      </w:r>
    </w:p>
    <w:p w14:paraId="058C28F4" w14:textId="34FDF315" w:rsidR="00007DC6" w:rsidRPr="007C6E15" w:rsidRDefault="00007DC6" w:rsidP="00727E17">
      <w:pPr>
        <w:pStyle w:val="ListParagraph"/>
        <w:bidi w:val="0"/>
        <w:ind w:left="-360"/>
        <w:jc w:val="both"/>
        <w:rPr>
          <w:rFonts w:asciiTheme="majorBidi" w:hAnsiTheme="majorBidi" w:cstheme="majorBidi"/>
          <w:sz w:val="24"/>
          <w:szCs w:val="24"/>
          <w:lang w:bidi="ar-EG"/>
        </w:rPr>
      </w:pPr>
      <w:r w:rsidRPr="007C6E15">
        <w:rPr>
          <w:rFonts w:asciiTheme="majorBidi" w:hAnsiTheme="majorBidi" w:cstheme="majorBidi"/>
          <w:sz w:val="24"/>
          <w:szCs w:val="24"/>
          <w:lang w:bidi="ar-EG"/>
        </w:rPr>
        <w:t xml:space="preserve">Height: </w:t>
      </w:r>
      <w:r w:rsidR="00727E17" w:rsidRPr="00727E17">
        <w:rPr>
          <w:rFonts w:asciiTheme="majorBidi" w:hAnsiTheme="majorBidi" w:cstheme="majorBidi"/>
          <w:sz w:val="24"/>
          <w:szCs w:val="24"/>
          <w:lang w:bidi="ar-EG"/>
        </w:rPr>
        <w:t>A numerical value indicating the fish's height in centimeters.</w:t>
      </w:r>
    </w:p>
    <w:p w14:paraId="3087289B" w14:textId="79E8E511" w:rsidR="001A5D2D" w:rsidRPr="007C6E15" w:rsidRDefault="001A5D2D" w:rsidP="00727E17">
      <w:pPr>
        <w:pStyle w:val="ListParagraph"/>
        <w:bidi w:val="0"/>
        <w:ind w:left="-360"/>
        <w:jc w:val="both"/>
        <w:rPr>
          <w:rFonts w:asciiTheme="majorBidi" w:hAnsiTheme="majorBidi" w:cstheme="majorBidi"/>
          <w:sz w:val="24"/>
          <w:szCs w:val="24"/>
          <w:lang w:bidi="ar-EG"/>
        </w:rPr>
      </w:pPr>
      <w:r w:rsidRPr="007C6E15">
        <w:rPr>
          <w:rFonts w:asciiTheme="majorBidi" w:hAnsiTheme="majorBidi" w:cstheme="majorBidi"/>
          <w:sz w:val="24"/>
          <w:szCs w:val="24"/>
          <w:lang w:bidi="ar-EG"/>
        </w:rPr>
        <w:t xml:space="preserve">Width: </w:t>
      </w:r>
      <w:r w:rsidR="00727E17" w:rsidRPr="00727E17">
        <w:rPr>
          <w:rFonts w:asciiTheme="majorBidi" w:hAnsiTheme="majorBidi" w:cstheme="majorBidi"/>
          <w:sz w:val="24"/>
          <w:szCs w:val="24"/>
          <w:lang w:bidi="ar-EG"/>
        </w:rPr>
        <w:t>The diagonal width of the fish in centimeters.</w:t>
      </w:r>
    </w:p>
    <w:p w14:paraId="0B09BC02" w14:textId="77777777" w:rsidR="005647E8" w:rsidRPr="005647E8" w:rsidRDefault="005647E8" w:rsidP="005647E8">
      <w:pPr>
        <w:pStyle w:val="ListParagraph"/>
        <w:bidi w:val="0"/>
        <w:ind w:left="-360"/>
        <w:jc w:val="both"/>
        <w:rPr>
          <w:rFonts w:asciiTheme="majorBidi" w:hAnsiTheme="majorBidi" w:cstheme="majorBidi"/>
          <w:sz w:val="24"/>
          <w:szCs w:val="24"/>
          <w:lang w:bidi="ar-EG"/>
        </w:rPr>
      </w:pPr>
      <w:r w:rsidRPr="005647E8">
        <w:rPr>
          <w:rFonts w:asciiTheme="majorBidi" w:hAnsiTheme="majorBidi" w:cstheme="majorBidi"/>
          <w:sz w:val="24"/>
          <w:szCs w:val="24"/>
          <w:lang w:bidi="ar-EG"/>
        </w:rPr>
        <w:t xml:space="preserve">The dependent variable is the </w:t>
      </w:r>
      <w:r w:rsidRPr="005647E8">
        <w:rPr>
          <w:rFonts w:asciiTheme="majorBidi" w:hAnsiTheme="majorBidi" w:cstheme="majorBidi"/>
          <w:b/>
          <w:bCs/>
          <w:sz w:val="24"/>
          <w:szCs w:val="24"/>
          <w:lang w:bidi="ar-EG"/>
        </w:rPr>
        <w:t>Species</w:t>
      </w:r>
      <w:r w:rsidRPr="005647E8">
        <w:rPr>
          <w:rFonts w:asciiTheme="majorBidi" w:hAnsiTheme="majorBidi" w:cstheme="majorBidi"/>
          <w:sz w:val="24"/>
          <w:szCs w:val="24"/>
          <w:lang w:bidi="ar-EG"/>
        </w:rPr>
        <w:t>, a categorical feature classifying each fish into one of seven species: Perch, Bream, Roach, Pike, Smelt, Parkki, and Whitefish</w:t>
      </w:r>
      <w:r w:rsidRPr="005647E8">
        <w:rPr>
          <w:rFonts w:asciiTheme="majorBidi" w:hAnsiTheme="majorBidi" w:cs="Times New Roman"/>
          <w:sz w:val="24"/>
          <w:szCs w:val="24"/>
          <w:rtl/>
          <w:lang w:bidi="ar-EG"/>
        </w:rPr>
        <w:t>.</w:t>
      </w:r>
    </w:p>
    <w:p w14:paraId="7CA86844" w14:textId="77777777" w:rsidR="005647E8" w:rsidRPr="005647E8" w:rsidRDefault="005647E8" w:rsidP="005647E8">
      <w:pPr>
        <w:pStyle w:val="ListParagraph"/>
        <w:bidi w:val="0"/>
        <w:ind w:left="-360"/>
        <w:jc w:val="both"/>
        <w:rPr>
          <w:rFonts w:asciiTheme="majorBidi" w:hAnsiTheme="majorBidi" w:cstheme="majorBidi"/>
          <w:sz w:val="24"/>
          <w:szCs w:val="24"/>
          <w:lang w:bidi="ar-EG"/>
        </w:rPr>
      </w:pPr>
      <w:r w:rsidRPr="005647E8">
        <w:rPr>
          <w:rFonts w:asciiTheme="majorBidi" w:hAnsiTheme="majorBidi" w:cstheme="majorBidi"/>
          <w:sz w:val="24"/>
          <w:szCs w:val="24"/>
          <w:lang w:bidi="ar-EG"/>
        </w:rPr>
        <w:t>The dataset includes a total of 159 samples, evenly distributed across the seven species categories, with no missing values. Since the target variable (Species) is originally represented as categorical text labels, I applied label encoding to convert these labels into numerical format to facilitate model training</w:t>
      </w:r>
      <w:r w:rsidRPr="005647E8">
        <w:rPr>
          <w:rFonts w:asciiTheme="majorBidi" w:hAnsiTheme="majorBidi" w:cs="Times New Roman"/>
          <w:sz w:val="24"/>
          <w:szCs w:val="24"/>
          <w:rtl/>
          <w:lang w:bidi="ar-EG"/>
        </w:rPr>
        <w:t>.</w:t>
      </w:r>
    </w:p>
    <w:p w14:paraId="7126C590" w14:textId="07AA339F" w:rsidR="007C6E15" w:rsidRDefault="005647E8" w:rsidP="005647E8">
      <w:pPr>
        <w:pStyle w:val="ListParagraph"/>
        <w:bidi w:val="0"/>
        <w:ind w:left="-360"/>
        <w:jc w:val="both"/>
        <w:rPr>
          <w:rFonts w:asciiTheme="majorBidi" w:hAnsiTheme="majorBidi" w:cstheme="majorBidi"/>
          <w:color w:val="3C4043"/>
          <w:sz w:val="12"/>
          <w:szCs w:val="12"/>
          <w:shd w:val="clear" w:color="auto" w:fill="FFFFFF"/>
        </w:rPr>
      </w:pPr>
      <w:r w:rsidRPr="005647E8">
        <w:rPr>
          <w:rFonts w:asciiTheme="majorBidi" w:hAnsiTheme="majorBidi" w:cstheme="majorBidi"/>
          <w:sz w:val="24"/>
          <w:szCs w:val="24"/>
          <w:lang w:bidi="ar-EG"/>
        </w:rPr>
        <w:t>Depending on the algorithm, I applied standardization to the input features</w:t>
      </w:r>
      <w:r w:rsidR="00A12E17">
        <w:rPr>
          <w:rFonts w:asciiTheme="majorBidi" w:hAnsiTheme="majorBidi" w:cstheme="majorBidi"/>
          <w:sz w:val="24"/>
          <w:szCs w:val="24"/>
          <w:lang w:bidi="ar-EG"/>
        </w:rPr>
        <w:t xml:space="preserve"> </w:t>
      </w:r>
      <w:r w:rsidRPr="005647E8">
        <w:rPr>
          <w:rFonts w:asciiTheme="majorBidi" w:hAnsiTheme="majorBidi" w:cstheme="majorBidi"/>
          <w:sz w:val="24"/>
          <w:szCs w:val="24"/>
          <w:lang w:bidi="ar-EG"/>
        </w:rPr>
        <w:t>particularly for models that assume normally distributed data such as K-Nearest Neighbors (KNN) and Artificial Neural Networks (ANN).</w:t>
      </w:r>
    </w:p>
    <w:p w14:paraId="1EF87174" w14:textId="464B2D8A" w:rsidR="00A12E17" w:rsidRDefault="00A12E17" w:rsidP="00A12E17">
      <w:pPr>
        <w:pStyle w:val="ListParagraph"/>
        <w:bidi w:val="0"/>
        <w:ind w:left="-360"/>
        <w:jc w:val="both"/>
        <w:rPr>
          <w:rFonts w:asciiTheme="majorBidi" w:hAnsiTheme="majorBidi" w:cstheme="majorBidi"/>
          <w:sz w:val="24"/>
          <w:szCs w:val="24"/>
          <w:lang w:bidi="ar-EG"/>
        </w:rPr>
      </w:pPr>
      <w:r w:rsidRPr="00A12E17">
        <w:rPr>
          <w:rFonts w:asciiTheme="majorBidi" w:hAnsiTheme="majorBidi" w:cstheme="majorBidi"/>
          <w:sz w:val="24"/>
          <w:szCs w:val="24"/>
          <w:lang w:bidi="ar-EG"/>
        </w:rPr>
        <w:t>I also applied some statistics to the data on the dataset as you can see in the following table</w:t>
      </w:r>
      <w:r>
        <w:rPr>
          <w:rFonts w:asciiTheme="majorBidi" w:hAnsiTheme="majorBidi" w:cstheme="majorBidi"/>
          <w:sz w:val="24"/>
          <w:szCs w:val="24"/>
          <w:lang w:bidi="ar-EG"/>
        </w:rPr>
        <w:t xml:space="preserve">: </w:t>
      </w:r>
    </w:p>
    <w:tbl>
      <w:tblPr>
        <w:tblW w:w="6989" w:type="dxa"/>
        <w:jc w:val="center"/>
        <w:tblLook w:val="04A0" w:firstRow="1" w:lastRow="0" w:firstColumn="1" w:lastColumn="0" w:noHBand="0" w:noVBand="1"/>
      </w:tblPr>
      <w:tblGrid>
        <w:gridCol w:w="1236"/>
        <w:gridCol w:w="951"/>
        <w:gridCol w:w="1086"/>
        <w:gridCol w:w="727"/>
        <w:gridCol w:w="862"/>
        <w:gridCol w:w="1041"/>
        <w:gridCol w:w="1086"/>
      </w:tblGrid>
      <w:tr w:rsidR="00A12E17" w:rsidRPr="00A12E17" w14:paraId="2218BC06" w14:textId="77777777" w:rsidTr="00A12E17">
        <w:trPr>
          <w:trHeight w:val="287"/>
          <w:jc w:val="center"/>
        </w:trPr>
        <w:tc>
          <w:tcPr>
            <w:tcW w:w="12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1AF8B9" w14:textId="77777777" w:rsidR="00A12E17" w:rsidRPr="00A12E17" w:rsidRDefault="00A12E17" w:rsidP="00A12E17">
            <w:pPr>
              <w:bidi w:val="0"/>
              <w:spacing w:after="0" w:line="240" w:lineRule="auto"/>
              <w:jc w:val="center"/>
              <w:rPr>
                <w:rFonts w:ascii="Arial" w:eastAsia="Times New Roman" w:hAnsi="Arial" w:cs="Arial"/>
                <w:b/>
                <w:bCs/>
                <w:color w:val="000000"/>
                <w:kern w:val="0"/>
                <w14:ligatures w14:val="none"/>
              </w:rPr>
            </w:pPr>
            <w:r w:rsidRPr="00A12E17">
              <w:rPr>
                <w:rFonts w:ascii="Arial" w:eastAsia="Times New Roman" w:hAnsi="Arial" w:cs="Arial"/>
                <w:b/>
                <w:bCs/>
                <w:color w:val="000000"/>
                <w:kern w:val="0"/>
                <w14:ligatures w14:val="none"/>
              </w:rPr>
              <w:t>Feature</w:t>
            </w:r>
          </w:p>
        </w:tc>
        <w:tc>
          <w:tcPr>
            <w:tcW w:w="951" w:type="dxa"/>
            <w:tcBorders>
              <w:top w:val="single" w:sz="4" w:space="0" w:color="auto"/>
              <w:left w:val="nil"/>
              <w:bottom w:val="single" w:sz="4" w:space="0" w:color="auto"/>
              <w:right w:val="single" w:sz="4" w:space="0" w:color="auto"/>
            </w:tcBorders>
            <w:shd w:val="clear" w:color="auto" w:fill="auto"/>
            <w:vAlign w:val="center"/>
            <w:hideMark/>
          </w:tcPr>
          <w:p w14:paraId="00C49F96" w14:textId="77777777" w:rsidR="00A12E17" w:rsidRPr="00A12E17" w:rsidRDefault="00A12E17" w:rsidP="00A12E17">
            <w:pPr>
              <w:bidi w:val="0"/>
              <w:spacing w:after="0" w:line="240" w:lineRule="auto"/>
              <w:jc w:val="center"/>
              <w:rPr>
                <w:rFonts w:ascii="Arial" w:eastAsia="Times New Roman" w:hAnsi="Arial" w:cs="Arial"/>
                <w:b/>
                <w:bCs/>
                <w:color w:val="000000"/>
                <w:kern w:val="0"/>
                <w14:ligatures w14:val="none"/>
              </w:rPr>
            </w:pPr>
            <w:r w:rsidRPr="00A12E17">
              <w:rPr>
                <w:rFonts w:ascii="Arial" w:eastAsia="Times New Roman" w:hAnsi="Arial" w:cs="Arial"/>
                <w:b/>
                <w:bCs/>
                <w:color w:val="000000"/>
                <w:kern w:val="0"/>
                <w14:ligatures w14:val="none"/>
              </w:rPr>
              <w:t>Mean</w:t>
            </w:r>
          </w:p>
        </w:tc>
        <w:tc>
          <w:tcPr>
            <w:tcW w:w="1086" w:type="dxa"/>
            <w:tcBorders>
              <w:top w:val="single" w:sz="4" w:space="0" w:color="auto"/>
              <w:left w:val="nil"/>
              <w:bottom w:val="single" w:sz="4" w:space="0" w:color="auto"/>
              <w:right w:val="single" w:sz="4" w:space="0" w:color="auto"/>
            </w:tcBorders>
            <w:shd w:val="clear" w:color="auto" w:fill="auto"/>
            <w:vAlign w:val="center"/>
            <w:hideMark/>
          </w:tcPr>
          <w:p w14:paraId="122AF0D2" w14:textId="77777777" w:rsidR="00A12E17" w:rsidRPr="00A12E17" w:rsidRDefault="00A12E17" w:rsidP="00A12E17">
            <w:pPr>
              <w:bidi w:val="0"/>
              <w:spacing w:after="0" w:line="240" w:lineRule="auto"/>
              <w:jc w:val="center"/>
              <w:rPr>
                <w:rFonts w:ascii="Arial" w:eastAsia="Times New Roman" w:hAnsi="Arial" w:cs="Arial"/>
                <w:b/>
                <w:bCs/>
                <w:color w:val="000000"/>
                <w:kern w:val="0"/>
                <w14:ligatures w14:val="none"/>
              </w:rPr>
            </w:pPr>
            <w:r w:rsidRPr="00A12E17">
              <w:rPr>
                <w:rFonts w:ascii="Arial" w:eastAsia="Times New Roman" w:hAnsi="Arial" w:cs="Arial"/>
                <w:b/>
                <w:bCs/>
                <w:color w:val="000000"/>
                <w:kern w:val="0"/>
                <w14:ligatures w14:val="none"/>
              </w:rPr>
              <w:t>Std Dev</w:t>
            </w:r>
          </w:p>
        </w:tc>
        <w:tc>
          <w:tcPr>
            <w:tcW w:w="727" w:type="dxa"/>
            <w:tcBorders>
              <w:top w:val="single" w:sz="4" w:space="0" w:color="auto"/>
              <w:left w:val="nil"/>
              <w:bottom w:val="single" w:sz="4" w:space="0" w:color="auto"/>
              <w:right w:val="single" w:sz="4" w:space="0" w:color="auto"/>
            </w:tcBorders>
            <w:shd w:val="clear" w:color="auto" w:fill="auto"/>
            <w:vAlign w:val="center"/>
            <w:hideMark/>
          </w:tcPr>
          <w:p w14:paraId="14656C07" w14:textId="77777777" w:rsidR="00A12E17" w:rsidRPr="00A12E17" w:rsidRDefault="00A12E17" w:rsidP="00A12E17">
            <w:pPr>
              <w:bidi w:val="0"/>
              <w:spacing w:after="0" w:line="240" w:lineRule="auto"/>
              <w:jc w:val="center"/>
              <w:rPr>
                <w:rFonts w:ascii="Arial" w:eastAsia="Times New Roman" w:hAnsi="Arial" w:cs="Arial"/>
                <w:b/>
                <w:bCs/>
                <w:color w:val="000000"/>
                <w:kern w:val="0"/>
                <w14:ligatures w14:val="none"/>
              </w:rPr>
            </w:pPr>
            <w:r w:rsidRPr="00A12E17">
              <w:rPr>
                <w:rFonts w:ascii="Arial" w:eastAsia="Times New Roman" w:hAnsi="Arial" w:cs="Arial"/>
                <w:b/>
                <w:bCs/>
                <w:color w:val="000000"/>
                <w:kern w:val="0"/>
                <w14:ligatures w14:val="none"/>
              </w:rPr>
              <w:t>Min</w:t>
            </w:r>
          </w:p>
        </w:tc>
        <w:tc>
          <w:tcPr>
            <w:tcW w:w="862" w:type="dxa"/>
            <w:tcBorders>
              <w:top w:val="single" w:sz="4" w:space="0" w:color="auto"/>
              <w:left w:val="nil"/>
              <w:bottom w:val="single" w:sz="4" w:space="0" w:color="auto"/>
              <w:right w:val="single" w:sz="4" w:space="0" w:color="auto"/>
            </w:tcBorders>
            <w:shd w:val="clear" w:color="auto" w:fill="auto"/>
            <w:vAlign w:val="center"/>
            <w:hideMark/>
          </w:tcPr>
          <w:p w14:paraId="11EE0F51" w14:textId="77777777" w:rsidR="00A12E17" w:rsidRPr="00A12E17" w:rsidRDefault="00A12E17" w:rsidP="00A12E17">
            <w:pPr>
              <w:bidi w:val="0"/>
              <w:spacing w:after="0" w:line="240" w:lineRule="auto"/>
              <w:jc w:val="center"/>
              <w:rPr>
                <w:rFonts w:ascii="Arial" w:eastAsia="Times New Roman" w:hAnsi="Arial" w:cs="Arial"/>
                <w:b/>
                <w:bCs/>
                <w:color w:val="000000"/>
                <w:kern w:val="0"/>
                <w14:ligatures w14:val="none"/>
              </w:rPr>
            </w:pPr>
            <w:r w:rsidRPr="00A12E17">
              <w:rPr>
                <w:rFonts w:ascii="Arial" w:eastAsia="Times New Roman" w:hAnsi="Arial" w:cs="Arial"/>
                <w:b/>
                <w:bCs/>
                <w:color w:val="000000"/>
                <w:kern w:val="0"/>
                <w14:ligatures w14:val="none"/>
              </w:rPr>
              <w:t>Max</w:t>
            </w:r>
          </w:p>
        </w:tc>
        <w:tc>
          <w:tcPr>
            <w:tcW w:w="1041" w:type="dxa"/>
            <w:tcBorders>
              <w:top w:val="single" w:sz="4" w:space="0" w:color="auto"/>
              <w:left w:val="nil"/>
              <w:bottom w:val="single" w:sz="4" w:space="0" w:color="auto"/>
              <w:right w:val="single" w:sz="4" w:space="0" w:color="auto"/>
            </w:tcBorders>
            <w:shd w:val="clear" w:color="auto" w:fill="auto"/>
            <w:vAlign w:val="center"/>
            <w:hideMark/>
          </w:tcPr>
          <w:p w14:paraId="74CE4C2F" w14:textId="77777777" w:rsidR="00A12E17" w:rsidRPr="00A12E17" w:rsidRDefault="00A12E17" w:rsidP="00A12E17">
            <w:pPr>
              <w:bidi w:val="0"/>
              <w:spacing w:after="0" w:line="240" w:lineRule="auto"/>
              <w:jc w:val="center"/>
              <w:rPr>
                <w:rFonts w:ascii="Arial" w:eastAsia="Times New Roman" w:hAnsi="Arial" w:cs="Arial"/>
                <w:b/>
                <w:bCs/>
                <w:color w:val="000000"/>
                <w:kern w:val="0"/>
                <w14:ligatures w14:val="none"/>
              </w:rPr>
            </w:pPr>
            <w:r w:rsidRPr="00A12E17">
              <w:rPr>
                <w:rFonts w:ascii="Arial" w:eastAsia="Times New Roman" w:hAnsi="Arial" w:cs="Arial"/>
                <w:b/>
                <w:bCs/>
                <w:color w:val="000000"/>
                <w:kern w:val="0"/>
                <w14:ligatures w14:val="none"/>
              </w:rPr>
              <w:t>Count</w:t>
            </w:r>
          </w:p>
        </w:tc>
        <w:tc>
          <w:tcPr>
            <w:tcW w:w="1086" w:type="dxa"/>
            <w:tcBorders>
              <w:top w:val="single" w:sz="4" w:space="0" w:color="auto"/>
              <w:left w:val="nil"/>
              <w:bottom w:val="single" w:sz="4" w:space="0" w:color="auto"/>
              <w:right w:val="single" w:sz="4" w:space="0" w:color="auto"/>
            </w:tcBorders>
            <w:shd w:val="clear" w:color="auto" w:fill="auto"/>
            <w:vAlign w:val="center"/>
            <w:hideMark/>
          </w:tcPr>
          <w:p w14:paraId="294DA0A6" w14:textId="77777777" w:rsidR="00A12E17" w:rsidRPr="00A12E17" w:rsidRDefault="00A12E17" w:rsidP="00A12E17">
            <w:pPr>
              <w:bidi w:val="0"/>
              <w:spacing w:after="0" w:line="240" w:lineRule="auto"/>
              <w:jc w:val="center"/>
              <w:rPr>
                <w:rFonts w:ascii="Arial" w:eastAsia="Times New Roman" w:hAnsi="Arial" w:cs="Arial"/>
                <w:b/>
                <w:bCs/>
                <w:color w:val="000000"/>
                <w:kern w:val="0"/>
                <w14:ligatures w14:val="none"/>
              </w:rPr>
            </w:pPr>
            <w:r w:rsidRPr="00A12E17">
              <w:rPr>
                <w:rFonts w:ascii="Arial" w:eastAsia="Times New Roman" w:hAnsi="Arial" w:cs="Arial"/>
                <w:b/>
                <w:bCs/>
                <w:color w:val="000000"/>
                <w:kern w:val="0"/>
                <w14:ligatures w14:val="none"/>
              </w:rPr>
              <w:t>Range</w:t>
            </w:r>
          </w:p>
        </w:tc>
      </w:tr>
      <w:tr w:rsidR="00A12E17" w:rsidRPr="00A12E17" w14:paraId="67B752F7" w14:textId="77777777" w:rsidTr="00A12E17">
        <w:trPr>
          <w:trHeight w:val="287"/>
          <w:jc w:val="center"/>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29F2031B"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Weight</w:t>
            </w:r>
          </w:p>
        </w:tc>
        <w:tc>
          <w:tcPr>
            <w:tcW w:w="951" w:type="dxa"/>
            <w:tcBorders>
              <w:top w:val="nil"/>
              <w:left w:val="nil"/>
              <w:bottom w:val="single" w:sz="4" w:space="0" w:color="auto"/>
              <w:right w:val="single" w:sz="4" w:space="0" w:color="auto"/>
            </w:tcBorders>
            <w:shd w:val="clear" w:color="auto" w:fill="auto"/>
            <w:vAlign w:val="center"/>
            <w:hideMark/>
          </w:tcPr>
          <w:p w14:paraId="446DDCE1"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398.3</w:t>
            </w:r>
          </w:p>
        </w:tc>
        <w:tc>
          <w:tcPr>
            <w:tcW w:w="1086" w:type="dxa"/>
            <w:tcBorders>
              <w:top w:val="nil"/>
              <w:left w:val="nil"/>
              <w:bottom w:val="single" w:sz="4" w:space="0" w:color="auto"/>
              <w:right w:val="single" w:sz="4" w:space="0" w:color="auto"/>
            </w:tcBorders>
            <w:shd w:val="clear" w:color="auto" w:fill="auto"/>
            <w:vAlign w:val="center"/>
            <w:hideMark/>
          </w:tcPr>
          <w:p w14:paraId="45BF74D0"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357.98</w:t>
            </w:r>
          </w:p>
        </w:tc>
        <w:tc>
          <w:tcPr>
            <w:tcW w:w="727" w:type="dxa"/>
            <w:tcBorders>
              <w:top w:val="nil"/>
              <w:left w:val="nil"/>
              <w:bottom w:val="single" w:sz="4" w:space="0" w:color="auto"/>
              <w:right w:val="single" w:sz="4" w:space="0" w:color="auto"/>
            </w:tcBorders>
            <w:shd w:val="clear" w:color="auto" w:fill="auto"/>
            <w:vAlign w:val="center"/>
            <w:hideMark/>
          </w:tcPr>
          <w:p w14:paraId="5CF11791"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0</w:t>
            </w:r>
          </w:p>
        </w:tc>
        <w:tc>
          <w:tcPr>
            <w:tcW w:w="862" w:type="dxa"/>
            <w:tcBorders>
              <w:top w:val="nil"/>
              <w:left w:val="nil"/>
              <w:bottom w:val="single" w:sz="4" w:space="0" w:color="auto"/>
              <w:right w:val="single" w:sz="4" w:space="0" w:color="auto"/>
            </w:tcBorders>
            <w:shd w:val="clear" w:color="auto" w:fill="auto"/>
            <w:vAlign w:val="center"/>
            <w:hideMark/>
          </w:tcPr>
          <w:p w14:paraId="282204DF"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1650</w:t>
            </w:r>
          </w:p>
        </w:tc>
        <w:tc>
          <w:tcPr>
            <w:tcW w:w="1041" w:type="dxa"/>
            <w:tcBorders>
              <w:top w:val="nil"/>
              <w:left w:val="nil"/>
              <w:bottom w:val="single" w:sz="4" w:space="0" w:color="auto"/>
              <w:right w:val="single" w:sz="4" w:space="0" w:color="auto"/>
            </w:tcBorders>
            <w:shd w:val="clear" w:color="auto" w:fill="auto"/>
            <w:vAlign w:val="center"/>
            <w:hideMark/>
          </w:tcPr>
          <w:p w14:paraId="3C21A7C5"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159</w:t>
            </w:r>
          </w:p>
        </w:tc>
        <w:tc>
          <w:tcPr>
            <w:tcW w:w="1086" w:type="dxa"/>
            <w:tcBorders>
              <w:top w:val="nil"/>
              <w:left w:val="nil"/>
              <w:bottom w:val="single" w:sz="4" w:space="0" w:color="auto"/>
              <w:right w:val="single" w:sz="4" w:space="0" w:color="auto"/>
            </w:tcBorders>
            <w:shd w:val="clear" w:color="auto" w:fill="auto"/>
            <w:vAlign w:val="center"/>
            <w:hideMark/>
          </w:tcPr>
          <w:p w14:paraId="722DF25A"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1650</w:t>
            </w:r>
          </w:p>
        </w:tc>
      </w:tr>
      <w:tr w:rsidR="00A12E17" w:rsidRPr="00A12E17" w14:paraId="01B371DA" w14:textId="77777777" w:rsidTr="00A12E17">
        <w:trPr>
          <w:trHeight w:val="287"/>
          <w:jc w:val="center"/>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7EF6B9B3"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Length1</w:t>
            </w:r>
          </w:p>
        </w:tc>
        <w:tc>
          <w:tcPr>
            <w:tcW w:w="951" w:type="dxa"/>
            <w:tcBorders>
              <w:top w:val="nil"/>
              <w:left w:val="nil"/>
              <w:bottom w:val="single" w:sz="4" w:space="0" w:color="auto"/>
              <w:right w:val="single" w:sz="4" w:space="0" w:color="auto"/>
            </w:tcBorders>
            <w:shd w:val="clear" w:color="auto" w:fill="auto"/>
            <w:vAlign w:val="center"/>
            <w:hideMark/>
          </w:tcPr>
          <w:p w14:paraId="5A3EFE6A"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26.25</w:t>
            </w:r>
          </w:p>
        </w:tc>
        <w:tc>
          <w:tcPr>
            <w:tcW w:w="1086" w:type="dxa"/>
            <w:tcBorders>
              <w:top w:val="nil"/>
              <w:left w:val="nil"/>
              <w:bottom w:val="single" w:sz="4" w:space="0" w:color="auto"/>
              <w:right w:val="single" w:sz="4" w:space="0" w:color="auto"/>
            </w:tcBorders>
            <w:shd w:val="clear" w:color="auto" w:fill="auto"/>
            <w:vAlign w:val="center"/>
            <w:hideMark/>
          </w:tcPr>
          <w:p w14:paraId="3DB3020C"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10</w:t>
            </w:r>
          </w:p>
        </w:tc>
        <w:tc>
          <w:tcPr>
            <w:tcW w:w="727" w:type="dxa"/>
            <w:tcBorders>
              <w:top w:val="nil"/>
              <w:left w:val="nil"/>
              <w:bottom w:val="single" w:sz="4" w:space="0" w:color="auto"/>
              <w:right w:val="single" w:sz="4" w:space="0" w:color="auto"/>
            </w:tcBorders>
            <w:shd w:val="clear" w:color="auto" w:fill="auto"/>
            <w:vAlign w:val="center"/>
            <w:hideMark/>
          </w:tcPr>
          <w:p w14:paraId="17626286"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7.5</w:t>
            </w:r>
          </w:p>
        </w:tc>
        <w:tc>
          <w:tcPr>
            <w:tcW w:w="862" w:type="dxa"/>
            <w:tcBorders>
              <w:top w:val="nil"/>
              <w:left w:val="nil"/>
              <w:bottom w:val="single" w:sz="4" w:space="0" w:color="auto"/>
              <w:right w:val="single" w:sz="4" w:space="0" w:color="auto"/>
            </w:tcBorders>
            <w:shd w:val="clear" w:color="auto" w:fill="auto"/>
            <w:vAlign w:val="center"/>
            <w:hideMark/>
          </w:tcPr>
          <w:p w14:paraId="346A7231"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59</w:t>
            </w:r>
          </w:p>
        </w:tc>
        <w:tc>
          <w:tcPr>
            <w:tcW w:w="1041" w:type="dxa"/>
            <w:tcBorders>
              <w:top w:val="nil"/>
              <w:left w:val="nil"/>
              <w:bottom w:val="single" w:sz="4" w:space="0" w:color="auto"/>
              <w:right w:val="single" w:sz="4" w:space="0" w:color="auto"/>
            </w:tcBorders>
            <w:shd w:val="clear" w:color="auto" w:fill="auto"/>
            <w:vAlign w:val="center"/>
            <w:hideMark/>
          </w:tcPr>
          <w:p w14:paraId="72AB8E86"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159</w:t>
            </w:r>
          </w:p>
        </w:tc>
        <w:tc>
          <w:tcPr>
            <w:tcW w:w="1086" w:type="dxa"/>
            <w:tcBorders>
              <w:top w:val="nil"/>
              <w:left w:val="nil"/>
              <w:bottom w:val="single" w:sz="4" w:space="0" w:color="auto"/>
              <w:right w:val="single" w:sz="4" w:space="0" w:color="auto"/>
            </w:tcBorders>
            <w:shd w:val="clear" w:color="auto" w:fill="auto"/>
            <w:vAlign w:val="center"/>
            <w:hideMark/>
          </w:tcPr>
          <w:p w14:paraId="3A87AAE2"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51.5</w:t>
            </w:r>
          </w:p>
        </w:tc>
      </w:tr>
      <w:tr w:rsidR="00A12E17" w:rsidRPr="00A12E17" w14:paraId="14A0B783" w14:textId="77777777" w:rsidTr="00A12E17">
        <w:trPr>
          <w:trHeight w:val="287"/>
          <w:jc w:val="center"/>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5C237230"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Length2</w:t>
            </w:r>
          </w:p>
        </w:tc>
        <w:tc>
          <w:tcPr>
            <w:tcW w:w="951" w:type="dxa"/>
            <w:tcBorders>
              <w:top w:val="nil"/>
              <w:left w:val="nil"/>
              <w:bottom w:val="single" w:sz="4" w:space="0" w:color="auto"/>
              <w:right w:val="single" w:sz="4" w:space="0" w:color="auto"/>
            </w:tcBorders>
            <w:shd w:val="clear" w:color="auto" w:fill="auto"/>
            <w:vAlign w:val="center"/>
            <w:hideMark/>
          </w:tcPr>
          <w:p w14:paraId="56E08BE8"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28.42</w:t>
            </w:r>
          </w:p>
        </w:tc>
        <w:tc>
          <w:tcPr>
            <w:tcW w:w="1086" w:type="dxa"/>
            <w:tcBorders>
              <w:top w:val="nil"/>
              <w:left w:val="nil"/>
              <w:bottom w:val="single" w:sz="4" w:space="0" w:color="auto"/>
              <w:right w:val="single" w:sz="4" w:space="0" w:color="auto"/>
            </w:tcBorders>
            <w:shd w:val="clear" w:color="auto" w:fill="auto"/>
            <w:vAlign w:val="center"/>
            <w:hideMark/>
          </w:tcPr>
          <w:p w14:paraId="7F642668"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10.72</w:t>
            </w:r>
          </w:p>
        </w:tc>
        <w:tc>
          <w:tcPr>
            <w:tcW w:w="727" w:type="dxa"/>
            <w:tcBorders>
              <w:top w:val="nil"/>
              <w:left w:val="nil"/>
              <w:bottom w:val="single" w:sz="4" w:space="0" w:color="auto"/>
              <w:right w:val="single" w:sz="4" w:space="0" w:color="auto"/>
            </w:tcBorders>
            <w:shd w:val="clear" w:color="auto" w:fill="auto"/>
            <w:vAlign w:val="center"/>
            <w:hideMark/>
          </w:tcPr>
          <w:p w14:paraId="40226FE6"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8.4</w:t>
            </w:r>
          </w:p>
        </w:tc>
        <w:tc>
          <w:tcPr>
            <w:tcW w:w="862" w:type="dxa"/>
            <w:tcBorders>
              <w:top w:val="nil"/>
              <w:left w:val="nil"/>
              <w:bottom w:val="single" w:sz="4" w:space="0" w:color="auto"/>
              <w:right w:val="single" w:sz="4" w:space="0" w:color="auto"/>
            </w:tcBorders>
            <w:shd w:val="clear" w:color="auto" w:fill="auto"/>
            <w:vAlign w:val="center"/>
            <w:hideMark/>
          </w:tcPr>
          <w:p w14:paraId="042B97CF"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63.4</w:t>
            </w:r>
          </w:p>
        </w:tc>
        <w:tc>
          <w:tcPr>
            <w:tcW w:w="1041" w:type="dxa"/>
            <w:tcBorders>
              <w:top w:val="nil"/>
              <w:left w:val="nil"/>
              <w:bottom w:val="single" w:sz="4" w:space="0" w:color="auto"/>
              <w:right w:val="single" w:sz="4" w:space="0" w:color="auto"/>
            </w:tcBorders>
            <w:shd w:val="clear" w:color="auto" w:fill="auto"/>
            <w:vAlign w:val="center"/>
            <w:hideMark/>
          </w:tcPr>
          <w:p w14:paraId="176B9E18"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159</w:t>
            </w:r>
          </w:p>
        </w:tc>
        <w:tc>
          <w:tcPr>
            <w:tcW w:w="1086" w:type="dxa"/>
            <w:tcBorders>
              <w:top w:val="nil"/>
              <w:left w:val="nil"/>
              <w:bottom w:val="single" w:sz="4" w:space="0" w:color="auto"/>
              <w:right w:val="single" w:sz="4" w:space="0" w:color="auto"/>
            </w:tcBorders>
            <w:shd w:val="clear" w:color="auto" w:fill="auto"/>
            <w:vAlign w:val="center"/>
            <w:hideMark/>
          </w:tcPr>
          <w:p w14:paraId="169CB38C"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55</w:t>
            </w:r>
          </w:p>
        </w:tc>
      </w:tr>
      <w:tr w:rsidR="00A12E17" w:rsidRPr="00A12E17" w14:paraId="4855ED89" w14:textId="77777777" w:rsidTr="00A12E17">
        <w:trPr>
          <w:trHeight w:val="287"/>
          <w:jc w:val="center"/>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74ACD229"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Length3</w:t>
            </w:r>
          </w:p>
        </w:tc>
        <w:tc>
          <w:tcPr>
            <w:tcW w:w="951" w:type="dxa"/>
            <w:tcBorders>
              <w:top w:val="nil"/>
              <w:left w:val="nil"/>
              <w:bottom w:val="single" w:sz="4" w:space="0" w:color="auto"/>
              <w:right w:val="single" w:sz="4" w:space="0" w:color="auto"/>
            </w:tcBorders>
            <w:shd w:val="clear" w:color="auto" w:fill="auto"/>
            <w:vAlign w:val="center"/>
            <w:hideMark/>
          </w:tcPr>
          <w:p w14:paraId="25076A3A"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31.23</w:t>
            </w:r>
          </w:p>
        </w:tc>
        <w:tc>
          <w:tcPr>
            <w:tcW w:w="1086" w:type="dxa"/>
            <w:tcBorders>
              <w:top w:val="nil"/>
              <w:left w:val="nil"/>
              <w:bottom w:val="single" w:sz="4" w:space="0" w:color="auto"/>
              <w:right w:val="single" w:sz="4" w:space="0" w:color="auto"/>
            </w:tcBorders>
            <w:shd w:val="clear" w:color="auto" w:fill="auto"/>
            <w:vAlign w:val="center"/>
            <w:hideMark/>
          </w:tcPr>
          <w:p w14:paraId="28830C50"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11.61</w:t>
            </w:r>
          </w:p>
        </w:tc>
        <w:tc>
          <w:tcPr>
            <w:tcW w:w="727" w:type="dxa"/>
            <w:tcBorders>
              <w:top w:val="nil"/>
              <w:left w:val="nil"/>
              <w:bottom w:val="single" w:sz="4" w:space="0" w:color="auto"/>
              <w:right w:val="single" w:sz="4" w:space="0" w:color="auto"/>
            </w:tcBorders>
            <w:shd w:val="clear" w:color="auto" w:fill="auto"/>
            <w:vAlign w:val="center"/>
            <w:hideMark/>
          </w:tcPr>
          <w:p w14:paraId="467C195A"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8.8</w:t>
            </w:r>
          </w:p>
        </w:tc>
        <w:tc>
          <w:tcPr>
            <w:tcW w:w="862" w:type="dxa"/>
            <w:tcBorders>
              <w:top w:val="nil"/>
              <w:left w:val="nil"/>
              <w:bottom w:val="single" w:sz="4" w:space="0" w:color="auto"/>
              <w:right w:val="single" w:sz="4" w:space="0" w:color="auto"/>
            </w:tcBorders>
            <w:shd w:val="clear" w:color="auto" w:fill="auto"/>
            <w:vAlign w:val="center"/>
            <w:hideMark/>
          </w:tcPr>
          <w:p w14:paraId="21E565B1"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68</w:t>
            </w:r>
          </w:p>
        </w:tc>
        <w:tc>
          <w:tcPr>
            <w:tcW w:w="1041" w:type="dxa"/>
            <w:tcBorders>
              <w:top w:val="nil"/>
              <w:left w:val="nil"/>
              <w:bottom w:val="single" w:sz="4" w:space="0" w:color="auto"/>
              <w:right w:val="single" w:sz="4" w:space="0" w:color="auto"/>
            </w:tcBorders>
            <w:shd w:val="clear" w:color="auto" w:fill="auto"/>
            <w:vAlign w:val="center"/>
            <w:hideMark/>
          </w:tcPr>
          <w:p w14:paraId="787B0287"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159</w:t>
            </w:r>
          </w:p>
        </w:tc>
        <w:tc>
          <w:tcPr>
            <w:tcW w:w="1086" w:type="dxa"/>
            <w:tcBorders>
              <w:top w:val="nil"/>
              <w:left w:val="nil"/>
              <w:bottom w:val="single" w:sz="4" w:space="0" w:color="auto"/>
              <w:right w:val="single" w:sz="4" w:space="0" w:color="auto"/>
            </w:tcBorders>
            <w:shd w:val="clear" w:color="auto" w:fill="auto"/>
            <w:vAlign w:val="center"/>
            <w:hideMark/>
          </w:tcPr>
          <w:p w14:paraId="221CDCF8"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59.2</w:t>
            </w:r>
          </w:p>
        </w:tc>
      </w:tr>
      <w:tr w:rsidR="00A12E17" w:rsidRPr="00A12E17" w14:paraId="414EE868" w14:textId="77777777" w:rsidTr="00A12E17">
        <w:trPr>
          <w:trHeight w:val="287"/>
          <w:jc w:val="center"/>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238679A3"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Height</w:t>
            </w:r>
          </w:p>
        </w:tc>
        <w:tc>
          <w:tcPr>
            <w:tcW w:w="951" w:type="dxa"/>
            <w:tcBorders>
              <w:top w:val="nil"/>
              <w:left w:val="nil"/>
              <w:bottom w:val="single" w:sz="4" w:space="0" w:color="auto"/>
              <w:right w:val="single" w:sz="4" w:space="0" w:color="auto"/>
            </w:tcBorders>
            <w:shd w:val="clear" w:color="auto" w:fill="auto"/>
            <w:vAlign w:val="center"/>
            <w:hideMark/>
          </w:tcPr>
          <w:p w14:paraId="78F52606"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8.97</w:t>
            </w:r>
          </w:p>
        </w:tc>
        <w:tc>
          <w:tcPr>
            <w:tcW w:w="1086" w:type="dxa"/>
            <w:tcBorders>
              <w:top w:val="nil"/>
              <w:left w:val="nil"/>
              <w:bottom w:val="single" w:sz="4" w:space="0" w:color="auto"/>
              <w:right w:val="single" w:sz="4" w:space="0" w:color="auto"/>
            </w:tcBorders>
            <w:shd w:val="clear" w:color="auto" w:fill="auto"/>
            <w:vAlign w:val="center"/>
            <w:hideMark/>
          </w:tcPr>
          <w:p w14:paraId="6FC09CC7"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4.29</w:t>
            </w:r>
          </w:p>
        </w:tc>
        <w:tc>
          <w:tcPr>
            <w:tcW w:w="727" w:type="dxa"/>
            <w:tcBorders>
              <w:top w:val="nil"/>
              <w:left w:val="nil"/>
              <w:bottom w:val="single" w:sz="4" w:space="0" w:color="auto"/>
              <w:right w:val="single" w:sz="4" w:space="0" w:color="auto"/>
            </w:tcBorders>
            <w:shd w:val="clear" w:color="auto" w:fill="auto"/>
            <w:vAlign w:val="center"/>
            <w:hideMark/>
          </w:tcPr>
          <w:p w14:paraId="4B4B6E03"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1.7</w:t>
            </w:r>
          </w:p>
        </w:tc>
        <w:tc>
          <w:tcPr>
            <w:tcW w:w="862" w:type="dxa"/>
            <w:tcBorders>
              <w:top w:val="nil"/>
              <w:left w:val="nil"/>
              <w:bottom w:val="single" w:sz="4" w:space="0" w:color="auto"/>
              <w:right w:val="single" w:sz="4" w:space="0" w:color="auto"/>
            </w:tcBorders>
            <w:shd w:val="clear" w:color="auto" w:fill="auto"/>
            <w:vAlign w:val="center"/>
            <w:hideMark/>
          </w:tcPr>
          <w:p w14:paraId="27C83C56"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19</w:t>
            </w:r>
          </w:p>
        </w:tc>
        <w:tc>
          <w:tcPr>
            <w:tcW w:w="1041" w:type="dxa"/>
            <w:tcBorders>
              <w:top w:val="nil"/>
              <w:left w:val="nil"/>
              <w:bottom w:val="single" w:sz="4" w:space="0" w:color="auto"/>
              <w:right w:val="single" w:sz="4" w:space="0" w:color="auto"/>
            </w:tcBorders>
            <w:shd w:val="clear" w:color="auto" w:fill="auto"/>
            <w:vAlign w:val="center"/>
            <w:hideMark/>
          </w:tcPr>
          <w:p w14:paraId="47BF8183"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159</w:t>
            </w:r>
          </w:p>
        </w:tc>
        <w:tc>
          <w:tcPr>
            <w:tcW w:w="1086" w:type="dxa"/>
            <w:tcBorders>
              <w:top w:val="nil"/>
              <w:left w:val="nil"/>
              <w:bottom w:val="single" w:sz="4" w:space="0" w:color="auto"/>
              <w:right w:val="single" w:sz="4" w:space="0" w:color="auto"/>
            </w:tcBorders>
            <w:shd w:val="clear" w:color="auto" w:fill="auto"/>
            <w:vAlign w:val="center"/>
            <w:hideMark/>
          </w:tcPr>
          <w:p w14:paraId="18D8695E"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17.23</w:t>
            </w:r>
          </w:p>
        </w:tc>
      </w:tr>
      <w:tr w:rsidR="00A12E17" w:rsidRPr="00A12E17" w14:paraId="098755D5" w14:textId="77777777" w:rsidTr="00A12E17">
        <w:trPr>
          <w:trHeight w:val="287"/>
          <w:jc w:val="center"/>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0B36AC89"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Width</w:t>
            </w:r>
          </w:p>
        </w:tc>
        <w:tc>
          <w:tcPr>
            <w:tcW w:w="951" w:type="dxa"/>
            <w:tcBorders>
              <w:top w:val="nil"/>
              <w:left w:val="nil"/>
              <w:bottom w:val="single" w:sz="4" w:space="0" w:color="auto"/>
              <w:right w:val="single" w:sz="4" w:space="0" w:color="auto"/>
            </w:tcBorders>
            <w:shd w:val="clear" w:color="auto" w:fill="auto"/>
            <w:vAlign w:val="center"/>
            <w:hideMark/>
          </w:tcPr>
          <w:p w14:paraId="4B85B393"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4.42</w:t>
            </w:r>
          </w:p>
        </w:tc>
        <w:tc>
          <w:tcPr>
            <w:tcW w:w="1086" w:type="dxa"/>
            <w:tcBorders>
              <w:top w:val="nil"/>
              <w:left w:val="nil"/>
              <w:bottom w:val="single" w:sz="4" w:space="0" w:color="auto"/>
              <w:right w:val="single" w:sz="4" w:space="0" w:color="auto"/>
            </w:tcBorders>
            <w:shd w:val="clear" w:color="auto" w:fill="auto"/>
            <w:vAlign w:val="center"/>
            <w:hideMark/>
          </w:tcPr>
          <w:p w14:paraId="6346E3E5"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1.69</w:t>
            </w:r>
          </w:p>
        </w:tc>
        <w:tc>
          <w:tcPr>
            <w:tcW w:w="727" w:type="dxa"/>
            <w:tcBorders>
              <w:top w:val="nil"/>
              <w:left w:val="nil"/>
              <w:bottom w:val="single" w:sz="4" w:space="0" w:color="auto"/>
              <w:right w:val="single" w:sz="4" w:space="0" w:color="auto"/>
            </w:tcBorders>
            <w:shd w:val="clear" w:color="auto" w:fill="auto"/>
            <w:vAlign w:val="center"/>
            <w:hideMark/>
          </w:tcPr>
          <w:p w14:paraId="31A1ABB3"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1.1</w:t>
            </w:r>
          </w:p>
        </w:tc>
        <w:tc>
          <w:tcPr>
            <w:tcW w:w="862" w:type="dxa"/>
            <w:tcBorders>
              <w:top w:val="nil"/>
              <w:left w:val="nil"/>
              <w:bottom w:val="single" w:sz="4" w:space="0" w:color="auto"/>
              <w:right w:val="single" w:sz="4" w:space="0" w:color="auto"/>
            </w:tcBorders>
            <w:shd w:val="clear" w:color="auto" w:fill="auto"/>
            <w:vAlign w:val="center"/>
            <w:hideMark/>
          </w:tcPr>
          <w:p w14:paraId="2244ADE6"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8.14</w:t>
            </w:r>
          </w:p>
        </w:tc>
        <w:tc>
          <w:tcPr>
            <w:tcW w:w="1041" w:type="dxa"/>
            <w:tcBorders>
              <w:top w:val="nil"/>
              <w:left w:val="nil"/>
              <w:bottom w:val="single" w:sz="4" w:space="0" w:color="auto"/>
              <w:right w:val="single" w:sz="4" w:space="0" w:color="auto"/>
            </w:tcBorders>
            <w:shd w:val="clear" w:color="auto" w:fill="auto"/>
            <w:vAlign w:val="center"/>
            <w:hideMark/>
          </w:tcPr>
          <w:p w14:paraId="3FD0090D"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159</w:t>
            </w:r>
          </w:p>
        </w:tc>
        <w:tc>
          <w:tcPr>
            <w:tcW w:w="1086" w:type="dxa"/>
            <w:tcBorders>
              <w:top w:val="nil"/>
              <w:left w:val="nil"/>
              <w:bottom w:val="single" w:sz="4" w:space="0" w:color="auto"/>
              <w:right w:val="single" w:sz="4" w:space="0" w:color="auto"/>
            </w:tcBorders>
            <w:shd w:val="clear" w:color="auto" w:fill="auto"/>
            <w:vAlign w:val="center"/>
            <w:hideMark/>
          </w:tcPr>
          <w:p w14:paraId="2AF80FEA" w14:textId="77777777" w:rsidR="00A12E17" w:rsidRPr="00A12E17" w:rsidRDefault="00A12E17" w:rsidP="00A12E17">
            <w:pPr>
              <w:bidi w:val="0"/>
              <w:spacing w:after="0" w:line="240" w:lineRule="auto"/>
              <w:jc w:val="center"/>
              <w:rPr>
                <w:rFonts w:ascii="Arial" w:eastAsia="Times New Roman" w:hAnsi="Arial" w:cs="Arial"/>
                <w:color w:val="000000"/>
                <w:kern w:val="0"/>
                <w14:ligatures w14:val="none"/>
              </w:rPr>
            </w:pPr>
            <w:r w:rsidRPr="00A12E17">
              <w:rPr>
                <w:rFonts w:ascii="Arial" w:eastAsia="Times New Roman" w:hAnsi="Arial" w:cs="Arial"/>
                <w:color w:val="000000"/>
                <w:kern w:val="0"/>
                <w14:ligatures w14:val="none"/>
              </w:rPr>
              <w:t>7.09</w:t>
            </w:r>
          </w:p>
        </w:tc>
      </w:tr>
    </w:tbl>
    <w:p w14:paraId="525373F2" w14:textId="37D21289" w:rsidR="00A12E17" w:rsidRDefault="00A12E17" w:rsidP="00A12E17">
      <w:pPr>
        <w:bidi w:val="0"/>
        <w:spacing w:before="240"/>
        <w:ind w:left="-360"/>
        <w:jc w:val="both"/>
        <w:rPr>
          <w:rFonts w:asciiTheme="majorBidi" w:hAnsiTheme="majorBidi" w:cstheme="majorBidi"/>
          <w:b/>
          <w:bCs/>
          <w:color w:val="3C4043"/>
          <w:sz w:val="32"/>
          <w:szCs w:val="32"/>
          <w:shd w:val="clear" w:color="auto" w:fill="FFFFFF"/>
        </w:rPr>
      </w:pPr>
      <w:r>
        <w:rPr>
          <w:rFonts w:asciiTheme="majorBidi" w:hAnsiTheme="majorBidi" w:cstheme="majorBidi"/>
          <w:sz w:val="24"/>
          <w:szCs w:val="24"/>
          <w:lang w:bidi="ar-EG"/>
        </w:rPr>
        <w:t>As we can see, t</w:t>
      </w:r>
      <w:r w:rsidRPr="00A12E17">
        <w:rPr>
          <w:rFonts w:asciiTheme="majorBidi" w:hAnsiTheme="majorBidi" w:cstheme="majorBidi"/>
          <w:sz w:val="24"/>
          <w:szCs w:val="24"/>
          <w:lang w:bidi="ar-EG"/>
        </w:rPr>
        <w:t>he average fish weight is approximately 398</w:t>
      </w:r>
      <w:r>
        <w:rPr>
          <w:rFonts w:asciiTheme="majorBidi" w:hAnsiTheme="majorBidi" w:cstheme="majorBidi"/>
          <w:sz w:val="24"/>
          <w:szCs w:val="24"/>
          <w:lang w:bidi="ar-EG"/>
        </w:rPr>
        <w:t xml:space="preserve"> </w:t>
      </w:r>
      <w:r w:rsidRPr="00A12E17">
        <w:rPr>
          <w:rFonts w:asciiTheme="majorBidi" w:hAnsiTheme="majorBidi" w:cstheme="majorBidi"/>
          <w:sz w:val="24"/>
          <w:szCs w:val="24"/>
          <w:lang w:bidi="ar-EG"/>
        </w:rPr>
        <w:t>grams, with a wide range from 0 to 1650 grams, indicating a high variance in fish sizes. The standard deviations are also relatively large across all features, such as 357</w:t>
      </w:r>
      <w:r>
        <w:rPr>
          <w:rFonts w:asciiTheme="majorBidi" w:hAnsiTheme="majorBidi" w:cstheme="majorBidi"/>
          <w:sz w:val="24"/>
          <w:szCs w:val="24"/>
          <w:lang w:bidi="ar-EG"/>
        </w:rPr>
        <w:t xml:space="preserve"> </w:t>
      </w:r>
      <w:r w:rsidRPr="00A12E17">
        <w:rPr>
          <w:rFonts w:asciiTheme="majorBidi" w:hAnsiTheme="majorBidi" w:cstheme="majorBidi"/>
          <w:sz w:val="24"/>
          <w:szCs w:val="24"/>
          <w:lang w:bidi="ar-EG"/>
        </w:rPr>
        <w:t xml:space="preserve">for weight and 11 for Length3, suggesting significant variability within the data. Length measurements (Length1, Length2, Length3) show means between 26 to 31 cm, with ranges exceeding 50 cm. Height and Width are more compact features, averaging around 9 cm and 4 cm respectively, yet still show variation among species. All features have 159 non-null values, </w:t>
      </w:r>
      <w:r w:rsidRPr="00A12E17">
        <w:rPr>
          <w:rFonts w:asciiTheme="majorBidi" w:hAnsiTheme="majorBidi" w:cstheme="majorBidi"/>
          <w:sz w:val="24"/>
          <w:szCs w:val="24"/>
          <w:lang w:bidi="ar-EG"/>
        </w:rPr>
        <w:lastRenderedPageBreak/>
        <w:t>confirming that there are no missing data points. Overall, the statistics suggest that the dataset includes a diverse set of fish with varying dimensions and body sizes.</w:t>
      </w:r>
    </w:p>
    <w:p w14:paraId="2682D6A5" w14:textId="6333B92A" w:rsidR="007C6E15" w:rsidRPr="00B87245" w:rsidRDefault="007C6E15" w:rsidP="00A12E17">
      <w:pPr>
        <w:bidi w:val="0"/>
        <w:spacing w:before="240"/>
        <w:ind w:left="-720"/>
        <w:rPr>
          <w:rFonts w:asciiTheme="majorBidi" w:hAnsiTheme="majorBidi" w:cstheme="majorBidi"/>
          <w:b/>
          <w:bCs/>
          <w:color w:val="3C4043"/>
          <w:sz w:val="32"/>
          <w:szCs w:val="32"/>
          <w:shd w:val="clear" w:color="auto" w:fill="FFFFFF"/>
        </w:rPr>
      </w:pPr>
      <w:r w:rsidRPr="00B87245">
        <w:rPr>
          <w:rFonts w:asciiTheme="majorBidi" w:hAnsiTheme="majorBidi" w:cstheme="majorBidi"/>
          <w:b/>
          <w:bCs/>
          <w:color w:val="3C4043"/>
          <w:sz w:val="32"/>
          <w:szCs w:val="32"/>
          <w:shd w:val="clear" w:color="auto" w:fill="FFFFFF"/>
        </w:rPr>
        <w:t>Data preprocessing</w:t>
      </w:r>
    </w:p>
    <w:p w14:paraId="09E07242" w14:textId="0412650F" w:rsidR="007C6E15" w:rsidRDefault="007C6E15" w:rsidP="005647E8">
      <w:pPr>
        <w:pStyle w:val="ListParagraph"/>
        <w:numPr>
          <w:ilvl w:val="1"/>
          <w:numId w:val="1"/>
        </w:numPr>
        <w:bidi w:val="0"/>
        <w:ind w:left="0"/>
        <w:jc w:val="both"/>
        <w:rPr>
          <w:rFonts w:asciiTheme="majorBidi" w:hAnsiTheme="majorBidi" w:cstheme="majorBidi"/>
          <w:color w:val="3C4043"/>
          <w:sz w:val="24"/>
          <w:szCs w:val="24"/>
          <w:shd w:val="clear" w:color="auto" w:fill="FFFFFF"/>
        </w:rPr>
      </w:pPr>
      <w:r w:rsidRPr="007C6E15">
        <w:rPr>
          <w:rFonts w:asciiTheme="majorBidi" w:hAnsiTheme="majorBidi" w:cstheme="majorBidi"/>
          <w:color w:val="3C4043"/>
          <w:sz w:val="24"/>
          <w:szCs w:val="24"/>
          <w:shd w:val="clear" w:color="auto" w:fill="FFFFFF"/>
        </w:rPr>
        <w:t xml:space="preserve">Label </w:t>
      </w:r>
      <w:r w:rsidR="003E37CE" w:rsidRPr="007C6E15">
        <w:rPr>
          <w:rFonts w:asciiTheme="majorBidi" w:hAnsiTheme="majorBidi" w:cstheme="majorBidi"/>
          <w:color w:val="3C4043"/>
          <w:sz w:val="24"/>
          <w:szCs w:val="24"/>
          <w:shd w:val="clear" w:color="auto" w:fill="FFFFFF"/>
        </w:rPr>
        <w:t>encoder</w:t>
      </w:r>
      <w:r w:rsidR="003E37CE">
        <w:rPr>
          <w:rFonts w:asciiTheme="majorBidi" w:hAnsiTheme="majorBidi" w:cstheme="majorBidi"/>
          <w:color w:val="3C4043"/>
          <w:sz w:val="24"/>
          <w:szCs w:val="24"/>
          <w:shd w:val="clear" w:color="auto" w:fill="FFFFFF"/>
        </w:rPr>
        <w:t>:</w:t>
      </w:r>
      <w:r>
        <w:rPr>
          <w:rFonts w:asciiTheme="majorBidi" w:hAnsiTheme="majorBidi" w:cstheme="majorBidi"/>
          <w:color w:val="3C4043"/>
          <w:sz w:val="24"/>
          <w:szCs w:val="24"/>
          <w:shd w:val="clear" w:color="auto" w:fill="FFFFFF"/>
        </w:rPr>
        <w:t xml:space="preserve"> </w:t>
      </w:r>
      <w:r w:rsidR="005647E8" w:rsidRPr="005647E8">
        <w:rPr>
          <w:rFonts w:asciiTheme="majorBidi" w:hAnsiTheme="majorBidi" w:cstheme="majorBidi"/>
          <w:color w:val="3C4043"/>
          <w:sz w:val="24"/>
          <w:szCs w:val="24"/>
          <w:shd w:val="clear" w:color="auto" w:fill="FFFFFF"/>
        </w:rPr>
        <w:t>Applied to convert categorical class labels into numerical values, enabling the model to process and interpret the target variable effectively.</w:t>
      </w:r>
    </w:p>
    <w:p w14:paraId="32F88052" w14:textId="5AAD5A47" w:rsidR="007C6E15" w:rsidRDefault="007C6E15" w:rsidP="005647E8">
      <w:pPr>
        <w:pStyle w:val="ListParagraph"/>
        <w:numPr>
          <w:ilvl w:val="1"/>
          <w:numId w:val="1"/>
        </w:numPr>
        <w:bidi w:val="0"/>
        <w:ind w:left="0"/>
        <w:jc w:val="both"/>
        <w:rPr>
          <w:rFonts w:asciiTheme="majorBidi" w:hAnsiTheme="majorBidi" w:cstheme="majorBidi"/>
          <w:color w:val="3C4043"/>
          <w:sz w:val="24"/>
          <w:szCs w:val="24"/>
          <w:shd w:val="clear" w:color="auto" w:fill="FFFFFF"/>
        </w:rPr>
      </w:pPr>
      <w:r>
        <w:rPr>
          <w:rFonts w:asciiTheme="majorBidi" w:hAnsiTheme="majorBidi" w:cstheme="majorBidi"/>
          <w:color w:val="3C4043"/>
          <w:sz w:val="24"/>
          <w:szCs w:val="24"/>
          <w:shd w:val="clear" w:color="auto" w:fill="FFFFFF"/>
        </w:rPr>
        <w:t xml:space="preserve">Standard </w:t>
      </w:r>
      <w:r w:rsidR="003E37CE">
        <w:rPr>
          <w:rFonts w:asciiTheme="majorBidi" w:hAnsiTheme="majorBidi" w:cstheme="majorBidi"/>
          <w:color w:val="3C4043"/>
          <w:sz w:val="24"/>
          <w:szCs w:val="24"/>
          <w:shd w:val="clear" w:color="auto" w:fill="FFFFFF"/>
        </w:rPr>
        <w:t>scalar:</w:t>
      </w:r>
      <w:r>
        <w:rPr>
          <w:rFonts w:asciiTheme="majorBidi" w:hAnsiTheme="majorBidi" w:cstheme="majorBidi"/>
          <w:color w:val="3C4043"/>
          <w:sz w:val="24"/>
          <w:szCs w:val="24"/>
          <w:shd w:val="clear" w:color="auto" w:fill="FFFFFF"/>
        </w:rPr>
        <w:t xml:space="preserve"> </w:t>
      </w:r>
      <w:r w:rsidR="005647E8" w:rsidRPr="005647E8">
        <w:rPr>
          <w:rFonts w:asciiTheme="majorBidi" w:hAnsiTheme="majorBidi" w:cstheme="majorBidi"/>
          <w:color w:val="3C4043"/>
          <w:sz w:val="24"/>
          <w:szCs w:val="24"/>
          <w:shd w:val="clear" w:color="auto" w:fill="FFFFFF"/>
        </w:rPr>
        <w:t>Utilized to standardize the feature values, ensuring they are on a comparable scale, which enhances the performance and stability of models that are sensitive to feature magnitudes.</w:t>
      </w:r>
    </w:p>
    <w:p w14:paraId="0E1FB171" w14:textId="40FCBDFE" w:rsidR="002B322C" w:rsidRDefault="00842014" w:rsidP="005647E8">
      <w:pPr>
        <w:pStyle w:val="ListParagraph"/>
        <w:numPr>
          <w:ilvl w:val="1"/>
          <w:numId w:val="1"/>
        </w:numPr>
        <w:bidi w:val="0"/>
        <w:ind w:left="0"/>
        <w:jc w:val="both"/>
        <w:rPr>
          <w:rFonts w:asciiTheme="majorBidi" w:hAnsiTheme="majorBidi" w:cstheme="majorBidi"/>
          <w:color w:val="3C4043"/>
          <w:sz w:val="24"/>
          <w:szCs w:val="24"/>
          <w:shd w:val="clear" w:color="auto" w:fill="FFFFFF"/>
        </w:rPr>
      </w:pPr>
      <w:r>
        <w:rPr>
          <w:rFonts w:asciiTheme="majorBidi" w:hAnsiTheme="majorBidi" w:cstheme="majorBidi"/>
          <w:color w:val="3C4043"/>
          <w:sz w:val="24"/>
          <w:szCs w:val="24"/>
          <w:shd w:val="clear" w:color="auto" w:fill="FFFFFF"/>
        </w:rPr>
        <w:t xml:space="preserve">Train_test_split: </w:t>
      </w:r>
      <w:r w:rsidR="001B4D78">
        <w:rPr>
          <w:rFonts w:asciiTheme="majorBidi" w:hAnsiTheme="majorBidi" w:cstheme="majorBidi"/>
          <w:color w:val="3C4043"/>
          <w:sz w:val="24"/>
          <w:szCs w:val="24"/>
          <w:shd w:val="clear" w:color="auto" w:fill="FFFFFF"/>
        </w:rPr>
        <w:t>t</w:t>
      </w:r>
      <w:r w:rsidR="001B4D78" w:rsidRPr="001B4D78">
        <w:rPr>
          <w:rFonts w:asciiTheme="majorBidi" w:hAnsiTheme="majorBidi" w:cstheme="majorBidi"/>
          <w:color w:val="3C4043"/>
          <w:sz w:val="24"/>
          <w:szCs w:val="24"/>
          <w:shd w:val="clear" w:color="auto" w:fill="FFFFFF"/>
        </w:rPr>
        <w:t xml:space="preserve">o evaluate the generalization performance of the trained models, </w:t>
      </w:r>
      <w:r w:rsidR="001B4D78">
        <w:rPr>
          <w:rFonts w:asciiTheme="majorBidi" w:hAnsiTheme="majorBidi" w:cstheme="majorBidi"/>
          <w:color w:val="3C4043"/>
          <w:sz w:val="24"/>
          <w:szCs w:val="24"/>
          <w:shd w:val="clear" w:color="auto" w:fill="FFFFFF"/>
        </w:rPr>
        <w:t>this helps in</w:t>
      </w:r>
      <w:r w:rsidR="001B4D78" w:rsidRPr="001B4D78">
        <w:rPr>
          <w:rFonts w:asciiTheme="majorBidi" w:hAnsiTheme="majorBidi" w:cstheme="majorBidi"/>
          <w:color w:val="3C4043"/>
          <w:sz w:val="24"/>
          <w:szCs w:val="24"/>
          <w:shd w:val="clear" w:color="auto" w:fill="FFFFFF"/>
        </w:rPr>
        <w:t xml:space="preserve"> </w:t>
      </w:r>
      <w:r w:rsidR="001B4D78" w:rsidRPr="003E37CE">
        <w:rPr>
          <w:rFonts w:asciiTheme="majorBidi" w:hAnsiTheme="majorBidi" w:cstheme="majorBidi"/>
          <w:color w:val="3C4043"/>
          <w:sz w:val="24"/>
          <w:szCs w:val="24"/>
          <w:shd w:val="clear" w:color="auto" w:fill="FFFFFF"/>
        </w:rPr>
        <w:t>partitioning the dataset into two subsets: a training set and a testing set. Specifically, 70% of the data was allocated for training the machine learning models, while the remaining 30% was reserved for testing.</w:t>
      </w:r>
      <w:r w:rsidR="001B4D78" w:rsidRPr="001B4D78">
        <w:rPr>
          <w:rFonts w:asciiTheme="majorBidi" w:hAnsiTheme="majorBidi" w:cstheme="majorBidi"/>
          <w:color w:val="3C4043"/>
          <w:sz w:val="24"/>
          <w:szCs w:val="24"/>
          <w:shd w:val="clear" w:color="auto" w:fill="FFFFFF"/>
        </w:rPr>
        <w:t xml:space="preserve"> This stratified split ensures that the model learns from a substantial portion of the data while still providing a meaningful, unseen subset for performance evaluation. The 70:30 ratio is a standard practice that balances learning quality with reliable validation.</w:t>
      </w:r>
    </w:p>
    <w:p w14:paraId="3AA29691" w14:textId="284E6A04" w:rsidR="002B322C" w:rsidRPr="00B87245" w:rsidRDefault="002B322C" w:rsidP="00B87245">
      <w:pPr>
        <w:bidi w:val="0"/>
        <w:ind w:left="-720"/>
        <w:rPr>
          <w:rFonts w:asciiTheme="majorBidi" w:hAnsiTheme="majorBidi" w:cstheme="majorBidi"/>
          <w:b/>
          <w:bCs/>
          <w:color w:val="3C4043"/>
          <w:sz w:val="32"/>
          <w:szCs w:val="32"/>
          <w:shd w:val="clear" w:color="auto" w:fill="FFFFFF"/>
        </w:rPr>
      </w:pPr>
      <w:r w:rsidRPr="00B87245">
        <w:rPr>
          <w:rFonts w:asciiTheme="majorBidi" w:hAnsiTheme="majorBidi" w:cstheme="majorBidi"/>
          <w:b/>
          <w:bCs/>
          <w:color w:val="3C4043"/>
          <w:sz w:val="32"/>
          <w:szCs w:val="32"/>
          <w:shd w:val="clear" w:color="auto" w:fill="FFFFFF"/>
        </w:rPr>
        <w:t>Machine learning models</w:t>
      </w:r>
    </w:p>
    <w:tbl>
      <w:tblPr>
        <w:tblStyle w:val="GridTable5Dark-Accent3"/>
        <w:tblW w:w="0" w:type="auto"/>
        <w:tblLook w:val="04A0" w:firstRow="1" w:lastRow="0" w:firstColumn="1" w:lastColumn="0" w:noHBand="0" w:noVBand="1"/>
      </w:tblPr>
      <w:tblGrid>
        <w:gridCol w:w="2210"/>
        <w:gridCol w:w="1189"/>
        <w:gridCol w:w="1902"/>
        <w:gridCol w:w="1596"/>
        <w:gridCol w:w="1836"/>
      </w:tblGrid>
      <w:tr w:rsidR="009F5192" w:rsidRPr="009F5192" w14:paraId="5D3C1EE0" w14:textId="77777777" w:rsidTr="009F5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18" w:space="0" w:color="auto"/>
              <w:right w:val="single" w:sz="18" w:space="0" w:color="auto"/>
            </w:tcBorders>
            <w:hideMark/>
          </w:tcPr>
          <w:p w14:paraId="1F8E2266" w14:textId="77777777" w:rsidR="009F5192" w:rsidRPr="009F5192" w:rsidRDefault="009F5192" w:rsidP="009F5192">
            <w:pPr>
              <w:bidi w:val="0"/>
              <w:jc w:val="center"/>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Model</w:t>
            </w:r>
          </w:p>
        </w:tc>
        <w:tc>
          <w:tcPr>
            <w:tcW w:w="0" w:type="auto"/>
            <w:tcBorders>
              <w:top w:val="single" w:sz="4" w:space="0" w:color="auto"/>
              <w:left w:val="single" w:sz="18" w:space="0" w:color="auto"/>
              <w:bottom w:val="single" w:sz="18" w:space="0" w:color="auto"/>
            </w:tcBorders>
            <w:hideMark/>
          </w:tcPr>
          <w:p w14:paraId="2ACA70C2" w14:textId="77777777" w:rsidR="009F5192" w:rsidRPr="009F5192" w:rsidRDefault="009F5192" w:rsidP="009F5192">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Accuracy</w:t>
            </w:r>
          </w:p>
        </w:tc>
        <w:tc>
          <w:tcPr>
            <w:tcW w:w="0" w:type="auto"/>
            <w:tcBorders>
              <w:top w:val="single" w:sz="4" w:space="0" w:color="auto"/>
              <w:bottom w:val="single" w:sz="18" w:space="0" w:color="auto"/>
            </w:tcBorders>
            <w:hideMark/>
          </w:tcPr>
          <w:p w14:paraId="335483D1" w14:textId="77777777" w:rsidR="009F5192" w:rsidRPr="009F5192" w:rsidRDefault="009F5192" w:rsidP="009F5192">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Macro Precision</w:t>
            </w:r>
          </w:p>
        </w:tc>
        <w:tc>
          <w:tcPr>
            <w:tcW w:w="0" w:type="auto"/>
            <w:tcBorders>
              <w:top w:val="single" w:sz="4" w:space="0" w:color="auto"/>
              <w:bottom w:val="single" w:sz="18" w:space="0" w:color="auto"/>
            </w:tcBorders>
            <w:hideMark/>
          </w:tcPr>
          <w:p w14:paraId="4C51AB63" w14:textId="77777777" w:rsidR="009F5192" w:rsidRPr="009F5192" w:rsidRDefault="009F5192" w:rsidP="009F5192">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Macro Recall</w:t>
            </w:r>
          </w:p>
        </w:tc>
        <w:tc>
          <w:tcPr>
            <w:tcW w:w="0" w:type="auto"/>
            <w:tcBorders>
              <w:top w:val="single" w:sz="4" w:space="0" w:color="auto"/>
              <w:bottom w:val="single" w:sz="18" w:space="0" w:color="auto"/>
              <w:right w:val="single" w:sz="4" w:space="0" w:color="auto"/>
            </w:tcBorders>
            <w:hideMark/>
          </w:tcPr>
          <w:p w14:paraId="7428D339" w14:textId="77777777" w:rsidR="009F5192" w:rsidRPr="009F5192" w:rsidRDefault="009F5192" w:rsidP="009F5192">
            <w:pPr>
              <w:bidi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Macro F1-score</w:t>
            </w:r>
          </w:p>
        </w:tc>
      </w:tr>
      <w:tr w:rsidR="009F5192" w:rsidRPr="009F5192" w14:paraId="731DD3BF" w14:textId="77777777" w:rsidTr="009F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left w:val="single" w:sz="4" w:space="0" w:color="auto"/>
              <w:right w:val="single" w:sz="18" w:space="0" w:color="auto"/>
            </w:tcBorders>
            <w:hideMark/>
          </w:tcPr>
          <w:p w14:paraId="66796A3D" w14:textId="77777777" w:rsidR="009F5192" w:rsidRPr="009F5192" w:rsidRDefault="009F5192" w:rsidP="009F5192">
            <w:pPr>
              <w:bidi w:val="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Logistic Regression</w:t>
            </w:r>
          </w:p>
        </w:tc>
        <w:tc>
          <w:tcPr>
            <w:tcW w:w="0" w:type="auto"/>
            <w:tcBorders>
              <w:top w:val="single" w:sz="18" w:space="0" w:color="auto"/>
              <w:left w:val="single" w:sz="18" w:space="0" w:color="auto"/>
            </w:tcBorders>
            <w:vAlign w:val="center"/>
            <w:hideMark/>
          </w:tcPr>
          <w:p w14:paraId="5AED9175"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96%</w:t>
            </w:r>
          </w:p>
        </w:tc>
        <w:tc>
          <w:tcPr>
            <w:tcW w:w="0" w:type="auto"/>
            <w:tcBorders>
              <w:top w:val="single" w:sz="18" w:space="0" w:color="auto"/>
            </w:tcBorders>
            <w:vAlign w:val="center"/>
            <w:hideMark/>
          </w:tcPr>
          <w:p w14:paraId="66F21389"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97%</w:t>
            </w:r>
          </w:p>
        </w:tc>
        <w:tc>
          <w:tcPr>
            <w:tcW w:w="0" w:type="auto"/>
            <w:tcBorders>
              <w:top w:val="single" w:sz="18" w:space="0" w:color="auto"/>
            </w:tcBorders>
            <w:vAlign w:val="center"/>
            <w:hideMark/>
          </w:tcPr>
          <w:p w14:paraId="6FE46D65"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96%</w:t>
            </w:r>
          </w:p>
        </w:tc>
        <w:tc>
          <w:tcPr>
            <w:tcW w:w="0" w:type="auto"/>
            <w:tcBorders>
              <w:top w:val="single" w:sz="18" w:space="0" w:color="auto"/>
              <w:right w:val="single" w:sz="4" w:space="0" w:color="auto"/>
            </w:tcBorders>
            <w:vAlign w:val="center"/>
            <w:hideMark/>
          </w:tcPr>
          <w:p w14:paraId="2945BAD9"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96%</w:t>
            </w:r>
          </w:p>
        </w:tc>
      </w:tr>
      <w:tr w:rsidR="00AF2D1F" w:rsidRPr="009F5192" w14:paraId="1DED4114" w14:textId="77777777" w:rsidTr="009F5192">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18" w:space="0" w:color="auto"/>
            </w:tcBorders>
            <w:hideMark/>
          </w:tcPr>
          <w:p w14:paraId="5A513A13" w14:textId="77777777" w:rsidR="009F5192" w:rsidRPr="009F5192" w:rsidRDefault="009F5192" w:rsidP="009F5192">
            <w:pPr>
              <w:bidi w:val="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ANN</w:t>
            </w:r>
          </w:p>
        </w:tc>
        <w:tc>
          <w:tcPr>
            <w:tcW w:w="0" w:type="auto"/>
            <w:tcBorders>
              <w:left w:val="single" w:sz="18" w:space="0" w:color="auto"/>
            </w:tcBorders>
            <w:vAlign w:val="center"/>
            <w:hideMark/>
          </w:tcPr>
          <w:p w14:paraId="792DD61F" w14:textId="77777777"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92%</w:t>
            </w:r>
          </w:p>
        </w:tc>
        <w:tc>
          <w:tcPr>
            <w:tcW w:w="0" w:type="auto"/>
            <w:vAlign w:val="center"/>
            <w:hideMark/>
          </w:tcPr>
          <w:p w14:paraId="6E7C60B0" w14:textId="77777777"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81%</w:t>
            </w:r>
          </w:p>
        </w:tc>
        <w:tc>
          <w:tcPr>
            <w:tcW w:w="0" w:type="auto"/>
            <w:vAlign w:val="center"/>
            <w:hideMark/>
          </w:tcPr>
          <w:p w14:paraId="349642D7" w14:textId="77777777"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81%</w:t>
            </w:r>
          </w:p>
        </w:tc>
        <w:tc>
          <w:tcPr>
            <w:tcW w:w="0" w:type="auto"/>
            <w:tcBorders>
              <w:right w:val="single" w:sz="4" w:space="0" w:color="auto"/>
            </w:tcBorders>
            <w:vAlign w:val="center"/>
            <w:hideMark/>
          </w:tcPr>
          <w:p w14:paraId="038EF22C" w14:textId="77777777"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81%</w:t>
            </w:r>
          </w:p>
        </w:tc>
      </w:tr>
      <w:tr w:rsidR="009F5192" w:rsidRPr="009F5192" w14:paraId="1591E2C1" w14:textId="77777777" w:rsidTr="009F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18" w:space="0" w:color="auto"/>
            </w:tcBorders>
            <w:hideMark/>
          </w:tcPr>
          <w:p w14:paraId="31E64D7F" w14:textId="77777777" w:rsidR="009F5192" w:rsidRPr="009F5192" w:rsidRDefault="009F5192" w:rsidP="009F5192">
            <w:pPr>
              <w:bidi w:val="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KNN</w:t>
            </w:r>
          </w:p>
        </w:tc>
        <w:tc>
          <w:tcPr>
            <w:tcW w:w="0" w:type="auto"/>
            <w:tcBorders>
              <w:left w:val="single" w:sz="18" w:space="0" w:color="auto"/>
            </w:tcBorders>
            <w:vAlign w:val="center"/>
            <w:hideMark/>
          </w:tcPr>
          <w:p w14:paraId="6B37C193"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83%</w:t>
            </w:r>
          </w:p>
        </w:tc>
        <w:tc>
          <w:tcPr>
            <w:tcW w:w="0" w:type="auto"/>
            <w:vAlign w:val="center"/>
            <w:hideMark/>
          </w:tcPr>
          <w:p w14:paraId="550A0655" w14:textId="7F78B92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76%</w:t>
            </w:r>
          </w:p>
        </w:tc>
        <w:tc>
          <w:tcPr>
            <w:tcW w:w="0" w:type="auto"/>
            <w:vAlign w:val="center"/>
            <w:hideMark/>
          </w:tcPr>
          <w:p w14:paraId="7CA1D44D"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72%</w:t>
            </w:r>
          </w:p>
        </w:tc>
        <w:tc>
          <w:tcPr>
            <w:tcW w:w="0" w:type="auto"/>
            <w:tcBorders>
              <w:right w:val="single" w:sz="4" w:space="0" w:color="auto"/>
            </w:tcBorders>
            <w:vAlign w:val="center"/>
            <w:hideMark/>
          </w:tcPr>
          <w:p w14:paraId="675A7D9D"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72%</w:t>
            </w:r>
          </w:p>
        </w:tc>
      </w:tr>
      <w:tr w:rsidR="00AF2D1F" w:rsidRPr="009F5192" w14:paraId="3B5EF267" w14:textId="77777777" w:rsidTr="009F5192">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18" w:space="0" w:color="auto"/>
            </w:tcBorders>
            <w:hideMark/>
          </w:tcPr>
          <w:p w14:paraId="18B4BD1D" w14:textId="77777777" w:rsidR="009F5192" w:rsidRPr="009F5192" w:rsidRDefault="009F5192" w:rsidP="009F5192">
            <w:pPr>
              <w:bidi w:val="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Decision Tree</w:t>
            </w:r>
          </w:p>
        </w:tc>
        <w:tc>
          <w:tcPr>
            <w:tcW w:w="0" w:type="auto"/>
            <w:tcBorders>
              <w:left w:val="single" w:sz="18" w:space="0" w:color="auto"/>
            </w:tcBorders>
            <w:vAlign w:val="center"/>
            <w:hideMark/>
          </w:tcPr>
          <w:p w14:paraId="68C7C172" w14:textId="77777777"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79%</w:t>
            </w:r>
          </w:p>
        </w:tc>
        <w:tc>
          <w:tcPr>
            <w:tcW w:w="0" w:type="auto"/>
            <w:vAlign w:val="center"/>
            <w:hideMark/>
          </w:tcPr>
          <w:p w14:paraId="5255304B" w14:textId="2404F401"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71%</w:t>
            </w:r>
          </w:p>
        </w:tc>
        <w:tc>
          <w:tcPr>
            <w:tcW w:w="0" w:type="auto"/>
            <w:vAlign w:val="center"/>
            <w:hideMark/>
          </w:tcPr>
          <w:p w14:paraId="292A8D15" w14:textId="77777777"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72%</w:t>
            </w:r>
          </w:p>
        </w:tc>
        <w:tc>
          <w:tcPr>
            <w:tcW w:w="0" w:type="auto"/>
            <w:tcBorders>
              <w:right w:val="single" w:sz="4" w:space="0" w:color="auto"/>
            </w:tcBorders>
            <w:vAlign w:val="center"/>
            <w:hideMark/>
          </w:tcPr>
          <w:p w14:paraId="60731E51" w14:textId="77777777"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71%</w:t>
            </w:r>
          </w:p>
        </w:tc>
      </w:tr>
      <w:tr w:rsidR="009F5192" w:rsidRPr="009F5192" w14:paraId="71721915" w14:textId="77777777" w:rsidTr="009F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18" w:space="0" w:color="auto"/>
            </w:tcBorders>
            <w:hideMark/>
          </w:tcPr>
          <w:p w14:paraId="44861F40" w14:textId="77777777" w:rsidR="009F5192" w:rsidRPr="009F5192" w:rsidRDefault="009F5192" w:rsidP="009F5192">
            <w:pPr>
              <w:bidi w:val="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SVM</w:t>
            </w:r>
          </w:p>
        </w:tc>
        <w:tc>
          <w:tcPr>
            <w:tcW w:w="0" w:type="auto"/>
            <w:tcBorders>
              <w:left w:val="single" w:sz="18" w:space="0" w:color="auto"/>
            </w:tcBorders>
            <w:vAlign w:val="center"/>
            <w:hideMark/>
          </w:tcPr>
          <w:p w14:paraId="6869BF2D"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79%</w:t>
            </w:r>
          </w:p>
        </w:tc>
        <w:tc>
          <w:tcPr>
            <w:tcW w:w="0" w:type="auto"/>
            <w:vAlign w:val="center"/>
            <w:hideMark/>
          </w:tcPr>
          <w:p w14:paraId="3BD814E3"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64%</w:t>
            </w:r>
          </w:p>
        </w:tc>
        <w:tc>
          <w:tcPr>
            <w:tcW w:w="0" w:type="auto"/>
            <w:vAlign w:val="center"/>
            <w:hideMark/>
          </w:tcPr>
          <w:p w14:paraId="6BA625C0"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63%</w:t>
            </w:r>
          </w:p>
        </w:tc>
        <w:tc>
          <w:tcPr>
            <w:tcW w:w="0" w:type="auto"/>
            <w:tcBorders>
              <w:right w:val="single" w:sz="4" w:space="0" w:color="auto"/>
            </w:tcBorders>
            <w:vAlign w:val="center"/>
            <w:hideMark/>
          </w:tcPr>
          <w:p w14:paraId="6003160F"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62%</w:t>
            </w:r>
          </w:p>
        </w:tc>
      </w:tr>
      <w:tr w:rsidR="00AF2D1F" w:rsidRPr="009F5192" w14:paraId="1B8920EB" w14:textId="77777777" w:rsidTr="009F5192">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right w:val="single" w:sz="18" w:space="0" w:color="auto"/>
            </w:tcBorders>
            <w:hideMark/>
          </w:tcPr>
          <w:p w14:paraId="41394073" w14:textId="77777777" w:rsidR="009F5192" w:rsidRPr="009F5192" w:rsidRDefault="009F5192" w:rsidP="009F5192">
            <w:pPr>
              <w:bidi w:val="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Random Forest</w:t>
            </w:r>
          </w:p>
        </w:tc>
        <w:tc>
          <w:tcPr>
            <w:tcW w:w="0" w:type="auto"/>
            <w:tcBorders>
              <w:left w:val="single" w:sz="18" w:space="0" w:color="auto"/>
            </w:tcBorders>
            <w:vAlign w:val="center"/>
            <w:hideMark/>
          </w:tcPr>
          <w:p w14:paraId="4C6A6580" w14:textId="77777777"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77%</w:t>
            </w:r>
          </w:p>
        </w:tc>
        <w:tc>
          <w:tcPr>
            <w:tcW w:w="0" w:type="auto"/>
            <w:vAlign w:val="center"/>
            <w:hideMark/>
          </w:tcPr>
          <w:p w14:paraId="28C4C4A8" w14:textId="4B29C10B"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74%</w:t>
            </w:r>
          </w:p>
        </w:tc>
        <w:tc>
          <w:tcPr>
            <w:tcW w:w="0" w:type="auto"/>
            <w:vAlign w:val="center"/>
            <w:hideMark/>
          </w:tcPr>
          <w:p w14:paraId="1FB91CC0" w14:textId="77777777"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63%</w:t>
            </w:r>
          </w:p>
        </w:tc>
        <w:tc>
          <w:tcPr>
            <w:tcW w:w="0" w:type="auto"/>
            <w:tcBorders>
              <w:right w:val="single" w:sz="4" w:space="0" w:color="auto"/>
            </w:tcBorders>
            <w:vAlign w:val="center"/>
            <w:hideMark/>
          </w:tcPr>
          <w:p w14:paraId="1B90C2AD" w14:textId="77777777" w:rsidR="009F5192" w:rsidRPr="009F5192" w:rsidRDefault="009F5192" w:rsidP="009F5192">
            <w:pPr>
              <w:bidi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66%</w:t>
            </w:r>
          </w:p>
        </w:tc>
      </w:tr>
      <w:tr w:rsidR="009F5192" w:rsidRPr="009F5192" w14:paraId="65276825" w14:textId="77777777" w:rsidTr="009F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right w:val="single" w:sz="18" w:space="0" w:color="auto"/>
            </w:tcBorders>
            <w:hideMark/>
          </w:tcPr>
          <w:p w14:paraId="76C0A871" w14:textId="77777777" w:rsidR="009F5192" w:rsidRPr="009F5192" w:rsidRDefault="009F5192" w:rsidP="009F5192">
            <w:pPr>
              <w:bidi w:val="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Naive Bayes</w:t>
            </w:r>
          </w:p>
        </w:tc>
        <w:tc>
          <w:tcPr>
            <w:tcW w:w="0" w:type="auto"/>
            <w:tcBorders>
              <w:left w:val="single" w:sz="18" w:space="0" w:color="auto"/>
              <w:bottom w:val="single" w:sz="4" w:space="0" w:color="auto"/>
            </w:tcBorders>
            <w:vAlign w:val="center"/>
            <w:hideMark/>
          </w:tcPr>
          <w:p w14:paraId="580AE56B"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60%</w:t>
            </w:r>
          </w:p>
        </w:tc>
        <w:tc>
          <w:tcPr>
            <w:tcW w:w="0" w:type="auto"/>
            <w:tcBorders>
              <w:bottom w:val="single" w:sz="4" w:space="0" w:color="auto"/>
            </w:tcBorders>
            <w:vAlign w:val="center"/>
            <w:hideMark/>
          </w:tcPr>
          <w:p w14:paraId="35102924"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59%</w:t>
            </w:r>
          </w:p>
        </w:tc>
        <w:tc>
          <w:tcPr>
            <w:tcW w:w="0" w:type="auto"/>
            <w:tcBorders>
              <w:bottom w:val="single" w:sz="4" w:space="0" w:color="auto"/>
            </w:tcBorders>
            <w:vAlign w:val="center"/>
            <w:hideMark/>
          </w:tcPr>
          <w:p w14:paraId="480719CD"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62%</w:t>
            </w:r>
          </w:p>
        </w:tc>
        <w:tc>
          <w:tcPr>
            <w:tcW w:w="0" w:type="auto"/>
            <w:tcBorders>
              <w:bottom w:val="single" w:sz="4" w:space="0" w:color="auto"/>
              <w:right w:val="single" w:sz="4" w:space="0" w:color="auto"/>
            </w:tcBorders>
            <w:vAlign w:val="center"/>
            <w:hideMark/>
          </w:tcPr>
          <w:p w14:paraId="5375B180" w14:textId="77777777" w:rsidR="009F5192" w:rsidRPr="009F5192" w:rsidRDefault="009F5192" w:rsidP="009F5192">
            <w:pPr>
              <w:bidi w:val="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F5192">
              <w:rPr>
                <w:rFonts w:ascii="Times New Roman" w:eastAsia="Times New Roman" w:hAnsi="Times New Roman" w:cs="Times New Roman"/>
                <w:kern w:val="0"/>
                <w:sz w:val="24"/>
                <w:szCs w:val="24"/>
                <w14:ligatures w14:val="none"/>
              </w:rPr>
              <w:t>59%</w:t>
            </w:r>
          </w:p>
        </w:tc>
      </w:tr>
    </w:tbl>
    <w:p w14:paraId="79C38EF4" w14:textId="3DD62C06" w:rsidR="005647E8" w:rsidRPr="00B87245" w:rsidRDefault="00B87245" w:rsidP="00B87245">
      <w:pPr>
        <w:bidi w:val="0"/>
        <w:spacing w:before="240"/>
        <w:ind w:left="-720"/>
        <w:rPr>
          <w:rFonts w:asciiTheme="majorBidi" w:hAnsiTheme="majorBidi" w:cstheme="majorBidi"/>
          <w:b/>
          <w:bCs/>
          <w:sz w:val="32"/>
          <w:szCs w:val="32"/>
          <w:lang w:bidi="ar-EG"/>
        </w:rPr>
      </w:pPr>
      <w:r>
        <w:rPr>
          <w:rFonts w:asciiTheme="majorBidi" w:hAnsiTheme="majorBidi" w:cstheme="majorBidi"/>
          <w:b/>
          <w:bCs/>
          <w:sz w:val="32"/>
          <w:szCs w:val="32"/>
          <w:lang w:bidi="ar-EG"/>
        </w:rPr>
        <w:t>Performance</w:t>
      </w:r>
    </w:p>
    <w:p w14:paraId="5EA4CFD1" w14:textId="590B2F1A" w:rsidR="00727E17" w:rsidRDefault="005647E8" w:rsidP="00B87245">
      <w:pPr>
        <w:bidi w:val="0"/>
        <w:ind w:left="-360"/>
        <w:jc w:val="both"/>
        <w:rPr>
          <w:rFonts w:ascii="Arial" w:hAnsi="Arial" w:cs="Arial"/>
          <w:sz w:val="21"/>
          <w:szCs w:val="21"/>
          <w:lang w:bidi="ar-EG"/>
        </w:rPr>
      </w:pPr>
      <w:r w:rsidRPr="00B87245">
        <w:rPr>
          <w:rFonts w:ascii="Arial" w:hAnsi="Arial" w:cs="Arial"/>
          <w:sz w:val="21"/>
          <w:szCs w:val="21"/>
          <w:lang w:bidi="ar-EG"/>
        </w:rPr>
        <w:t>Among the evaluated models, Logistic Regression achieved the highest accuracy, attaining a score of 96%, indicating its strong performance on this dataset. In contrast, the Naive Bayes classifier yielded the lowest accuracy, with a score of 60%, reflecting its limitations in handling the distributional characteristics of the data.</w:t>
      </w:r>
    </w:p>
    <w:p w14:paraId="08DB734F" w14:textId="1D1AD67C" w:rsidR="00B87245" w:rsidRDefault="00467943" w:rsidP="00B87245">
      <w:pPr>
        <w:bidi w:val="0"/>
        <w:ind w:left="-720"/>
        <w:rPr>
          <w:rFonts w:ascii="Arial" w:hAnsi="Arial" w:cs="Arial"/>
          <w:sz w:val="21"/>
          <w:szCs w:val="21"/>
          <w:lang w:bidi="ar-EG"/>
        </w:rPr>
      </w:pPr>
      <w:r>
        <w:rPr>
          <w:noProof/>
        </w:rPr>
        <w:drawing>
          <wp:anchor distT="0" distB="0" distL="114300" distR="114300" simplePos="0" relativeHeight="251658240" behindDoc="0" locked="0" layoutInCell="1" allowOverlap="1" wp14:anchorId="13D05268" wp14:editId="29A304F3">
            <wp:simplePos x="0" y="0"/>
            <wp:positionH relativeFrom="margin">
              <wp:align>right</wp:align>
            </wp:positionH>
            <wp:positionV relativeFrom="paragraph">
              <wp:posOffset>-64135</wp:posOffset>
            </wp:positionV>
            <wp:extent cx="2701290" cy="2308860"/>
            <wp:effectExtent l="0" t="0" r="3810" b="0"/>
            <wp:wrapThrough wrapText="bothSides">
              <wp:wrapPolygon edited="0">
                <wp:start x="0" y="0"/>
                <wp:lineTo x="0" y="21386"/>
                <wp:lineTo x="21478" y="21386"/>
                <wp:lineTo x="21478" y="0"/>
                <wp:lineTo x="0" y="0"/>
              </wp:wrapPolygon>
            </wp:wrapThrough>
            <wp:docPr id="213121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10107" name=""/>
                    <pic:cNvPicPr/>
                  </pic:nvPicPr>
                  <pic:blipFill>
                    <a:blip r:embed="rId10">
                      <a:extLst>
                        <a:ext uri="{28A0092B-C50C-407E-A947-70E740481C1C}">
                          <a14:useLocalDpi xmlns:a14="http://schemas.microsoft.com/office/drawing/2010/main" val="0"/>
                        </a:ext>
                      </a:extLst>
                    </a:blip>
                    <a:stretch>
                      <a:fillRect/>
                    </a:stretch>
                  </pic:blipFill>
                  <pic:spPr>
                    <a:xfrm>
                      <a:off x="0" y="0"/>
                      <a:ext cx="2701290" cy="2308860"/>
                    </a:xfrm>
                    <a:prstGeom prst="rect">
                      <a:avLst/>
                    </a:prstGeom>
                  </pic:spPr>
                </pic:pic>
              </a:graphicData>
            </a:graphic>
            <wp14:sizeRelH relativeFrom="margin">
              <wp14:pctWidth>0</wp14:pctWidth>
            </wp14:sizeRelH>
            <wp14:sizeRelV relativeFrom="margin">
              <wp14:pctHeight>0</wp14:pctHeight>
            </wp14:sizeRelV>
          </wp:anchor>
        </w:drawing>
      </w:r>
      <w:r w:rsidR="00B87245">
        <w:rPr>
          <w:rFonts w:asciiTheme="majorBidi" w:hAnsiTheme="majorBidi" w:cstheme="majorBidi"/>
          <w:b/>
          <w:bCs/>
          <w:sz w:val="32"/>
          <w:szCs w:val="32"/>
          <w:lang w:bidi="ar-EG"/>
        </w:rPr>
        <w:t>Data visualization</w:t>
      </w:r>
    </w:p>
    <w:p w14:paraId="0B79CB1D" w14:textId="46CEA7E3" w:rsidR="00B87245" w:rsidRPr="00B87245" w:rsidRDefault="00B87245" w:rsidP="00013803">
      <w:pPr>
        <w:bidi w:val="0"/>
        <w:ind w:left="-360"/>
        <w:jc w:val="both"/>
        <w:rPr>
          <w:rFonts w:asciiTheme="majorBidi" w:hAnsiTheme="majorBidi" w:cstheme="majorBidi"/>
          <w:sz w:val="24"/>
          <w:szCs w:val="24"/>
          <w:lang w:bidi="ar-EG"/>
        </w:rPr>
      </w:pPr>
      <w:r w:rsidRPr="00B87245">
        <w:rPr>
          <w:rFonts w:asciiTheme="majorBidi" w:hAnsiTheme="majorBidi" w:cstheme="majorBidi"/>
          <w:sz w:val="24"/>
          <w:szCs w:val="24"/>
          <w:lang w:bidi="ar-EG"/>
        </w:rPr>
        <w:t xml:space="preserve">To better understand the performance of our classification models beyond numeric metrics, we used </w:t>
      </w:r>
      <w:r w:rsidRPr="00013803">
        <w:rPr>
          <w:rFonts w:asciiTheme="majorBidi" w:hAnsiTheme="majorBidi" w:cstheme="majorBidi"/>
          <w:b/>
          <w:bCs/>
          <w:sz w:val="24"/>
          <w:szCs w:val="24"/>
          <w:lang w:bidi="ar-EG"/>
        </w:rPr>
        <w:t>confusion matrix</w:t>
      </w:r>
      <w:r w:rsidRPr="00B87245">
        <w:rPr>
          <w:rFonts w:asciiTheme="majorBidi" w:hAnsiTheme="majorBidi" w:cstheme="majorBidi"/>
          <w:sz w:val="24"/>
          <w:szCs w:val="24"/>
          <w:lang w:bidi="ar-EG"/>
        </w:rPr>
        <w:t xml:space="preserve"> visualization. A confusion matrix is a powerful and intuitive graphical representation used to evaluate the performance of a classification model. It shows the relationship between actual labels and predicted labels across all classes in the dataset.</w:t>
      </w:r>
    </w:p>
    <w:p w14:paraId="5A71C4DE" w14:textId="1612AFAF" w:rsidR="00B87245" w:rsidRDefault="00B87245" w:rsidP="00467943">
      <w:pPr>
        <w:bidi w:val="0"/>
        <w:spacing w:after="0"/>
        <w:ind w:left="-360"/>
        <w:jc w:val="both"/>
        <w:rPr>
          <w:rFonts w:asciiTheme="majorBidi" w:hAnsiTheme="majorBidi" w:cstheme="majorBidi"/>
          <w:sz w:val="24"/>
          <w:szCs w:val="24"/>
          <w:lang w:bidi="ar-EG"/>
        </w:rPr>
      </w:pPr>
      <w:r w:rsidRPr="00B87245">
        <w:rPr>
          <w:rFonts w:asciiTheme="majorBidi" w:hAnsiTheme="majorBidi" w:cstheme="majorBidi"/>
          <w:sz w:val="24"/>
          <w:szCs w:val="24"/>
          <w:lang w:bidi="ar-EG"/>
        </w:rPr>
        <w:t xml:space="preserve">Each row of the matrix represents the actual class, while each column represents the predicted class. The </w:t>
      </w:r>
      <w:r w:rsidRPr="00B87245">
        <w:rPr>
          <w:rFonts w:asciiTheme="majorBidi" w:hAnsiTheme="majorBidi" w:cstheme="majorBidi"/>
          <w:sz w:val="24"/>
          <w:szCs w:val="24"/>
          <w:lang w:bidi="ar-EG"/>
        </w:rPr>
        <w:lastRenderedPageBreak/>
        <w:t>diagonal cells represent the number of correctly classified instances for each class, while the off-diagonal cells show misclassifications where the model predicted the wrong class.</w:t>
      </w:r>
    </w:p>
    <w:p w14:paraId="2FC367E9" w14:textId="486C280C" w:rsidR="00AF2D1F" w:rsidRDefault="00467943" w:rsidP="00467943">
      <w:pPr>
        <w:bidi w:val="0"/>
        <w:spacing w:after="0"/>
        <w:ind w:left="-360"/>
        <w:jc w:val="both"/>
        <w:rPr>
          <w:rFonts w:asciiTheme="majorBidi" w:hAnsiTheme="majorBidi" w:cstheme="majorBidi"/>
          <w:sz w:val="24"/>
          <w:szCs w:val="24"/>
          <w:lang w:bidi="ar-EG"/>
        </w:rPr>
      </w:pPr>
      <w:r>
        <w:rPr>
          <w:noProof/>
        </w:rPr>
        <w:drawing>
          <wp:anchor distT="0" distB="0" distL="114300" distR="114300" simplePos="0" relativeHeight="251659264" behindDoc="0" locked="0" layoutInCell="1" allowOverlap="1" wp14:anchorId="73F95EE8" wp14:editId="59ABAA39">
            <wp:simplePos x="0" y="0"/>
            <wp:positionH relativeFrom="margin">
              <wp:posOffset>3161030</wp:posOffset>
            </wp:positionH>
            <wp:positionV relativeFrom="paragraph">
              <wp:posOffset>440690</wp:posOffset>
            </wp:positionV>
            <wp:extent cx="2782570" cy="2075815"/>
            <wp:effectExtent l="0" t="0" r="0" b="635"/>
            <wp:wrapThrough wrapText="bothSides">
              <wp:wrapPolygon edited="0">
                <wp:start x="0" y="0"/>
                <wp:lineTo x="0" y="21408"/>
                <wp:lineTo x="21442" y="21408"/>
                <wp:lineTo x="21442" y="0"/>
                <wp:lineTo x="0" y="0"/>
              </wp:wrapPolygon>
            </wp:wrapThrough>
            <wp:docPr id="179020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02148" name=""/>
                    <pic:cNvPicPr/>
                  </pic:nvPicPr>
                  <pic:blipFill>
                    <a:blip r:embed="rId11">
                      <a:extLst>
                        <a:ext uri="{28A0092B-C50C-407E-A947-70E740481C1C}">
                          <a14:useLocalDpi xmlns:a14="http://schemas.microsoft.com/office/drawing/2010/main" val="0"/>
                        </a:ext>
                      </a:extLst>
                    </a:blip>
                    <a:stretch>
                      <a:fillRect/>
                    </a:stretch>
                  </pic:blipFill>
                  <pic:spPr>
                    <a:xfrm>
                      <a:off x="0" y="0"/>
                      <a:ext cx="2782570" cy="2075815"/>
                    </a:xfrm>
                    <a:prstGeom prst="rect">
                      <a:avLst/>
                    </a:prstGeom>
                  </pic:spPr>
                </pic:pic>
              </a:graphicData>
            </a:graphic>
            <wp14:sizeRelH relativeFrom="margin">
              <wp14:pctWidth>0</wp14:pctWidth>
            </wp14:sizeRelH>
            <wp14:sizeRelV relativeFrom="margin">
              <wp14:pctHeight>0</wp14:pctHeight>
            </wp14:sizeRelV>
          </wp:anchor>
        </w:drawing>
      </w:r>
      <w:r w:rsidR="00013803">
        <w:rPr>
          <w:rFonts w:asciiTheme="majorBidi" w:hAnsiTheme="majorBidi" w:cstheme="majorBidi"/>
          <w:sz w:val="24"/>
          <w:szCs w:val="24"/>
          <w:lang w:bidi="ar-EG"/>
        </w:rPr>
        <w:t>The above</w:t>
      </w:r>
      <w:r w:rsidR="00AF2D1F">
        <w:rPr>
          <w:rFonts w:asciiTheme="majorBidi" w:hAnsiTheme="majorBidi" w:cstheme="majorBidi"/>
          <w:sz w:val="24"/>
          <w:szCs w:val="24"/>
          <w:lang w:bidi="ar-EG"/>
        </w:rPr>
        <w:t xml:space="preserve"> plot </w:t>
      </w:r>
      <w:r w:rsidR="00AF2D1F" w:rsidRPr="00AF2D1F">
        <w:rPr>
          <w:rFonts w:asciiTheme="majorBidi" w:hAnsiTheme="majorBidi" w:cstheme="majorBidi"/>
          <w:sz w:val="24"/>
          <w:szCs w:val="24"/>
          <w:lang w:bidi="ar-EG"/>
        </w:rPr>
        <w:t xml:space="preserve">is an example of a </w:t>
      </w:r>
      <w:r w:rsidR="00AF2D1F" w:rsidRPr="00AF2D1F">
        <w:rPr>
          <w:rFonts w:asciiTheme="majorBidi" w:hAnsiTheme="majorBidi" w:cstheme="majorBidi"/>
          <w:b/>
          <w:bCs/>
          <w:sz w:val="24"/>
          <w:szCs w:val="24"/>
          <w:lang w:bidi="ar-EG"/>
        </w:rPr>
        <w:t>confusion matrix generated for the Artificial Neural Network (ANN)</w:t>
      </w:r>
      <w:r w:rsidR="00AF2D1F">
        <w:rPr>
          <w:rFonts w:asciiTheme="majorBidi" w:hAnsiTheme="majorBidi" w:cstheme="majorBidi"/>
          <w:sz w:val="24"/>
          <w:szCs w:val="24"/>
          <w:lang w:bidi="ar-EG"/>
        </w:rPr>
        <w:t>.</w:t>
      </w:r>
      <w:r w:rsidR="00013803">
        <w:rPr>
          <w:rFonts w:asciiTheme="majorBidi" w:hAnsiTheme="majorBidi" w:cstheme="majorBidi"/>
          <w:sz w:val="24"/>
          <w:szCs w:val="24"/>
          <w:lang w:bidi="ar-EG"/>
        </w:rPr>
        <w:br/>
      </w:r>
      <w:r w:rsidRPr="00467943">
        <w:rPr>
          <w:rFonts w:asciiTheme="majorBidi" w:hAnsiTheme="majorBidi" w:cstheme="majorBidi"/>
          <w:sz w:val="24"/>
          <w:szCs w:val="24"/>
          <w:lang w:bidi="ar-EG"/>
        </w:rPr>
        <w:t>Another visualization used in this analysis is</w:t>
      </w:r>
      <w:r w:rsidRPr="00467943">
        <w:rPr>
          <w:rFonts w:asciiTheme="majorBidi" w:hAnsiTheme="majorBidi" w:cstheme="majorBidi"/>
          <w:b/>
          <w:bCs/>
          <w:sz w:val="24"/>
          <w:szCs w:val="24"/>
          <w:lang w:bidi="ar-EG"/>
        </w:rPr>
        <w:t xml:space="preserve"> </w:t>
      </w:r>
      <w:r w:rsidRPr="00467943">
        <w:rPr>
          <w:rFonts w:asciiTheme="majorBidi" w:hAnsiTheme="majorBidi" w:cstheme="majorBidi"/>
          <w:sz w:val="24"/>
          <w:szCs w:val="24"/>
          <w:lang w:bidi="ar-EG"/>
        </w:rPr>
        <w:t>the</w:t>
      </w:r>
      <w:r w:rsidRPr="00467943">
        <w:rPr>
          <w:rFonts w:asciiTheme="majorBidi" w:hAnsiTheme="majorBidi" w:cstheme="majorBidi"/>
          <w:b/>
          <w:bCs/>
          <w:sz w:val="24"/>
          <w:szCs w:val="24"/>
          <w:lang w:bidi="ar-EG"/>
        </w:rPr>
        <w:t xml:space="preserve"> bar plot, </w:t>
      </w:r>
      <w:r w:rsidRPr="00467943">
        <w:rPr>
          <w:rFonts w:asciiTheme="majorBidi" w:hAnsiTheme="majorBidi" w:cstheme="majorBidi"/>
          <w:sz w:val="24"/>
          <w:szCs w:val="24"/>
          <w:lang w:bidi="ar-EG"/>
        </w:rPr>
        <w:t>which clearly displays the performance metrics</w:t>
      </w:r>
      <w:r>
        <w:rPr>
          <w:rFonts w:asciiTheme="majorBidi" w:hAnsiTheme="majorBidi" w:cstheme="majorBidi"/>
          <w:b/>
          <w:bCs/>
          <w:sz w:val="24"/>
          <w:szCs w:val="24"/>
          <w:lang w:bidi="ar-EG"/>
        </w:rPr>
        <w:t xml:space="preserve"> </w:t>
      </w:r>
      <w:r w:rsidRPr="00467943">
        <w:rPr>
          <w:rFonts w:asciiTheme="majorBidi" w:hAnsiTheme="majorBidi" w:cstheme="majorBidi"/>
          <w:sz w:val="24"/>
          <w:szCs w:val="24"/>
          <w:lang w:bidi="ar-EG"/>
        </w:rPr>
        <w:t>precision, recall, and F1-score</w:t>
      </w:r>
      <w:r w:rsidRPr="00467943">
        <w:rPr>
          <w:rFonts w:asciiTheme="majorBidi" w:hAnsiTheme="majorBidi" w:cstheme="majorBidi"/>
          <w:b/>
          <w:bCs/>
          <w:sz w:val="24"/>
          <w:szCs w:val="24"/>
          <w:lang w:bidi="ar-EG"/>
        </w:rPr>
        <w:t xml:space="preserve"> </w:t>
      </w:r>
      <w:r w:rsidRPr="00467943">
        <w:rPr>
          <w:rFonts w:asciiTheme="majorBidi" w:hAnsiTheme="majorBidi" w:cstheme="majorBidi"/>
          <w:sz w:val="24"/>
          <w:szCs w:val="24"/>
          <w:lang w:bidi="ar-EG"/>
        </w:rPr>
        <w:t>for each class individually</w:t>
      </w:r>
      <w:r w:rsidRPr="00467943">
        <w:rPr>
          <w:rFonts w:asciiTheme="majorBidi" w:hAnsiTheme="majorBidi" w:cstheme="majorBidi"/>
          <w:b/>
          <w:bCs/>
          <w:sz w:val="24"/>
          <w:szCs w:val="24"/>
          <w:lang w:bidi="ar-EG"/>
        </w:rPr>
        <w:t>.</w:t>
      </w:r>
      <w:r w:rsidRPr="00467943">
        <w:rPr>
          <w:rFonts w:asciiTheme="majorBidi" w:hAnsiTheme="majorBidi" w:cstheme="majorBidi"/>
          <w:sz w:val="24"/>
          <w:szCs w:val="24"/>
          <w:lang w:bidi="ar-EG"/>
        </w:rPr>
        <w:t xml:space="preserve"> This plot provides a straightforward comparison between how well the model performs across different classes, helping identify any imbalances or weaknesses in classification. By visualizing these metrics side by side, it becomes easier to interpret model behavior and spot any class that may require further improvement or tuning.</w:t>
      </w:r>
    </w:p>
    <w:p w14:paraId="5E944FDC" w14:textId="61A66B38" w:rsidR="00467943" w:rsidRPr="00B87245" w:rsidRDefault="00467943" w:rsidP="00467943">
      <w:pPr>
        <w:bidi w:val="0"/>
        <w:ind w:left="-360"/>
        <w:jc w:val="both"/>
        <w:rPr>
          <w:rFonts w:asciiTheme="majorBidi" w:hAnsiTheme="majorBidi" w:cstheme="majorBidi"/>
          <w:sz w:val="24"/>
          <w:szCs w:val="24"/>
          <w:lang w:bidi="ar-EG"/>
        </w:rPr>
      </w:pPr>
      <w:r>
        <w:rPr>
          <w:rFonts w:asciiTheme="majorBidi" w:hAnsiTheme="majorBidi" w:cstheme="majorBidi"/>
          <w:sz w:val="24"/>
          <w:szCs w:val="24"/>
          <w:lang w:bidi="ar-EG"/>
        </w:rPr>
        <w:t xml:space="preserve">Here an example for the </w:t>
      </w:r>
      <w:r w:rsidRPr="00467943">
        <w:rPr>
          <w:rFonts w:asciiTheme="majorBidi" w:hAnsiTheme="majorBidi" w:cstheme="majorBidi"/>
          <w:b/>
          <w:bCs/>
          <w:sz w:val="24"/>
          <w:szCs w:val="24"/>
          <w:lang w:bidi="ar-EG"/>
        </w:rPr>
        <w:t>logistic regression</w:t>
      </w:r>
      <w:r>
        <w:rPr>
          <w:rFonts w:asciiTheme="majorBidi" w:hAnsiTheme="majorBidi" w:cstheme="majorBidi"/>
          <w:sz w:val="24"/>
          <w:szCs w:val="24"/>
          <w:lang w:bidi="ar-EG"/>
        </w:rPr>
        <w:t>.</w:t>
      </w:r>
      <w:r w:rsidRPr="00467943">
        <w:rPr>
          <w:noProof/>
        </w:rPr>
        <w:t xml:space="preserve"> </w:t>
      </w:r>
    </w:p>
    <w:p w14:paraId="79A26E4D" w14:textId="0906C5AB" w:rsidR="00B87245" w:rsidRDefault="00B87245" w:rsidP="00AF2D1F">
      <w:pPr>
        <w:bidi w:val="0"/>
        <w:ind w:left="-720"/>
        <w:rPr>
          <w:rFonts w:ascii="Arial" w:hAnsi="Arial" w:cs="Arial"/>
          <w:sz w:val="21"/>
          <w:szCs w:val="21"/>
          <w:lang w:bidi="ar-EG"/>
        </w:rPr>
      </w:pPr>
    </w:p>
    <w:p w14:paraId="2BDA0A81" w14:textId="29E74825" w:rsidR="00535C6B" w:rsidRDefault="00535C6B" w:rsidP="00535C6B">
      <w:pPr>
        <w:bidi w:val="0"/>
        <w:ind w:left="-720"/>
        <w:rPr>
          <w:rFonts w:asciiTheme="majorBidi" w:hAnsiTheme="majorBidi" w:cstheme="majorBidi"/>
          <w:b/>
          <w:bCs/>
          <w:sz w:val="32"/>
          <w:szCs w:val="32"/>
          <w:lang w:bidi="ar-EG"/>
        </w:rPr>
      </w:pPr>
      <w:r w:rsidRPr="00535C6B">
        <w:rPr>
          <w:rFonts w:asciiTheme="majorBidi" w:hAnsiTheme="majorBidi" w:cstheme="majorBidi"/>
          <w:b/>
          <w:bCs/>
          <w:sz w:val="32"/>
          <w:szCs w:val="32"/>
          <w:lang w:bidi="ar-EG"/>
        </w:rPr>
        <w:t xml:space="preserve">Conclusion </w:t>
      </w:r>
    </w:p>
    <w:p w14:paraId="4E9AE159" w14:textId="77777777" w:rsidR="00467943" w:rsidRDefault="00535C6B" w:rsidP="00467943">
      <w:pPr>
        <w:bidi w:val="0"/>
        <w:spacing w:after="0"/>
        <w:ind w:left="-360"/>
        <w:jc w:val="both"/>
        <w:rPr>
          <w:rFonts w:asciiTheme="majorBidi" w:hAnsiTheme="majorBidi" w:cstheme="majorBidi"/>
          <w:sz w:val="24"/>
          <w:szCs w:val="24"/>
          <w:lang w:bidi="ar-EG"/>
        </w:rPr>
      </w:pPr>
      <w:r w:rsidRPr="00535C6B">
        <w:rPr>
          <w:rFonts w:asciiTheme="majorBidi" w:hAnsiTheme="majorBidi" w:cstheme="majorBidi"/>
          <w:sz w:val="24"/>
          <w:szCs w:val="24"/>
          <w:lang w:bidi="ar-EG"/>
        </w:rPr>
        <w:t>I picked the Fish Market dataset because it is simple yet diverse, making it ideal for classification.</w:t>
      </w:r>
      <w:r w:rsidRPr="00535C6B">
        <w:rPr>
          <w:rFonts w:asciiTheme="majorBidi" w:hAnsiTheme="majorBidi" w:cstheme="majorBidi"/>
          <w:sz w:val="24"/>
          <w:szCs w:val="24"/>
          <w:lang w:bidi="ar-EG"/>
        </w:rPr>
        <w:br/>
        <w:t>It contains physical measurements of various fish species, something relatable and easy to visualize.</w:t>
      </w:r>
      <w:r w:rsidRPr="00535C6B">
        <w:rPr>
          <w:rFonts w:asciiTheme="majorBidi" w:hAnsiTheme="majorBidi" w:cstheme="majorBidi"/>
          <w:sz w:val="24"/>
          <w:szCs w:val="24"/>
          <w:lang w:bidi="ar-EG"/>
        </w:rPr>
        <w:br/>
        <w:t>This dataset helps in practicing how real-world data can be used to predict categories.</w:t>
      </w:r>
      <w:r w:rsidRPr="00535C6B">
        <w:rPr>
          <w:rFonts w:asciiTheme="majorBidi" w:hAnsiTheme="majorBidi" w:cstheme="majorBidi"/>
          <w:sz w:val="24"/>
          <w:szCs w:val="24"/>
          <w:lang w:bidi="ar-EG"/>
        </w:rPr>
        <w:br/>
        <w:t>In real-life, this kind of data can assist fish sellers, market researchers, or food inspectors.</w:t>
      </w:r>
      <w:r w:rsidRPr="00535C6B">
        <w:rPr>
          <w:rFonts w:asciiTheme="majorBidi" w:hAnsiTheme="majorBidi" w:cstheme="majorBidi"/>
          <w:sz w:val="24"/>
          <w:szCs w:val="24"/>
          <w:lang w:bidi="ar-EG"/>
        </w:rPr>
        <w:br/>
        <w:t>It can help automate fish classification to improve sorting and reduce manual errors.</w:t>
      </w:r>
      <w:r w:rsidRPr="00535C6B">
        <w:rPr>
          <w:rFonts w:asciiTheme="majorBidi" w:hAnsiTheme="majorBidi" w:cstheme="majorBidi"/>
          <w:sz w:val="24"/>
          <w:szCs w:val="24"/>
          <w:lang w:bidi="ar-EG"/>
        </w:rPr>
        <w:br/>
        <w:t>The measurements are continuous, which makes the dataset suitable for many algorithms.</w:t>
      </w:r>
      <w:r w:rsidRPr="00535C6B">
        <w:rPr>
          <w:rFonts w:asciiTheme="majorBidi" w:hAnsiTheme="majorBidi" w:cstheme="majorBidi"/>
          <w:sz w:val="24"/>
          <w:szCs w:val="24"/>
          <w:lang w:bidi="ar-EG"/>
        </w:rPr>
        <w:br/>
        <w:t>Also, there are no missing values, which saved time in cleaning and preprocessing.</w:t>
      </w:r>
      <w:r w:rsidRPr="00535C6B">
        <w:rPr>
          <w:rFonts w:asciiTheme="majorBidi" w:hAnsiTheme="majorBidi" w:cstheme="majorBidi"/>
          <w:sz w:val="24"/>
          <w:szCs w:val="24"/>
          <w:lang w:bidi="ar-EG"/>
        </w:rPr>
        <w:br/>
        <w:t>I used label encoding to handle the categorical target (fish species).</w:t>
      </w:r>
    </w:p>
    <w:p w14:paraId="38928345" w14:textId="66A477F5" w:rsidR="00535C6B" w:rsidRDefault="00535C6B" w:rsidP="00467943">
      <w:pPr>
        <w:bidi w:val="0"/>
        <w:ind w:left="-360"/>
        <w:jc w:val="both"/>
        <w:rPr>
          <w:rFonts w:asciiTheme="majorBidi" w:hAnsiTheme="majorBidi" w:cstheme="majorBidi"/>
          <w:sz w:val="24"/>
          <w:szCs w:val="24"/>
          <w:lang w:bidi="ar-EG"/>
        </w:rPr>
      </w:pPr>
      <w:r w:rsidRPr="00535C6B">
        <w:rPr>
          <w:rFonts w:asciiTheme="majorBidi" w:hAnsiTheme="majorBidi" w:cstheme="majorBidi"/>
          <w:sz w:val="24"/>
          <w:szCs w:val="24"/>
          <w:lang w:bidi="ar-EG"/>
        </w:rPr>
        <w:t>Standardization was important for models like ANN and KNN.</w:t>
      </w:r>
    </w:p>
    <w:p w14:paraId="4FA0D73F" w14:textId="77777777" w:rsidR="00467943" w:rsidRDefault="00535C6B" w:rsidP="00467943">
      <w:pPr>
        <w:bidi w:val="0"/>
        <w:spacing w:after="0"/>
        <w:ind w:left="-360"/>
        <w:jc w:val="both"/>
        <w:rPr>
          <w:rFonts w:asciiTheme="majorBidi" w:hAnsiTheme="majorBidi" w:cstheme="majorBidi"/>
          <w:sz w:val="24"/>
          <w:szCs w:val="24"/>
          <w:lang w:bidi="ar-EG"/>
        </w:rPr>
      </w:pPr>
      <w:r w:rsidRPr="00535C6B">
        <w:rPr>
          <w:rFonts w:asciiTheme="majorBidi" w:hAnsiTheme="majorBidi" w:cstheme="majorBidi"/>
          <w:sz w:val="24"/>
          <w:szCs w:val="24"/>
          <w:lang w:bidi="ar-EG"/>
        </w:rPr>
        <w:t>The train-test split (70:30) helped in checking how well the model performs on unseen data.</w:t>
      </w:r>
      <w:r w:rsidRPr="00535C6B">
        <w:rPr>
          <w:rFonts w:asciiTheme="majorBidi" w:hAnsiTheme="majorBidi" w:cstheme="majorBidi"/>
          <w:sz w:val="24"/>
          <w:szCs w:val="24"/>
          <w:lang w:bidi="ar-EG"/>
        </w:rPr>
        <w:br/>
        <w:t>Out of all models tested, Logistic Regression performed the best with 96% accuracy.</w:t>
      </w:r>
      <w:r w:rsidRPr="00535C6B">
        <w:rPr>
          <w:rFonts w:asciiTheme="majorBidi" w:hAnsiTheme="majorBidi" w:cstheme="majorBidi"/>
          <w:sz w:val="24"/>
          <w:szCs w:val="24"/>
          <w:lang w:bidi="ar-EG"/>
        </w:rPr>
        <w:br/>
        <w:t>It also had strong precision, recall, and F1-score, which means it made few mistakes.</w:t>
      </w:r>
      <w:r w:rsidRPr="00535C6B">
        <w:rPr>
          <w:rFonts w:asciiTheme="majorBidi" w:hAnsiTheme="majorBidi" w:cstheme="majorBidi"/>
          <w:sz w:val="24"/>
          <w:szCs w:val="24"/>
          <w:lang w:bidi="ar-EG"/>
        </w:rPr>
        <w:br/>
        <w:t>This shows that sometimes simple models can outperform more complex ones.</w:t>
      </w:r>
      <w:r w:rsidRPr="00535C6B">
        <w:rPr>
          <w:rFonts w:asciiTheme="majorBidi" w:hAnsiTheme="majorBidi" w:cstheme="majorBidi"/>
          <w:sz w:val="24"/>
          <w:szCs w:val="24"/>
          <w:lang w:bidi="ar-EG"/>
        </w:rPr>
        <w:br/>
        <w:t>ANN came second with 92% accuracy, but had lower precision and recall.</w:t>
      </w:r>
      <w:r w:rsidRPr="00535C6B">
        <w:rPr>
          <w:rFonts w:asciiTheme="majorBidi" w:hAnsiTheme="majorBidi" w:cstheme="majorBidi"/>
          <w:sz w:val="24"/>
          <w:szCs w:val="24"/>
          <w:lang w:bidi="ar-EG"/>
        </w:rPr>
        <w:br/>
        <w:t>Naive Bayes was the weakest, with only 60% accuracy due to its assumptions.</w:t>
      </w:r>
      <w:r w:rsidRPr="00535C6B">
        <w:rPr>
          <w:rFonts w:asciiTheme="majorBidi" w:hAnsiTheme="majorBidi" w:cstheme="majorBidi"/>
          <w:sz w:val="24"/>
          <w:szCs w:val="24"/>
          <w:lang w:bidi="ar-EG"/>
        </w:rPr>
        <w:br/>
        <w:t>From the confusion matrix, I could see which species were most often confused.</w:t>
      </w:r>
      <w:r w:rsidRPr="00535C6B">
        <w:rPr>
          <w:rFonts w:asciiTheme="majorBidi" w:hAnsiTheme="majorBidi" w:cstheme="majorBidi"/>
          <w:sz w:val="24"/>
          <w:szCs w:val="24"/>
          <w:lang w:bidi="ar-EG"/>
        </w:rPr>
        <w:br/>
        <w:t>For example, Roach and Parkki were often misclassified, likely due to similar sizes.</w:t>
      </w:r>
      <w:r w:rsidRPr="00535C6B">
        <w:rPr>
          <w:rFonts w:asciiTheme="majorBidi" w:hAnsiTheme="majorBidi" w:cstheme="majorBidi"/>
          <w:sz w:val="24"/>
          <w:szCs w:val="24"/>
          <w:lang w:bidi="ar-EG"/>
        </w:rPr>
        <w:br/>
        <w:t>The dataset taught me how feature scaling affects model outcomes.</w:t>
      </w:r>
      <w:r w:rsidRPr="00535C6B">
        <w:rPr>
          <w:rFonts w:asciiTheme="majorBidi" w:hAnsiTheme="majorBidi" w:cstheme="majorBidi"/>
          <w:sz w:val="24"/>
          <w:szCs w:val="24"/>
          <w:lang w:bidi="ar-EG"/>
        </w:rPr>
        <w:br/>
        <w:t>It also showed how important it is to understand model limitations.</w:t>
      </w:r>
    </w:p>
    <w:p w14:paraId="35363511" w14:textId="3C1D6B0E" w:rsidR="00535C6B" w:rsidRPr="00535C6B" w:rsidRDefault="00535C6B" w:rsidP="00467943">
      <w:pPr>
        <w:bidi w:val="0"/>
        <w:spacing w:after="0"/>
        <w:ind w:left="-360"/>
        <w:jc w:val="both"/>
        <w:rPr>
          <w:rFonts w:asciiTheme="majorBidi" w:hAnsiTheme="majorBidi" w:cstheme="majorBidi"/>
          <w:sz w:val="24"/>
          <w:szCs w:val="24"/>
          <w:lang w:bidi="ar-EG"/>
        </w:rPr>
      </w:pPr>
      <w:r w:rsidRPr="00535C6B">
        <w:rPr>
          <w:rFonts w:asciiTheme="majorBidi" w:hAnsiTheme="majorBidi" w:cstheme="majorBidi"/>
          <w:sz w:val="24"/>
          <w:szCs w:val="24"/>
          <w:lang w:bidi="ar-EG"/>
        </w:rPr>
        <w:t>Overall, this project helped me build confidence in both modeling and interpretation.</w:t>
      </w:r>
    </w:p>
    <w:p w14:paraId="4D1BB627" w14:textId="77777777" w:rsidR="00535C6B" w:rsidRPr="00535C6B" w:rsidRDefault="00535C6B" w:rsidP="00535C6B">
      <w:pPr>
        <w:bidi w:val="0"/>
        <w:ind w:left="-720"/>
        <w:rPr>
          <w:rFonts w:asciiTheme="majorBidi" w:hAnsiTheme="majorBidi" w:cstheme="majorBidi"/>
          <w:b/>
          <w:bCs/>
          <w:sz w:val="32"/>
          <w:szCs w:val="32"/>
          <w:lang w:bidi="ar-EG"/>
        </w:rPr>
      </w:pPr>
    </w:p>
    <w:sectPr w:rsidR="00535C6B" w:rsidRPr="00535C6B" w:rsidSect="00467943">
      <w:headerReference w:type="default" r:id="rId12"/>
      <w:footerReference w:type="default" r:id="rId13"/>
      <w:headerReference w:type="first" r:id="rId14"/>
      <w:footerReference w:type="first" r:id="rId15"/>
      <w:pgSz w:w="12240" w:h="15840"/>
      <w:pgMar w:top="1440" w:right="1440" w:bottom="1440" w:left="1440" w:header="720" w:footer="720"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616D5" w14:textId="77777777" w:rsidR="00A62100" w:rsidRDefault="00A62100" w:rsidP="002964F1">
      <w:pPr>
        <w:spacing w:after="0" w:line="240" w:lineRule="auto"/>
      </w:pPr>
      <w:r>
        <w:separator/>
      </w:r>
    </w:p>
  </w:endnote>
  <w:endnote w:type="continuationSeparator" w:id="0">
    <w:p w14:paraId="6841A765" w14:textId="77777777" w:rsidR="00A62100" w:rsidRDefault="00A62100" w:rsidP="0029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3636C" w14:textId="77777777" w:rsidR="00B87245" w:rsidRPr="00B87245" w:rsidRDefault="00B87245">
    <w:pPr>
      <w:pStyle w:val="Footer"/>
      <w:jc w:val="center"/>
      <w:rPr>
        <w:caps/>
        <w:noProof/>
      </w:rPr>
    </w:pPr>
    <w:r w:rsidRPr="00B87245">
      <w:rPr>
        <w:caps/>
      </w:rPr>
      <w:fldChar w:fldCharType="begin"/>
    </w:r>
    <w:r w:rsidRPr="00B87245">
      <w:rPr>
        <w:caps/>
      </w:rPr>
      <w:instrText xml:space="preserve"> PAGE   \* MERGEFORMAT </w:instrText>
    </w:r>
    <w:r w:rsidRPr="00B87245">
      <w:rPr>
        <w:caps/>
      </w:rPr>
      <w:fldChar w:fldCharType="separate"/>
    </w:r>
    <w:r w:rsidRPr="00B87245">
      <w:rPr>
        <w:caps/>
        <w:noProof/>
      </w:rPr>
      <w:t>2</w:t>
    </w:r>
    <w:r w:rsidRPr="00B87245">
      <w:rPr>
        <w:caps/>
        <w:noProof/>
      </w:rPr>
      <w:fldChar w:fldCharType="end"/>
    </w:r>
  </w:p>
  <w:p w14:paraId="72183197" w14:textId="77777777" w:rsidR="00B87245" w:rsidRDefault="00B87245" w:rsidP="00B87245">
    <w:pPr>
      <w:pStyle w:val="Footer"/>
      <w:jc w:val="center"/>
      <w:rPr>
        <w:lang w:bidi="ar-E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31529" w14:textId="77777777" w:rsidR="00B87245" w:rsidRPr="00B87245" w:rsidRDefault="00B87245">
    <w:pPr>
      <w:pStyle w:val="Footer"/>
      <w:jc w:val="center"/>
      <w:rPr>
        <w:caps/>
        <w:noProof/>
      </w:rPr>
    </w:pPr>
    <w:r w:rsidRPr="00B87245">
      <w:rPr>
        <w:caps/>
      </w:rPr>
      <w:fldChar w:fldCharType="begin"/>
    </w:r>
    <w:r w:rsidRPr="00B87245">
      <w:rPr>
        <w:caps/>
      </w:rPr>
      <w:instrText xml:space="preserve"> PAGE   \* MERGEFORMAT </w:instrText>
    </w:r>
    <w:r w:rsidRPr="00B87245">
      <w:rPr>
        <w:caps/>
      </w:rPr>
      <w:fldChar w:fldCharType="separate"/>
    </w:r>
    <w:r w:rsidRPr="00B87245">
      <w:rPr>
        <w:caps/>
        <w:noProof/>
      </w:rPr>
      <w:t>2</w:t>
    </w:r>
    <w:r w:rsidRPr="00B87245">
      <w:rPr>
        <w:caps/>
        <w:noProof/>
      </w:rPr>
      <w:fldChar w:fldCharType="end"/>
    </w:r>
  </w:p>
  <w:p w14:paraId="100C3152" w14:textId="77777777" w:rsidR="00B87245" w:rsidRDefault="00B87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2E389" w14:textId="77777777" w:rsidR="00A62100" w:rsidRDefault="00A62100" w:rsidP="002964F1">
      <w:pPr>
        <w:spacing w:after="0" w:line="240" w:lineRule="auto"/>
      </w:pPr>
      <w:r>
        <w:separator/>
      </w:r>
    </w:p>
  </w:footnote>
  <w:footnote w:type="continuationSeparator" w:id="0">
    <w:p w14:paraId="525BFD2B" w14:textId="77777777" w:rsidR="00A62100" w:rsidRDefault="00A62100" w:rsidP="00296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C70D" w14:textId="6ADF6105" w:rsidR="002964F1" w:rsidRPr="002964F1" w:rsidRDefault="002964F1" w:rsidP="002964F1">
    <w:pPr>
      <w:pStyle w:val="Header"/>
      <w:jc w:val="center"/>
      <w:rPr>
        <w:rFonts w:asciiTheme="majorBidi" w:hAnsiTheme="majorBidi" w:cstheme="majorBidi"/>
        <w:sz w:val="36"/>
        <w:szCs w:val="36"/>
        <w:rtl/>
        <w:lang w:bidi="ar-EG"/>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0E68" w14:textId="77777777" w:rsidR="002B322C" w:rsidRPr="002964F1" w:rsidRDefault="002B322C" w:rsidP="002B322C">
    <w:pPr>
      <w:pStyle w:val="Header"/>
      <w:jc w:val="center"/>
      <w:rPr>
        <w:rFonts w:asciiTheme="majorBidi" w:hAnsiTheme="majorBidi" w:cstheme="majorBidi"/>
        <w:sz w:val="36"/>
        <w:szCs w:val="36"/>
        <w:rtl/>
        <w:lang w:bidi="ar-EG"/>
      </w:rPr>
    </w:pPr>
    <w:r w:rsidRPr="002964F1">
      <w:rPr>
        <w:rFonts w:asciiTheme="majorBidi" w:hAnsiTheme="majorBidi" w:cstheme="majorBidi"/>
        <w:sz w:val="36"/>
        <w:szCs w:val="36"/>
        <w:lang w:bidi="ar-EG"/>
      </w:rPr>
      <w:t>Fish species</w:t>
    </w:r>
    <w:r>
      <w:rPr>
        <w:rFonts w:asciiTheme="majorBidi" w:hAnsiTheme="majorBidi" w:cstheme="majorBidi"/>
        <w:sz w:val="36"/>
        <w:szCs w:val="36"/>
        <w:lang w:bidi="ar-EG"/>
      </w:rPr>
      <w:t xml:space="preserve"> detection</w:t>
    </w:r>
  </w:p>
  <w:p w14:paraId="0212E06F" w14:textId="77777777" w:rsidR="002B322C" w:rsidRDefault="002B322C">
    <w:pPr>
      <w:pStyle w:val="Header"/>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35FC"/>
    <w:multiLevelType w:val="hybridMultilevel"/>
    <w:tmpl w:val="A5B0FDAC"/>
    <w:lvl w:ilvl="0" w:tplc="91D4FA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72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1"/>
    <w:rsid w:val="00007DC6"/>
    <w:rsid w:val="00013803"/>
    <w:rsid w:val="000E5C80"/>
    <w:rsid w:val="001701CB"/>
    <w:rsid w:val="001A5D2D"/>
    <w:rsid w:val="001B4D78"/>
    <w:rsid w:val="00241D09"/>
    <w:rsid w:val="002964F1"/>
    <w:rsid w:val="002B322C"/>
    <w:rsid w:val="00314445"/>
    <w:rsid w:val="00355AC0"/>
    <w:rsid w:val="003739C7"/>
    <w:rsid w:val="003A2E20"/>
    <w:rsid w:val="003B4A32"/>
    <w:rsid w:val="003E37CE"/>
    <w:rsid w:val="00467943"/>
    <w:rsid w:val="00535C6B"/>
    <w:rsid w:val="005560BA"/>
    <w:rsid w:val="005647E8"/>
    <w:rsid w:val="005C5DDE"/>
    <w:rsid w:val="006446C1"/>
    <w:rsid w:val="006A39D6"/>
    <w:rsid w:val="006B3507"/>
    <w:rsid w:val="00727E17"/>
    <w:rsid w:val="007C6E15"/>
    <w:rsid w:val="00806BD3"/>
    <w:rsid w:val="00831020"/>
    <w:rsid w:val="00842014"/>
    <w:rsid w:val="00875A04"/>
    <w:rsid w:val="00887BE7"/>
    <w:rsid w:val="008D187B"/>
    <w:rsid w:val="008D3A75"/>
    <w:rsid w:val="009B14F8"/>
    <w:rsid w:val="009F3C84"/>
    <w:rsid w:val="009F5192"/>
    <w:rsid w:val="00A12E17"/>
    <w:rsid w:val="00A62100"/>
    <w:rsid w:val="00AF2D1F"/>
    <w:rsid w:val="00B56144"/>
    <w:rsid w:val="00B87245"/>
    <w:rsid w:val="00C35C66"/>
    <w:rsid w:val="00CB72D2"/>
    <w:rsid w:val="00CC1A6F"/>
    <w:rsid w:val="00D17C58"/>
    <w:rsid w:val="00D2465C"/>
    <w:rsid w:val="00E2634A"/>
    <w:rsid w:val="00F8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A07DA"/>
  <w15:chartTrackingRefBased/>
  <w15:docId w15:val="{5C8C2CA1-C0D0-4F36-B3A2-29B6A1A2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4F1"/>
  </w:style>
  <w:style w:type="paragraph" w:styleId="Footer">
    <w:name w:val="footer"/>
    <w:basedOn w:val="Normal"/>
    <w:link w:val="FooterChar"/>
    <w:uiPriority w:val="99"/>
    <w:unhideWhenUsed/>
    <w:rsid w:val="00296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4F1"/>
  </w:style>
  <w:style w:type="paragraph" w:styleId="ListParagraph">
    <w:name w:val="List Paragraph"/>
    <w:basedOn w:val="Normal"/>
    <w:uiPriority w:val="34"/>
    <w:qFormat/>
    <w:rsid w:val="002964F1"/>
    <w:pPr>
      <w:ind w:left="720"/>
      <w:contextualSpacing/>
    </w:pPr>
  </w:style>
  <w:style w:type="character" w:styleId="Hyperlink">
    <w:name w:val="Hyperlink"/>
    <w:basedOn w:val="DefaultParagraphFont"/>
    <w:uiPriority w:val="99"/>
    <w:unhideWhenUsed/>
    <w:rsid w:val="00CB72D2"/>
    <w:rPr>
      <w:color w:val="0563C1" w:themeColor="hyperlink"/>
      <w:u w:val="single"/>
    </w:rPr>
  </w:style>
  <w:style w:type="character" w:styleId="UnresolvedMention">
    <w:name w:val="Unresolved Mention"/>
    <w:basedOn w:val="DefaultParagraphFont"/>
    <w:uiPriority w:val="99"/>
    <w:semiHidden/>
    <w:unhideWhenUsed/>
    <w:rsid w:val="00CB72D2"/>
    <w:rPr>
      <w:color w:val="605E5C"/>
      <w:shd w:val="clear" w:color="auto" w:fill="E1DFDD"/>
    </w:rPr>
  </w:style>
  <w:style w:type="character" w:styleId="FollowedHyperlink">
    <w:name w:val="FollowedHyperlink"/>
    <w:basedOn w:val="DefaultParagraphFont"/>
    <w:uiPriority w:val="99"/>
    <w:semiHidden/>
    <w:unhideWhenUsed/>
    <w:rsid w:val="00CB72D2"/>
    <w:rPr>
      <w:color w:val="954F72" w:themeColor="followedHyperlink"/>
      <w:u w:val="single"/>
    </w:rPr>
  </w:style>
  <w:style w:type="character" w:styleId="Strong">
    <w:name w:val="Strong"/>
    <w:basedOn w:val="DefaultParagraphFont"/>
    <w:uiPriority w:val="22"/>
    <w:qFormat/>
    <w:rsid w:val="009F5192"/>
    <w:rPr>
      <w:b/>
      <w:bCs/>
    </w:rPr>
  </w:style>
  <w:style w:type="table" w:styleId="GridTable2">
    <w:name w:val="Grid Table 2"/>
    <w:basedOn w:val="TableNormal"/>
    <w:uiPriority w:val="47"/>
    <w:rsid w:val="009F51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9F5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7629">
      <w:bodyDiv w:val="1"/>
      <w:marLeft w:val="0"/>
      <w:marRight w:val="0"/>
      <w:marTop w:val="0"/>
      <w:marBottom w:val="0"/>
      <w:divBdr>
        <w:top w:val="none" w:sz="0" w:space="0" w:color="auto"/>
        <w:left w:val="none" w:sz="0" w:space="0" w:color="auto"/>
        <w:bottom w:val="none" w:sz="0" w:space="0" w:color="auto"/>
        <w:right w:val="none" w:sz="0" w:space="0" w:color="auto"/>
      </w:divBdr>
    </w:div>
    <w:div w:id="188615294">
      <w:bodyDiv w:val="1"/>
      <w:marLeft w:val="0"/>
      <w:marRight w:val="0"/>
      <w:marTop w:val="0"/>
      <w:marBottom w:val="0"/>
      <w:divBdr>
        <w:top w:val="none" w:sz="0" w:space="0" w:color="auto"/>
        <w:left w:val="none" w:sz="0" w:space="0" w:color="auto"/>
        <w:bottom w:val="none" w:sz="0" w:space="0" w:color="auto"/>
        <w:right w:val="none" w:sz="0" w:space="0" w:color="auto"/>
      </w:divBdr>
    </w:div>
    <w:div w:id="423690500">
      <w:bodyDiv w:val="1"/>
      <w:marLeft w:val="0"/>
      <w:marRight w:val="0"/>
      <w:marTop w:val="0"/>
      <w:marBottom w:val="0"/>
      <w:divBdr>
        <w:top w:val="none" w:sz="0" w:space="0" w:color="auto"/>
        <w:left w:val="none" w:sz="0" w:space="0" w:color="auto"/>
        <w:bottom w:val="none" w:sz="0" w:space="0" w:color="auto"/>
        <w:right w:val="none" w:sz="0" w:space="0" w:color="auto"/>
      </w:divBdr>
    </w:div>
    <w:div w:id="530873237">
      <w:bodyDiv w:val="1"/>
      <w:marLeft w:val="0"/>
      <w:marRight w:val="0"/>
      <w:marTop w:val="0"/>
      <w:marBottom w:val="0"/>
      <w:divBdr>
        <w:top w:val="none" w:sz="0" w:space="0" w:color="auto"/>
        <w:left w:val="none" w:sz="0" w:space="0" w:color="auto"/>
        <w:bottom w:val="none" w:sz="0" w:space="0" w:color="auto"/>
        <w:right w:val="none" w:sz="0" w:space="0" w:color="auto"/>
      </w:divBdr>
    </w:div>
    <w:div w:id="1116561635">
      <w:bodyDiv w:val="1"/>
      <w:marLeft w:val="0"/>
      <w:marRight w:val="0"/>
      <w:marTop w:val="0"/>
      <w:marBottom w:val="0"/>
      <w:divBdr>
        <w:top w:val="none" w:sz="0" w:space="0" w:color="auto"/>
        <w:left w:val="none" w:sz="0" w:space="0" w:color="auto"/>
        <w:bottom w:val="none" w:sz="0" w:space="0" w:color="auto"/>
        <w:right w:val="none" w:sz="0" w:space="0" w:color="auto"/>
      </w:divBdr>
    </w:div>
    <w:div w:id="1408071096">
      <w:bodyDiv w:val="1"/>
      <w:marLeft w:val="0"/>
      <w:marRight w:val="0"/>
      <w:marTop w:val="0"/>
      <w:marBottom w:val="0"/>
      <w:divBdr>
        <w:top w:val="none" w:sz="0" w:space="0" w:color="auto"/>
        <w:left w:val="none" w:sz="0" w:space="0" w:color="auto"/>
        <w:bottom w:val="none" w:sz="0" w:space="0" w:color="auto"/>
        <w:right w:val="none" w:sz="0" w:space="0" w:color="auto"/>
      </w:divBdr>
    </w:div>
    <w:div w:id="1685592266">
      <w:bodyDiv w:val="1"/>
      <w:marLeft w:val="0"/>
      <w:marRight w:val="0"/>
      <w:marTop w:val="0"/>
      <w:marBottom w:val="0"/>
      <w:divBdr>
        <w:top w:val="none" w:sz="0" w:space="0" w:color="auto"/>
        <w:left w:val="none" w:sz="0" w:space="0" w:color="auto"/>
        <w:bottom w:val="none" w:sz="0" w:space="0" w:color="auto"/>
        <w:right w:val="none" w:sz="0" w:space="0" w:color="auto"/>
      </w:divBdr>
    </w:div>
    <w:div w:id="1780055437">
      <w:bodyDiv w:val="1"/>
      <w:marLeft w:val="0"/>
      <w:marRight w:val="0"/>
      <w:marTop w:val="0"/>
      <w:marBottom w:val="0"/>
      <w:divBdr>
        <w:top w:val="none" w:sz="0" w:space="0" w:color="auto"/>
        <w:left w:val="none" w:sz="0" w:space="0" w:color="auto"/>
        <w:bottom w:val="none" w:sz="0" w:space="0" w:color="auto"/>
        <w:right w:val="none" w:sz="0" w:space="0" w:color="auto"/>
      </w:divBdr>
    </w:div>
    <w:div w:id="1992832966">
      <w:bodyDiv w:val="1"/>
      <w:marLeft w:val="0"/>
      <w:marRight w:val="0"/>
      <w:marTop w:val="0"/>
      <w:marBottom w:val="0"/>
      <w:divBdr>
        <w:top w:val="none" w:sz="0" w:space="0" w:color="auto"/>
        <w:left w:val="none" w:sz="0" w:space="0" w:color="auto"/>
        <w:bottom w:val="none" w:sz="0" w:space="0" w:color="auto"/>
        <w:right w:val="none" w:sz="0" w:space="0" w:color="auto"/>
      </w:divBdr>
    </w:div>
    <w:div w:id="2007125800">
      <w:bodyDiv w:val="1"/>
      <w:marLeft w:val="0"/>
      <w:marRight w:val="0"/>
      <w:marTop w:val="0"/>
      <w:marBottom w:val="0"/>
      <w:divBdr>
        <w:top w:val="none" w:sz="0" w:space="0" w:color="auto"/>
        <w:left w:val="none" w:sz="0" w:space="0" w:color="auto"/>
        <w:bottom w:val="none" w:sz="0" w:space="0" w:color="auto"/>
        <w:right w:val="none" w:sz="0" w:space="0" w:color="auto"/>
      </w:divBdr>
    </w:div>
    <w:div w:id="206911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ipullrathod/fish-mark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hahadAl-malki/Machine_learning_project"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997C-5DCB-4D3E-844A-5F9262E6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Fekry</dc:creator>
  <cp:keywords/>
  <dc:description/>
  <cp:lastModifiedBy>Omar Fekry</cp:lastModifiedBy>
  <cp:revision>2</cp:revision>
  <dcterms:created xsi:type="dcterms:W3CDTF">2025-05-18T16:28:00Z</dcterms:created>
  <dcterms:modified xsi:type="dcterms:W3CDTF">2025-05-18T16:28:00Z</dcterms:modified>
</cp:coreProperties>
</file>