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right"/>
        <w:bidi w:val="1"/>
      </w:pPr>
      <w:r>
        <w:rPr>
          <w:rFonts w:ascii="David" w:hAnsi="David"/>
        </w:rPr>
        <w:t>פודקאסט 1: תחילתו של מסע — תודעה ומנהיגות פנימית</w:t>
      </w:r>
    </w:p>
    <w:p>
      <w:pPr>
        <w:jc w:val="right"/>
        <w:bidi w:val="1"/>
      </w:pPr>
      <w:r>
        <w:rPr>
          <w:rFonts w:ascii="David" w:hAnsi="David"/>
          <w:b/>
          <w:sz w:val="22"/>
        </w:rPr>
        <w:t>קורס: מנהיגות תודעתית</w:t>
      </w:r>
    </w:p>
    <w:p>
      <w:pPr>
        <w:jc w:val="right"/>
        <w:bidi w:val="1"/>
      </w:pPr>
      <w:r>
        <w:rPr>
          <w:rFonts w:ascii="David" w:hAnsi="David"/>
          <w:b w:val="0"/>
          <w:sz w:val="22"/>
        </w:rPr>
        <w:t>מבוסס על: פרק 1 (תחילתו של מסע תודעה) + פרק 2 (מנהיגות תודעתית)</w:t>
      </w:r>
    </w:p>
    <w:p>
      <w:pPr>
        <w:jc w:val="right"/>
        <w:bidi w:val="1"/>
      </w:pPr>
      <w:r>
        <w:rPr>
          <w:rFonts w:ascii="David" w:hAnsi="David"/>
          <w:b w:val="0"/>
          <w:sz w:val="22"/>
        </w:rPr>
        <w:t>זמן האזנה משוער: כ-10 דקות</w:t>
      </w:r>
    </w:p>
    <w:p>
      <w:pPr>
        <w:jc w:val="right"/>
        <w:bidi w:val="1"/>
      </w:pPr>
      <w:r>
        <w:rPr>
          <w:rFonts w:ascii="David" w:hAnsi="David"/>
          <w:b w:val="0"/>
          <w:sz w:val="22"/>
        </w:rPr>
        <w:t>שחקנים: יצחק לוי / חיים מנחם — שני מנחים מובילים</w:t>
      </w:r>
    </w:p>
    <w:p>
      <w:pPr>
        <w:jc w:val="right"/>
        <w:bidi w:val="1"/>
      </w:pPr>
      <w:r>
        <w:rPr>
          <w:rFonts w:ascii="David" w:hAnsi="David"/>
          <w:b w:val="0"/>
          <w:sz w:val="22"/>
        </w:rPr>
        <w:t>הערה: במקומות המסומנים [ציטוט תורני – ליועצות הדת] ניתן להשלים מקור מתאים.</w:t>
      </w:r>
    </w:p>
    <w:p>
      <w:pPr>
        <w:pStyle w:val="Heading1"/>
        <w:jc w:val="right"/>
        <w:bidi w:val="1"/>
      </w:pPr>
      <w:r>
        <w:rPr>
          <w:rFonts w:ascii="David" w:hAnsi="David"/>
        </w:rPr>
        <w:t>תמלול השיחה המלא</w:t>
      </w:r>
    </w:p>
    <w:tbl>
      <w:tblPr>
        <w:tblStyle w:val="LightGrid-Accent1"/>
        <w:tblW w:type="auto" w:w="0"/>
        <w:tblLook w:firstColumn="1" w:firstRow="1" w:lastColumn="0" w:lastRow="0" w:noHBand="0" w:noVBand="1" w:val="04A0"/>
        <w:bidiVisual/>
      </w:tblPr>
      <w:tblGrid>
        <w:gridCol w:w="2160"/>
        <w:gridCol w:w="2160"/>
        <w:gridCol w:w="2160"/>
        <w:gridCol w:w="2160"/>
      </w:tblGrid>
      <w:tr>
        <w:tc>
          <w:tcPr>
            <w:tcW w:type="dxa" w:w="2160"/>
          </w:tcPr>
          <w:p>
            <w:pPr>
              <w:jc w:val="right"/>
              <w:bidi w:val="1"/>
            </w:pPr>
            <w:r/>
            <w:r>
              <w:rPr>
                <w:rFonts w:ascii="David" w:hAnsi="David"/>
                <w:b/>
                <w:sz w:val="22"/>
              </w:rPr>
              <w:t>#</w:t>
            </w:r>
          </w:p>
        </w:tc>
        <w:tc>
          <w:tcPr>
            <w:tcW w:type="dxa" w:w="2160"/>
          </w:tcPr>
          <w:p>
            <w:pPr>
              <w:jc w:val="right"/>
              <w:bidi w:val="1"/>
            </w:pPr>
            <w:r/>
            <w:r>
              <w:rPr>
                <w:rFonts w:ascii="David" w:hAnsi="David"/>
                <w:b/>
                <w:sz w:val="22"/>
              </w:rPr>
              <w:t>דובר</w:t>
            </w:r>
          </w:p>
        </w:tc>
        <w:tc>
          <w:tcPr>
            <w:tcW w:type="dxa" w:w="2160"/>
          </w:tcPr>
          <w:p>
            <w:pPr>
              <w:jc w:val="right"/>
              <w:bidi w:val="1"/>
            </w:pPr>
            <w:r/>
            <w:r>
              <w:rPr>
                <w:rFonts w:ascii="David" w:hAnsi="David"/>
                <w:b/>
                <w:sz w:val="22"/>
              </w:rPr>
              <w:t>תוכן (מה שומעים)</w:t>
            </w:r>
          </w:p>
        </w:tc>
        <w:tc>
          <w:tcPr>
            <w:tcW w:type="dxa" w:w="2160"/>
          </w:tcPr>
          <w:p>
            <w:pPr>
              <w:jc w:val="right"/>
              <w:bidi w:val="1"/>
            </w:pPr>
            <w:r/>
            <w:r>
              <w:rPr>
                <w:rFonts w:ascii="David" w:hAnsi="David"/>
                <w:b/>
                <w:sz w:val="22"/>
              </w:rPr>
              <w:t>הערות הפקה</w:t>
            </w:r>
          </w:p>
        </w:tc>
      </w:tr>
      <w:tr>
        <w:tc>
          <w:tcPr>
            <w:tcW w:type="dxa" w:w="2160"/>
          </w:tcPr>
          <w:p>
            <w:pPr>
              <w:jc w:val="right"/>
              <w:bidi w:val="1"/>
            </w:pPr>
            <w:r/>
            <w:r>
              <w:rPr>
                <w:rFonts w:ascii="David" w:hAnsi="David"/>
                <w:b w:val="0"/>
                <w:sz w:val="22"/>
              </w:rPr>
              <w:t>1</w:t>
            </w:r>
          </w:p>
        </w:tc>
        <w:tc>
          <w:tcPr>
            <w:tcW w:type="dxa" w:w="2160"/>
          </w:tcPr>
          <w:p>
            <w:pPr>
              <w:jc w:val="right"/>
              <w:bidi w:val="1"/>
            </w:pPr>
            <w:r/>
            <w:r>
              <w:rPr>
                <w:rFonts w:ascii="David" w:hAnsi="David"/>
                <w:b w:val="0"/>
                <w:sz w:val="22"/>
              </w:rPr>
            </w:r>
          </w:p>
        </w:tc>
        <w:tc>
          <w:tcPr>
            <w:tcW w:type="dxa" w:w="2160"/>
          </w:tcPr>
          <w:p>
            <w:pPr>
              <w:jc w:val="right"/>
              <w:bidi w:val="1"/>
            </w:pPr>
            <w:r/>
            <w:r>
              <w:rPr>
                <w:rFonts w:ascii="David" w:hAnsi="David"/>
                <w:b w:val="0"/>
                <w:sz w:val="22"/>
              </w:rPr>
            </w:r>
          </w:p>
        </w:tc>
        <w:tc>
          <w:tcPr>
            <w:tcW w:type="dxa" w:w="2160"/>
          </w:tcPr>
          <w:p>
            <w:pPr>
              <w:jc w:val="right"/>
              <w:bidi w:val="1"/>
            </w:pPr>
            <w:r/>
            <w:r>
              <w:rPr>
                <w:rFonts w:ascii="David" w:hAnsi="David"/>
                <w:b w:val="0"/>
                <w:sz w:val="22"/>
              </w:rPr>
              <w:t>נעימת פתיחה</w:t>
            </w:r>
          </w:p>
        </w:tc>
      </w:tr>
      <w:tr>
        <w:tc>
          <w:tcPr>
            <w:tcW w:type="dxa" w:w="2160"/>
          </w:tcPr>
          <w:p>
            <w:pPr>
              <w:jc w:val="right"/>
              <w:bidi w:val="1"/>
            </w:pPr>
            <w:r/>
            <w:r>
              <w:rPr>
                <w:rFonts w:ascii="David" w:hAnsi="David"/>
                <w:b w:val="0"/>
                <w:sz w:val="22"/>
              </w:rPr>
              <w:t>2</w:t>
            </w:r>
          </w:p>
        </w:tc>
        <w:tc>
          <w:tcPr>
            <w:tcW w:type="dxa" w:w="2160"/>
          </w:tcPr>
          <w:p>
            <w:pPr>
              <w:jc w:val="right"/>
              <w:bidi w:val="1"/>
            </w:pPr>
            <w:r/>
            <w:r>
              <w:rPr>
                <w:rFonts w:ascii="David" w:hAnsi="David"/>
                <w:b/>
                <w:sz w:val="22"/>
              </w:rPr>
              <w:t>חיים</w:t>
            </w:r>
          </w:p>
        </w:tc>
        <w:tc>
          <w:tcPr>
            <w:tcW w:type="dxa" w:w="2160"/>
          </w:tcPr>
          <w:p>
            <w:pPr>
              <w:jc w:val="right"/>
              <w:bidi w:val="1"/>
            </w:pPr>
            <w:r/>
            <w:r>
              <w:rPr>
                <w:rFonts w:ascii="David" w:hAnsi="David"/>
                <w:b w:val="0"/>
                <w:sz w:val="22"/>
              </w:rPr>
              <w:t>שלום מאזינים יקרים, ברוכים הבאים. אני חיים, וביחד איתי נמצא כאן...</w:t>
            </w:r>
          </w:p>
        </w:tc>
        <w:tc>
          <w:tcPr>
            <w:tcW w:type="dxa" w:w="2160"/>
          </w:tcPr>
          <w:p>
            <w:pPr>
              <w:jc w:val="right"/>
              <w:bidi w:val="1"/>
            </w:pPr>
            <w:r/>
            <w:r>
              <w:rPr>
                <w:rFonts w:ascii="David" w:hAnsi="David"/>
                <w:b w:val="0"/>
                <w:sz w:val="22"/>
              </w:rPr>
            </w:r>
          </w:p>
        </w:tc>
      </w:tr>
      <w:tr>
        <w:tc>
          <w:tcPr>
            <w:tcW w:type="dxa" w:w="2160"/>
          </w:tcPr>
          <w:p>
            <w:pPr>
              <w:jc w:val="right"/>
              <w:bidi w:val="1"/>
            </w:pPr>
            <w:r/>
            <w:r>
              <w:rPr>
                <w:rFonts w:ascii="David" w:hAnsi="David"/>
                <w:b w:val="0"/>
                <w:sz w:val="22"/>
              </w:rPr>
              <w:t>3</w:t>
            </w:r>
          </w:p>
        </w:tc>
        <w:tc>
          <w:tcPr>
            <w:tcW w:type="dxa" w:w="2160"/>
          </w:tcPr>
          <w:p>
            <w:pPr>
              <w:jc w:val="right"/>
              <w:bidi w:val="1"/>
            </w:pPr>
            <w:r/>
            <w:r>
              <w:rPr>
                <w:rFonts w:ascii="David" w:hAnsi="David"/>
                <w:b/>
                <w:sz w:val="22"/>
              </w:rPr>
              <w:t>יצחק</w:t>
            </w:r>
          </w:p>
        </w:tc>
        <w:tc>
          <w:tcPr>
            <w:tcW w:type="dxa" w:w="2160"/>
          </w:tcPr>
          <w:p>
            <w:pPr>
              <w:jc w:val="right"/>
              <w:bidi w:val="1"/>
            </w:pPr>
            <w:r/>
            <w:r>
              <w:rPr>
                <w:rFonts w:ascii="David" w:hAnsi="David"/>
                <w:b w:val="0"/>
                <w:sz w:val="22"/>
              </w:rPr>
              <w:t>יצחק. שלום, שלום לכולם.</w:t>
            </w:r>
          </w:p>
        </w:tc>
        <w:tc>
          <w:tcPr>
            <w:tcW w:type="dxa" w:w="2160"/>
          </w:tcPr>
          <w:p>
            <w:pPr>
              <w:jc w:val="right"/>
              <w:bidi w:val="1"/>
            </w:pPr>
            <w:r/>
            <w:r>
              <w:rPr>
                <w:rFonts w:ascii="David" w:hAnsi="David"/>
                <w:b w:val="0"/>
                <w:sz w:val="22"/>
              </w:rPr>
            </w:r>
          </w:p>
        </w:tc>
      </w:tr>
      <w:tr>
        <w:tc>
          <w:tcPr>
            <w:tcW w:type="dxa" w:w="2160"/>
          </w:tcPr>
          <w:p>
            <w:pPr>
              <w:jc w:val="right"/>
              <w:bidi w:val="1"/>
            </w:pPr>
            <w:r/>
            <w:r>
              <w:rPr>
                <w:rFonts w:ascii="David" w:hAnsi="David"/>
                <w:b w:val="0"/>
                <w:sz w:val="22"/>
              </w:rPr>
              <w:t>4</w:t>
            </w:r>
          </w:p>
        </w:tc>
        <w:tc>
          <w:tcPr>
            <w:tcW w:type="dxa" w:w="2160"/>
          </w:tcPr>
          <w:p>
            <w:pPr>
              <w:jc w:val="right"/>
              <w:bidi w:val="1"/>
            </w:pPr>
            <w:r/>
            <w:r>
              <w:rPr>
                <w:rFonts w:ascii="David" w:hAnsi="David"/>
                <w:b/>
                <w:sz w:val="22"/>
              </w:rPr>
              <w:t>חיים</w:t>
            </w:r>
          </w:p>
        </w:tc>
        <w:tc>
          <w:tcPr>
            <w:tcW w:type="dxa" w:w="2160"/>
          </w:tcPr>
          <w:p>
            <w:pPr>
              <w:jc w:val="right"/>
              <w:bidi w:val="1"/>
            </w:pPr>
            <w:r/>
            <w:r>
              <w:rPr>
                <w:rFonts w:ascii="David" w:hAnsi="David"/>
                <w:b w:val="0"/>
                <w:sz w:val="22"/>
              </w:rPr>
              <w:t>אנחנו הולכים להיפגש כאן, יצחק ואני, למשך כמה וכמה פרקים. במסע משותף.</w:t>
            </w:r>
          </w:p>
        </w:tc>
        <w:tc>
          <w:tcPr>
            <w:tcW w:type="dxa" w:w="2160"/>
          </w:tcPr>
          <w:p>
            <w:pPr>
              <w:jc w:val="right"/>
              <w:bidi w:val="1"/>
            </w:pPr>
            <w:r/>
            <w:r>
              <w:rPr>
                <w:rFonts w:ascii="David" w:hAnsi="David"/>
                <w:b w:val="0"/>
                <w:sz w:val="22"/>
              </w:rPr>
            </w:r>
          </w:p>
        </w:tc>
      </w:tr>
      <w:tr>
        <w:tc>
          <w:tcPr>
            <w:tcW w:type="dxa" w:w="2160"/>
          </w:tcPr>
          <w:p>
            <w:pPr>
              <w:jc w:val="right"/>
              <w:bidi w:val="1"/>
            </w:pPr>
            <w:r/>
            <w:r>
              <w:rPr>
                <w:rFonts w:ascii="David" w:hAnsi="David"/>
                <w:b w:val="0"/>
                <w:sz w:val="22"/>
              </w:rPr>
              <w:t>5</w:t>
            </w:r>
          </w:p>
        </w:tc>
        <w:tc>
          <w:tcPr>
            <w:tcW w:type="dxa" w:w="2160"/>
          </w:tcPr>
          <w:p>
            <w:pPr>
              <w:jc w:val="right"/>
              <w:bidi w:val="1"/>
            </w:pPr>
            <w:r/>
            <w:r>
              <w:rPr>
                <w:rFonts w:ascii="David" w:hAnsi="David"/>
                <w:b/>
                <w:sz w:val="22"/>
              </w:rPr>
              <w:t>יצחק</w:t>
            </w:r>
          </w:p>
        </w:tc>
        <w:tc>
          <w:tcPr>
            <w:tcW w:type="dxa" w:w="2160"/>
          </w:tcPr>
          <w:p>
            <w:pPr>
              <w:jc w:val="right"/>
              <w:bidi w:val="1"/>
            </w:pPr>
            <w:r/>
            <w:r>
              <w:rPr>
                <w:rFonts w:ascii="David" w:hAnsi="David"/>
                <w:b w:val="0"/>
                <w:sz w:val="22"/>
              </w:rPr>
              <w:t>ובמסע הזה נעסוק בשאלה אחת גדולה. שאלה שנשמעת פשוטה — אבל היא עמוקה מאוד: מי בעצם מנהיג את החיים שלנו?</w:t>
            </w:r>
          </w:p>
        </w:tc>
        <w:tc>
          <w:tcPr>
            <w:tcW w:type="dxa" w:w="2160"/>
          </w:tcPr>
          <w:p>
            <w:pPr>
              <w:jc w:val="right"/>
              <w:bidi w:val="1"/>
            </w:pPr>
            <w:r/>
            <w:r>
              <w:rPr>
                <w:rFonts w:ascii="David" w:hAnsi="David"/>
                <w:b w:val="0"/>
                <w:sz w:val="22"/>
              </w:rPr>
            </w:r>
          </w:p>
        </w:tc>
      </w:tr>
      <w:tr>
        <w:tc>
          <w:tcPr>
            <w:tcW w:type="dxa" w:w="2160"/>
          </w:tcPr>
          <w:p>
            <w:pPr>
              <w:jc w:val="right"/>
              <w:bidi w:val="1"/>
            </w:pPr>
            <w:r/>
            <w:r>
              <w:rPr>
                <w:rFonts w:ascii="David" w:hAnsi="David"/>
                <w:b w:val="0"/>
                <w:sz w:val="22"/>
              </w:rPr>
              <w:t>6</w:t>
            </w:r>
          </w:p>
        </w:tc>
        <w:tc>
          <w:tcPr>
            <w:tcW w:type="dxa" w:w="2160"/>
          </w:tcPr>
          <w:p>
            <w:pPr>
              <w:jc w:val="right"/>
              <w:bidi w:val="1"/>
            </w:pPr>
            <w:r/>
            <w:r>
              <w:rPr>
                <w:rFonts w:ascii="David" w:hAnsi="David"/>
                <w:b/>
                <w:sz w:val="22"/>
              </w:rPr>
              <w:t>חיים</w:t>
            </w:r>
          </w:p>
        </w:tc>
        <w:tc>
          <w:tcPr>
            <w:tcW w:type="dxa" w:w="2160"/>
          </w:tcPr>
          <w:p>
            <w:pPr>
              <w:jc w:val="right"/>
              <w:bidi w:val="1"/>
            </w:pPr>
            <w:r/>
            <w:r>
              <w:rPr>
                <w:rFonts w:ascii="David" w:hAnsi="David"/>
                <w:b w:val="0"/>
                <w:sz w:val="22"/>
              </w:rPr>
              <w:t>ובפרק הראשון, היום, אנחנו פותחים את היסודות. נכיר את הרעיון המרכזי של "מנהיגות תודעתית".</w:t>
            </w:r>
          </w:p>
        </w:tc>
        <w:tc>
          <w:tcPr>
            <w:tcW w:type="dxa" w:w="2160"/>
          </w:tcPr>
          <w:p>
            <w:pPr>
              <w:jc w:val="right"/>
              <w:bidi w:val="1"/>
            </w:pPr>
            <w:r/>
            <w:r>
              <w:rPr>
                <w:rFonts w:ascii="David" w:hAnsi="David"/>
                <w:b w:val="0"/>
                <w:sz w:val="22"/>
              </w:rPr>
            </w:r>
          </w:p>
        </w:tc>
      </w:tr>
      <w:tr>
        <w:tc>
          <w:tcPr>
            <w:tcW w:type="dxa" w:w="2160"/>
          </w:tcPr>
          <w:p>
            <w:pPr>
              <w:jc w:val="right"/>
              <w:bidi w:val="1"/>
            </w:pPr>
            <w:r/>
            <w:r>
              <w:rPr>
                <w:rFonts w:ascii="David" w:hAnsi="David"/>
                <w:b w:val="0"/>
                <w:sz w:val="22"/>
              </w:rPr>
              <w:t>7</w:t>
            </w:r>
          </w:p>
        </w:tc>
        <w:tc>
          <w:tcPr>
            <w:tcW w:type="dxa" w:w="2160"/>
          </w:tcPr>
          <w:p>
            <w:pPr>
              <w:jc w:val="right"/>
              <w:bidi w:val="1"/>
            </w:pPr>
            <w:r/>
            <w:r>
              <w:rPr>
                <w:rFonts w:ascii="David" w:hAnsi="David"/>
                <w:b/>
                <w:sz w:val="22"/>
              </w:rPr>
              <w:t>יצחק</w:t>
            </w:r>
          </w:p>
        </w:tc>
        <w:tc>
          <w:tcPr>
            <w:tcW w:type="dxa" w:w="2160"/>
          </w:tcPr>
          <w:p>
            <w:pPr>
              <w:jc w:val="right"/>
              <w:bidi w:val="1"/>
            </w:pPr>
            <w:r/>
            <w:r>
              <w:rPr>
                <w:rFonts w:ascii="David" w:hAnsi="David"/>
                <w:b w:val="0"/>
                <w:sz w:val="22"/>
              </w:rPr>
              <w:t>נדבר על שלוש דרגות של תודעה, של מודעות, שכל אחד מאיתנו נע ביניהן. נבין למה אנחנו מוצאים את עצמנו, פעם אחר פעם, נופלים בדיוק באותם המקומות.</w:t>
            </w:r>
          </w:p>
        </w:tc>
        <w:tc>
          <w:tcPr>
            <w:tcW w:type="dxa" w:w="2160"/>
          </w:tcPr>
          <w:p>
            <w:pPr>
              <w:jc w:val="right"/>
              <w:bidi w:val="1"/>
            </w:pPr>
            <w:r/>
            <w:r>
              <w:rPr>
                <w:rFonts w:ascii="David" w:hAnsi="David"/>
                <w:b w:val="0"/>
                <w:sz w:val="22"/>
              </w:rPr>
            </w:r>
          </w:p>
        </w:tc>
      </w:tr>
      <w:tr>
        <w:tc>
          <w:tcPr>
            <w:tcW w:type="dxa" w:w="2160"/>
          </w:tcPr>
          <w:p>
            <w:pPr>
              <w:jc w:val="right"/>
              <w:bidi w:val="1"/>
            </w:pPr>
            <w:r/>
            <w:r>
              <w:rPr>
                <w:rFonts w:ascii="David" w:hAnsi="David"/>
                <w:b w:val="0"/>
                <w:sz w:val="22"/>
              </w:rPr>
              <w:t>8</w:t>
            </w:r>
          </w:p>
        </w:tc>
        <w:tc>
          <w:tcPr>
            <w:tcW w:type="dxa" w:w="2160"/>
          </w:tcPr>
          <w:p>
            <w:pPr>
              <w:jc w:val="right"/>
              <w:bidi w:val="1"/>
            </w:pPr>
            <w:r/>
            <w:r>
              <w:rPr>
                <w:rFonts w:ascii="David" w:hAnsi="David"/>
                <w:b/>
                <w:sz w:val="22"/>
              </w:rPr>
              <w:t>חיים</w:t>
            </w:r>
          </w:p>
        </w:tc>
        <w:tc>
          <w:tcPr>
            <w:tcW w:type="dxa" w:w="2160"/>
          </w:tcPr>
          <w:p>
            <w:pPr>
              <w:jc w:val="right"/>
              <w:bidi w:val="1"/>
            </w:pPr>
            <w:r/>
            <w:r>
              <w:rPr>
                <w:rFonts w:ascii="David" w:hAnsi="David"/>
                <w:b w:val="0"/>
                <w:sz w:val="22"/>
              </w:rPr>
              <w:t>ובסוף השיחה, נשאיר לכם תרגיל קטן. אז כדאי כבר עכשיו להניח לידכם מחברת ועט.</w:t>
            </w:r>
          </w:p>
        </w:tc>
        <w:tc>
          <w:tcPr>
            <w:tcW w:type="dxa" w:w="2160"/>
          </w:tcPr>
          <w:p>
            <w:pPr>
              <w:jc w:val="right"/>
              <w:bidi w:val="1"/>
            </w:pPr>
            <w:r/>
            <w:r>
              <w:rPr>
                <w:rFonts w:ascii="David" w:hAnsi="David"/>
                <w:b w:val="0"/>
                <w:sz w:val="22"/>
              </w:rPr>
            </w:r>
          </w:p>
        </w:tc>
      </w:tr>
      <w:tr>
        <w:tc>
          <w:tcPr>
            <w:tcW w:type="dxa" w:w="2160"/>
          </w:tcPr>
          <w:p>
            <w:pPr>
              <w:jc w:val="right"/>
              <w:bidi w:val="1"/>
            </w:pPr>
            <w:r/>
            <w:r>
              <w:rPr>
                <w:rFonts w:ascii="David" w:hAnsi="David"/>
                <w:b w:val="0"/>
                <w:sz w:val="22"/>
              </w:rPr>
              <w:t>9</w:t>
            </w:r>
          </w:p>
        </w:tc>
        <w:tc>
          <w:tcPr>
            <w:tcW w:type="dxa" w:w="2160"/>
          </w:tcPr>
          <w:p>
            <w:pPr>
              <w:jc w:val="right"/>
              <w:bidi w:val="1"/>
            </w:pPr>
            <w:r/>
            <w:r>
              <w:rPr>
                <w:rFonts w:ascii="David" w:hAnsi="David"/>
                <w:b/>
                <w:sz w:val="22"/>
              </w:rPr>
              <w:t>יצחק</w:t>
            </w:r>
          </w:p>
        </w:tc>
        <w:tc>
          <w:tcPr>
            <w:tcW w:type="dxa" w:w="2160"/>
          </w:tcPr>
          <w:p>
            <w:pPr>
              <w:jc w:val="right"/>
              <w:bidi w:val="1"/>
            </w:pPr>
            <w:r/>
            <w:r>
              <w:rPr>
                <w:rFonts w:ascii="David" w:hAnsi="David"/>
                <w:b w:val="0"/>
                <w:sz w:val="22"/>
              </w:rPr>
              <w:t>יאללה, מעברון, ומתחילים בעז"ה.</w:t>
            </w:r>
          </w:p>
        </w:tc>
        <w:tc>
          <w:tcPr>
            <w:tcW w:type="dxa" w:w="2160"/>
          </w:tcPr>
          <w:p>
            <w:pPr>
              <w:jc w:val="right"/>
              <w:bidi w:val="1"/>
            </w:pPr>
            <w:r/>
            <w:r>
              <w:rPr>
                <w:rFonts w:ascii="David" w:hAnsi="David"/>
                <w:b w:val="0"/>
                <w:sz w:val="22"/>
              </w:rPr>
            </w:r>
          </w:p>
        </w:tc>
      </w:tr>
      <w:tr>
        <w:tc>
          <w:tcPr>
            <w:tcW w:type="dxa" w:w="2160"/>
          </w:tcPr>
          <w:p>
            <w:pPr>
              <w:jc w:val="right"/>
              <w:bidi w:val="1"/>
            </w:pPr>
            <w:r/>
            <w:r>
              <w:rPr>
                <w:rFonts w:ascii="David" w:hAnsi="David"/>
                <w:b w:val="0"/>
                <w:sz w:val="22"/>
              </w:rPr>
              <w:t>10</w:t>
            </w:r>
          </w:p>
        </w:tc>
        <w:tc>
          <w:tcPr>
            <w:tcW w:type="dxa" w:w="2160"/>
          </w:tcPr>
          <w:p>
            <w:pPr>
              <w:jc w:val="right"/>
              <w:bidi w:val="1"/>
            </w:pPr>
            <w:r/>
            <w:r>
              <w:rPr>
                <w:rFonts w:ascii="David" w:hAnsi="David"/>
                <w:b w:val="0"/>
                <w:sz w:val="22"/>
              </w:rPr>
            </w:r>
          </w:p>
        </w:tc>
        <w:tc>
          <w:tcPr>
            <w:tcW w:type="dxa" w:w="2160"/>
          </w:tcPr>
          <w:p>
            <w:pPr>
              <w:jc w:val="right"/>
              <w:bidi w:val="1"/>
            </w:pPr>
            <w:r/>
            <w:r>
              <w:rPr>
                <w:rFonts w:ascii="David" w:hAnsi="David"/>
                <w:b w:val="0"/>
                <w:sz w:val="22"/>
              </w:rPr>
            </w:r>
          </w:p>
        </w:tc>
        <w:tc>
          <w:tcPr>
            <w:tcW w:type="dxa" w:w="2160"/>
          </w:tcPr>
          <w:p>
            <w:pPr>
              <w:jc w:val="right"/>
              <w:bidi w:val="1"/>
            </w:pPr>
            <w:r/>
            <w:r>
              <w:rPr>
                <w:rFonts w:ascii="David" w:hAnsi="David"/>
                <w:b w:val="0"/>
                <w:sz w:val="22"/>
              </w:rPr>
              <w:t>נעימת מעברון</w:t>
            </w:r>
          </w:p>
        </w:tc>
      </w:tr>
      <w:tr>
        <w:tc>
          <w:tcPr>
            <w:tcW w:type="dxa" w:w="2160"/>
          </w:tcPr>
          <w:p>
            <w:pPr>
              <w:jc w:val="right"/>
              <w:bidi w:val="1"/>
            </w:pPr>
            <w:r/>
            <w:r>
              <w:rPr>
                <w:rFonts w:ascii="David" w:hAnsi="David"/>
                <w:b w:val="0"/>
                <w:sz w:val="22"/>
              </w:rPr>
              <w:t>11</w:t>
            </w:r>
          </w:p>
        </w:tc>
        <w:tc>
          <w:tcPr>
            <w:tcW w:type="dxa" w:w="2160"/>
          </w:tcPr>
          <w:p>
            <w:pPr>
              <w:jc w:val="right"/>
              <w:bidi w:val="1"/>
            </w:pPr>
            <w:r/>
            <w:r>
              <w:rPr>
                <w:rFonts w:ascii="David" w:hAnsi="David"/>
                <w:b/>
                <w:sz w:val="22"/>
              </w:rPr>
              <w:t>יצחק</w:t>
            </w:r>
          </w:p>
        </w:tc>
        <w:tc>
          <w:tcPr>
            <w:tcW w:type="dxa" w:w="2160"/>
          </w:tcPr>
          <w:p>
            <w:pPr>
              <w:jc w:val="right"/>
              <w:bidi w:val="1"/>
            </w:pPr>
            <w:r/>
            <w:r>
              <w:rPr>
                <w:rFonts w:ascii="David" w:hAnsi="David"/>
                <w:b w:val="0"/>
                <w:sz w:val="22"/>
              </w:rPr>
              <w:t>אני יצחק לוי, וכאן איתי חיים מנחם. ברוכים הבאים לקורס "מנהיגות תודעתית". התוכן שלפניכם מבוסס על מודלים מקצועיים בתחום הפיתוח האישי, ובעז"ה הותאם לציבור יראי ה'. במהלך השיחה נציע משימות לתרגול — תוכלו לבצע אותן תוך כדי האזנה, או לרשום לעצמכם במחברת לטובת המשך. הקורס מיועד לנשים ולגברים כאחד.</w:t>
            </w:r>
          </w:p>
        </w:tc>
        <w:tc>
          <w:tcPr>
            <w:tcW w:type="dxa" w:w="2160"/>
          </w:tcPr>
          <w:p>
            <w:pPr>
              <w:jc w:val="right"/>
              <w:bidi w:val="1"/>
            </w:pPr>
            <w:r/>
            <w:r>
              <w:rPr>
                <w:rFonts w:ascii="David" w:hAnsi="David"/>
                <w:b w:val="0"/>
                <w:sz w:val="22"/>
              </w:rPr>
              <w:t>פסקת פתיחה קבועה</w:t>
            </w:r>
          </w:p>
        </w:tc>
      </w:tr>
      <w:tr>
        <w:tc>
          <w:tcPr>
            <w:tcW w:type="dxa" w:w="2160"/>
          </w:tcPr>
          <w:p>
            <w:pPr>
              <w:jc w:val="right"/>
              <w:bidi w:val="1"/>
            </w:pPr>
            <w:r/>
            <w:r>
              <w:rPr>
                <w:rFonts w:ascii="David" w:hAnsi="David"/>
                <w:b w:val="0"/>
                <w:sz w:val="22"/>
              </w:rPr>
              <w:t>12</w:t>
            </w:r>
          </w:p>
        </w:tc>
        <w:tc>
          <w:tcPr>
            <w:tcW w:type="dxa" w:w="2160"/>
          </w:tcPr>
          <w:p>
            <w:pPr>
              <w:jc w:val="right"/>
              <w:bidi w:val="1"/>
            </w:pPr>
            <w:r/>
            <w:r>
              <w:rPr>
                <w:rFonts w:ascii="David" w:hAnsi="David"/>
                <w:b/>
                <w:sz w:val="22"/>
              </w:rPr>
              <w:t>חיים</w:t>
            </w:r>
          </w:p>
        </w:tc>
        <w:tc>
          <w:tcPr>
            <w:tcW w:type="dxa" w:w="2160"/>
          </w:tcPr>
          <w:p>
            <w:pPr>
              <w:jc w:val="right"/>
              <w:bidi w:val="1"/>
            </w:pPr>
            <w:r/>
            <w:r>
              <w:rPr>
                <w:rFonts w:ascii="David" w:hAnsi="David"/>
                <w:b w:val="0"/>
                <w:sz w:val="22"/>
              </w:rPr>
              <w:t>אז יצחק, אנחנו פה. ואני רוצה להתחיל מהמקום שלי, כמו שאני בא הביתה אחרי יום עבודה.</w:t>
            </w:r>
          </w:p>
        </w:tc>
        <w:tc>
          <w:tcPr>
            <w:tcW w:type="dxa" w:w="2160"/>
          </w:tcPr>
          <w:p>
            <w:pPr>
              <w:jc w:val="right"/>
              <w:bidi w:val="1"/>
            </w:pPr>
            <w:r/>
            <w:r>
              <w:rPr>
                <w:rFonts w:ascii="David" w:hAnsi="David"/>
                <w:b w:val="0"/>
                <w:sz w:val="22"/>
              </w:rPr>
            </w:r>
          </w:p>
        </w:tc>
      </w:tr>
      <w:tr>
        <w:tc>
          <w:tcPr>
            <w:tcW w:type="dxa" w:w="2160"/>
          </w:tcPr>
          <w:p>
            <w:pPr>
              <w:jc w:val="right"/>
              <w:bidi w:val="1"/>
            </w:pPr>
            <w:r/>
            <w:r>
              <w:rPr>
                <w:rFonts w:ascii="David" w:hAnsi="David"/>
                <w:b w:val="0"/>
                <w:sz w:val="22"/>
              </w:rPr>
              <w:t>13</w:t>
            </w:r>
          </w:p>
        </w:tc>
        <w:tc>
          <w:tcPr>
            <w:tcW w:type="dxa" w:w="2160"/>
          </w:tcPr>
          <w:p>
            <w:pPr>
              <w:jc w:val="right"/>
              <w:bidi w:val="1"/>
            </w:pPr>
            <w:r/>
            <w:r>
              <w:rPr>
                <w:rFonts w:ascii="David" w:hAnsi="David"/>
                <w:b/>
                <w:sz w:val="22"/>
              </w:rPr>
              <w:t>יצחק</w:t>
            </w:r>
          </w:p>
        </w:tc>
        <w:tc>
          <w:tcPr>
            <w:tcW w:type="dxa" w:w="2160"/>
          </w:tcPr>
          <w:p>
            <w:pPr>
              <w:jc w:val="right"/>
              <w:bidi w:val="1"/>
            </w:pPr>
            <w:r/>
            <w:r>
              <w:rPr>
                <w:rFonts w:ascii="David" w:hAnsi="David"/>
                <w:b w:val="0"/>
                <w:sz w:val="22"/>
              </w:rPr>
              <w:t>בכבוד. תספר.</w:t>
            </w:r>
          </w:p>
        </w:tc>
        <w:tc>
          <w:tcPr>
            <w:tcW w:type="dxa" w:w="2160"/>
          </w:tcPr>
          <w:p>
            <w:pPr>
              <w:jc w:val="right"/>
              <w:bidi w:val="1"/>
            </w:pPr>
            <w:r/>
            <w:r>
              <w:rPr>
                <w:rFonts w:ascii="David" w:hAnsi="David"/>
                <w:b w:val="0"/>
                <w:sz w:val="22"/>
              </w:rPr>
            </w:r>
          </w:p>
        </w:tc>
      </w:tr>
      <w:tr>
        <w:tc>
          <w:tcPr>
            <w:tcW w:type="dxa" w:w="2160"/>
          </w:tcPr>
          <w:p>
            <w:pPr>
              <w:jc w:val="right"/>
              <w:bidi w:val="1"/>
            </w:pPr>
            <w:r/>
            <w:r>
              <w:rPr>
                <w:rFonts w:ascii="David" w:hAnsi="David"/>
                <w:b w:val="0"/>
                <w:sz w:val="22"/>
              </w:rPr>
              <w:t>14</w:t>
            </w:r>
          </w:p>
        </w:tc>
        <w:tc>
          <w:tcPr>
            <w:tcW w:type="dxa" w:w="2160"/>
          </w:tcPr>
          <w:p>
            <w:pPr>
              <w:jc w:val="right"/>
              <w:bidi w:val="1"/>
            </w:pPr>
            <w:r/>
            <w:r>
              <w:rPr>
                <w:rFonts w:ascii="David" w:hAnsi="David"/>
                <w:b/>
                <w:sz w:val="22"/>
              </w:rPr>
              <w:t>חיים</w:t>
            </w:r>
          </w:p>
        </w:tc>
        <w:tc>
          <w:tcPr>
            <w:tcW w:type="dxa" w:w="2160"/>
          </w:tcPr>
          <w:p>
            <w:pPr>
              <w:jc w:val="right"/>
              <w:bidi w:val="1"/>
            </w:pPr>
            <w:r/>
            <w:r>
              <w:rPr>
                <w:rFonts w:ascii="David" w:hAnsi="David"/>
                <w:b w:val="0"/>
                <w:sz w:val="22"/>
              </w:rPr>
              <w:t>תחשוב על זה — אני, ב"ה, מתפלל שלוש תפילות ביום, קובע עיתים לתורה, מנהל את הבית, יושב בוועד הבניין. נראה לכאורה כאילו אני המנהיג.</w:t>
            </w:r>
          </w:p>
        </w:tc>
        <w:tc>
          <w:tcPr>
            <w:tcW w:type="dxa" w:w="2160"/>
          </w:tcPr>
          <w:p>
            <w:pPr>
              <w:jc w:val="right"/>
              <w:bidi w:val="1"/>
            </w:pPr>
            <w:r/>
            <w:r>
              <w:rPr>
                <w:rFonts w:ascii="David" w:hAnsi="David"/>
                <w:b w:val="0"/>
                <w:sz w:val="22"/>
              </w:rPr>
            </w:r>
          </w:p>
        </w:tc>
      </w:tr>
      <w:tr>
        <w:tc>
          <w:tcPr>
            <w:tcW w:type="dxa" w:w="2160"/>
          </w:tcPr>
          <w:p>
            <w:pPr>
              <w:jc w:val="right"/>
              <w:bidi w:val="1"/>
            </w:pPr>
            <w:r/>
            <w:r>
              <w:rPr>
                <w:rFonts w:ascii="David" w:hAnsi="David"/>
                <w:b w:val="0"/>
                <w:sz w:val="22"/>
              </w:rPr>
              <w:t>15</w:t>
            </w:r>
          </w:p>
        </w:tc>
        <w:tc>
          <w:tcPr>
            <w:tcW w:type="dxa" w:w="2160"/>
          </w:tcPr>
          <w:p>
            <w:pPr>
              <w:jc w:val="right"/>
              <w:bidi w:val="1"/>
            </w:pPr>
            <w:r/>
            <w:r>
              <w:rPr>
                <w:rFonts w:ascii="David" w:hAnsi="David"/>
                <w:b/>
                <w:sz w:val="22"/>
              </w:rPr>
              <w:t>יצחק</w:t>
            </w:r>
          </w:p>
        </w:tc>
        <w:tc>
          <w:tcPr>
            <w:tcW w:type="dxa" w:w="2160"/>
          </w:tcPr>
          <w:p>
            <w:pPr>
              <w:jc w:val="right"/>
              <w:bidi w:val="1"/>
            </w:pPr>
            <w:r/>
            <w:r>
              <w:rPr>
                <w:rFonts w:ascii="David" w:hAnsi="David"/>
                <w:b w:val="0"/>
                <w:sz w:val="22"/>
              </w:rPr>
              <w:t>אבל...?</w:t>
            </w:r>
          </w:p>
        </w:tc>
        <w:tc>
          <w:tcPr>
            <w:tcW w:type="dxa" w:w="2160"/>
          </w:tcPr>
          <w:p>
            <w:pPr>
              <w:jc w:val="right"/>
              <w:bidi w:val="1"/>
            </w:pPr>
            <w:r/>
            <w:r>
              <w:rPr>
                <w:rFonts w:ascii="David" w:hAnsi="David"/>
                <w:b w:val="0"/>
                <w:sz w:val="22"/>
              </w:rPr>
            </w:r>
          </w:p>
        </w:tc>
      </w:tr>
      <w:tr>
        <w:tc>
          <w:tcPr>
            <w:tcW w:type="dxa" w:w="2160"/>
          </w:tcPr>
          <w:p>
            <w:pPr>
              <w:jc w:val="right"/>
              <w:bidi w:val="1"/>
            </w:pPr>
            <w:r/>
            <w:r>
              <w:rPr>
                <w:rFonts w:ascii="David" w:hAnsi="David"/>
                <w:b w:val="0"/>
                <w:sz w:val="22"/>
              </w:rPr>
              <w:t>16</w:t>
            </w:r>
          </w:p>
        </w:tc>
        <w:tc>
          <w:tcPr>
            <w:tcW w:type="dxa" w:w="2160"/>
          </w:tcPr>
          <w:p>
            <w:pPr>
              <w:jc w:val="right"/>
              <w:bidi w:val="1"/>
            </w:pPr>
            <w:r/>
            <w:r>
              <w:rPr>
                <w:rFonts w:ascii="David" w:hAnsi="David"/>
                <w:b/>
                <w:sz w:val="22"/>
              </w:rPr>
              <w:t>חיים</w:t>
            </w:r>
          </w:p>
        </w:tc>
        <w:tc>
          <w:tcPr>
            <w:tcW w:type="dxa" w:w="2160"/>
          </w:tcPr>
          <w:p>
            <w:pPr>
              <w:jc w:val="right"/>
              <w:bidi w:val="1"/>
            </w:pPr>
            <w:r/>
            <w:r>
              <w:rPr>
                <w:rFonts w:ascii="David" w:hAnsi="David"/>
                <w:b w:val="0"/>
                <w:sz w:val="22"/>
              </w:rPr>
              <w:t>אבל פעם אחר פעם, אני מוצא את עצמי נופל באותם המקומות בדיוק. אותו הילד שמצליח להוציא אותי מהכלים תמיד באותה הצורה. ואצל החמותי, השוויגער, אתה יודע — מספיק מילה אחת, וכבר השבת שלי קצת פחות שמחה.</w:t>
            </w:r>
          </w:p>
        </w:tc>
        <w:tc>
          <w:tcPr>
            <w:tcW w:type="dxa" w:w="2160"/>
          </w:tcPr>
          <w:p>
            <w:pPr>
              <w:jc w:val="right"/>
              <w:bidi w:val="1"/>
            </w:pPr>
            <w:r/>
            <w:r>
              <w:rPr>
                <w:rFonts w:ascii="David" w:hAnsi="David"/>
                <w:b w:val="0"/>
                <w:sz w:val="22"/>
              </w:rPr>
            </w:r>
          </w:p>
        </w:tc>
      </w:tr>
      <w:tr>
        <w:tc>
          <w:tcPr>
            <w:tcW w:type="dxa" w:w="2160"/>
          </w:tcPr>
          <w:p>
            <w:pPr>
              <w:jc w:val="right"/>
              <w:bidi w:val="1"/>
            </w:pPr>
            <w:r/>
            <w:r>
              <w:rPr>
                <w:rFonts w:ascii="David" w:hAnsi="David"/>
                <w:b w:val="0"/>
                <w:sz w:val="22"/>
              </w:rPr>
              <w:t>17</w:t>
            </w:r>
          </w:p>
        </w:tc>
        <w:tc>
          <w:tcPr>
            <w:tcW w:type="dxa" w:w="2160"/>
          </w:tcPr>
          <w:p>
            <w:pPr>
              <w:jc w:val="right"/>
              <w:bidi w:val="1"/>
            </w:pPr>
            <w:r/>
            <w:r>
              <w:rPr>
                <w:rFonts w:ascii="David" w:hAnsi="David"/>
                <w:b/>
                <w:sz w:val="22"/>
              </w:rPr>
              <w:t>יצחק</w:t>
            </w:r>
          </w:p>
        </w:tc>
        <w:tc>
          <w:tcPr>
            <w:tcW w:type="dxa" w:w="2160"/>
          </w:tcPr>
          <w:p>
            <w:pPr>
              <w:jc w:val="right"/>
              <w:bidi w:val="1"/>
            </w:pPr>
            <w:r/>
            <w:r>
              <w:rPr>
                <w:rFonts w:ascii="David" w:hAnsi="David"/>
                <w:b w:val="0"/>
                <w:sz w:val="22"/>
              </w:rPr>
              <w:t>אני מכיר את התחושה הזאת היטב, חיים. וזה בדיוק הסימן שמשהו עמוק יותר עובד פה. משהו שהוא לא בהכרח אנחנו, אבל הוא חי בתוכנו.</w:t>
            </w:r>
          </w:p>
        </w:tc>
        <w:tc>
          <w:tcPr>
            <w:tcW w:type="dxa" w:w="2160"/>
          </w:tcPr>
          <w:p>
            <w:pPr>
              <w:jc w:val="right"/>
              <w:bidi w:val="1"/>
            </w:pPr>
            <w:r/>
            <w:r>
              <w:rPr>
                <w:rFonts w:ascii="David" w:hAnsi="David"/>
                <w:b w:val="0"/>
                <w:sz w:val="22"/>
              </w:rPr>
            </w:r>
          </w:p>
        </w:tc>
      </w:tr>
      <w:tr>
        <w:tc>
          <w:tcPr>
            <w:tcW w:type="dxa" w:w="2160"/>
          </w:tcPr>
          <w:p>
            <w:pPr>
              <w:jc w:val="right"/>
              <w:bidi w:val="1"/>
            </w:pPr>
            <w:r/>
            <w:r>
              <w:rPr>
                <w:rFonts w:ascii="David" w:hAnsi="David"/>
                <w:b w:val="0"/>
                <w:sz w:val="22"/>
              </w:rPr>
              <w:t>18</w:t>
            </w:r>
          </w:p>
        </w:tc>
        <w:tc>
          <w:tcPr>
            <w:tcW w:type="dxa" w:w="2160"/>
          </w:tcPr>
          <w:p>
            <w:pPr>
              <w:jc w:val="right"/>
              <w:bidi w:val="1"/>
            </w:pPr>
            <w:r/>
            <w:r>
              <w:rPr>
                <w:rFonts w:ascii="David" w:hAnsi="David"/>
                <w:b/>
                <w:sz w:val="22"/>
              </w:rPr>
              <w:t>חיים</w:t>
            </w:r>
          </w:p>
        </w:tc>
        <w:tc>
          <w:tcPr>
            <w:tcW w:type="dxa" w:w="2160"/>
          </w:tcPr>
          <w:p>
            <w:pPr>
              <w:jc w:val="right"/>
              <w:bidi w:val="1"/>
            </w:pPr>
            <w:r/>
            <w:r>
              <w:rPr>
                <w:rFonts w:ascii="David" w:hAnsi="David"/>
                <w:b w:val="0"/>
                <w:sz w:val="22"/>
              </w:rPr>
              <w:t>אז בוא תסביר. מה זה הדבר הזה?</w:t>
            </w:r>
          </w:p>
        </w:tc>
        <w:tc>
          <w:tcPr>
            <w:tcW w:type="dxa" w:w="2160"/>
          </w:tcPr>
          <w:p>
            <w:pPr>
              <w:jc w:val="right"/>
              <w:bidi w:val="1"/>
            </w:pPr>
            <w:r/>
            <w:r>
              <w:rPr>
                <w:rFonts w:ascii="David" w:hAnsi="David"/>
                <w:b w:val="0"/>
                <w:sz w:val="22"/>
              </w:rPr>
            </w:r>
          </w:p>
        </w:tc>
      </w:tr>
      <w:tr>
        <w:tc>
          <w:tcPr>
            <w:tcW w:type="dxa" w:w="2160"/>
          </w:tcPr>
          <w:p>
            <w:pPr>
              <w:jc w:val="right"/>
              <w:bidi w:val="1"/>
            </w:pPr>
            <w:r/>
            <w:r>
              <w:rPr>
                <w:rFonts w:ascii="David" w:hAnsi="David"/>
                <w:b w:val="0"/>
                <w:sz w:val="22"/>
              </w:rPr>
              <w:t>19</w:t>
            </w:r>
          </w:p>
        </w:tc>
        <w:tc>
          <w:tcPr>
            <w:tcW w:type="dxa" w:w="2160"/>
          </w:tcPr>
          <w:p>
            <w:pPr>
              <w:jc w:val="right"/>
              <w:bidi w:val="1"/>
            </w:pPr>
            <w:r/>
            <w:r>
              <w:rPr>
                <w:rFonts w:ascii="David" w:hAnsi="David"/>
                <w:b/>
                <w:sz w:val="22"/>
              </w:rPr>
              <w:t>יצחק</w:t>
            </w:r>
          </w:p>
        </w:tc>
        <w:tc>
          <w:tcPr>
            <w:tcW w:type="dxa" w:w="2160"/>
          </w:tcPr>
          <w:p>
            <w:pPr>
              <w:jc w:val="right"/>
              <w:bidi w:val="1"/>
            </w:pPr>
            <w:r/>
            <w:r>
              <w:rPr>
                <w:rFonts w:ascii="David" w:hAnsi="David"/>
                <w:b w:val="0"/>
                <w:sz w:val="22"/>
              </w:rPr>
              <w:t>התשובה מתחילה בתמונה פשוטה אחת. תחשוב על תינוק שזה עתה נולד. מה יש בו? טבע פשוט. הוא בוכה כשרעב, צוחק כשטוב לו, ישן כשעייף. אין לו עדיין הרגלים, אין לו עדיין דפוסים.</w:t>
            </w:r>
          </w:p>
        </w:tc>
        <w:tc>
          <w:tcPr>
            <w:tcW w:type="dxa" w:w="2160"/>
          </w:tcPr>
          <w:p>
            <w:pPr>
              <w:jc w:val="right"/>
              <w:bidi w:val="1"/>
            </w:pPr>
            <w:r/>
            <w:r>
              <w:rPr>
                <w:rFonts w:ascii="David" w:hAnsi="David"/>
                <w:b w:val="0"/>
                <w:sz w:val="22"/>
              </w:rPr>
            </w:r>
          </w:p>
        </w:tc>
      </w:tr>
      <w:tr>
        <w:tc>
          <w:tcPr>
            <w:tcW w:type="dxa" w:w="2160"/>
          </w:tcPr>
          <w:p>
            <w:pPr>
              <w:jc w:val="right"/>
              <w:bidi w:val="1"/>
            </w:pPr>
            <w:r/>
            <w:r>
              <w:rPr>
                <w:rFonts w:ascii="David" w:hAnsi="David"/>
                <w:b w:val="0"/>
                <w:sz w:val="22"/>
              </w:rPr>
              <w:t>20</w:t>
            </w:r>
          </w:p>
        </w:tc>
        <w:tc>
          <w:tcPr>
            <w:tcW w:type="dxa" w:w="2160"/>
          </w:tcPr>
          <w:p>
            <w:pPr>
              <w:jc w:val="right"/>
              <w:bidi w:val="1"/>
            </w:pPr>
            <w:r/>
            <w:r>
              <w:rPr>
                <w:rFonts w:ascii="David" w:hAnsi="David"/>
                <w:b/>
                <w:sz w:val="22"/>
              </w:rPr>
              <w:t>חיים</w:t>
            </w:r>
          </w:p>
        </w:tc>
        <w:tc>
          <w:tcPr>
            <w:tcW w:type="dxa" w:w="2160"/>
          </w:tcPr>
          <w:p>
            <w:pPr>
              <w:jc w:val="right"/>
              <w:bidi w:val="1"/>
            </w:pPr>
            <w:r/>
            <w:r>
              <w:rPr>
                <w:rFonts w:ascii="David" w:hAnsi="David"/>
                <w:b w:val="0"/>
                <w:sz w:val="22"/>
              </w:rPr>
              <w:t>תאמין לי, אצלנו בבית, התינוק הקטן זאת בדיוק התמונה. אין מסכות. אין משחקים. רק טבע.</w:t>
            </w:r>
          </w:p>
        </w:tc>
        <w:tc>
          <w:tcPr>
            <w:tcW w:type="dxa" w:w="2160"/>
          </w:tcPr>
          <w:p>
            <w:pPr>
              <w:jc w:val="right"/>
              <w:bidi w:val="1"/>
            </w:pPr>
            <w:r/>
            <w:r>
              <w:rPr>
                <w:rFonts w:ascii="David" w:hAnsi="David"/>
                <w:b w:val="0"/>
                <w:sz w:val="22"/>
              </w:rPr>
            </w:r>
          </w:p>
        </w:tc>
      </w:tr>
      <w:tr>
        <w:tc>
          <w:tcPr>
            <w:tcW w:type="dxa" w:w="2160"/>
          </w:tcPr>
          <w:p>
            <w:pPr>
              <w:jc w:val="right"/>
              <w:bidi w:val="1"/>
            </w:pPr>
            <w:r/>
            <w:r>
              <w:rPr>
                <w:rFonts w:ascii="David" w:hAnsi="David"/>
                <w:b w:val="0"/>
                <w:sz w:val="22"/>
              </w:rPr>
              <w:t>21</w:t>
            </w:r>
          </w:p>
        </w:tc>
        <w:tc>
          <w:tcPr>
            <w:tcW w:type="dxa" w:w="2160"/>
          </w:tcPr>
          <w:p>
            <w:pPr>
              <w:jc w:val="right"/>
              <w:bidi w:val="1"/>
            </w:pPr>
            <w:r/>
            <w:r>
              <w:rPr>
                <w:rFonts w:ascii="David" w:hAnsi="David"/>
                <w:b/>
                <w:sz w:val="22"/>
              </w:rPr>
              <w:t>יצחק</w:t>
            </w:r>
          </w:p>
        </w:tc>
        <w:tc>
          <w:tcPr>
            <w:tcW w:type="dxa" w:w="2160"/>
          </w:tcPr>
          <w:p>
            <w:pPr>
              <w:jc w:val="right"/>
              <w:bidi w:val="1"/>
            </w:pPr>
            <w:r/>
            <w:r>
              <w:rPr>
                <w:rFonts w:ascii="David" w:hAnsi="David"/>
                <w:b w:val="0"/>
                <w:sz w:val="22"/>
              </w:rPr>
              <w:t>יפה. עכשיו תחשוב — מה קורה במשך השנים הראשונות? אנחנו לומדים. הילד לומד מאמא, מאבא, מהמלמד בחיידר, מהחברים בכיתה. הוא לומד מה זה בסדר ומה זה לא בסדר. הוא לומד אילו רגשות מותר להראות ואילו לא.</w:t>
            </w:r>
          </w:p>
        </w:tc>
        <w:tc>
          <w:tcPr>
            <w:tcW w:type="dxa" w:w="2160"/>
          </w:tcPr>
          <w:p>
            <w:pPr>
              <w:jc w:val="right"/>
              <w:bidi w:val="1"/>
            </w:pPr>
            <w:r/>
            <w:r>
              <w:rPr>
                <w:rFonts w:ascii="David" w:hAnsi="David"/>
                <w:b w:val="0"/>
                <w:sz w:val="22"/>
              </w:rPr>
            </w:r>
          </w:p>
        </w:tc>
      </w:tr>
      <w:tr>
        <w:tc>
          <w:tcPr>
            <w:tcW w:type="dxa" w:w="2160"/>
          </w:tcPr>
          <w:p>
            <w:pPr>
              <w:jc w:val="right"/>
              <w:bidi w:val="1"/>
            </w:pPr>
            <w:r/>
            <w:r>
              <w:rPr>
                <w:rFonts w:ascii="David" w:hAnsi="David"/>
                <w:b w:val="0"/>
                <w:sz w:val="22"/>
              </w:rPr>
              <w:t>22</w:t>
            </w:r>
          </w:p>
        </w:tc>
        <w:tc>
          <w:tcPr>
            <w:tcW w:type="dxa" w:w="2160"/>
          </w:tcPr>
          <w:p>
            <w:pPr>
              <w:jc w:val="right"/>
              <w:bidi w:val="1"/>
            </w:pPr>
            <w:r/>
            <w:r>
              <w:rPr>
                <w:rFonts w:ascii="David" w:hAnsi="David"/>
                <w:b/>
                <w:sz w:val="22"/>
              </w:rPr>
              <w:t>חיים</w:t>
            </w:r>
          </w:p>
        </w:tc>
        <w:tc>
          <w:tcPr>
            <w:tcW w:type="dxa" w:w="2160"/>
          </w:tcPr>
          <w:p>
            <w:pPr>
              <w:jc w:val="right"/>
              <w:bidi w:val="1"/>
            </w:pPr>
            <w:r/>
            <w:r>
              <w:rPr>
                <w:rFonts w:ascii="David" w:hAnsi="David"/>
                <w:b w:val="0"/>
                <w:sz w:val="22"/>
              </w:rPr>
              <w:t>ובקיצור — בנפש שלו נחקקים חיווטים.</w:t>
            </w:r>
          </w:p>
        </w:tc>
        <w:tc>
          <w:tcPr>
            <w:tcW w:type="dxa" w:w="2160"/>
          </w:tcPr>
          <w:p>
            <w:pPr>
              <w:jc w:val="right"/>
              <w:bidi w:val="1"/>
            </w:pPr>
            <w:r/>
            <w:r>
              <w:rPr>
                <w:rFonts w:ascii="David" w:hAnsi="David"/>
                <w:b w:val="0"/>
                <w:sz w:val="22"/>
              </w:rPr>
            </w:r>
          </w:p>
        </w:tc>
      </w:tr>
      <w:tr>
        <w:tc>
          <w:tcPr>
            <w:tcW w:type="dxa" w:w="2160"/>
          </w:tcPr>
          <w:p>
            <w:pPr>
              <w:jc w:val="right"/>
              <w:bidi w:val="1"/>
            </w:pPr>
            <w:r/>
            <w:r>
              <w:rPr>
                <w:rFonts w:ascii="David" w:hAnsi="David"/>
                <w:b w:val="0"/>
                <w:sz w:val="22"/>
              </w:rPr>
              <w:t>23</w:t>
            </w:r>
          </w:p>
        </w:tc>
        <w:tc>
          <w:tcPr>
            <w:tcW w:type="dxa" w:w="2160"/>
          </w:tcPr>
          <w:p>
            <w:pPr>
              <w:jc w:val="right"/>
              <w:bidi w:val="1"/>
            </w:pPr>
            <w:r/>
            <w:r>
              <w:rPr>
                <w:rFonts w:ascii="David" w:hAnsi="David"/>
                <w:b/>
                <w:sz w:val="22"/>
              </w:rPr>
              <w:t>יצחק</w:t>
            </w:r>
          </w:p>
        </w:tc>
        <w:tc>
          <w:tcPr>
            <w:tcW w:type="dxa" w:w="2160"/>
          </w:tcPr>
          <w:p>
            <w:pPr>
              <w:jc w:val="right"/>
              <w:bidi w:val="1"/>
            </w:pPr>
            <w:r/>
            <w:r>
              <w:rPr>
                <w:rFonts w:ascii="David" w:hAnsi="David"/>
                <w:b w:val="0"/>
                <w:sz w:val="22"/>
              </w:rPr>
              <w:t>בדיוק המילה הנכונה. חיווטים. במשך עשור–עשור וחצי הראשונים בחיים, כל אחד מאיתנו מקבל מערכת שלמה של דפוסי תגובה. ואחרי שהמערכת הזאת התחווטה — היא מתחילה לעבוד על "טייס אוטומטי".</w:t>
            </w:r>
          </w:p>
        </w:tc>
        <w:tc>
          <w:tcPr>
            <w:tcW w:type="dxa" w:w="2160"/>
          </w:tcPr>
          <w:p>
            <w:pPr>
              <w:jc w:val="right"/>
              <w:bidi w:val="1"/>
            </w:pPr>
            <w:r/>
            <w:r>
              <w:rPr>
                <w:rFonts w:ascii="David" w:hAnsi="David"/>
                <w:b w:val="0"/>
                <w:sz w:val="22"/>
              </w:rPr>
            </w:r>
          </w:p>
        </w:tc>
      </w:tr>
      <w:tr>
        <w:tc>
          <w:tcPr>
            <w:tcW w:type="dxa" w:w="2160"/>
          </w:tcPr>
          <w:p>
            <w:pPr>
              <w:jc w:val="right"/>
              <w:bidi w:val="1"/>
            </w:pPr>
            <w:r/>
            <w:r>
              <w:rPr>
                <w:rFonts w:ascii="David" w:hAnsi="David"/>
                <w:b w:val="0"/>
                <w:sz w:val="22"/>
              </w:rPr>
              <w:t>24</w:t>
            </w:r>
          </w:p>
        </w:tc>
        <w:tc>
          <w:tcPr>
            <w:tcW w:type="dxa" w:w="2160"/>
          </w:tcPr>
          <w:p>
            <w:pPr>
              <w:jc w:val="right"/>
              <w:bidi w:val="1"/>
            </w:pPr>
            <w:r/>
            <w:r>
              <w:rPr>
                <w:rFonts w:ascii="David" w:hAnsi="David"/>
                <w:b/>
                <w:sz w:val="22"/>
              </w:rPr>
              <w:t>חיים</w:t>
            </w:r>
          </w:p>
        </w:tc>
        <w:tc>
          <w:tcPr>
            <w:tcW w:type="dxa" w:w="2160"/>
          </w:tcPr>
          <w:p>
            <w:pPr>
              <w:jc w:val="right"/>
              <w:bidi w:val="1"/>
            </w:pPr>
            <w:r/>
            <w:r>
              <w:rPr>
                <w:rFonts w:ascii="David" w:hAnsi="David"/>
                <w:b w:val="0"/>
                <w:sz w:val="22"/>
              </w:rPr>
              <w:t>יצחק, זה בעצם מה שחז"ל אומרים — "אחרי הפעולות נמשכים הלבבות".</w:t>
            </w:r>
          </w:p>
        </w:tc>
        <w:tc>
          <w:tcPr>
            <w:tcW w:type="dxa" w:w="2160"/>
          </w:tcPr>
          <w:p>
            <w:pPr>
              <w:jc w:val="right"/>
              <w:bidi w:val="1"/>
            </w:pPr>
            <w:r/>
            <w:r>
              <w:rPr>
                <w:rFonts w:ascii="David" w:hAnsi="David"/>
                <w:b w:val="0"/>
                <w:sz w:val="22"/>
              </w:rPr>
              <w:t>[ציטוט תורני – ליועצות הדת: ספר החינוך, מצווה ט"ז – "אחרי הפעולות נמשכים הלבבות". להתאמה.]</w:t>
            </w:r>
          </w:p>
        </w:tc>
      </w:tr>
      <w:tr>
        <w:tc>
          <w:tcPr>
            <w:tcW w:type="dxa" w:w="2160"/>
          </w:tcPr>
          <w:p>
            <w:pPr>
              <w:jc w:val="right"/>
              <w:bidi w:val="1"/>
            </w:pPr>
            <w:r/>
            <w:r>
              <w:rPr>
                <w:rFonts w:ascii="David" w:hAnsi="David"/>
                <w:b w:val="0"/>
                <w:sz w:val="22"/>
              </w:rPr>
              <w:t>25</w:t>
            </w:r>
          </w:p>
        </w:tc>
        <w:tc>
          <w:tcPr>
            <w:tcW w:type="dxa" w:w="2160"/>
          </w:tcPr>
          <w:p>
            <w:pPr>
              <w:jc w:val="right"/>
              <w:bidi w:val="1"/>
            </w:pPr>
            <w:r/>
            <w:r>
              <w:rPr>
                <w:rFonts w:ascii="David" w:hAnsi="David"/>
                <w:b/>
                <w:sz w:val="22"/>
              </w:rPr>
              <w:t>יצחק</w:t>
            </w:r>
          </w:p>
        </w:tc>
        <w:tc>
          <w:tcPr>
            <w:tcW w:type="dxa" w:w="2160"/>
          </w:tcPr>
          <w:p>
            <w:pPr>
              <w:jc w:val="right"/>
              <w:bidi w:val="1"/>
            </w:pPr>
            <w:r/>
            <w:r>
              <w:rPr>
                <w:rFonts w:ascii="David" w:hAnsi="David"/>
                <w:b w:val="0"/>
                <w:sz w:val="22"/>
              </w:rPr>
              <w:t>יישר כוח, חיים. בדיוק על זה אנחנו מדברים. ההרגל הופך לטבע שני. ואז, כשהילד שלי קוטר על הצלחת — אני לא באמת מגיב לילד הזה, ברגע הזה. אני מגיב לפי הדפוס שכבר מחווט בי שנים רבות.</w:t>
            </w:r>
          </w:p>
        </w:tc>
        <w:tc>
          <w:tcPr>
            <w:tcW w:type="dxa" w:w="2160"/>
          </w:tcPr>
          <w:p>
            <w:pPr>
              <w:jc w:val="right"/>
              <w:bidi w:val="1"/>
            </w:pPr>
            <w:r/>
            <w:r>
              <w:rPr>
                <w:rFonts w:ascii="David" w:hAnsi="David"/>
                <w:b w:val="0"/>
                <w:sz w:val="22"/>
              </w:rPr>
            </w:r>
          </w:p>
        </w:tc>
      </w:tr>
      <w:tr>
        <w:tc>
          <w:tcPr>
            <w:tcW w:type="dxa" w:w="2160"/>
          </w:tcPr>
          <w:p>
            <w:pPr>
              <w:jc w:val="right"/>
              <w:bidi w:val="1"/>
            </w:pPr>
            <w:r/>
            <w:r>
              <w:rPr>
                <w:rFonts w:ascii="David" w:hAnsi="David"/>
                <w:b w:val="0"/>
                <w:sz w:val="22"/>
              </w:rPr>
              <w:t>26</w:t>
            </w:r>
          </w:p>
        </w:tc>
        <w:tc>
          <w:tcPr>
            <w:tcW w:type="dxa" w:w="2160"/>
          </w:tcPr>
          <w:p>
            <w:pPr>
              <w:jc w:val="right"/>
              <w:bidi w:val="1"/>
            </w:pPr>
            <w:r/>
            <w:r>
              <w:rPr>
                <w:rFonts w:ascii="David" w:hAnsi="David"/>
                <w:b/>
                <w:sz w:val="22"/>
              </w:rPr>
              <w:t>חיים</w:t>
            </w:r>
          </w:p>
        </w:tc>
        <w:tc>
          <w:tcPr>
            <w:tcW w:type="dxa" w:w="2160"/>
          </w:tcPr>
          <w:p>
            <w:pPr>
              <w:jc w:val="right"/>
              <w:bidi w:val="1"/>
            </w:pPr>
            <w:r/>
            <w:r>
              <w:rPr>
                <w:rFonts w:ascii="David" w:hAnsi="David"/>
                <w:b w:val="0"/>
                <w:sz w:val="22"/>
              </w:rPr>
              <w:t>אז אם אני מבין נכון, יצחק — באותו רגע אני בכלל לא בוחר. אני פשוט מבצע משהו שהוחלט עליו עוד לפני שלושים שנה.</w:t>
            </w:r>
          </w:p>
        </w:tc>
        <w:tc>
          <w:tcPr>
            <w:tcW w:type="dxa" w:w="2160"/>
          </w:tcPr>
          <w:p>
            <w:pPr>
              <w:jc w:val="right"/>
              <w:bidi w:val="1"/>
            </w:pPr>
            <w:r/>
            <w:r>
              <w:rPr>
                <w:rFonts w:ascii="David" w:hAnsi="David"/>
                <w:b w:val="0"/>
                <w:sz w:val="22"/>
              </w:rPr>
            </w:r>
          </w:p>
        </w:tc>
      </w:tr>
      <w:tr>
        <w:tc>
          <w:tcPr>
            <w:tcW w:type="dxa" w:w="2160"/>
          </w:tcPr>
          <w:p>
            <w:pPr>
              <w:jc w:val="right"/>
              <w:bidi w:val="1"/>
            </w:pPr>
            <w:r/>
            <w:r>
              <w:rPr>
                <w:rFonts w:ascii="David" w:hAnsi="David"/>
                <w:b w:val="0"/>
                <w:sz w:val="22"/>
              </w:rPr>
              <w:t>27</w:t>
            </w:r>
          </w:p>
        </w:tc>
        <w:tc>
          <w:tcPr>
            <w:tcW w:type="dxa" w:w="2160"/>
          </w:tcPr>
          <w:p>
            <w:pPr>
              <w:jc w:val="right"/>
              <w:bidi w:val="1"/>
            </w:pPr>
            <w:r/>
            <w:r>
              <w:rPr>
                <w:rFonts w:ascii="David" w:hAnsi="David"/>
                <w:b/>
                <w:sz w:val="22"/>
              </w:rPr>
              <w:t>יצחק</w:t>
            </w:r>
          </w:p>
        </w:tc>
        <w:tc>
          <w:tcPr>
            <w:tcW w:type="dxa" w:w="2160"/>
          </w:tcPr>
          <w:p>
            <w:pPr>
              <w:jc w:val="right"/>
              <w:bidi w:val="1"/>
            </w:pPr>
            <w:r/>
            <w:r>
              <w:rPr>
                <w:rFonts w:ascii="David" w:hAnsi="David"/>
                <w:b w:val="0"/>
                <w:sz w:val="22"/>
              </w:rPr>
              <w:t>בדיוק. ובלשון הקורס קוראים למצב הזה "תודעה ריאקטיבית".</w:t>
            </w:r>
          </w:p>
        </w:tc>
        <w:tc>
          <w:tcPr>
            <w:tcW w:type="dxa" w:w="2160"/>
          </w:tcPr>
          <w:p>
            <w:pPr>
              <w:jc w:val="right"/>
              <w:bidi w:val="1"/>
            </w:pPr>
            <w:r/>
            <w:r>
              <w:rPr>
                <w:rFonts w:ascii="David" w:hAnsi="David"/>
                <w:b w:val="0"/>
                <w:sz w:val="22"/>
              </w:rPr>
            </w:r>
          </w:p>
        </w:tc>
      </w:tr>
      <w:tr>
        <w:tc>
          <w:tcPr>
            <w:tcW w:type="dxa" w:w="2160"/>
          </w:tcPr>
          <w:p>
            <w:pPr>
              <w:jc w:val="right"/>
              <w:bidi w:val="1"/>
            </w:pPr>
            <w:r/>
            <w:r>
              <w:rPr>
                <w:rFonts w:ascii="David" w:hAnsi="David"/>
                <w:b w:val="0"/>
                <w:sz w:val="22"/>
              </w:rPr>
              <w:t>28</w:t>
            </w:r>
          </w:p>
        </w:tc>
        <w:tc>
          <w:tcPr>
            <w:tcW w:type="dxa" w:w="2160"/>
          </w:tcPr>
          <w:p>
            <w:pPr>
              <w:jc w:val="right"/>
              <w:bidi w:val="1"/>
            </w:pPr>
            <w:r/>
            <w:r>
              <w:rPr>
                <w:rFonts w:ascii="David" w:hAnsi="David"/>
                <w:b/>
                <w:sz w:val="22"/>
              </w:rPr>
              <w:t>חיים</w:t>
            </w:r>
          </w:p>
        </w:tc>
        <w:tc>
          <w:tcPr>
            <w:tcW w:type="dxa" w:w="2160"/>
          </w:tcPr>
          <w:p>
            <w:pPr>
              <w:jc w:val="right"/>
              <w:bidi w:val="1"/>
            </w:pPr>
            <w:r/>
            <w:r>
              <w:rPr>
                <w:rFonts w:ascii="David" w:hAnsi="David"/>
                <w:b w:val="0"/>
                <w:sz w:val="22"/>
              </w:rPr>
              <w:t>רגע, נפרק את המילים. תודעה — זאת המודעות שלנו, האופן שבו אנחנו רואים את העולם.</w:t>
            </w:r>
          </w:p>
        </w:tc>
        <w:tc>
          <w:tcPr>
            <w:tcW w:type="dxa" w:w="2160"/>
          </w:tcPr>
          <w:p>
            <w:pPr>
              <w:jc w:val="right"/>
              <w:bidi w:val="1"/>
            </w:pPr>
            <w:r/>
            <w:r>
              <w:rPr>
                <w:rFonts w:ascii="David" w:hAnsi="David"/>
                <w:b w:val="0"/>
                <w:sz w:val="22"/>
              </w:rPr>
            </w:r>
          </w:p>
        </w:tc>
      </w:tr>
      <w:tr>
        <w:tc>
          <w:tcPr>
            <w:tcW w:type="dxa" w:w="2160"/>
          </w:tcPr>
          <w:p>
            <w:pPr>
              <w:jc w:val="right"/>
              <w:bidi w:val="1"/>
            </w:pPr>
            <w:r/>
            <w:r>
              <w:rPr>
                <w:rFonts w:ascii="David" w:hAnsi="David"/>
                <w:b w:val="0"/>
                <w:sz w:val="22"/>
              </w:rPr>
              <w:t>29</w:t>
            </w:r>
          </w:p>
        </w:tc>
        <w:tc>
          <w:tcPr>
            <w:tcW w:type="dxa" w:w="2160"/>
          </w:tcPr>
          <w:p>
            <w:pPr>
              <w:jc w:val="right"/>
              <w:bidi w:val="1"/>
            </w:pPr>
            <w:r/>
            <w:r>
              <w:rPr>
                <w:rFonts w:ascii="David" w:hAnsi="David"/>
                <w:b/>
                <w:sz w:val="22"/>
              </w:rPr>
              <w:t>יצחק</w:t>
            </w:r>
          </w:p>
        </w:tc>
        <w:tc>
          <w:tcPr>
            <w:tcW w:type="dxa" w:w="2160"/>
          </w:tcPr>
          <w:p>
            <w:pPr>
              <w:jc w:val="right"/>
              <w:bidi w:val="1"/>
            </w:pPr>
            <w:r/>
            <w:r>
              <w:rPr>
                <w:rFonts w:ascii="David" w:hAnsi="David"/>
                <w:b w:val="0"/>
                <w:sz w:val="22"/>
              </w:rPr>
              <w:t>נכון. וריאקטיבית — מלשון "תגובה". מצב שבו אנחנו רק מגיבים. מה שקורה בחוץ קובע לנו את מה שמרגיש בפנים. השכן ירד עליי בבית הכנסת — אני בוער. הילד עושה רעש — אני מאבד שלוה.</w:t>
            </w:r>
          </w:p>
        </w:tc>
        <w:tc>
          <w:tcPr>
            <w:tcW w:type="dxa" w:w="2160"/>
          </w:tcPr>
          <w:p>
            <w:pPr>
              <w:jc w:val="right"/>
              <w:bidi w:val="1"/>
            </w:pPr>
            <w:r/>
            <w:r>
              <w:rPr>
                <w:rFonts w:ascii="David" w:hAnsi="David"/>
                <w:b w:val="0"/>
                <w:sz w:val="22"/>
              </w:rPr>
            </w:r>
          </w:p>
        </w:tc>
      </w:tr>
      <w:tr>
        <w:tc>
          <w:tcPr>
            <w:tcW w:type="dxa" w:w="2160"/>
          </w:tcPr>
          <w:p>
            <w:pPr>
              <w:jc w:val="right"/>
              <w:bidi w:val="1"/>
            </w:pPr>
            <w:r/>
            <w:r>
              <w:rPr>
                <w:rFonts w:ascii="David" w:hAnsi="David"/>
                <w:b w:val="0"/>
                <w:sz w:val="22"/>
              </w:rPr>
              <w:t>30</w:t>
            </w:r>
          </w:p>
        </w:tc>
        <w:tc>
          <w:tcPr>
            <w:tcW w:type="dxa" w:w="2160"/>
          </w:tcPr>
          <w:p>
            <w:pPr>
              <w:jc w:val="right"/>
              <w:bidi w:val="1"/>
            </w:pPr>
            <w:r/>
            <w:r>
              <w:rPr>
                <w:rFonts w:ascii="David" w:hAnsi="David"/>
                <w:b/>
                <w:sz w:val="22"/>
              </w:rPr>
              <w:t>חיים</w:t>
            </w:r>
          </w:p>
        </w:tc>
        <w:tc>
          <w:tcPr>
            <w:tcW w:type="dxa" w:w="2160"/>
          </w:tcPr>
          <w:p>
            <w:pPr>
              <w:jc w:val="right"/>
              <w:bidi w:val="1"/>
            </w:pPr>
            <w:r/>
            <w:r>
              <w:rPr>
                <w:rFonts w:ascii="David" w:hAnsi="David"/>
                <w:b w:val="0"/>
                <w:sz w:val="22"/>
              </w:rPr>
              <w:t>במצב הזה אני בעצם לא מנהיג של עצמי.</w:t>
            </w:r>
          </w:p>
        </w:tc>
        <w:tc>
          <w:tcPr>
            <w:tcW w:type="dxa" w:w="2160"/>
          </w:tcPr>
          <w:p>
            <w:pPr>
              <w:jc w:val="right"/>
              <w:bidi w:val="1"/>
            </w:pPr>
            <w:r/>
            <w:r>
              <w:rPr>
                <w:rFonts w:ascii="David" w:hAnsi="David"/>
                <w:b w:val="0"/>
                <w:sz w:val="22"/>
              </w:rPr>
            </w:r>
          </w:p>
        </w:tc>
      </w:tr>
      <w:tr>
        <w:tc>
          <w:tcPr>
            <w:tcW w:type="dxa" w:w="2160"/>
          </w:tcPr>
          <w:p>
            <w:pPr>
              <w:jc w:val="right"/>
              <w:bidi w:val="1"/>
            </w:pPr>
            <w:r/>
            <w:r>
              <w:rPr>
                <w:rFonts w:ascii="David" w:hAnsi="David"/>
                <w:b w:val="0"/>
                <w:sz w:val="22"/>
              </w:rPr>
              <w:t>31</w:t>
            </w:r>
          </w:p>
        </w:tc>
        <w:tc>
          <w:tcPr>
            <w:tcW w:type="dxa" w:w="2160"/>
          </w:tcPr>
          <w:p>
            <w:pPr>
              <w:jc w:val="right"/>
              <w:bidi w:val="1"/>
            </w:pPr>
            <w:r/>
            <w:r>
              <w:rPr>
                <w:rFonts w:ascii="David" w:hAnsi="David"/>
                <w:b/>
                <w:sz w:val="22"/>
              </w:rPr>
              <w:t>יצחק</w:t>
            </w:r>
          </w:p>
        </w:tc>
        <w:tc>
          <w:tcPr>
            <w:tcW w:type="dxa" w:w="2160"/>
          </w:tcPr>
          <w:p>
            <w:pPr>
              <w:jc w:val="right"/>
              <w:bidi w:val="1"/>
            </w:pPr>
            <w:r/>
            <w:r>
              <w:rPr>
                <w:rFonts w:ascii="David" w:hAnsi="David"/>
                <w:b w:val="0"/>
                <w:sz w:val="22"/>
              </w:rPr>
              <w:t>אפילו יותר מזה. במצב הזה האדם הוא — סלחו לי על הביטוי — קצת כמו בובה על חוטים. מישהו או משהו בחוץ מושך, ואני נע.</w:t>
            </w:r>
          </w:p>
        </w:tc>
        <w:tc>
          <w:tcPr>
            <w:tcW w:type="dxa" w:w="2160"/>
          </w:tcPr>
          <w:p>
            <w:pPr>
              <w:jc w:val="right"/>
              <w:bidi w:val="1"/>
            </w:pPr>
            <w:r/>
            <w:r>
              <w:rPr>
                <w:rFonts w:ascii="David" w:hAnsi="David"/>
                <w:b w:val="0"/>
                <w:sz w:val="22"/>
              </w:rPr>
            </w:r>
          </w:p>
        </w:tc>
      </w:tr>
      <w:tr>
        <w:tc>
          <w:tcPr>
            <w:tcW w:type="dxa" w:w="2160"/>
          </w:tcPr>
          <w:p>
            <w:pPr>
              <w:jc w:val="right"/>
              <w:bidi w:val="1"/>
            </w:pPr>
            <w:r/>
            <w:r>
              <w:rPr>
                <w:rFonts w:ascii="David" w:hAnsi="David"/>
                <w:b w:val="0"/>
                <w:sz w:val="22"/>
              </w:rPr>
              <w:t>32</w:t>
            </w:r>
          </w:p>
        </w:tc>
        <w:tc>
          <w:tcPr>
            <w:tcW w:type="dxa" w:w="2160"/>
          </w:tcPr>
          <w:p>
            <w:pPr>
              <w:jc w:val="right"/>
              <w:bidi w:val="1"/>
            </w:pPr>
            <w:r/>
            <w:r>
              <w:rPr>
                <w:rFonts w:ascii="David" w:hAnsi="David"/>
                <w:b/>
                <w:sz w:val="22"/>
              </w:rPr>
              <w:t>חיים</w:t>
            </w:r>
          </w:p>
        </w:tc>
        <w:tc>
          <w:tcPr>
            <w:tcW w:type="dxa" w:w="2160"/>
          </w:tcPr>
          <w:p>
            <w:pPr>
              <w:jc w:val="right"/>
              <w:bidi w:val="1"/>
            </w:pPr>
            <w:r/>
            <w:r>
              <w:rPr>
                <w:rFonts w:ascii="David" w:hAnsi="David"/>
                <w:b w:val="0"/>
                <w:sz w:val="22"/>
              </w:rPr>
              <w:t>זה כואב לשמוע ככה. אבל אני חייב להודות שזה אמיתי.</w:t>
            </w:r>
          </w:p>
        </w:tc>
        <w:tc>
          <w:tcPr>
            <w:tcW w:type="dxa" w:w="2160"/>
          </w:tcPr>
          <w:p>
            <w:pPr>
              <w:jc w:val="right"/>
              <w:bidi w:val="1"/>
            </w:pPr>
            <w:r/>
            <w:r>
              <w:rPr>
                <w:rFonts w:ascii="David" w:hAnsi="David"/>
                <w:b w:val="0"/>
                <w:sz w:val="22"/>
              </w:rPr>
            </w:r>
          </w:p>
        </w:tc>
      </w:tr>
      <w:tr>
        <w:tc>
          <w:tcPr>
            <w:tcW w:type="dxa" w:w="2160"/>
          </w:tcPr>
          <w:p>
            <w:pPr>
              <w:jc w:val="right"/>
              <w:bidi w:val="1"/>
            </w:pPr>
            <w:r/>
            <w:r>
              <w:rPr>
                <w:rFonts w:ascii="David" w:hAnsi="David"/>
                <w:b w:val="0"/>
                <w:sz w:val="22"/>
              </w:rPr>
              <w:t>33</w:t>
            </w:r>
          </w:p>
        </w:tc>
        <w:tc>
          <w:tcPr>
            <w:tcW w:type="dxa" w:w="2160"/>
          </w:tcPr>
          <w:p>
            <w:pPr>
              <w:jc w:val="right"/>
              <w:bidi w:val="1"/>
            </w:pPr>
            <w:r/>
            <w:r>
              <w:rPr>
                <w:rFonts w:ascii="David" w:hAnsi="David"/>
                <w:b w:val="0"/>
                <w:sz w:val="22"/>
              </w:rPr>
            </w:r>
          </w:p>
        </w:tc>
        <w:tc>
          <w:tcPr>
            <w:tcW w:type="dxa" w:w="2160"/>
          </w:tcPr>
          <w:p>
            <w:pPr>
              <w:jc w:val="right"/>
              <w:bidi w:val="1"/>
            </w:pPr>
            <w:r/>
            <w:r>
              <w:rPr>
                <w:rFonts w:ascii="David" w:hAnsi="David"/>
                <w:b w:val="0"/>
                <w:sz w:val="22"/>
              </w:rPr>
            </w:r>
          </w:p>
        </w:tc>
        <w:tc>
          <w:tcPr>
            <w:tcW w:type="dxa" w:w="2160"/>
          </w:tcPr>
          <w:p>
            <w:pPr>
              <w:jc w:val="right"/>
              <w:bidi w:val="1"/>
            </w:pPr>
            <w:r/>
            <w:r>
              <w:rPr>
                <w:rFonts w:ascii="David" w:hAnsi="David"/>
                <w:b w:val="0"/>
                <w:sz w:val="22"/>
              </w:rPr>
              <w:t>נעימת מעברון</w:t>
            </w:r>
          </w:p>
        </w:tc>
      </w:tr>
      <w:tr>
        <w:tc>
          <w:tcPr>
            <w:tcW w:type="dxa" w:w="2160"/>
          </w:tcPr>
          <w:p>
            <w:pPr>
              <w:jc w:val="right"/>
              <w:bidi w:val="1"/>
            </w:pPr>
            <w:r/>
            <w:r>
              <w:rPr>
                <w:rFonts w:ascii="David" w:hAnsi="David"/>
                <w:b w:val="0"/>
                <w:sz w:val="22"/>
              </w:rPr>
              <w:t>34</w:t>
            </w:r>
          </w:p>
        </w:tc>
        <w:tc>
          <w:tcPr>
            <w:tcW w:type="dxa" w:w="2160"/>
          </w:tcPr>
          <w:p>
            <w:pPr>
              <w:jc w:val="right"/>
              <w:bidi w:val="1"/>
            </w:pPr>
            <w:r/>
            <w:r>
              <w:rPr>
                <w:rFonts w:ascii="David" w:hAnsi="David"/>
                <w:b/>
                <w:sz w:val="22"/>
              </w:rPr>
              <w:t>חיים</w:t>
            </w:r>
          </w:p>
        </w:tc>
        <w:tc>
          <w:tcPr>
            <w:tcW w:type="dxa" w:w="2160"/>
          </w:tcPr>
          <w:p>
            <w:pPr>
              <w:jc w:val="right"/>
              <w:bidi w:val="1"/>
            </w:pPr>
            <w:r/>
            <w:r>
              <w:rPr>
                <w:rFonts w:ascii="David" w:hAnsi="David"/>
                <w:b w:val="0"/>
                <w:sz w:val="22"/>
              </w:rPr>
              <w:t>אז יצחק, נניח שאני מבין שאני נמצא הרבה במצב הזה — של "תודעה ריאקטיבית". מה השלב הבא? איך יוצאים מזה?</w:t>
            </w:r>
          </w:p>
        </w:tc>
        <w:tc>
          <w:tcPr>
            <w:tcW w:type="dxa" w:w="2160"/>
          </w:tcPr>
          <w:p>
            <w:pPr>
              <w:jc w:val="right"/>
              <w:bidi w:val="1"/>
            </w:pPr>
            <w:r/>
            <w:r>
              <w:rPr>
                <w:rFonts w:ascii="David" w:hAnsi="David"/>
                <w:b w:val="0"/>
                <w:sz w:val="22"/>
              </w:rPr>
            </w:r>
          </w:p>
        </w:tc>
      </w:tr>
      <w:tr>
        <w:tc>
          <w:tcPr>
            <w:tcW w:type="dxa" w:w="2160"/>
          </w:tcPr>
          <w:p>
            <w:pPr>
              <w:jc w:val="right"/>
              <w:bidi w:val="1"/>
            </w:pPr>
            <w:r/>
            <w:r>
              <w:rPr>
                <w:rFonts w:ascii="David" w:hAnsi="David"/>
                <w:b w:val="0"/>
                <w:sz w:val="22"/>
              </w:rPr>
              <w:t>35</w:t>
            </w:r>
          </w:p>
        </w:tc>
        <w:tc>
          <w:tcPr>
            <w:tcW w:type="dxa" w:w="2160"/>
          </w:tcPr>
          <w:p>
            <w:pPr>
              <w:jc w:val="right"/>
              <w:bidi w:val="1"/>
            </w:pPr>
            <w:r/>
            <w:r>
              <w:rPr>
                <w:rFonts w:ascii="David" w:hAnsi="David"/>
                <w:b/>
                <w:sz w:val="22"/>
              </w:rPr>
              <w:t>יצחק</w:t>
            </w:r>
          </w:p>
        </w:tc>
        <w:tc>
          <w:tcPr>
            <w:tcW w:type="dxa" w:w="2160"/>
          </w:tcPr>
          <w:p>
            <w:pPr>
              <w:jc w:val="right"/>
              <w:bidi w:val="1"/>
            </w:pPr>
            <w:r/>
            <w:r>
              <w:rPr>
                <w:rFonts w:ascii="David" w:hAnsi="David"/>
                <w:b w:val="0"/>
                <w:sz w:val="22"/>
              </w:rPr>
              <w:t>השלב הבא נקרא "תודעה פרואקטיבית". המילה "פרו" באה מלשון "לפני". זאת אומרת — לפני שאני מגיב, יש שנייה אחת. שנייה אחת של בחירה.</w:t>
            </w:r>
          </w:p>
        </w:tc>
        <w:tc>
          <w:tcPr>
            <w:tcW w:type="dxa" w:w="2160"/>
          </w:tcPr>
          <w:p>
            <w:pPr>
              <w:jc w:val="right"/>
              <w:bidi w:val="1"/>
            </w:pPr>
            <w:r/>
            <w:r>
              <w:rPr>
                <w:rFonts w:ascii="David" w:hAnsi="David"/>
                <w:b w:val="0"/>
                <w:sz w:val="22"/>
              </w:rPr>
            </w:r>
          </w:p>
        </w:tc>
      </w:tr>
      <w:tr>
        <w:tc>
          <w:tcPr>
            <w:tcW w:type="dxa" w:w="2160"/>
          </w:tcPr>
          <w:p>
            <w:pPr>
              <w:jc w:val="right"/>
              <w:bidi w:val="1"/>
            </w:pPr>
            <w:r/>
            <w:r>
              <w:rPr>
                <w:rFonts w:ascii="David" w:hAnsi="David"/>
                <w:b w:val="0"/>
                <w:sz w:val="22"/>
              </w:rPr>
              <w:t>36</w:t>
            </w:r>
          </w:p>
        </w:tc>
        <w:tc>
          <w:tcPr>
            <w:tcW w:type="dxa" w:w="2160"/>
          </w:tcPr>
          <w:p>
            <w:pPr>
              <w:jc w:val="right"/>
              <w:bidi w:val="1"/>
            </w:pPr>
            <w:r/>
            <w:r>
              <w:rPr>
                <w:rFonts w:ascii="David" w:hAnsi="David"/>
                <w:b/>
                <w:sz w:val="22"/>
              </w:rPr>
              <w:t>חיים</w:t>
            </w:r>
          </w:p>
        </w:tc>
        <w:tc>
          <w:tcPr>
            <w:tcW w:type="dxa" w:w="2160"/>
          </w:tcPr>
          <w:p>
            <w:pPr>
              <w:jc w:val="right"/>
              <w:bidi w:val="1"/>
            </w:pPr>
            <w:r/>
            <w:r>
              <w:rPr>
                <w:rFonts w:ascii="David" w:hAnsi="David"/>
                <w:b w:val="0"/>
                <w:sz w:val="22"/>
              </w:rPr>
              <w:t>רגע, יצחק. זה בדיוק מה שלימדו אותנו רבותינו. הרי כל מעלת האדם — הבחירה החופשית.</w:t>
            </w:r>
          </w:p>
        </w:tc>
        <w:tc>
          <w:tcPr>
            <w:tcW w:type="dxa" w:w="2160"/>
          </w:tcPr>
          <w:p>
            <w:pPr>
              <w:jc w:val="right"/>
              <w:bidi w:val="1"/>
            </w:pPr>
            <w:r/>
            <w:r>
              <w:rPr>
                <w:rFonts w:ascii="David" w:hAnsi="David"/>
                <w:b w:val="0"/>
                <w:sz w:val="22"/>
              </w:rPr>
              <w:t>[ציטוט תורני – ליועצות הדת: רמב"ם הלכות תשובה פרק ה' – "רשות לכל אדם נתונה". או "ובחרת בחיים" – דברים ל'.]</w:t>
            </w:r>
          </w:p>
        </w:tc>
      </w:tr>
      <w:tr>
        <w:tc>
          <w:tcPr>
            <w:tcW w:type="dxa" w:w="2160"/>
          </w:tcPr>
          <w:p>
            <w:pPr>
              <w:jc w:val="right"/>
              <w:bidi w:val="1"/>
            </w:pPr>
            <w:r/>
            <w:r>
              <w:rPr>
                <w:rFonts w:ascii="David" w:hAnsi="David"/>
                <w:b w:val="0"/>
                <w:sz w:val="22"/>
              </w:rPr>
              <w:t>37</w:t>
            </w:r>
          </w:p>
        </w:tc>
        <w:tc>
          <w:tcPr>
            <w:tcW w:type="dxa" w:w="2160"/>
          </w:tcPr>
          <w:p>
            <w:pPr>
              <w:jc w:val="right"/>
              <w:bidi w:val="1"/>
            </w:pPr>
            <w:r/>
            <w:r>
              <w:rPr>
                <w:rFonts w:ascii="David" w:hAnsi="David"/>
                <w:b/>
                <w:sz w:val="22"/>
              </w:rPr>
              <w:t>יצחק</w:t>
            </w:r>
          </w:p>
        </w:tc>
        <w:tc>
          <w:tcPr>
            <w:tcW w:type="dxa" w:w="2160"/>
          </w:tcPr>
          <w:p>
            <w:pPr>
              <w:jc w:val="right"/>
              <w:bidi w:val="1"/>
            </w:pPr>
            <w:r/>
            <w:r>
              <w:rPr>
                <w:rFonts w:ascii="David" w:hAnsi="David"/>
                <w:b w:val="0"/>
                <w:sz w:val="22"/>
              </w:rPr>
              <w:t>ממש כך, חיים. תודעה פרואקטיבית אומרת: המציאות בחוץ — אותה המציאות. הילד עושה את אותו הרעש. אבל בפנים שלי יש רגע אחד. רגע של שקט נפשי, של חופש, שבו אני יכול לבחור איך להגיב.</w:t>
            </w:r>
          </w:p>
        </w:tc>
        <w:tc>
          <w:tcPr>
            <w:tcW w:type="dxa" w:w="2160"/>
          </w:tcPr>
          <w:p>
            <w:pPr>
              <w:jc w:val="right"/>
              <w:bidi w:val="1"/>
            </w:pPr>
            <w:r/>
            <w:r>
              <w:rPr>
                <w:rFonts w:ascii="David" w:hAnsi="David"/>
                <w:b w:val="0"/>
                <w:sz w:val="22"/>
              </w:rPr>
            </w:r>
          </w:p>
        </w:tc>
      </w:tr>
      <w:tr>
        <w:tc>
          <w:tcPr>
            <w:tcW w:type="dxa" w:w="2160"/>
          </w:tcPr>
          <w:p>
            <w:pPr>
              <w:jc w:val="right"/>
              <w:bidi w:val="1"/>
            </w:pPr>
            <w:r/>
            <w:r>
              <w:rPr>
                <w:rFonts w:ascii="David" w:hAnsi="David"/>
                <w:b w:val="0"/>
                <w:sz w:val="22"/>
              </w:rPr>
              <w:t>38</w:t>
            </w:r>
          </w:p>
        </w:tc>
        <w:tc>
          <w:tcPr>
            <w:tcW w:type="dxa" w:w="2160"/>
          </w:tcPr>
          <w:p>
            <w:pPr>
              <w:jc w:val="right"/>
              <w:bidi w:val="1"/>
            </w:pPr>
            <w:r/>
            <w:r>
              <w:rPr>
                <w:rFonts w:ascii="David" w:hAnsi="David"/>
                <w:b/>
                <w:sz w:val="22"/>
              </w:rPr>
              <w:t>חיים</w:t>
            </w:r>
          </w:p>
        </w:tc>
        <w:tc>
          <w:tcPr>
            <w:tcW w:type="dxa" w:w="2160"/>
          </w:tcPr>
          <w:p>
            <w:pPr>
              <w:jc w:val="right"/>
              <w:bidi w:val="1"/>
            </w:pPr>
            <w:r/>
            <w:r>
              <w:rPr>
                <w:rFonts w:ascii="David" w:hAnsi="David"/>
                <w:b w:val="0"/>
                <w:sz w:val="22"/>
              </w:rPr>
              <w:t>אז אם אני אבחר נכון באותו רגע — אני בעצם הופך מ"בובה על חוטים" לאדם בוגר. לאדם של בחירה.</w:t>
            </w:r>
          </w:p>
        </w:tc>
        <w:tc>
          <w:tcPr>
            <w:tcW w:type="dxa" w:w="2160"/>
          </w:tcPr>
          <w:p>
            <w:pPr>
              <w:jc w:val="right"/>
              <w:bidi w:val="1"/>
            </w:pPr>
            <w:r/>
            <w:r>
              <w:rPr>
                <w:rFonts w:ascii="David" w:hAnsi="David"/>
                <w:b w:val="0"/>
                <w:sz w:val="22"/>
              </w:rPr>
            </w:r>
          </w:p>
        </w:tc>
      </w:tr>
      <w:tr>
        <w:tc>
          <w:tcPr>
            <w:tcW w:type="dxa" w:w="2160"/>
          </w:tcPr>
          <w:p>
            <w:pPr>
              <w:jc w:val="right"/>
              <w:bidi w:val="1"/>
            </w:pPr>
            <w:r/>
            <w:r>
              <w:rPr>
                <w:rFonts w:ascii="David" w:hAnsi="David"/>
                <w:b w:val="0"/>
                <w:sz w:val="22"/>
              </w:rPr>
              <w:t>39</w:t>
            </w:r>
          </w:p>
        </w:tc>
        <w:tc>
          <w:tcPr>
            <w:tcW w:type="dxa" w:w="2160"/>
          </w:tcPr>
          <w:p>
            <w:pPr>
              <w:jc w:val="right"/>
              <w:bidi w:val="1"/>
            </w:pPr>
            <w:r/>
            <w:r>
              <w:rPr>
                <w:rFonts w:ascii="David" w:hAnsi="David"/>
                <w:b/>
                <w:sz w:val="22"/>
              </w:rPr>
              <w:t>יצחק</w:t>
            </w:r>
          </w:p>
        </w:tc>
        <w:tc>
          <w:tcPr>
            <w:tcW w:type="dxa" w:w="2160"/>
          </w:tcPr>
          <w:p>
            <w:pPr>
              <w:jc w:val="right"/>
              <w:bidi w:val="1"/>
            </w:pPr>
            <w:r/>
            <w:r>
              <w:rPr>
                <w:rFonts w:ascii="David" w:hAnsi="David"/>
                <w:b w:val="0"/>
                <w:sz w:val="22"/>
              </w:rPr>
              <w:t>לאדם שהוא באמת מנהיג של עצמו. אבל חיים, עוד לא הגענו לסוף. יש שלב שלישי. ובעיניי — זה השלב היפה ביותר.</w:t>
            </w:r>
          </w:p>
        </w:tc>
        <w:tc>
          <w:tcPr>
            <w:tcW w:type="dxa" w:w="2160"/>
          </w:tcPr>
          <w:p>
            <w:pPr>
              <w:jc w:val="right"/>
              <w:bidi w:val="1"/>
            </w:pPr>
            <w:r/>
            <w:r>
              <w:rPr>
                <w:rFonts w:ascii="David" w:hAnsi="David"/>
                <w:b w:val="0"/>
                <w:sz w:val="22"/>
              </w:rPr>
            </w:r>
          </w:p>
        </w:tc>
      </w:tr>
      <w:tr>
        <w:tc>
          <w:tcPr>
            <w:tcW w:type="dxa" w:w="2160"/>
          </w:tcPr>
          <w:p>
            <w:pPr>
              <w:jc w:val="right"/>
              <w:bidi w:val="1"/>
            </w:pPr>
            <w:r/>
            <w:r>
              <w:rPr>
                <w:rFonts w:ascii="David" w:hAnsi="David"/>
                <w:b w:val="0"/>
                <w:sz w:val="22"/>
              </w:rPr>
              <w:t>40</w:t>
            </w:r>
          </w:p>
        </w:tc>
        <w:tc>
          <w:tcPr>
            <w:tcW w:type="dxa" w:w="2160"/>
          </w:tcPr>
          <w:p>
            <w:pPr>
              <w:jc w:val="right"/>
              <w:bidi w:val="1"/>
            </w:pPr>
            <w:r/>
            <w:r>
              <w:rPr>
                <w:rFonts w:ascii="David" w:hAnsi="David"/>
                <w:b/>
                <w:sz w:val="22"/>
              </w:rPr>
              <w:t>חיים</w:t>
            </w:r>
          </w:p>
        </w:tc>
        <w:tc>
          <w:tcPr>
            <w:tcW w:type="dxa" w:w="2160"/>
          </w:tcPr>
          <w:p>
            <w:pPr>
              <w:jc w:val="right"/>
              <w:bidi w:val="1"/>
            </w:pPr>
            <w:r/>
            <w:r>
              <w:rPr>
                <w:rFonts w:ascii="David" w:hAnsi="David"/>
                <w:b w:val="0"/>
                <w:sz w:val="22"/>
              </w:rPr>
              <w:t>אני סקרן. תספר.</w:t>
            </w:r>
          </w:p>
        </w:tc>
        <w:tc>
          <w:tcPr>
            <w:tcW w:type="dxa" w:w="2160"/>
          </w:tcPr>
          <w:p>
            <w:pPr>
              <w:jc w:val="right"/>
              <w:bidi w:val="1"/>
            </w:pPr>
            <w:r/>
            <w:r>
              <w:rPr>
                <w:rFonts w:ascii="David" w:hAnsi="David"/>
                <w:b w:val="0"/>
                <w:sz w:val="22"/>
              </w:rPr>
            </w:r>
          </w:p>
        </w:tc>
      </w:tr>
      <w:tr>
        <w:tc>
          <w:tcPr>
            <w:tcW w:type="dxa" w:w="2160"/>
          </w:tcPr>
          <w:p>
            <w:pPr>
              <w:jc w:val="right"/>
              <w:bidi w:val="1"/>
            </w:pPr>
            <w:r/>
            <w:r>
              <w:rPr>
                <w:rFonts w:ascii="David" w:hAnsi="David"/>
                <w:b w:val="0"/>
                <w:sz w:val="22"/>
              </w:rPr>
              <w:t>41</w:t>
            </w:r>
          </w:p>
        </w:tc>
        <w:tc>
          <w:tcPr>
            <w:tcW w:type="dxa" w:w="2160"/>
          </w:tcPr>
          <w:p>
            <w:pPr>
              <w:jc w:val="right"/>
              <w:bidi w:val="1"/>
            </w:pPr>
            <w:r/>
            <w:r>
              <w:rPr>
                <w:rFonts w:ascii="David" w:hAnsi="David"/>
                <w:b/>
                <w:sz w:val="22"/>
              </w:rPr>
              <w:t>יצחק</w:t>
            </w:r>
          </w:p>
        </w:tc>
        <w:tc>
          <w:tcPr>
            <w:tcW w:type="dxa" w:w="2160"/>
          </w:tcPr>
          <w:p>
            <w:pPr>
              <w:jc w:val="right"/>
              <w:bidi w:val="1"/>
            </w:pPr>
            <w:r/>
            <w:r>
              <w:rPr>
                <w:rFonts w:ascii="David" w:hAnsi="David"/>
                <w:b w:val="0"/>
                <w:sz w:val="22"/>
              </w:rPr>
              <w:t>קוראים לו "תודעה קריאטיבית". מלשון "ליצור". במצב הזה, אני לא רק מגיב נכון למה שקורה. אני בכלל יוצר את המציאות שאני רוצה לחיות בה.</w:t>
            </w:r>
          </w:p>
        </w:tc>
        <w:tc>
          <w:tcPr>
            <w:tcW w:type="dxa" w:w="2160"/>
          </w:tcPr>
          <w:p>
            <w:pPr>
              <w:jc w:val="right"/>
              <w:bidi w:val="1"/>
            </w:pPr>
            <w:r/>
            <w:r>
              <w:rPr>
                <w:rFonts w:ascii="David" w:hAnsi="David"/>
                <w:b w:val="0"/>
                <w:sz w:val="22"/>
              </w:rPr>
            </w:r>
          </w:p>
        </w:tc>
      </w:tr>
      <w:tr>
        <w:tc>
          <w:tcPr>
            <w:tcW w:type="dxa" w:w="2160"/>
          </w:tcPr>
          <w:p>
            <w:pPr>
              <w:jc w:val="right"/>
              <w:bidi w:val="1"/>
            </w:pPr>
            <w:r/>
            <w:r>
              <w:rPr>
                <w:rFonts w:ascii="David" w:hAnsi="David"/>
                <w:b w:val="0"/>
                <w:sz w:val="22"/>
              </w:rPr>
              <w:t>42</w:t>
            </w:r>
          </w:p>
        </w:tc>
        <w:tc>
          <w:tcPr>
            <w:tcW w:type="dxa" w:w="2160"/>
          </w:tcPr>
          <w:p>
            <w:pPr>
              <w:jc w:val="right"/>
              <w:bidi w:val="1"/>
            </w:pPr>
            <w:r/>
            <w:r>
              <w:rPr>
                <w:rFonts w:ascii="David" w:hAnsi="David"/>
                <w:b/>
                <w:sz w:val="22"/>
              </w:rPr>
              <w:t>חיים</w:t>
            </w:r>
          </w:p>
        </w:tc>
        <w:tc>
          <w:tcPr>
            <w:tcW w:type="dxa" w:w="2160"/>
          </w:tcPr>
          <w:p>
            <w:pPr>
              <w:jc w:val="right"/>
              <w:bidi w:val="1"/>
            </w:pPr>
            <w:r/>
            <w:r>
              <w:rPr>
                <w:rFonts w:ascii="David" w:hAnsi="David"/>
                <w:b w:val="0"/>
                <w:sz w:val="22"/>
              </w:rPr>
              <w:t>יצחק, אני חייב לעצור פה. כי זה נשמע גדול מאוד. בורא? יוצר? הרי בורא עולם הוא לבדו היוצר.</w:t>
            </w:r>
          </w:p>
        </w:tc>
        <w:tc>
          <w:tcPr>
            <w:tcW w:type="dxa" w:w="2160"/>
          </w:tcPr>
          <w:p>
            <w:pPr>
              <w:jc w:val="right"/>
              <w:bidi w:val="1"/>
            </w:pPr>
            <w:r/>
            <w:r>
              <w:rPr>
                <w:rFonts w:ascii="David" w:hAnsi="David"/>
                <w:b w:val="0"/>
                <w:sz w:val="22"/>
              </w:rPr>
            </w:r>
          </w:p>
        </w:tc>
      </w:tr>
      <w:tr>
        <w:tc>
          <w:tcPr>
            <w:tcW w:type="dxa" w:w="2160"/>
          </w:tcPr>
          <w:p>
            <w:pPr>
              <w:jc w:val="right"/>
              <w:bidi w:val="1"/>
            </w:pPr>
            <w:r/>
            <w:r>
              <w:rPr>
                <w:rFonts w:ascii="David" w:hAnsi="David"/>
                <w:b w:val="0"/>
                <w:sz w:val="22"/>
              </w:rPr>
              <w:t>43</w:t>
            </w:r>
          </w:p>
        </w:tc>
        <w:tc>
          <w:tcPr>
            <w:tcW w:type="dxa" w:w="2160"/>
          </w:tcPr>
          <w:p>
            <w:pPr>
              <w:jc w:val="right"/>
              <w:bidi w:val="1"/>
            </w:pPr>
            <w:r/>
            <w:r>
              <w:rPr>
                <w:rFonts w:ascii="David" w:hAnsi="David"/>
                <w:b/>
                <w:sz w:val="22"/>
              </w:rPr>
              <w:t>יצחק</w:t>
            </w:r>
          </w:p>
        </w:tc>
        <w:tc>
          <w:tcPr>
            <w:tcW w:type="dxa" w:w="2160"/>
          </w:tcPr>
          <w:p>
            <w:pPr>
              <w:jc w:val="right"/>
              <w:bidi w:val="1"/>
            </w:pPr>
            <w:r/>
            <w:r>
              <w:rPr>
                <w:rFonts w:ascii="David" w:hAnsi="David"/>
                <w:b w:val="0"/>
                <w:sz w:val="22"/>
              </w:rPr>
              <w:t>שאלה חשובה מאוד, חיים. ובאמת — אנחנו לא בוראים יש מאין. בורא עולם, ה' יתברך, הוא לבדו הבורא. אנחנו מדברים על משהו אחר.</w:t>
            </w:r>
          </w:p>
        </w:tc>
        <w:tc>
          <w:tcPr>
            <w:tcW w:type="dxa" w:w="2160"/>
          </w:tcPr>
          <w:p>
            <w:pPr>
              <w:jc w:val="right"/>
              <w:bidi w:val="1"/>
            </w:pPr>
            <w:r/>
            <w:r>
              <w:rPr>
                <w:rFonts w:ascii="David" w:hAnsi="David"/>
                <w:b w:val="0"/>
                <w:sz w:val="22"/>
              </w:rPr>
            </w:r>
          </w:p>
        </w:tc>
      </w:tr>
      <w:tr>
        <w:tc>
          <w:tcPr>
            <w:tcW w:type="dxa" w:w="2160"/>
          </w:tcPr>
          <w:p>
            <w:pPr>
              <w:jc w:val="right"/>
              <w:bidi w:val="1"/>
            </w:pPr>
            <w:r/>
            <w:r>
              <w:rPr>
                <w:rFonts w:ascii="David" w:hAnsi="David"/>
                <w:b w:val="0"/>
                <w:sz w:val="22"/>
              </w:rPr>
              <w:t>44</w:t>
            </w:r>
          </w:p>
        </w:tc>
        <w:tc>
          <w:tcPr>
            <w:tcW w:type="dxa" w:w="2160"/>
          </w:tcPr>
          <w:p>
            <w:pPr>
              <w:jc w:val="right"/>
              <w:bidi w:val="1"/>
            </w:pPr>
            <w:r/>
            <w:r>
              <w:rPr>
                <w:rFonts w:ascii="David" w:hAnsi="David"/>
                <w:b/>
                <w:sz w:val="22"/>
              </w:rPr>
              <w:t>חיים</w:t>
            </w:r>
          </w:p>
        </w:tc>
        <w:tc>
          <w:tcPr>
            <w:tcW w:type="dxa" w:w="2160"/>
          </w:tcPr>
          <w:p>
            <w:pPr>
              <w:jc w:val="right"/>
              <w:bidi w:val="1"/>
            </w:pPr>
            <w:r/>
            <w:r>
              <w:rPr>
                <w:rFonts w:ascii="David" w:hAnsi="David"/>
                <w:b w:val="0"/>
                <w:sz w:val="22"/>
              </w:rPr>
              <w:t>על מה?</w:t>
            </w:r>
          </w:p>
        </w:tc>
        <w:tc>
          <w:tcPr>
            <w:tcW w:type="dxa" w:w="2160"/>
          </w:tcPr>
          <w:p>
            <w:pPr>
              <w:jc w:val="right"/>
              <w:bidi w:val="1"/>
            </w:pPr>
            <w:r/>
            <w:r>
              <w:rPr>
                <w:rFonts w:ascii="David" w:hAnsi="David"/>
                <w:b w:val="0"/>
                <w:sz w:val="22"/>
              </w:rPr>
            </w:r>
          </w:p>
        </w:tc>
      </w:tr>
      <w:tr>
        <w:tc>
          <w:tcPr>
            <w:tcW w:type="dxa" w:w="2160"/>
          </w:tcPr>
          <w:p>
            <w:pPr>
              <w:jc w:val="right"/>
              <w:bidi w:val="1"/>
            </w:pPr>
            <w:r/>
            <w:r>
              <w:rPr>
                <w:rFonts w:ascii="David" w:hAnsi="David"/>
                <w:b w:val="0"/>
                <w:sz w:val="22"/>
              </w:rPr>
              <w:t>45</w:t>
            </w:r>
          </w:p>
        </w:tc>
        <w:tc>
          <w:tcPr>
            <w:tcW w:type="dxa" w:w="2160"/>
          </w:tcPr>
          <w:p>
            <w:pPr>
              <w:jc w:val="right"/>
              <w:bidi w:val="1"/>
            </w:pPr>
            <w:r/>
            <w:r>
              <w:rPr>
                <w:rFonts w:ascii="David" w:hAnsi="David"/>
                <w:b/>
                <w:sz w:val="22"/>
              </w:rPr>
              <w:t>יצחק</w:t>
            </w:r>
          </w:p>
        </w:tc>
        <w:tc>
          <w:tcPr>
            <w:tcW w:type="dxa" w:w="2160"/>
          </w:tcPr>
          <w:p>
            <w:pPr>
              <w:jc w:val="right"/>
              <w:bidi w:val="1"/>
            </w:pPr>
            <w:r/>
            <w:r>
              <w:rPr>
                <w:rFonts w:ascii="David" w:hAnsi="David"/>
                <w:b w:val="0"/>
                <w:sz w:val="22"/>
              </w:rPr>
              <w:t>על הכוח שניתן לאדם להיות "צלם אלוקים". להיות יוצר במובן הקטן — לבנות בית, לחנך ילד, לפתח מידה טובה, להמשיך טוב לעולם. הקב"ה נתן לנו את הכוח הזה.</w:t>
            </w:r>
          </w:p>
        </w:tc>
        <w:tc>
          <w:tcPr>
            <w:tcW w:type="dxa" w:w="2160"/>
          </w:tcPr>
          <w:p>
            <w:pPr>
              <w:jc w:val="right"/>
              <w:bidi w:val="1"/>
            </w:pPr>
            <w:r/>
            <w:r>
              <w:rPr>
                <w:rFonts w:ascii="David" w:hAnsi="David"/>
                <w:b w:val="0"/>
                <w:sz w:val="22"/>
              </w:rPr>
              <w:t>[ציטוט תורני – ליועצות הדת: בראשית א', כ"ז – "ויברא אלוקים את האדם בצלמו". ואולי דברי הרב דסלר על "הכוח להיות נותן".]</w:t>
            </w:r>
          </w:p>
        </w:tc>
      </w:tr>
      <w:tr>
        <w:tc>
          <w:tcPr>
            <w:tcW w:type="dxa" w:w="2160"/>
          </w:tcPr>
          <w:p>
            <w:pPr>
              <w:jc w:val="right"/>
              <w:bidi w:val="1"/>
            </w:pPr>
            <w:r/>
            <w:r>
              <w:rPr>
                <w:rFonts w:ascii="David" w:hAnsi="David"/>
                <w:b w:val="0"/>
                <w:sz w:val="22"/>
              </w:rPr>
              <w:t>46</w:t>
            </w:r>
          </w:p>
        </w:tc>
        <w:tc>
          <w:tcPr>
            <w:tcW w:type="dxa" w:w="2160"/>
          </w:tcPr>
          <w:p>
            <w:pPr>
              <w:jc w:val="right"/>
              <w:bidi w:val="1"/>
            </w:pPr>
            <w:r/>
            <w:r>
              <w:rPr>
                <w:rFonts w:ascii="David" w:hAnsi="David"/>
                <w:b/>
                <w:sz w:val="22"/>
              </w:rPr>
              <w:t>חיים</w:t>
            </w:r>
          </w:p>
        </w:tc>
        <w:tc>
          <w:tcPr>
            <w:tcW w:type="dxa" w:w="2160"/>
          </w:tcPr>
          <w:p>
            <w:pPr>
              <w:jc w:val="right"/>
              <w:bidi w:val="1"/>
            </w:pPr>
            <w:r/>
            <w:r>
              <w:rPr>
                <w:rFonts w:ascii="David" w:hAnsi="David"/>
                <w:b w:val="0"/>
                <w:sz w:val="22"/>
              </w:rPr>
              <w:t>אהבתי את הניסוח הזה. אז התודעה הקריאטיבית, אם אני מבין, אומרת — לא רק שאני בוחר איך להגיב לחיים. אלא אני מתחיל להחליט מראש איזה חיים אני רוצה לעצב.</w:t>
            </w:r>
          </w:p>
        </w:tc>
        <w:tc>
          <w:tcPr>
            <w:tcW w:type="dxa" w:w="2160"/>
          </w:tcPr>
          <w:p>
            <w:pPr>
              <w:jc w:val="right"/>
              <w:bidi w:val="1"/>
            </w:pPr>
            <w:r/>
            <w:r>
              <w:rPr>
                <w:rFonts w:ascii="David" w:hAnsi="David"/>
                <w:b w:val="0"/>
                <w:sz w:val="22"/>
              </w:rPr>
            </w:r>
          </w:p>
        </w:tc>
      </w:tr>
      <w:tr>
        <w:tc>
          <w:tcPr>
            <w:tcW w:type="dxa" w:w="2160"/>
          </w:tcPr>
          <w:p>
            <w:pPr>
              <w:jc w:val="right"/>
              <w:bidi w:val="1"/>
            </w:pPr>
            <w:r/>
            <w:r>
              <w:rPr>
                <w:rFonts w:ascii="David" w:hAnsi="David"/>
                <w:b w:val="0"/>
                <w:sz w:val="22"/>
              </w:rPr>
              <w:t>47</w:t>
            </w:r>
          </w:p>
        </w:tc>
        <w:tc>
          <w:tcPr>
            <w:tcW w:type="dxa" w:w="2160"/>
          </w:tcPr>
          <w:p>
            <w:pPr>
              <w:jc w:val="right"/>
              <w:bidi w:val="1"/>
            </w:pPr>
            <w:r/>
            <w:r>
              <w:rPr>
                <w:rFonts w:ascii="David" w:hAnsi="David"/>
                <w:b/>
                <w:sz w:val="22"/>
              </w:rPr>
              <w:t>יצחק</w:t>
            </w:r>
          </w:p>
        </w:tc>
        <w:tc>
          <w:tcPr>
            <w:tcW w:type="dxa" w:w="2160"/>
          </w:tcPr>
          <w:p>
            <w:pPr>
              <w:jc w:val="right"/>
              <w:bidi w:val="1"/>
            </w:pPr>
            <w:r/>
            <w:r>
              <w:rPr>
                <w:rFonts w:ascii="David" w:hAnsi="David"/>
                <w:b w:val="0"/>
                <w:sz w:val="22"/>
              </w:rPr>
              <w:t>בדיוק. ויש פה דבר עמוק מאוד. כל דבר בעולם נברא פעמיים. פעם ראשונה במחשבה. פעם שנייה במציאות.</w:t>
            </w:r>
          </w:p>
        </w:tc>
        <w:tc>
          <w:tcPr>
            <w:tcW w:type="dxa" w:w="2160"/>
          </w:tcPr>
          <w:p>
            <w:pPr>
              <w:jc w:val="right"/>
              <w:bidi w:val="1"/>
            </w:pPr>
            <w:r/>
            <w:r>
              <w:rPr>
                <w:rFonts w:ascii="David" w:hAnsi="David"/>
                <w:b w:val="0"/>
                <w:sz w:val="22"/>
              </w:rPr>
            </w:r>
          </w:p>
        </w:tc>
      </w:tr>
      <w:tr>
        <w:tc>
          <w:tcPr>
            <w:tcW w:type="dxa" w:w="2160"/>
          </w:tcPr>
          <w:p>
            <w:pPr>
              <w:jc w:val="right"/>
              <w:bidi w:val="1"/>
            </w:pPr>
            <w:r/>
            <w:r>
              <w:rPr>
                <w:rFonts w:ascii="David" w:hAnsi="David"/>
                <w:b w:val="0"/>
                <w:sz w:val="22"/>
              </w:rPr>
              <w:t>48</w:t>
            </w:r>
          </w:p>
        </w:tc>
        <w:tc>
          <w:tcPr>
            <w:tcW w:type="dxa" w:w="2160"/>
          </w:tcPr>
          <w:p>
            <w:pPr>
              <w:jc w:val="right"/>
              <w:bidi w:val="1"/>
            </w:pPr>
            <w:r/>
            <w:r>
              <w:rPr>
                <w:rFonts w:ascii="David" w:hAnsi="David"/>
                <w:b/>
                <w:sz w:val="22"/>
              </w:rPr>
              <w:t>חיים</w:t>
            </w:r>
          </w:p>
        </w:tc>
        <w:tc>
          <w:tcPr>
            <w:tcW w:type="dxa" w:w="2160"/>
          </w:tcPr>
          <w:p>
            <w:pPr>
              <w:jc w:val="right"/>
              <w:bidi w:val="1"/>
            </w:pPr>
            <w:r/>
            <w:r>
              <w:rPr>
                <w:rFonts w:ascii="David" w:hAnsi="David"/>
                <w:b w:val="0"/>
                <w:sz w:val="22"/>
              </w:rPr>
              <w:t>זאת אומרת — אם אני רוצה בית של שלום בית, של תורה, של שמחה — קודם זה צריך להיברא בתוכי. במחשבה. בתודעה. ורק אחר כך זה יבוא לידי ביטוי בפועל.</w:t>
            </w:r>
          </w:p>
        </w:tc>
        <w:tc>
          <w:tcPr>
            <w:tcW w:type="dxa" w:w="2160"/>
          </w:tcPr>
          <w:p>
            <w:pPr>
              <w:jc w:val="right"/>
              <w:bidi w:val="1"/>
            </w:pPr>
            <w:r/>
            <w:r>
              <w:rPr>
                <w:rFonts w:ascii="David" w:hAnsi="David"/>
                <w:b w:val="0"/>
                <w:sz w:val="22"/>
              </w:rPr>
            </w:r>
          </w:p>
        </w:tc>
      </w:tr>
      <w:tr>
        <w:tc>
          <w:tcPr>
            <w:tcW w:type="dxa" w:w="2160"/>
          </w:tcPr>
          <w:p>
            <w:pPr>
              <w:jc w:val="right"/>
              <w:bidi w:val="1"/>
            </w:pPr>
            <w:r/>
            <w:r>
              <w:rPr>
                <w:rFonts w:ascii="David" w:hAnsi="David"/>
                <w:b w:val="0"/>
                <w:sz w:val="22"/>
              </w:rPr>
              <w:t>49</w:t>
            </w:r>
          </w:p>
        </w:tc>
        <w:tc>
          <w:tcPr>
            <w:tcW w:type="dxa" w:w="2160"/>
          </w:tcPr>
          <w:p>
            <w:pPr>
              <w:jc w:val="right"/>
              <w:bidi w:val="1"/>
            </w:pPr>
            <w:r/>
            <w:r>
              <w:rPr>
                <w:rFonts w:ascii="David" w:hAnsi="David"/>
                <w:b/>
                <w:sz w:val="22"/>
              </w:rPr>
              <w:t>יצחק</w:t>
            </w:r>
          </w:p>
        </w:tc>
        <w:tc>
          <w:tcPr>
            <w:tcW w:type="dxa" w:w="2160"/>
          </w:tcPr>
          <w:p>
            <w:pPr>
              <w:jc w:val="right"/>
              <w:bidi w:val="1"/>
            </w:pPr>
            <w:r/>
            <w:r>
              <w:rPr>
                <w:rFonts w:ascii="David" w:hAnsi="David"/>
                <w:b w:val="0"/>
                <w:sz w:val="22"/>
              </w:rPr>
              <w:t>אמת ויציב. וזה ממש מתחבר לדברי רבותינו על "המחשבה היא שורש הכל".</w:t>
            </w:r>
          </w:p>
        </w:tc>
        <w:tc>
          <w:tcPr>
            <w:tcW w:type="dxa" w:w="2160"/>
          </w:tcPr>
          <w:p>
            <w:pPr>
              <w:jc w:val="right"/>
              <w:bidi w:val="1"/>
            </w:pPr>
            <w:r/>
            <w:r>
              <w:rPr>
                <w:rFonts w:ascii="David" w:hAnsi="David"/>
                <w:b w:val="0"/>
                <w:sz w:val="22"/>
              </w:rPr>
              <w:t>[ציטוט תורני – ליועצות הדת: דברי בעל ה"בני יששכר" / ספרי חסידות על "הכל הולך אחר המחשבה" / מסילת ישרים על מידת הזריזות והמחשבה.]</w:t>
            </w:r>
          </w:p>
        </w:tc>
      </w:tr>
      <w:tr>
        <w:tc>
          <w:tcPr>
            <w:tcW w:type="dxa" w:w="2160"/>
          </w:tcPr>
          <w:p>
            <w:pPr>
              <w:jc w:val="right"/>
              <w:bidi w:val="1"/>
            </w:pPr>
            <w:r/>
            <w:r>
              <w:rPr>
                <w:rFonts w:ascii="David" w:hAnsi="David"/>
                <w:b w:val="0"/>
                <w:sz w:val="22"/>
              </w:rPr>
              <w:t>50</w:t>
            </w:r>
          </w:p>
        </w:tc>
        <w:tc>
          <w:tcPr>
            <w:tcW w:type="dxa" w:w="2160"/>
          </w:tcPr>
          <w:p>
            <w:pPr>
              <w:jc w:val="right"/>
              <w:bidi w:val="1"/>
            </w:pPr>
            <w:r/>
            <w:r>
              <w:rPr>
                <w:rFonts w:ascii="David" w:hAnsi="David"/>
                <w:b w:val="0"/>
                <w:sz w:val="22"/>
              </w:rPr>
            </w:r>
          </w:p>
        </w:tc>
        <w:tc>
          <w:tcPr>
            <w:tcW w:type="dxa" w:w="2160"/>
          </w:tcPr>
          <w:p>
            <w:pPr>
              <w:jc w:val="right"/>
              <w:bidi w:val="1"/>
            </w:pPr>
            <w:r/>
            <w:r>
              <w:rPr>
                <w:rFonts w:ascii="David" w:hAnsi="David"/>
                <w:b w:val="0"/>
                <w:sz w:val="22"/>
              </w:rPr>
            </w:r>
          </w:p>
        </w:tc>
        <w:tc>
          <w:tcPr>
            <w:tcW w:type="dxa" w:w="2160"/>
          </w:tcPr>
          <w:p>
            <w:pPr>
              <w:jc w:val="right"/>
              <w:bidi w:val="1"/>
            </w:pPr>
            <w:r/>
            <w:r>
              <w:rPr>
                <w:rFonts w:ascii="David" w:hAnsi="David"/>
                <w:b w:val="0"/>
                <w:sz w:val="22"/>
              </w:rPr>
              <w:t>נעימת מעברון קצר</w:t>
            </w:r>
          </w:p>
        </w:tc>
      </w:tr>
      <w:tr>
        <w:tc>
          <w:tcPr>
            <w:tcW w:type="dxa" w:w="2160"/>
          </w:tcPr>
          <w:p>
            <w:pPr>
              <w:jc w:val="right"/>
              <w:bidi w:val="1"/>
            </w:pPr>
            <w:r/>
            <w:r>
              <w:rPr>
                <w:rFonts w:ascii="David" w:hAnsi="David"/>
                <w:b w:val="0"/>
                <w:sz w:val="22"/>
              </w:rPr>
              <w:t>51</w:t>
            </w:r>
          </w:p>
        </w:tc>
        <w:tc>
          <w:tcPr>
            <w:tcW w:type="dxa" w:w="2160"/>
          </w:tcPr>
          <w:p>
            <w:pPr>
              <w:jc w:val="right"/>
              <w:bidi w:val="1"/>
            </w:pPr>
            <w:r/>
            <w:r>
              <w:rPr>
                <w:rFonts w:ascii="David" w:hAnsi="David"/>
                <w:b/>
                <w:sz w:val="22"/>
              </w:rPr>
              <w:t>חיים</w:t>
            </w:r>
          </w:p>
        </w:tc>
        <w:tc>
          <w:tcPr>
            <w:tcW w:type="dxa" w:w="2160"/>
          </w:tcPr>
          <w:p>
            <w:pPr>
              <w:jc w:val="right"/>
              <w:bidi w:val="1"/>
            </w:pPr>
            <w:r/>
            <w:r>
              <w:rPr>
                <w:rFonts w:ascii="David" w:hAnsi="David"/>
                <w:b w:val="0"/>
                <w:sz w:val="22"/>
              </w:rPr>
              <w:t>יצחק, בוא נסכם בקצרה. ואחר כך נציע למאזינים את התרגיל הראשון של הקורס.</w:t>
            </w:r>
          </w:p>
        </w:tc>
        <w:tc>
          <w:tcPr>
            <w:tcW w:type="dxa" w:w="2160"/>
          </w:tcPr>
          <w:p>
            <w:pPr>
              <w:jc w:val="right"/>
              <w:bidi w:val="1"/>
            </w:pPr>
            <w:r/>
            <w:r>
              <w:rPr>
                <w:rFonts w:ascii="David" w:hAnsi="David"/>
                <w:b w:val="0"/>
                <w:sz w:val="22"/>
              </w:rPr>
            </w:r>
          </w:p>
        </w:tc>
      </w:tr>
      <w:tr>
        <w:tc>
          <w:tcPr>
            <w:tcW w:type="dxa" w:w="2160"/>
          </w:tcPr>
          <w:p>
            <w:pPr>
              <w:jc w:val="right"/>
              <w:bidi w:val="1"/>
            </w:pPr>
            <w:r/>
            <w:r>
              <w:rPr>
                <w:rFonts w:ascii="David" w:hAnsi="David"/>
                <w:b w:val="0"/>
                <w:sz w:val="22"/>
              </w:rPr>
              <w:t>52</w:t>
            </w:r>
          </w:p>
        </w:tc>
        <w:tc>
          <w:tcPr>
            <w:tcW w:type="dxa" w:w="2160"/>
          </w:tcPr>
          <w:p>
            <w:pPr>
              <w:jc w:val="right"/>
              <w:bidi w:val="1"/>
            </w:pPr>
            <w:r/>
            <w:r>
              <w:rPr>
                <w:rFonts w:ascii="David" w:hAnsi="David"/>
                <w:b/>
                <w:sz w:val="22"/>
              </w:rPr>
              <w:t>יצחק</w:t>
            </w:r>
          </w:p>
        </w:tc>
        <w:tc>
          <w:tcPr>
            <w:tcW w:type="dxa" w:w="2160"/>
          </w:tcPr>
          <w:p>
            <w:pPr>
              <w:jc w:val="right"/>
              <w:bidi w:val="1"/>
            </w:pPr>
            <w:r/>
            <w:r>
              <w:rPr>
                <w:rFonts w:ascii="David" w:hAnsi="David"/>
                <w:b w:val="0"/>
                <w:sz w:val="22"/>
              </w:rPr>
              <w:t>בכבוד. דיברנו היום על שלושה מצבים של תודעה.</w:t>
            </w:r>
          </w:p>
        </w:tc>
        <w:tc>
          <w:tcPr>
            <w:tcW w:type="dxa" w:w="2160"/>
          </w:tcPr>
          <w:p>
            <w:pPr>
              <w:jc w:val="right"/>
              <w:bidi w:val="1"/>
            </w:pPr>
            <w:r/>
            <w:r>
              <w:rPr>
                <w:rFonts w:ascii="David" w:hAnsi="David"/>
                <w:b w:val="0"/>
                <w:sz w:val="22"/>
              </w:rPr>
            </w:r>
          </w:p>
        </w:tc>
      </w:tr>
      <w:tr>
        <w:tc>
          <w:tcPr>
            <w:tcW w:type="dxa" w:w="2160"/>
          </w:tcPr>
          <w:p>
            <w:pPr>
              <w:jc w:val="right"/>
              <w:bidi w:val="1"/>
            </w:pPr>
            <w:r/>
            <w:r>
              <w:rPr>
                <w:rFonts w:ascii="David" w:hAnsi="David"/>
                <w:b w:val="0"/>
                <w:sz w:val="22"/>
              </w:rPr>
              <w:t>53</w:t>
            </w:r>
          </w:p>
        </w:tc>
        <w:tc>
          <w:tcPr>
            <w:tcW w:type="dxa" w:w="2160"/>
          </w:tcPr>
          <w:p>
            <w:pPr>
              <w:jc w:val="right"/>
              <w:bidi w:val="1"/>
            </w:pPr>
            <w:r/>
            <w:r>
              <w:rPr>
                <w:rFonts w:ascii="David" w:hAnsi="David"/>
                <w:b/>
                <w:sz w:val="22"/>
              </w:rPr>
              <w:t>חיים</w:t>
            </w:r>
          </w:p>
        </w:tc>
        <w:tc>
          <w:tcPr>
            <w:tcW w:type="dxa" w:w="2160"/>
          </w:tcPr>
          <w:p>
            <w:pPr>
              <w:jc w:val="right"/>
              <w:bidi w:val="1"/>
            </w:pPr>
            <w:r/>
            <w:r>
              <w:rPr>
                <w:rFonts w:ascii="David" w:hAnsi="David"/>
                <w:b w:val="0"/>
                <w:sz w:val="22"/>
              </w:rPr>
              <w:t>המצב הראשון — תודעה ריאקטיבית. מצב של "טייס אוטומטי". של תגובה לפי דפוסים שמחווטים בנו.</w:t>
            </w:r>
          </w:p>
        </w:tc>
        <w:tc>
          <w:tcPr>
            <w:tcW w:type="dxa" w:w="2160"/>
          </w:tcPr>
          <w:p>
            <w:pPr>
              <w:jc w:val="right"/>
              <w:bidi w:val="1"/>
            </w:pPr>
            <w:r/>
            <w:r>
              <w:rPr>
                <w:rFonts w:ascii="David" w:hAnsi="David"/>
                <w:b w:val="0"/>
                <w:sz w:val="22"/>
              </w:rPr>
            </w:r>
          </w:p>
        </w:tc>
      </w:tr>
      <w:tr>
        <w:tc>
          <w:tcPr>
            <w:tcW w:type="dxa" w:w="2160"/>
          </w:tcPr>
          <w:p>
            <w:pPr>
              <w:jc w:val="right"/>
              <w:bidi w:val="1"/>
            </w:pPr>
            <w:r/>
            <w:r>
              <w:rPr>
                <w:rFonts w:ascii="David" w:hAnsi="David"/>
                <w:b w:val="0"/>
                <w:sz w:val="22"/>
              </w:rPr>
              <w:t>54</w:t>
            </w:r>
          </w:p>
        </w:tc>
        <w:tc>
          <w:tcPr>
            <w:tcW w:type="dxa" w:w="2160"/>
          </w:tcPr>
          <w:p>
            <w:pPr>
              <w:jc w:val="right"/>
              <w:bidi w:val="1"/>
            </w:pPr>
            <w:r/>
            <w:r>
              <w:rPr>
                <w:rFonts w:ascii="David" w:hAnsi="David"/>
                <w:b/>
                <w:sz w:val="22"/>
              </w:rPr>
              <w:t>יצחק</w:t>
            </w:r>
          </w:p>
        </w:tc>
        <w:tc>
          <w:tcPr>
            <w:tcW w:type="dxa" w:w="2160"/>
          </w:tcPr>
          <w:p>
            <w:pPr>
              <w:jc w:val="right"/>
              <w:bidi w:val="1"/>
            </w:pPr>
            <w:r/>
            <w:r>
              <w:rPr>
                <w:rFonts w:ascii="David" w:hAnsi="David"/>
                <w:b w:val="0"/>
                <w:sz w:val="22"/>
              </w:rPr>
              <w:t>המצב השני — תודעה פרואקטיבית. מצב של בחירה חופשית, של אחריות אישית, של שקט פנימי גם בתוך הסערה.</w:t>
            </w:r>
          </w:p>
        </w:tc>
        <w:tc>
          <w:tcPr>
            <w:tcW w:type="dxa" w:w="2160"/>
          </w:tcPr>
          <w:p>
            <w:pPr>
              <w:jc w:val="right"/>
              <w:bidi w:val="1"/>
            </w:pPr>
            <w:r/>
            <w:r>
              <w:rPr>
                <w:rFonts w:ascii="David" w:hAnsi="David"/>
                <w:b w:val="0"/>
                <w:sz w:val="22"/>
              </w:rPr>
            </w:r>
          </w:p>
        </w:tc>
      </w:tr>
      <w:tr>
        <w:tc>
          <w:tcPr>
            <w:tcW w:type="dxa" w:w="2160"/>
          </w:tcPr>
          <w:p>
            <w:pPr>
              <w:jc w:val="right"/>
              <w:bidi w:val="1"/>
            </w:pPr>
            <w:r/>
            <w:r>
              <w:rPr>
                <w:rFonts w:ascii="David" w:hAnsi="David"/>
                <w:b w:val="0"/>
                <w:sz w:val="22"/>
              </w:rPr>
              <w:t>55</w:t>
            </w:r>
          </w:p>
        </w:tc>
        <w:tc>
          <w:tcPr>
            <w:tcW w:type="dxa" w:w="2160"/>
          </w:tcPr>
          <w:p>
            <w:pPr>
              <w:jc w:val="right"/>
              <w:bidi w:val="1"/>
            </w:pPr>
            <w:r/>
            <w:r>
              <w:rPr>
                <w:rFonts w:ascii="David" w:hAnsi="David"/>
                <w:b/>
                <w:sz w:val="22"/>
              </w:rPr>
              <w:t>חיים</w:t>
            </w:r>
          </w:p>
        </w:tc>
        <w:tc>
          <w:tcPr>
            <w:tcW w:type="dxa" w:w="2160"/>
          </w:tcPr>
          <w:p>
            <w:pPr>
              <w:jc w:val="right"/>
              <w:bidi w:val="1"/>
            </w:pPr>
            <w:r/>
            <w:r>
              <w:rPr>
                <w:rFonts w:ascii="David" w:hAnsi="David"/>
                <w:b w:val="0"/>
                <w:sz w:val="22"/>
              </w:rPr>
              <w:t>והמצב השלישי — תודעה קריאטיבית. מצב שבו אני מנהיג ויוצר, ברוח של "צלם אלוקים", את החיים שאני רוצה לחיות.</w:t>
            </w:r>
          </w:p>
        </w:tc>
        <w:tc>
          <w:tcPr>
            <w:tcW w:type="dxa" w:w="2160"/>
          </w:tcPr>
          <w:p>
            <w:pPr>
              <w:jc w:val="right"/>
              <w:bidi w:val="1"/>
            </w:pPr>
            <w:r/>
            <w:r>
              <w:rPr>
                <w:rFonts w:ascii="David" w:hAnsi="David"/>
                <w:b w:val="0"/>
                <w:sz w:val="22"/>
              </w:rPr>
            </w:r>
          </w:p>
        </w:tc>
      </w:tr>
      <w:tr>
        <w:tc>
          <w:tcPr>
            <w:tcW w:type="dxa" w:w="2160"/>
          </w:tcPr>
          <w:p>
            <w:pPr>
              <w:jc w:val="right"/>
              <w:bidi w:val="1"/>
            </w:pPr>
            <w:r/>
            <w:r>
              <w:rPr>
                <w:rFonts w:ascii="David" w:hAnsi="David"/>
                <w:b w:val="0"/>
                <w:sz w:val="22"/>
              </w:rPr>
              <w:t>56</w:t>
            </w:r>
          </w:p>
        </w:tc>
        <w:tc>
          <w:tcPr>
            <w:tcW w:type="dxa" w:w="2160"/>
          </w:tcPr>
          <w:p>
            <w:pPr>
              <w:jc w:val="right"/>
              <w:bidi w:val="1"/>
            </w:pPr>
            <w:r/>
            <w:r>
              <w:rPr>
                <w:rFonts w:ascii="David" w:hAnsi="David"/>
                <w:b/>
                <w:sz w:val="22"/>
              </w:rPr>
              <w:t>יצחק</w:t>
            </w:r>
          </w:p>
        </w:tc>
        <w:tc>
          <w:tcPr>
            <w:tcW w:type="dxa" w:w="2160"/>
          </w:tcPr>
          <w:p>
            <w:pPr>
              <w:jc w:val="right"/>
              <w:bidi w:val="1"/>
            </w:pPr>
            <w:r/>
            <w:r>
              <w:rPr>
                <w:rFonts w:ascii="David" w:hAnsi="David"/>
                <w:b w:val="0"/>
                <w:sz w:val="22"/>
              </w:rPr>
              <w:t>חשוב מאוד להדגיש מילה אחת לפני שנמשיך הלאה: מסע כזה אינו נעשה ביום אחד. וגם לא בשבוע. זה תהליך הדרגתי. כמו שלימדו אותנו רבותינו במידות — צעד ועוד צעד, מעלה אחר מעלה.</w:t>
            </w:r>
          </w:p>
        </w:tc>
        <w:tc>
          <w:tcPr>
            <w:tcW w:type="dxa" w:w="2160"/>
          </w:tcPr>
          <w:p>
            <w:pPr>
              <w:jc w:val="right"/>
              <w:bidi w:val="1"/>
            </w:pPr>
            <w:r/>
            <w:r>
              <w:rPr>
                <w:rFonts w:ascii="David" w:hAnsi="David"/>
                <w:b w:val="0"/>
                <w:sz w:val="22"/>
              </w:rPr>
            </w:r>
          </w:p>
        </w:tc>
      </w:tr>
      <w:tr>
        <w:tc>
          <w:tcPr>
            <w:tcW w:type="dxa" w:w="2160"/>
          </w:tcPr>
          <w:p>
            <w:pPr>
              <w:jc w:val="right"/>
              <w:bidi w:val="1"/>
            </w:pPr>
            <w:r/>
            <w:r>
              <w:rPr>
                <w:rFonts w:ascii="David" w:hAnsi="David"/>
                <w:b w:val="0"/>
                <w:sz w:val="22"/>
              </w:rPr>
              <w:t>57</w:t>
            </w:r>
          </w:p>
        </w:tc>
        <w:tc>
          <w:tcPr>
            <w:tcW w:type="dxa" w:w="2160"/>
          </w:tcPr>
          <w:p>
            <w:pPr>
              <w:jc w:val="right"/>
              <w:bidi w:val="1"/>
            </w:pPr>
            <w:r/>
            <w:r>
              <w:rPr>
                <w:rFonts w:ascii="David" w:hAnsi="David"/>
                <w:b/>
                <w:sz w:val="22"/>
              </w:rPr>
              <w:t>חיים</w:t>
            </w:r>
          </w:p>
        </w:tc>
        <w:tc>
          <w:tcPr>
            <w:tcW w:type="dxa" w:w="2160"/>
          </w:tcPr>
          <w:p>
            <w:pPr>
              <w:jc w:val="right"/>
              <w:bidi w:val="1"/>
            </w:pPr>
            <w:r/>
            <w:r>
              <w:rPr>
                <w:rFonts w:ascii="David" w:hAnsi="David"/>
                <w:b w:val="0"/>
                <w:sz w:val="22"/>
              </w:rPr>
              <w:t>יישר כוח על ההדגשה הזאת, יצחק. אנחנו לא מבקשים מאף אחד לשנות את החיים שלו ביום אחד. אנחנו רק מתחילים מסע.</w:t>
            </w:r>
          </w:p>
        </w:tc>
        <w:tc>
          <w:tcPr>
            <w:tcW w:type="dxa" w:w="2160"/>
          </w:tcPr>
          <w:p>
            <w:pPr>
              <w:jc w:val="right"/>
              <w:bidi w:val="1"/>
            </w:pPr>
            <w:r/>
            <w:r>
              <w:rPr>
                <w:rFonts w:ascii="David" w:hAnsi="David"/>
                <w:b w:val="0"/>
                <w:sz w:val="22"/>
              </w:rPr>
            </w:r>
          </w:p>
        </w:tc>
      </w:tr>
      <w:tr>
        <w:tc>
          <w:tcPr>
            <w:tcW w:type="dxa" w:w="2160"/>
          </w:tcPr>
          <w:p>
            <w:pPr>
              <w:jc w:val="right"/>
              <w:bidi w:val="1"/>
            </w:pPr>
            <w:r/>
            <w:r>
              <w:rPr>
                <w:rFonts w:ascii="David" w:hAnsi="David"/>
                <w:b w:val="0"/>
                <w:sz w:val="22"/>
              </w:rPr>
              <w:t>58</w:t>
            </w:r>
          </w:p>
        </w:tc>
        <w:tc>
          <w:tcPr>
            <w:tcW w:type="dxa" w:w="2160"/>
          </w:tcPr>
          <w:p>
            <w:pPr>
              <w:jc w:val="right"/>
              <w:bidi w:val="1"/>
            </w:pPr>
            <w:r/>
            <w:r>
              <w:rPr>
                <w:rFonts w:ascii="David" w:hAnsi="David"/>
                <w:b/>
                <w:sz w:val="22"/>
              </w:rPr>
              <w:t>יצחק</w:t>
            </w:r>
          </w:p>
        </w:tc>
        <w:tc>
          <w:tcPr>
            <w:tcW w:type="dxa" w:w="2160"/>
          </w:tcPr>
          <w:p>
            <w:pPr>
              <w:jc w:val="right"/>
              <w:bidi w:val="1"/>
            </w:pPr>
            <w:r/>
            <w:r>
              <w:rPr>
                <w:rFonts w:ascii="David" w:hAnsi="David"/>
                <w:b w:val="0"/>
                <w:sz w:val="22"/>
              </w:rPr>
              <w:t>ועכשיו, מאזינים יקרים, יש לנו תרגיל ראשון בשבילכם.</w:t>
            </w:r>
          </w:p>
        </w:tc>
        <w:tc>
          <w:tcPr>
            <w:tcW w:type="dxa" w:w="2160"/>
          </w:tcPr>
          <w:p>
            <w:pPr>
              <w:jc w:val="right"/>
              <w:bidi w:val="1"/>
            </w:pPr>
            <w:r/>
            <w:r>
              <w:rPr>
                <w:rFonts w:ascii="David" w:hAnsi="David"/>
                <w:b w:val="0"/>
                <w:sz w:val="22"/>
              </w:rPr>
            </w:r>
          </w:p>
        </w:tc>
      </w:tr>
      <w:tr>
        <w:tc>
          <w:tcPr>
            <w:tcW w:type="dxa" w:w="2160"/>
          </w:tcPr>
          <w:p>
            <w:pPr>
              <w:jc w:val="right"/>
              <w:bidi w:val="1"/>
            </w:pPr>
            <w:r/>
            <w:r>
              <w:rPr>
                <w:rFonts w:ascii="David" w:hAnsi="David"/>
                <w:b w:val="0"/>
                <w:sz w:val="22"/>
              </w:rPr>
              <w:t>59</w:t>
            </w:r>
          </w:p>
        </w:tc>
        <w:tc>
          <w:tcPr>
            <w:tcW w:type="dxa" w:w="2160"/>
          </w:tcPr>
          <w:p>
            <w:pPr>
              <w:jc w:val="right"/>
              <w:bidi w:val="1"/>
            </w:pPr>
            <w:r/>
            <w:r>
              <w:rPr>
                <w:rFonts w:ascii="David" w:hAnsi="David"/>
                <w:b/>
                <w:sz w:val="22"/>
              </w:rPr>
              <w:t>חיים</w:t>
            </w:r>
          </w:p>
        </w:tc>
        <w:tc>
          <w:tcPr>
            <w:tcW w:type="dxa" w:w="2160"/>
          </w:tcPr>
          <w:p>
            <w:pPr>
              <w:jc w:val="right"/>
              <w:bidi w:val="1"/>
            </w:pPr>
            <w:r/>
            <w:r>
              <w:rPr>
                <w:rFonts w:ascii="David" w:hAnsi="David"/>
                <w:b w:val="0"/>
                <w:sz w:val="22"/>
              </w:rPr>
              <w:t>קחו את המחברת. את העט. רגע של שקט. וחשבו לעצמכם: האם יש לכם מצב שבו אתם יוצאים מאיזון באופן קבוע? אותה התפרצות, אותה היעלבות, אותה תחושת תסכול — שחוזרת על עצמה שוב ושוב?</w:t>
            </w:r>
          </w:p>
        </w:tc>
        <w:tc>
          <w:tcPr>
            <w:tcW w:type="dxa" w:w="2160"/>
          </w:tcPr>
          <w:p>
            <w:pPr>
              <w:jc w:val="right"/>
              <w:bidi w:val="1"/>
            </w:pPr>
            <w:r/>
            <w:r>
              <w:rPr>
                <w:rFonts w:ascii="David" w:hAnsi="David"/>
                <w:b w:val="0"/>
                <w:sz w:val="22"/>
              </w:rPr>
            </w:r>
          </w:p>
        </w:tc>
      </w:tr>
      <w:tr>
        <w:tc>
          <w:tcPr>
            <w:tcW w:type="dxa" w:w="2160"/>
          </w:tcPr>
          <w:p>
            <w:pPr>
              <w:jc w:val="right"/>
              <w:bidi w:val="1"/>
            </w:pPr>
            <w:r/>
            <w:r>
              <w:rPr>
                <w:rFonts w:ascii="David" w:hAnsi="David"/>
                <w:b w:val="0"/>
                <w:sz w:val="22"/>
              </w:rPr>
              <w:t>60</w:t>
            </w:r>
          </w:p>
        </w:tc>
        <w:tc>
          <w:tcPr>
            <w:tcW w:type="dxa" w:w="2160"/>
          </w:tcPr>
          <w:p>
            <w:pPr>
              <w:jc w:val="right"/>
              <w:bidi w:val="1"/>
            </w:pPr>
            <w:r/>
            <w:r>
              <w:rPr>
                <w:rFonts w:ascii="David" w:hAnsi="David"/>
                <w:b/>
                <w:sz w:val="22"/>
              </w:rPr>
              <w:t>יצחק</w:t>
            </w:r>
          </w:p>
        </w:tc>
        <w:tc>
          <w:tcPr>
            <w:tcW w:type="dxa" w:w="2160"/>
          </w:tcPr>
          <w:p>
            <w:pPr>
              <w:jc w:val="right"/>
              <w:bidi w:val="1"/>
            </w:pPr>
            <w:r/>
            <w:r>
              <w:rPr>
                <w:rFonts w:ascii="David" w:hAnsi="David"/>
                <w:b w:val="0"/>
                <w:sz w:val="22"/>
              </w:rPr>
              <w:t>זה יכול להיות עם אחד הילדים. עם בן או בת הזוג. עם שכן. עם המנהל בעבודה.</w:t>
            </w:r>
          </w:p>
        </w:tc>
        <w:tc>
          <w:tcPr>
            <w:tcW w:type="dxa" w:w="2160"/>
          </w:tcPr>
          <w:p>
            <w:pPr>
              <w:jc w:val="right"/>
              <w:bidi w:val="1"/>
            </w:pPr>
            <w:r/>
            <w:r>
              <w:rPr>
                <w:rFonts w:ascii="David" w:hAnsi="David"/>
                <w:b w:val="0"/>
                <w:sz w:val="22"/>
              </w:rPr>
            </w:r>
          </w:p>
        </w:tc>
      </w:tr>
      <w:tr>
        <w:tc>
          <w:tcPr>
            <w:tcW w:type="dxa" w:w="2160"/>
          </w:tcPr>
          <w:p>
            <w:pPr>
              <w:jc w:val="right"/>
              <w:bidi w:val="1"/>
            </w:pPr>
            <w:r/>
            <w:r>
              <w:rPr>
                <w:rFonts w:ascii="David" w:hAnsi="David"/>
                <w:b w:val="0"/>
                <w:sz w:val="22"/>
              </w:rPr>
              <w:t>61</w:t>
            </w:r>
          </w:p>
        </w:tc>
        <w:tc>
          <w:tcPr>
            <w:tcW w:type="dxa" w:w="2160"/>
          </w:tcPr>
          <w:p>
            <w:pPr>
              <w:jc w:val="right"/>
              <w:bidi w:val="1"/>
            </w:pPr>
            <w:r/>
            <w:r>
              <w:rPr>
                <w:rFonts w:ascii="David" w:hAnsi="David"/>
                <w:b/>
                <w:sz w:val="22"/>
              </w:rPr>
              <w:t>חיים</w:t>
            </w:r>
          </w:p>
        </w:tc>
        <w:tc>
          <w:tcPr>
            <w:tcW w:type="dxa" w:w="2160"/>
          </w:tcPr>
          <w:p>
            <w:pPr>
              <w:jc w:val="right"/>
              <w:bidi w:val="1"/>
            </w:pPr>
            <w:r/>
            <w:r>
              <w:rPr>
                <w:rFonts w:ascii="David" w:hAnsi="David"/>
                <w:b w:val="0"/>
                <w:sz w:val="22"/>
              </w:rPr>
              <w:t>תארו את המצב במשפט אחד או שניים. רק תיאור. אל תנתחו, אל תשפטו את עצמכם. רק תארו.</w:t>
            </w:r>
          </w:p>
        </w:tc>
        <w:tc>
          <w:tcPr>
            <w:tcW w:type="dxa" w:w="2160"/>
          </w:tcPr>
          <w:p>
            <w:pPr>
              <w:jc w:val="right"/>
              <w:bidi w:val="1"/>
            </w:pPr>
            <w:r/>
            <w:r>
              <w:rPr>
                <w:rFonts w:ascii="David" w:hAnsi="David"/>
                <w:b w:val="0"/>
                <w:sz w:val="22"/>
              </w:rPr>
            </w:r>
          </w:p>
        </w:tc>
      </w:tr>
      <w:tr>
        <w:tc>
          <w:tcPr>
            <w:tcW w:type="dxa" w:w="2160"/>
          </w:tcPr>
          <w:p>
            <w:pPr>
              <w:jc w:val="right"/>
              <w:bidi w:val="1"/>
            </w:pPr>
            <w:r/>
            <w:r>
              <w:rPr>
                <w:rFonts w:ascii="David" w:hAnsi="David"/>
                <w:b w:val="0"/>
                <w:sz w:val="22"/>
              </w:rPr>
              <w:t>62</w:t>
            </w:r>
          </w:p>
        </w:tc>
        <w:tc>
          <w:tcPr>
            <w:tcW w:type="dxa" w:w="2160"/>
          </w:tcPr>
          <w:p>
            <w:pPr>
              <w:jc w:val="right"/>
              <w:bidi w:val="1"/>
            </w:pPr>
            <w:r/>
            <w:r>
              <w:rPr>
                <w:rFonts w:ascii="David" w:hAnsi="David"/>
                <w:b/>
                <w:sz w:val="22"/>
              </w:rPr>
              <w:t>יצחק</w:t>
            </w:r>
          </w:p>
        </w:tc>
        <w:tc>
          <w:tcPr>
            <w:tcW w:type="dxa" w:w="2160"/>
          </w:tcPr>
          <w:p>
            <w:pPr>
              <w:jc w:val="right"/>
              <w:bidi w:val="1"/>
            </w:pPr>
            <w:r/>
            <w:r>
              <w:rPr>
                <w:rFonts w:ascii="David" w:hAnsi="David"/>
                <w:b w:val="0"/>
                <w:sz w:val="22"/>
              </w:rPr>
              <w:t>המצב הזה ילווה אותנו לאורך השיחות הקרובות. דרכו נלמד להכיר את "מערכת ההפעלה" של עצמנו.</w:t>
            </w:r>
          </w:p>
        </w:tc>
        <w:tc>
          <w:tcPr>
            <w:tcW w:type="dxa" w:w="2160"/>
          </w:tcPr>
          <w:p>
            <w:pPr>
              <w:jc w:val="right"/>
              <w:bidi w:val="1"/>
            </w:pPr>
            <w:r/>
            <w:r>
              <w:rPr>
                <w:rFonts w:ascii="David" w:hAnsi="David"/>
                <w:b w:val="0"/>
                <w:sz w:val="22"/>
              </w:rPr>
            </w:r>
          </w:p>
        </w:tc>
      </w:tr>
      <w:tr>
        <w:tc>
          <w:tcPr>
            <w:tcW w:type="dxa" w:w="2160"/>
          </w:tcPr>
          <w:p>
            <w:pPr>
              <w:jc w:val="right"/>
              <w:bidi w:val="1"/>
            </w:pPr>
            <w:r/>
            <w:r>
              <w:rPr>
                <w:rFonts w:ascii="David" w:hAnsi="David"/>
                <w:b w:val="0"/>
                <w:sz w:val="22"/>
              </w:rPr>
              <w:t>63</w:t>
            </w:r>
          </w:p>
        </w:tc>
        <w:tc>
          <w:tcPr>
            <w:tcW w:type="dxa" w:w="2160"/>
          </w:tcPr>
          <w:p>
            <w:pPr>
              <w:jc w:val="right"/>
              <w:bidi w:val="1"/>
            </w:pPr>
            <w:r/>
            <w:r>
              <w:rPr>
                <w:rFonts w:ascii="David" w:hAnsi="David"/>
                <w:b/>
                <w:sz w:val="22"/>
              </w:rPr>
              <w:t>חיים</w:t>
            </w:r>
          </w:p>
        </w:tc>
        <w:tc>
          <w:tcPr>
            <w:tcW w:type="dxa" w:w="2160"/>
          </w:tcPr>
          <w:p>
            <w:pPr>
              <w:jc w:val="right"/>
              <w:bidi w:val="1"/>
            </w:pPr>
            <w:r/>
            <w:r>
              <w:rPr>
                <w:rFonts w:ascii="David" w:hAnsi="David"/>
                <w:b w:val="0"/>
                <w:sz w:val="22"/>
              </w:rPr>
              <w:t>ובעז"ה, נלמד גם איך מתחילים, בעדינות ובהדרגה, לחווט אותה מחדש.</w:t>
            </w:r>
          </w:p>
        </w:tc>
        <w:tc>
          <w:tcPr>
            <w:tcW w:type="dxa" w:w="2160"/>
          </w:tcPr>
          <w:p>
            <w:pPr>
              <w:jc w:val="right"/>
              <w:bidi w:val="1"/>
            </w:pPr>
            <w:r/>
            <w:r>
              <w:rPr>
                <w:rFonts w:ascii="David" w:hAnsi="David"/>
                <w:b w:val="0"/>
                <w:sz w:val="22"/>
              </w:rPr>
            </w:r>
          </w:p>
        </w:tc>
      </w:tr>
      <w:tr>
        <w:tc>
          <w:tcPr>
            <w:tcW w:type="dxa" w:w="2160"/>
          </w:tcPr>
          <w:p>
            <w:pPr>
              <w:jc w:val="right"/>
              <w:bidi w:val="1"/>
            </w:pPr>
            <w:r/>
            <w:r>
              <w:rPr>
                <w:rFonts w:ascii="David" w:hAnsi="David"/>
                <w:b w:val="0"/>
                <w:sz w:val="22"/>
              </w:rPr>
              <w:t>64</w:t>
            </w:r>
          </w:p>
        </w:tc>
        <w:tc>
          <w:tcPr>
            <w:tcW w:type="dxa" w:w="2160"/>
          </w:tcPr>
          <w:p>
            <w:pPr>
              <w:jc w:val="right"/>
              <w:bidi w:val="1"/>
            </w:pPr>
            <w:r/>
            <w:r>
              <w:rPr>
                <w:rFonts w:ascii="David" w:hAnsi="David"/>
                <w:b/>
                <w:sz w:val="22"/>
              </w:rPr>
              <w:t>יצחק</w:t>
            </w:r>
          </w:p>
        </w:tc>
        <w:tc>
          <w:tcPr>
            <w:tcW w:type="dxa" w:w="2160"/>
          </w:tcPr>
          <w:p>
            <w:pPr>
              <w:jc w:val="right"/>
              <w:bidi w:val="1"/>
            </w:pPr>
            <w:r/>
            <w:r>
              <w:rPr>
                <w:rFonts w:ascii="David" w:hAnsi="David"/>
                <w:b w:val="0"/>
                <w:sz w:val="22"/>
              </w:rPr>
              <w:t>בשיחה הבאה נצלול אל תוך השאלה — למה זה בכלל קורה? למה התודעה שלנו עובדת ככה?</w:t>
            </w:r>
          </w:p>
        </w:tc>
        <w:tc>
          <w:tcPr>
            <w:tcW w:type="dxa" w:w="2160"/>
          </w:tcPr>
          <w:p>
            <w:pPr>
              <w:jc w:val="right"/>
              <w:bidi w:val="1"/>
            </w:pPr>
            <w:r/>
            <w:r>
              <w:rPr>
                <w:rFonts w:ascii="David" w:hAnsi="David"/>
                <w:b w:val="0"/>
                <w:sz w:val="22"/>
              </w:rPr>
            </w:r>
          </w:p>
        </w:tc>
      </w:tr>
      <w:tr>
        <w:tc>
          <w:tcPr>
            <w:tcW w:type="dxa" w:w="2160"/>
          </w:tcPr>
          <w:p>
            <w:pPr>
              <w:jc w:val="right"/>
              <w:bidi w:val="1"/>
            </w:pPr>
            <w:r/>
            <w:r>
              <w:rPr>
                <w:rFonts w:ascii="David" w:hAnsi="David"/>
                <w:b w:val="0"/>
                <w:sz w:val="22"/>
              </w:rPr>
              <w:t>65</w:t>
            </w:r>
          </w:p>
        </w:tc>
        <w:tc>
          <w:tcPr>
            <w:tcW w:type="dxa" w:w="2160"/>
          </w:tcPr>
          <w:p>
            <w:pPr>
              <w:jc w:val="right"/>
              <w:bidi w:val="1"/>
            </w:pPr>
            <w:r/>
            <w:r>
              <w:rPr>
                <w:rFonts w:ascii="David" w:hAnsi="David"/>
                <w:b/>
                <w:sz w:val="22"/>
              </w:rPr>
              <w:t>חיים</w:t>
            </w:r>
          </w:p>
        </w:tc>
        <w:tc>
          <w:tcPr>
            <w:tcW w:type="dxa" w:w="2160"/>
          </w:tcPr>
          <w:p>
            <w:pPr>
              <w:jc w:val="right"/>
              <w:bidi w:val="1"/>
            </w:pPr>
            <w:r/>
            <w:r>
              <w:rPr>
                <w:rFonts w:ascii="David" w:hAnsi="David"/>
                <w:b w:val="0"/>
                <w:sz w:val="22"/>
              </w:rPr>
              <w:t>יצחק, תודה על המסע המשותף.</w:t>
            </w:r>
          </w:p>
        </w:tc>
        <w:tc>
          <w:tcPr>
            <w:tcW w:type="dxa" w:w="2160"/>
          </w:tcPr>
          <w:p>
            <w:pPr>
              <w:jc w:val="right"/>
              <w:bidi w:val="1"/>
            </w:pPr>
            <w:r/>
            <w:r>
              <w:rPr>
                <w:rFonts w:ascii="David" w:hAnsi="David"/>
                <w:b w:val="0"/>
                <w:sz w:val="22"/>
              </w:rPr>
            </w:r>
          </w:p>
        </w:tc>
      </w:tr>
      <w:tr>
        <w:tc>
          <w:tcPr>
            <w:tcW w:type="dxa" w:w="2160"/>
          </w:tcPr>
          <w:p>
            <w:pPr>
              <w:jc w:val="right"/>
              <w:bidi w:val="1"/>
            </w:pPr>
            <w:r/>
            <w:r>
              <w:rPr>
                <w:rFonts w:ascii="David" w:hAnsi="David"/>
                <w:b w:val="0"/>
                <w:sz w:val="22"/>
              </w:rPr>
              <w:t>66</w:t>
            </w:r>
          </w:p>
        </w:tc>
        <w:tc>
          <w:tcPr>
            <w:tcW w:type="dxa" w:w="2160"/>
          </w:tcPr>
          <w:p>
            <w:pPr>
              <w:jc w:val="right"/>
              <w:bidi w:val="1"/>
            </w:pPr>
            <w:r/>
            <w:r>
              <w:rPr>
                <w:rFonts w:ascii="David" w:hAnsi="David"/>
                <w:b/>
                <w:sz w:val="22"/>
              </w:rPr>
              <w:t>יצחק</w:t>
            </w:r>
          </w:p>
        </w:tc>
        <w:tc>
          <w:tcPr>
            <w:tcW w:type="dxa" w:w="2160"/>
          </w:tcPr>
          <w:p>
            <w:pPr>
              <w:jc w:val="right"/>
              <w:bidi w:val="1"/>
            </w:pPr>
            <w:r/>
            <w:r>
              <w:rPr>
                <w:rFonts w:ascii="David" w:hAnsi="David"/>
                <w:b w:val="0"/>
                <w:sz w:val="22"/>
              </w:rPr>
              <w:t>בשמחה רבה, חיים. נשתמע בעז"ה בשיחה הבאה.</w:t>
            </w:r>
          </w:p>
        </w:tc>
        <w:tc>
          <w:tcPr>
            <w:tcW w:type="dxa" w:w="2160"/>
          </w:tcPr>
          <w:p>
            <w:pPr>
              <w:jc w:val="right"/>
              <w:bidi w:val="1"/>
            </w:pPr>
            <w:r/>
            <w:r>
              <w:rPr>
                <w:rFonts w:ascii="David" w:hAnsi="David"/>
                <w:b w:val="0"/>
                <w:sz w:val="22"/>
              </w:rPr>
            </w:r>
          </w:p>
        </w:tc>
      </w:tr>
      <w:tr>
        <w:tc>
          <w:tcPr>
            <w:tcW w:type="dxa" w:w="2160"/>
          </w:tcPr>
          <w:p>
            <w:pPr>
              <w:jc w:val="right"/>
              <w:bidi w:val="1"/>
            </w:pPr>
            <w:r/>
            <w:r>
              <w:rPr>
                <w:rFonts w:ascii="David" w:hAnsi="David"/>
                <w:b w:val="0"/>
                <w:sz w:val="22"/>
              </w:rPr>
              <w:t>67</w:t>
            </w:r>
          </w:p>
        </w:tc>
        <w:tc>
          <w:tcPr>
            <w:tcW w:type="dxa" w:w="2160"/>
          </w:tcPr>
          <w:p>
            <w:pPr>
              <w:jc w:val="right"/>
              <w:bidi w:val="1"/>
            </w:pPr>
            <w:r/>
            <w:r>
              <w:rPr>
                <w:rFonts w:ascii="David" w:hAnsi="David"/>
                <w:b w:val="0"/>
                <w:sz w:val="22"/>
              </w:rPr>
            </w:r>
          </w:p>
        </w:tc>
        <w:tc>
          <w:tcPr>
            <w:tcW w:type="dxa" w:w="2160"/>
          </w:tcPr>
          <w:p>
            <w:pPr>
              <w:jc w:val="right"/>
              <w:bidi w:val="1"/>
            </w:pPr>
            <w:r/>
            <w:r>
              <w:rPr>
                <w:rFonts w:ascii="David" w:hAnsi="David"/>
                <w:b w:val="0"/>
                <w:sz w:val="22"/>
              </w:rPr>
            </w:r>
          </w:p>
        </w:tc>
        <w:tc>
          <w:tcPr>
            <w:tcW w:type="dxa" w:w="2160"/>
          </w:tcPr>
          <w:p>
            <w:pPr>
              <w:jc w:val="right"/>
              <w:bidi w:val="1"/>
            </w:pPr>
            <w:r/>
            <w:r>
              <w:rPr>
                <w:rFonts w:ascii="David" w:hAnsi="David"/>
                <w:b w:val="0"/>
                <w:sz w:val="22"/>
              </w:rPr>
              <w:t>נעימת סיום</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avid" w:hAnsi="Davi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