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D93A3F" w14:paraId="4554DAFE" w14:textId="77777777" w:rsidTr="00D93A3F">
        <w:tc>
          <w:tcPr>
            <w:tcW w:w="2337" w:type="dxa"/>
          </w:tcPr>
          <w:p w14:paraId="4554DAFA" w14:textId="77777777" w:rsidR="00D93A3F" w:rsidRDefault="00D93A3F">
            <w:r>
              <w:t>Roll No</w:t>
            </w:r>
          </w:p>
        </w:tc>
        <w:tc>
          <w:tcPr>
            <w:tcW w:w="2337" w:type="dxa"/>
          </w:tcPr>
          <w:p w14:paraId="4554DAFB" w14:textId="66C14E89" w:rsidR="00D93A3F" w:rsidRDefault="00C41682">
            <w:r>
              <w:t>21BCP359</w:t>
            </w:r>
          </w:p>
        </w:tc>
        <w:tc>
          <w:tcPr>
            <w:tcW w:w="2338" w:type="dxa"/>
          </w:tcPr>
          <w:p w14:paraId="4554DAFC" w14:textId="77777777" w:rsidR="00D93A3F" w:rsidRDefault="00D93A3F">
            <w:r>
              <w:t>Practical No:</w:t>
            </w:r>
          </w:p>
        </w:tc>
        <w:tc>
          <w:tcPr>
            <w:tcW w:w="2338" w:type="dxa"/>
          </w:tcPr>
          <w:p w14:paraId="4554DAFD" w14:textId="77777777" w:rsidR="00D93A3F" w:rsidRDefault="00D93A3F">
            <w:r>
              <w:t>6</w:t>
            </w:r>
          </w:p>
        </w:tc>
      </w:tr>
      <w:tr w:rsidR="00D93A3F" w14:paraId="4554DB03" w14:textId="77777777" w:rsidTr="00D93A3F">
        <w:tc>
          <w:tcPr>
            <w:tcW w:w="2337" w:type="dxa"/>
          </w:tcPr>
          <w:p w14:paraId="4554DAFF" w14:textId="77777777" w:rsidR="00D93A3F" w:rsidRDefault="00D93A3F">
            <w:r>
              <w:t>Division</w:t>
            </w:r>
          </w:p>
        </w:tc>
        <w:tc>
          <w:tcPr>
            <w:tcW w:w="2337" w:type="dxa"/>
          </w:tcPr>
          <w:p w14:paraId="4554DB00" w14:textId="20EEB92F" w:rsidR="00D93A3F" w:rsidRDefault="00C41682">
            <w:r>
              <w:t>6</w:t>
            </w:r>
          </w:p>
        </w:tc>
        <w:tc>
          <w:tcPr>
            <w:tcW w:w="2338" w:type="dxa"/>
          </w:tcPr>
          <w:p w14:paraId="4554DB01" w14:textId="77777777" w:rsidR="00D93A3F" w:rsidRDefault="00D93A3F">
            <w:r>
              <w:t>Date:</w:t>
            </w:r>
          </w:p>
        </w:tc>
        <w:tc>
          <w:tcPr>
            <w:tcW w:w="2338" w:type="dxa"/>
          </w:tcPr>
          <w:p w14:paraId="4554DB02" w14:textId="7C60169E" w:rsidR="00D93A3F" w:rsidRDefault="001E7BC8">
            <w:r>
              <w:t>13/03/2024</w:t>
            </w:r>
          </w:p>
        </w:tc>
      </w:tr>
    </w:tbl>
    <w:p w14:paraId="4554DB04" w14:textId="77777777" w:rsidR="00D43549" w:rsidRDefault="008F05D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93A3F" w14:paraId="4554DB0E" w14:textId="77777777" w:rsidTr="00D93A3F">
        <w:tc>
          <w:tcPr>
            <w:tcW w:w="9350" w:type="dxa"/>
          </w:tcPr>
          <w:p w14:paraId="4554DB05" w14:textId="77777777" w:rsidR="00D93A3F" w:rsidRDefault="00D93A3F">
            <w:r>
              <w:t>Part 1</w:t>
            </w:r>
          </w:p>
          <w:p w14:paraId="4554DB06" w14:textId="77777777" w:rsidR="00D93A3F" w:rsidRDefault="00D93A3F"/>
          <w:p w14:paraId="4554DB07" w14:textId="77777777" w:rsidR="00D93A3F" w:rsidRPr="00D93A3F" w:rsidRDefault="00D93A3F" w:rsidP="00D93A3F">
            <w:pPr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D93A3F">
              <w:rPr>
                <w:rFonts w:ascii="inherit" w:eastAsia="Times New Roman" w:hAnsi="inherit" w:cs="Times New Roman"/>
                <w:sz w:val="24"/>
                <w:szCs w:val="24"/>
              </w:rPr>
              <w:t>Understand the project available on following link</w:t>
            </w:r>
          </w:p>
          <w:p w14:paraId="4554DB08" w14:textId="77777777" w:rsidR="00D93A3F" w:rsidRPr="00D93A3F" w:rsidRDefault="00D93A3F" w:rsidP="00D93A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554DB09" w14:textId="77777777" w:rsidR="00D93A3F" w:rsidRDefault="00D93A3F" w:rsidP="00D93A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3A3F">
              <w:rPr>
                <w:rFonts w:ascii="Times New Roman" w:eastAsia="Times New Roman" w:hAnsi="Times New Roman" w:cs="Times New Roman"/>
                <w:sz w:val="24"/>
                <w:szCs w:val="24"/>
              </w:rPr>
              <w:t>Project Link: </w:t>
            </w:r>
            <w:hyperlink r:id="rId7" w:tgtFrame="_blank" w:history="1">
              <w:r w:rsidRPr="00D93A3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https://github.com/aharley/nn_vis</w:t>
              </w:r>
            </w:hyperlink>
          </w:p>
          <w:p w14:paraId="4554DB0A" w14:textId="77777777" w:rsidR="00D93A3F" w:rsidRPr="00D93A3F" w:rsidRDefault="00D93A3F" w:rsidP="00D93A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Project by:  </w:t>
            </w:r>
            <w:hyperlink r:id="rId8" w:history="1">
              <w:r w:rsidRPr="00D93A3F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https://adamharley.com/</w:t>
              </w:r>
            </w:hyperlink>
          </w:p>
          <w:p w14:paraId="4554DB0B" w14:textId="77777777" w:rsidR="00D93A3F" w:rsidRPr="00D93A3F" w:rsidRDefault="00D93A3F" w:rsidP="00D93A3F">
            <w:pPr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  <w:p w14:paraId="4554DB0C" w14:textId="77777777" w:rsidR="00D93A3F" w:rsidRPr="00D93A3F" w:rsidRDefault="00D93A3F" w:rsidP="00D93A3F">
            <w:pPr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D93A3F">
              <w:rPr>
                <w:rFonts w:ascii="inherit" w:eastAsia="Times New Roman" w:hAnsi="inherit" w:cs="Times New Roman"/>
                <w:sz w:val="24"/>
                <w:szCs w:val="24"/>
              </w:rPr>
              <w:t>Reference in case needed: </w:t>
            </w:r>
            <w:hyperlink r:id="rId9" w:tgtFrame="_blank" w:history="1">
              <w:r w:rsidRPr="00D93A3F">
                <w:rPr>
                  <w:rFonts w:ascii="inherit" w:eastAsia="Times New Roman" w:hAnsi="inherit" w:cs="Times New Roman"/>
                  <w:color w:val="0000FF"/>
                  <w:sz w:val="24"/>
                  <w:szCs w:val="24"/>
                  <w:u w:val="single"/>
                </w:rPr>
                <w:t>https://www.youtube.com/watch?v=pj9-rr1wDhM</w:t>
              </w:r>
            </w:hyperlink>
          </w:p>
          <w:p w14:paraId="4554DB0D" w14:textId="77777777" w:rsidR="00D93A3F" w:rsidRDefault="00D93A3F"/>
        </w:tc>
      </w:tr>
      <w:tr w:rsidR="00D93A3F" w14:paraId="4554DB31" w14:textId="77777777" w:rsidTr="00D93A3F">
        <w:tc>
          <w:tcPr>
            <w:tcW w:w="9350" w:type="dxa"/>
          </w:tcPr>
          <w:p w14:paraId="4554DB0F" w14:textId="77777777" w:rsidR="00D93A3F" w:rsidRDefault="00D93A3F"/>
          <w:p w14:paraId="4554DB10" w14:textId="77777777" w:rsidR="00D93A3F" w:rsidRDefault="00D93A3F">
            <w:r>
              <w:t>Part 2</w:t>
            </w:r>
          </w:p>
          <w:p w14:paraId="4554DB11" w14:textId="77777777" w:rsidR="00D93A3F" w:rsidRDefault="00D93A3F"/>
          <w:p w14:paraId="4554DB12" w14:textId="77777777" w:rsidR="00D93A3F" w:rsidRPr="008F05D1" w:rsidRDefault="00D93A3F">
            <w:pPr>
              <w:rPr>
                <w:b/>
                <w:bCs/>
              </w:rPr>
            </w:pPr>
            <w:r w:rsidRPr="008F05D1">
              <w:rPr>
                <w:b/>
                <w:bCs/>
              </w:rPr>
              <w:t>Populate the table below to summarize your understanding</w:t>
            </w:r>
            <w:r w:rsidR="007D28BA" w:rsidRPr="008F05D1">
              <w:rPr>
                <w:b/>
                <w:bCs/>
              </w:rPr>
              <w:t xml:space="preserve"> of the project mentioned in part 1</w:t>
            </w:r>
          </w:p>
          <w:p w14:paraId="4554DB13" w14:textId="77777777" w:rsidR="00D93A3F" w:rsidRDefault="00D93A3F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041"/>
              <w:gridCol w:w="3041"/>
              <w:gridCol w:w="3042"/>
            </w:tblGrid>
            <w:tr w:rsidR="00D93A3F" w14:paraId="4554DB17" w14:textId="77777777" w:rsidTr="00D93A3F">
              <w:tc>
                <w:tcPr>
                  <w:tcW w:w="3041" w:type="dxa"/>
                </w:tcPr>
                <w:p w14:paraId="4554DB14" w14:textId="77777777" w:rsidR="00D93A3F" w:rsidRDefault="00D93A3F">
                  <w:r>
                    <w:t>Layer</w:t>
                  </w:r>
                </w:p>
              </w:tc>
              <w:tc>
                <w:tcPr>
                  <w:tcW w:w="3041" w:type="dxa"/>
                </w:tcPr>
                <w:p w14:paraId="4554DB15" w14:textId="77777777" w:rsidR="00D93A3F" w:rsidRDefault="00D93A3F">
                  <w:r>
                    <w:t>Task</w:t>
                  </w:r>
                </w:p>
              </w:tc>
              <w:tc>
                <w:tcPr>
                  <w:tcW w:w="3042" w:type="dxa"/>
                </w:tcPr>
                <w:p w14:paraId="4554DB16" w14:textId="77777777" w:rsidR="00D93A3F" w:rsidRDefault="00D93A3F">
                  <w:r>
                    <w:t>Rationale</w:t>
                  </w:r>
                </w:p>
              </w:tc>
            </w:tr>
            <w:tr w:rsidR="00D93A3F" w14:paraId="4554DB1B" w14:textId="77777777" w:rsidTr="00D93A3F">
              <w:tc>
                <w:tcPr>
                  <w:tcW w:w="3041" w:type="dxa"/>
                </w:tcPr>
                <w:p w14:paraId="4554DB18" w14:textId="592E7FD1" w:rsidR="00D93A3F" w:rsidRDefault="00FB6D58">
                  <w:r>
                    <w:t>Input layer</w:t>
                  </w:r>
                </w:p>
              </w:tc>
              <w:tc>
                <w:tcPr>
                  <w:tcW w:w="3041" w:type="dxa"/>
                </w:tcPr>
                <w:p w14:paraId="4554DB19" w14:textId="3EBA8279" w:rsidR="00D93A3F" w:rsidRDefault="00C73962">
                  <w:r w:rsidRPr="00C73962">
                    <w:t>It receives user input and converts raw pixels from a sketchpad into data that the system can process.</w:t>
                  </w:r>
                </w:p>
              </w:tc>
              <w:tc>
                <w:tcPr>
                  <w:tcW w:w="3042" w:type="dxa"/>
                </w:tcPr>
                <w:p w14:paraId="4554DB1A" w14:textId="14CFB819" w:rsidR="00D93A3F" w:rsidRDefault="00C73962">
                  <w:r w:rsidRPr="00C73962">
                    <w:t>To take raw input from the user and preprocess it.</w:t>
                  </w:r>
                </w:p>
              </w:tc>
            </w:tr>
            <w:tr w:rsidR="00D93A3F" w14:paraId="4554DB1F" w14:textId="77777777" w:rsidTr="00D93A3F">
              <w:tc>
                <w:tcPr>
                  <w:tcW w:w="3041" w:type="dxa"/>
                </w:tcPr>
                <w:p w14:paraId="4554DB1C" w14:textId="174DDC0F" w:rsidR="00D93A3F" w:rsidRDefault="00FB6D58">
                  <w:r>
                    <w:t>Convolutional layer</w:t>
                  </w:r>
                </w:p>
              </w:tc>
              <w:tc>
                <w:tcPr>
                  <w:tcW w:w="3041" w:type="dxa"/>
                </w:tcPr>
                <w:p w14:paraId="4554DB1D" w14:textId="722AEC08" w:rsidR="00D93A3F" w:rsidRDefault="00C73962">
                  <w:r w:rsidRPr="00C73962">
                    <w:t>It identifies patterns in the input data, like edges and corners, by applying mathematical operations and activation functions.</w:t>
                  </w:r>
                </w:p>
              </w:tc>
              <w:tc>
                <w:tcPr>
                  <w:tcW w:w="3042" w:type="dxa"/>
                </w:tcPr>
                <w:p w14:paraId="4554DB1E" w14:textId="7533FCD0" w:rsidR="00D93A3F" w:rsidRDefault="00C73962">
                  <w:r w:rsidRPr="00C73962">
                    <w:t>Extracts features, like edges and corners.</w:t>
                  </w:r>
                </w:p>
              </w:tc>
            </w:tr>
            <w:tr w:rsidR="00D93A3F" w14:paraId="4554DB23" w14:textId="77777777" w:rsidTr="00D93A3F">
              <w:tc>
                <w:tcPr>
                  <w:tcW w:w="3041" w:type="dxa"/>
                </w:tcPr>
                <w:p w14:paraId="4554DB20" w14:textId="3C3E2A4E" w:rsidR="00D93A3F" w:rsidRDefault="00FB6D58">
                  <w:r>
                    <w:t>Pooling layer</w:t>
                  </w:r>
                </w:p>
              </w:tc>
              <w:tc>
                <w:tcPr>
                  <w:tcW w:w="3041" w:type="dxa"/>
                </w:tcPr>
                <w:p w14:paraId="4554DB21" w14:textId="38FB53C5" w:rsidR="00D93A3F" w:rsidRDefault="001B5AE5">
                  <w:r w:rsidRPr="001B5AE5">
                    <w:t>It reduces the size of the data while keeping important information intact, making computations more efficient. It does this by condensing features and focusing on the most significant values.</w:t>
                  </w:r>
                </w:p>
              </w:tc>
              <w:tc>
                <w:tcPr>
                  <w:tcW w:w="3042" w:type="dxa"/>
                </w:tcPr>
                <w:p w14:paraId="4554DB22" w14:textId="4922AEBD" w:rsidR="00D93A3F" w:rsidRDefault="001B5AE5">
                  <w:r w:rsidRPr="001B5AE5">
                    <w:t>To reduce space of the matrix (reduce spatial dimensions of feature maps) while conserving the original image. Consider the pixel having the highest value (illumination) using a stride of 2*2 pixels (2*2 max pooling) and taking that value to just one pixel in the new matrix.</w:t>
                  </w:r>
                </w:p>
              </w:tc>
            </w:tr>
            <w:tr w:rsidR="00D93A3F" w14:paraId="4554DB27" w14:textId="77777777" w:rsidTr="00D93A3F">
              <w:tc>
                <w:tcPr>
                  <w:tcW w:w="3041" w:type="dxa"/>
                </w:tcPr>
                <w:p w14:paraId="4554DB24" w14:textId="5FAB6D6B" w:rsidR="00D93A3F" w:rsidRDefault="00FB6D58">
                  <w:r w:rsidRPr="00FB6D58">
                    <w:t>Classifying</w:t>
                  </w:r>
                  <w:r>
                    <w:t xml:space="preserve"> layer</w:t>
                  </w:r>
                </w:p>
              </w:tc>
              <w:tc>
                <w:tcPr>
                  <w:tcW w:w="3041" w:type="dxa"/>
                </w:tcPr>
                <w:p w14:paraId="4554DB25" w14:textId="602A08FA" w:rsidR="00D93A3F" w:rsidRDefault="001B5AE5">
                  <w:r w:rsidRPr="001B5AE5">
                    <w:t>It utilizes the extracted features to accurately categorize the input data. It consists of interconnected neurons that analyze the features for classification.</w:t>
                  </w:r>
                </w:p>
              </w:tc>
              <w:tc>
                <w:tcPr>
                  <w:tcW w:w="3042" w:type="dxa"/>
                </w:tcPr>
                <w:p w14:paraId="4554DB26" w14:textId="2108E147" w:rsidR="00D93A3F" w:rsidRDefault="001B5AE5">
                  <w:r w:rsidRPr="001B5AE5">
                    <w:t>The classifying layer takes the high-level abstracted features from previous layers and uses them to classify input data into different categories. There are 120 neurons in the first layer and 100 neurons in the second.</w:t>
                  </w:r>
                </w:p>
              </w:tc>
            </w:tr>
            <w:tr w:rsidR="00D93A3F" w14:paraId="4554DB2B" w14:textId="77777777" w:rsidTr="00D93A3F">
              <w:tc>
                <w:tcPr>
                  <w:tcW w:w="3041" w:type="dxa"/>
                </w:tcPr>
                <w:p w14:paraId="4554DB28" w14:textId="28412802" w:rsidR="00D93A3F" w:rsidRDefault="001B5AE5">
                  <w:r w:rsidRPr="001B5AE5">
                    <w:t>Output layer</w:t>
                  </w:r>
                </w:p>
              </w:tc>
              <w:tc>
                <w:tcPr>
                  <w:tcW w:w="3041" w:type="dxa"/>
                </w:tcPr>
                <w:p w14:paraId="4554DB29" w14:textId="57B19755" w:rsidR="00D93A3F" w:rsidRDefault="001B5AE5">
                  <w:r w:rsidRPr="001B5AE5">
                    <w:t>It generates the final prediction based on the classification results, with each neuron representing the probability of a specific outcome, such as recognizing different digits</w:t>
                  </w:r>
                </w:p>
              </w:tc>
              <w:tc>
                <w:tcPr>
                  <w:tcW w:w="3042" w:type="dxa"/>
                </w:tcPr>
                <w:p w14:paraId="4554DB2A" w14:textId="602EACA8" w:rsidR="00D93A3F" w:rsidRDefault="001B5AE5">
                  <w:r w:rsidRPr="001B5AE5">
                    <w:t>Produces the final output or prediction of the network, representing the class probabilities</w:t>
                  </w:r>
                </w:p>
              </w:tc>
            </w:tr>
            <w:tr w:rsidR="00D93A3F" w14:paraId="4554DB2F" w14:textId="77777777" w:rsidTr="00D93A3F">
              <w:tc>
                <w:tcPr>
                  <w:tcW w:w="3041" w:type="dxa"/>
                </w:tcPr>
                <w:p w14:paraId="4554DB2C" w14:textId="77777777" w:rsidR="00D93A3F" w:rsidRDefault="00D93A3F"/>
              </w:tc>
              <w:tc>
                <w:tcPr>
                  <w:tcW w:w="3041" w:type="dxa"/>
                </w:tcPr>
                <w:p w14:paraId="4554DB2D" w14:textId="77777777" w:rsidR="00D93A3F" w:rsidRDefault="00D93A3F"/>
              </w:tc>
              <w:tc>
                <w:tcPr>
                  <w:tcW w:w="3042" w:type="dxa"/>
                </w:tcPr>
                <w:p w14:paraId="4554DB2E" w14:textId="77777777" w:rsidR="00D93A3F" w:rsidRDefault="00D93A3F"/>
              </w:tc>
            </w:tr>
          </w:tbl>
          <w:p w14:paraId="4554DB30" w14:textId="77777777" w:rsidR="00D93A3F" w:rsidRDefault="00D93A3F"/>
        </w:tc>
      </w:tr>
      <w:tr w:rsidR="00D93A3F" w14:paraId="4554DB33" w14:textId="77777777" w:rsidTr="00D93A3F">
        <w:tc>
          <w:tcPr>
            <w:tcW w:w="9350" w:type="dxa"/>
          </w:tcPr>
          <w:p w14:paraId="4554DB32" w14:textId="77777777" w:rsidR="00D93A3F" w:rsidRDefault="00D93A3F"/>
        </w:tc>
      </w:tr>
      <w:tr w:rsidR="00D93A3F" w14:paraId="4554DB4E" w14:textId="77777777" w:rsidTr="00D93A3F">
        <w:tc>
          <w:tcPr>
            <w:tcW w:w="9350" w:type="dxa"/>
          </w:tcPr>
          <w:p w14:paraId="4554DB34" w14:textId="77777777" w:rsidR="00D93A3F" w:rsidRPr="008F05D1" w:rsidRDefault="00D93A3F">
            <w:pPr>
              <w:rPr>
                <w:b/>
                <w:bCs/>
              </w:rPr>
            </w:pPr>
            <w:r w:rsidRPr="008F05D1">
              <w:rPr>
                <w:b/>
                <w:bCs/>
              </w:rPr>
              <w:lastRenderedPageBreak/>
              <w:t xml:space="preserve">How does the following hyper-parameters affect the network </w:t>
            </w:r>
            <w:proofErr w:type="gramStart"/>
            <w:r w:rsidRPr="008F05D1">
              <w:rPr>
                <w:b/>
                <w:bCs/>
              </w:rPr>
              <w:t>performance</w:t>
            </w:r>
            <w:proofErr w:type="gramEnd"/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312"/>
              <w:gridCol w:w="4050"/>
              <w:gridCol w:w="2762"/>
            </w:tblGrid>
            <w:tr w:rsidR="00D63754" w14:paraId="4554DB38" w14:textId="77777777" w:rsidTr="00D63754">
              <w:tc>
                <w:tcPr>
                  <w:tcW w:w="2312" w:type="dxa"/>
                </w:tcPr>
                <w:p w14:paraId="4554DB35" w14:textId="77777777" w:rsidR="00D63754" w:rsidRPr="00D63754" w:rsidRDefault="00D63754">
                  <w:pPr>
                    <w:rPr>
                      <w:b/>
                    </w:rPr>
                  </w:pPr>
                  <w:r w:rsidRPr="00D63754">
                    <w:rPr>
                      <w:b/>
                    </w:rPr>
                    <w:t>Hyper-Parameter</w:t>
                  </w:r>
                </w:p>
              </w:tc>
              <w:tc>
                <w:tcPr>
                  <w:tcW w:w="4050" w:type="dxa"/>
                </w:tcPr>
                <w:p w14:paraId="4554DB36" w14:textId="77777777" w:rsidR="00D63754" w:rsidRPr="00D63754" w:rsidRDefault="00D63754">
                  <w:pPr>
                    <w:rPr>
                      <w:b/>
                    </w:rPr>
                  </w:pPr>
                  <w:r>
                    <w:rPr>
                      <w:b/>
                    </w:rPr>
                    <w:t>One Line Definition</w:t>
                  </w:r>
                </w:p>
              </w:tc>
              <w:tc>
                <w:tcPr>
                  <w:tcW w:w="2762" w:type="dxa"/>
                </w:tcPr>
                <w:p w14:paraId="4554DB37" w14:textId="77777777" w:rsidR="00D63754" w:rsidRPr="00D63754" w:rsidRDefault="00D63754">
                  <w:pPr>
                    <w:rPr>
                      <w:b/>
                    </w:rPr>
                  </w:pPr>
                  <w:r w:rsidRPr="00D63754">
                    <w:rPr>
                      <w:b/>
                    </w:rPr>
                    <w:t>Effect on the CNN</w:t>
                  </w:r>
                </w:p>
              </w:tc>
            </w:tr>
            <w:tr w:rsidR="00D63754" w14:paraId="4554DB3C" w14:textId="77777777" w:rsidTr="00D63754">
              <w:tc>
                <w:tcPr>
                  <w:tcW w:w="2312" w:type="dxa"/>
                </w:tcPr>
                <w:p w14:paraId="4554DB39" w14:textId="77777777" w:rsidR="00D63754" w:rsidRDefault="00D63754">
                  <w:r>
                    <w:t>Stride</w:t>
                  </w:r>
                </w:p>
              </w:tc>
              <w:tc>
                <w:tcPr>
                  <w:tcW w:w="4050" w:type="dxa"/>
                </w:tcPr>
                <w:p w14:paraId="4554DB3A" w14:textId="771B521B" w:rsidR="00D63754" w:rsidRDefault="00E23B1D">
                  <w:r w:rsidRPr="00E23B1D">
                    <w:t>Determines how much the filter moves across the input image.</w:t>
                  </w:r>
                </w:p>
              </w:tc>
              <w:tc>
                <w:tcPr>
                  <w:tcW w:w="2762" w:type="dxa"/>
                </w:tcPr>
                <w:p w14:paraId="4554DB3B" w14:textId="05DC7306" w:rsidR="00D63754" w:rsidRDefault="00774D77">
                  <w:r w:rsidRPr="00774D77">
                    <w:t>Changing the stride impacts the size of the output feature maps. A larger stride means fewer calculations and smaller output maps, speeding up processing.</w:t>
                  </w:r>
                </w:p>
              </w:tc>
            </w:tr>
            <w:tr w:rsidR="00D63754" w14:paraId="4554DB40" w14:textId="77777777" w:rsidTr="00D63754">
              <w:tc>
                <w:tcPr>
                  <w:tcW w:w="2312" w:type="dxa"/>
                </w:tcPr>
                <w:p w14:paraId="4554DB3D" w14:textId="77777777" w:rsidR="00D63754" w:rsidRDefault="00D63754">
                  <w:r>
                    <w:t>Dilation Rate</w:t>
                  </w:r>
                </w:p>
              </w:tc>
              <w:tc>
                <w:tcPr>
                  <w:tcW w:w="4050" w:type="dxa"/>
                </w:tcPr>
                <w:p w14:paraId="4554DB3E" w14:textId="24DE4ED4" w:rsidR="00D63754" w:rsidRDefault="00E23B1D">
                  <w:r w:rsidRPr="00E23B1D">
                    <w:t>Controls how the elements of the convolutional filter are spread out.</w:t>
                  </w:r>
                </w:p>
              </w:tc>
              <w:tc>
                <w:tcPr>
                  <w:tcW w:w="2762" w:type="dxa"/>
                </w:tcPr>
                <w:p w14:paraId="4554DB3F" w14:textId="1476B711" w:rsidR="00D63754" w:rsidRDefault="00774D77">
                  <w:r w:rsidRPr="00774D77">
                    <w:t>Increasing dilation rate expands the filter's view, allowing it to capture broader features but at the cost of reduced detail in the output.</w:t>
                  </w:r>
                </w:p>
              </w:tc>
            </w:tr>
            <w:tr w:rsidR="00D63754" w14:paraId="4554DB44" w14:textId="77777777" w:rsidTr="00D63754">
              <w:tc>
                <w:tcPr>
                  <w:tcW w:w="2312" w:type="dxa"/>
                </w:tcPr>
                <w:p w14:paraId="4554DB41" w14:textId="77777777" w:rsidR="00D63754" w:rsidRDefault="00D63754">
                  <w:r>
                    <w:t>Type of pooling layer</w:t>
                  </w:r>
                </w:p>
              </w:tc>
              <w:tc>
                <w:tcPr>
                  <w:tcW w:w="4050" w:type="dxa"/>
                </w:tcPr>
                <w:p w14:paraId="4554DB42" w14:textId="7DE1EEC8" w:rsidR="00D63754" w:rsidRDefault="00E23B1D">
                  <w:r w:rsidRPr="00E23B1D">
                    <w:t>Dictates how feature maps are condensed in pooling layers.</w:t>
                  </w:r>
                </w:p>
              </w:tc>
              <w:tc>
                <w:tcPr>
                  <w:tcW w:w="2762" w:type="dxa"/>
                </w:tcPr>
                <w:p w14:paraId="4554DB43" w14:textId="7B5E7D2E" w:rsidR="00D63754" w:rsidRDefault="00774D77">
                  <w:r w:rsidRPr="00774D77">
                    <w:t>Various types like max pooling or average pooling determine how features are combined, impacting the network's capacity to maintain crucial details while decreasing size.</w:t>
                  </w:r>
                </w:p>
              </w:tc>
            </w:tr>
            <w:tr w:rsidR="00D63754" w14:paraId="4554DB48" w14:textId="77777777" w:rsidTr="00D63754">
              <w:tc>
                <w:tcPr>
                  <w:tcW w:w="2312" w:type="dxa"/>
                </w:tcPr>
                <w:p w14:paraId="4554DB45" w14:textId="77777777" w:rsidR="00D63754" w:rsidRDefault="00D63754">
                  <w:r>
                    <w:t>Kernel size</w:t>
                  </w:r>
                </w:p>
              </w:tc>
              <w:tc>
                <w:tcPr>
                  <w:tcW w:w="4050" w:type="dxa"/>
                </w:tcPr>
                <w:p w14:paraId="4554DB46" w14:textId="45FEF595" w:rsidR="00D63754" w:rsidRDefault="00E23B1D">
                  <w:r w:rsidRPr="00E23B1D">
                    <w:t>Determines the dimensions of the convolutional filters.</w:t>
                  </w:r>
                </w:p>
              </w:tc>
              <w:tc>
                <w:tcPr>
                  <w:tcW w:w="2762" w:type="dxa"/>
                </w:tcPr>
                <w:p w14:paraId="4554DB47" w14:textId="1054D07D" w:rsidR="00D63754" w:rsidRDefault="00E23B1D">
                  <w:r w:rsidRPr="00E23B1D">
                    <w:t>Bigger sizes gather more nearby details, enabling the network to learn complex patterns and demanding more computations. Smaller sizes concentrate on finer details but might miss broader patterns.</w:t>
                  </w:r>
                </w:p>
              </w:tc>
            </w:tr>
            <w:tr w:rsidR="00D63754" w14:paraId="4554DB4C" w14:textId="77777777" w:rsidTr="00D63754">
              <w:tc>
                <w:tcPr>
                  <w:tcW w:w="2312" w:type="dxa"/>
                </w:tcPr>
                <w:p w14:paraId="4554DB49" w14:textId="77777777" w:rsidR="00D63754" w:rsidRDefault="00D63754">
                  <w:r>
                    <w:t>padding</w:t>
                  </w:r>
                </w:p>
              </w:tc>
              <w:tc>
                <w:tcPr>
                  <w:tcW w:w="4050" w:type="dxa"/>
                </w:tcPr>
                <w:p w14:paraId="4554DB4A" w14:textId="70B1AC60" w:rsidR="00D63754" w:rsidRDefault="00E23B1D">
                  <w:r w:rsidRPr="00E23B1D">
                    <w:t>Adding extra pixels around the input image.</w:t>
                  </w:r>
                </w:p>
              </w:tc>
              <w:tc>
                <w:tcPr>
                  <w:tcW w:w="2762" w:type="dxa"/>
                </w:tcPr>
                <w:p w14:paraId="4554DB4B" w14:textId="1208C600" w:rsidR="00D63754" w:rsidRDefault="00E23B1D">
                  <w:r w:rsidRPr="00E23B1D">
                    <w:t>It influences the size of the output feature maps. Zero</w:t>
                  </w:r>
                  <w:r w:rsidRPr="00E23B1D">
                    <w:t>padding keeps the size unchanged, valid padding reduces it, and same padding maintains the input size.</w:t>
                  </w:r>
                </w:p>
              </w:tc>
            </w:tr>
          </w:tbl>
          <w:p w14:paraId="4554DB4D" w14:textId="77777777" w:rsidR="00D93A3F" w:rsidRDefault="00D93A3F"/>
        </w:tc>
      </w:tr>
      <w:tr w:rsidR="00D93A3F" w14:paraId="4554DB50" w14:textId="77777777" w:rsidTr="00D93A3F">
        <w:tc>
          <w:tcPr>
            <w:tcW w:w="9350" w:type="dxa"/>
          </w:tcPr>
          <w:p w14:paraId="4554DB4F" w14:textId="77777777" w:rsidR="00D93A3F" w:rsidRDefault="00D93A3F"/>
        </w:tc>
      </w:tr>
      <w:tr w:rsidR="00D93A3F" w14:paraId="4554DB5A" w14:textId="77777777" w:rsidTr="00D93A3F">
        <w:tc>
          <w:tcPr>
            <w:tcW w:w="9350" w:type="dxa"/>
          </w:tcPr>
          <w:p w14:paraId="4554DB51" w14:textId="77777777" w:rsidR="00D93A3F" w:rsidRDefault="00D93A3F">
            <w:r>
              <w:t>References:</w:t>
            </w:r>
          </w:p>
          <w:p w14:paraId="4554DB52" w14:textId="77777777" w:rsidR="00D93A3F" w:rsidRDefault="00D93A3F"/>
          <w:p w14:paraId="4554DB53" w14:textId="77777777" w:rsidR="00D93A3F" w:rsidRDefault="008F05D1">
            <w:hyperlink r:id="rId10" w:history="1">
              <w:r w:rsidR="00D93A3F">
                <w:rPr>
                  <w:rStyle w:val="Hyperlink"/>
                </w:rPr>
                <w:t>An Intuitive Explanation of Convolutional Neural Networks – the data science blog (ujjwalkarn.me)</w:t>
              </w:r>
            </w:hyperlink>
          </w:p>
          <w:p w14:paraId="4554DB54" w14:textId="77777777" w:rsidR="00D93A3F" w:rsidRDefault="00D93A3F"/>
          <w:p w14:paraId="4554DB55" w14:textId="77777777" w:rsidR="00D93A3F" w:rsidRDefault="008F05D1">
            <w:hyperlink r:id="rId11" w:history="1">
              <w:r w:rsidR="00D93A3F">
                <w:rPr>
                  <w:rStyle w:val="Hyperlink"/>
                </w:rPr>
                <w:t xml:space="preserve">Gentle Dive into Math Behind Convolutional Neural Networks | by Piotr </w:t>
              </w:r>
              <w:proofErr w:type="spellStart"/>
              <w:r w:rsidR="00D93A3F">
                <w:rPr>
                  <w:rStyle w:val="Hyperlink"/>
                </w:rPr>
                <w:t>Skalski</w:t>
              </w:r>
              <w:proofErr w:type="spellEnd"/>
              <w:r w:rsidR="00D93A3F">
                <w:rPr>
                  <w:rStyle w:val="Hyperlink"/>
                </w:rPr>
                <w:t xml:space="preserve"> | Towards Data Science</w:t>
              </w:r>
            </w:hyperlink>
          </w:p>
          <w:p w14:paraId="4554DB56" w14:textId="77777777" w:rsidR="00D93A3F" w:rsidRDefault="00D93A3F">
            <w:pPr>
              <w:rPr>
                <w:rFonts w:ascii="Arial" w:hAnsi="Arial" w:cs="Arial"/>
                <w:color w:val="FFFFFF"/>
                <w:sz w:val="21"/>
                <w:szCs w:val="21"/>
                <w:bdr w:val="none" w:sz="0" w:space="0" w:color="auto" w:frame="1"/>
              </w:rPr>
            </w:pPr>
          </w:p>
          <w:p w14:paraId="4554DB57" w14:textId="77777777" w:rsidR="00D93A3F" w:rsidRDefault="008F05D1">
            <w:hyperlink r:id="rId12" w:history="1">
              <w:r w:rsidR="00D93A3F">
                <w:rPr>
                  <w:rStyle w:val="Hyperlink"/>
                </w:rPr>
                <w:t>Intuitively Understanding Convolutions for Deep Learning | by Irhum Shafkat | Towards Data Science</w:t>
              </w:r>
            </w:hyperlink>
          </w:p>
          <w:p w14:paraId="4554DB58" w14:textId="77777777" w:rsidR="00D93A3F" w:rsidRDefault="00D93A3F"/>
          <w:p w14:paraId="4554DB59" w14:textId="77777777" w:rsidR="00D93A3F" w:rsidRDefault="008F05D1" w:rsidP="007D28BA">
            <w:hyperlink r:id="rId13" w:history="1">
              <w:r w:rsidR="00D93A3F">
                <w:rPr>
                  <w:rStyle w:val="Hyperlink"/>
                </w:rPr>
                <w:t>An Introduction to different Types of Convolutions in Deep Learning | by Paul-Louis Pröve | Towards Data Science</w:t>
              </w:r>
            </w:hyperlink>
          </w:p>
        </w:tc>
      </w:tr>
    </w:tbl>
    <w:p w14:paraId="4554DB61" w14:textId="77777777" w:rsidR="00D93A3F" w:rsidRDefault="00D93A3F"/>
    <w:sectPr w:rsidR="00D93A3F" w:rsidSect="00D63754">
      <w:pgSz w:w="12240" w:h="15840"/>
      <w:pgMar w:top="1440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3A3F"/>
    <w:rsid w:val="001B5AE5"/>
    <w:rsid w:val="001E7BC8"/>
    <w:rsid w:val="002A7DFC"/>
    <w:rsid w:val="003E0AD7"/>
    <w:rsid w:val="00774D77"/>
    <w:rsid w:val="007864A6"/>
    <w:rsid w:val="007D28BA"/>
    <w:rsid w:val="008F05D1"/>
    <w:rsid w:val="009927B7"/>
    <w:rsid w:val="00C03785"/>
    <w:rsid w:val="00C41682"/>
    <w:rsid w:val="00C73962"/>
    <w:rsid w:val="00D63754"/>
    <w:rsid w:val="00D93A3F"/>
    <w:rsid w:val="00E23B1D"/>
    <w:rsid w:val="00FB6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4DAFA"/>
  <w15:chartTrackingRefBased/>
  <w15:docId w15:val="{F6C0470E-B872-4560-B83D-7DDC47A52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93A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93A3F"/>
    <w:rPr>
      <w:color w:val="0000FF"/>
      <w:u w:val="single"/>
    </w:rPr>
  </w:style>
  <w:style w:type="character" w:customStyle="1" w:styleId="yt-core-attributed-string--link-inherit-color">
    <w:name w:val="yt-core-attributed-string--link-inherit-color"/>
    <w:basedOn w:val="DefaultParagraphFont"/>
    <w:rsid w:val="00D93A3F"/>
  </w:style>
  <w:style w:type="character" w:styleId="FollowedHyperlink">
    <w:name w:val="FollowedHyperlink"/>
    <w:basedOn w:val="DefaultParagraphFont"/>
    <w:uiPriority w:val="99"/>
    <w:semiHidden/>
    <w:unhideWhenUsed/>
    <w:rsid w:val="00D93A3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830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07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46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9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39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75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damharley.com/" TargetMode="External"/><Relationship Id="rId13" Type="http://schemas.openxmlformats.org/officeDocument/2006/relationships/hyperlink" Target="https://towardsdatascience.com/types-of-convolutions-in-deep-learning-717013397f4d" TargetMode="External"/><Relationship Id="rId3" Type="http://schemas.openxmlformats.org/officeDocument/2006/relationships/customXml" Target="../customXml/item3.xml"/><Relationship Id="rId7" Type="http://schemas.openxmlformats.org/officeDocument/2006/relationships/hyperlink" Target="https://github.com/aharley/nn_vis" TargetMode="External"/><Relationship Id="rId12" Type="http://schemas.openxmlformats.org/officeDocument/2006/relationships/hyperlink" Target="https://towardsdatascience.com/intuitively-understanding-convolutions-for-deep-learning-1f6f42faee1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towardsdatascience.com/gentle-dive-into-math-behind-convolutional-neural-networks-79a07dd44cf9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ujjwalkarn.me/2016/08/11/intuitive-explanation-convnets/" TargetMode="External"/><Relationship Id="rId4" Type="http://schemas.openxmlformats.org/officeDocument/2006/relationships/styles" Target="styles.xml"/><Relationship Id="rId9" Type="http://schemas.openxmlformats.org/officeDocument/2006/relationships/hyperlink" Target="https://www.youtube.com/watch?v=pj9-rr1wDh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A4AD3E75B4814BB03A1C8E5EDB81B8" ma:contentTypeVersion="7" ma:contentTypeDescription="Create a new document." ma:contentTypeScope="" ma:versionID="0c5a998b3ce7b6ce1a4fbd0058765660">
  <xsd:schema xmlns:xsd="http://www.w3.org/2001/XMLSchema" xmlns:xs="http://www.w3.org/2001/XMLSchema" xmlns:p="http://schemas.microsoft.com/office/2006/metadata/properties" xmlns:ns2="5ebc23dc-d022-415f-9209-89ab2838d842" targetNamespace="http://schemas.microsoft.com/office/2006/metadata/properties" ma:root="true" ma:fieldsID="f82411cb6866c686a9a311e81816ec9d" ns2:_="">
    <xsd:import namespace="5ebc23dc-d022-415f-9209-89ab2838d842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bc23dc-d022-415f-9209-89ab2838d842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5ebc23dc-d022-415f-9209-89ab2838d842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75DECA5-EB01-4D15-BDF2-8FFB3DEF54A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ebc23dc-d022-415f-9209-89ab2838d84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51FD2E1-4DDC-4B6C-AAFE-31361C971086}">
  <ds:schemaRefs>
    <ds:schemaRef ds:uri="http://schemas.microsoft.com/office/2006/metadata/properties"/>
    <ds:schemaRef ds:uri="http://schemas.microsoft.com/office/infopath/2007/PartnerControls"/>
    <ds:schemaRef ds:uri="5ebc23dc-d022-415f-9209-89ab2838d842"/>
  </ds:schemaRefs>
</ds:datastoreItem>
</file>

<file path=customXml/itemProps3.xml><?xml version="1.0" encoding="utf-8"?>
<ds:datastoreItem xmlns:ds="http://schemas.openxmlformats.org/officeDocument/2006/customXml" ds:itemID="{86A5C838-2FE8-48ED-9359-0B5A2E06053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637</Words>
  <Characters>3632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Shah</dc:creator>
  <cp:keywords/>
  <dc:description/>
  <cp:lastModifiedBy>HarshShah</cp:lastModifiedBy>
  <cp:revision>14</cp:revision>
  <dcterms:created xsi:type="dcterms:W3CDTF">2024-03-11T08:21:00Z</dcterms:created>
  <dcterms:modified xsi:type="dcterms:W3CDTF">2024-03-28T11:43:00Z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0x010100B4A4AD3E75B4814BB03A1C8E5EDB81B8</vt:lpwstr>
  </property>
</Properties>
</file>