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8A58F8">
      <w:pPr>
        <w:rPr>
          <w:sz w:val="28"/>
          <w:szCs w:val="28"/>
        </w:rPr>
      </w:pPr>
      <w:r w:rsidRPr="008A58F8">
        <w:rPr>
          <w:sz w:val="28"/>
          <w:szCs w:val="28"/>
        </w:rPr>
        <w:t>CRUD</w:t>
      </w:r>
      <w:r>
        <w:rPr>
          <w:sz w:val="28"/>
          <w:szCs w:val="28"/>
        </w:rPr>
        <w:t xml:space="preserve"> – create, retrieve, update, delete</w:t>
      </w:r>
    </w:p>
    <w:p w:rsidR="008A58F8" w:rsidRDefault="008A58F8" w:rsidP="008A58F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4 הפעולות האפשריות על דאטה</w:t>
      </w:r>
    </w:p>
    <w:p w:rsidR="008A58F8" w:rsidRDefault="008A58F8">
      <w:pPr>
        <w:rPr>
          <w:sz w:val="28"/>
          <w:szCs w:val="28"/>
        </w:rPr>
      </w:pPr>
    </w:p>
    <w:p w:rsidR="008A58F8" w:rsidRDefault="008A58F8">
      <w:pPr>
        <w:rPr>
          <w:sz w:val="28"/>
          <w:szCs w:val="28"/>
        </w:rPr>
      </w:pPr>
      <w:r>
        <w:rPr>
          <w:sz w:val="28"/>
          <w:szCs w:val="28"/>
        </w:rPr>
        <w:t>SPEC – specification</w:t>
      </w:r>
    </w:p>
    <w:p w:rsidR="008A58F8" w:rsidRDefault="008A58F8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עבור כל משימה בחיים </w:t>
      </w:r>
      <w:proofErr w:type="spellStart"/>
      <w:r>
        <w:rPr>
          <w:rFonts w:hint="cs"/>
          <w:sz w:val="28"/>
          <w:szCs w:val="28"/>
          <w:rtl/>
        </w:rPr>
        <w:t>האמיתיים</w:t>
      </w:r>
      <w:proofErr w:type="spellEnd"/>
      <w:r>
        <w:rPr>
          <w:rFonts w:hint="cs"/>
          <w:sz w:val="28"/>
          <w:szCs w:val="28"/>
          <w:rtl/>
        </w:rPr>
        <w:t xml:space="preserve">, קרי בתעשייה, יהיה </w:t>
      </w:r>
      <w:proofErr w:type="spellStart"/>
      <w:r>
        <w:rPr>
          <w:rFonts w:hint="cs"/>
          <w:sz w:val="28"/>
          <w:szCs w:val="28"/>
          <w:rtl/>
        </w:rPr>
        <w:t>ספאק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בדכ</w:t>
      </w:r>
      <w:proofErr w:type="spellEnd"/>
      <w:r>
        <w:rPr>
          <w:rFonts w:hint="cs"/>
          <w:sz w:val="28"/>
          <w:szCs w:val="28"/>
          <w:rtl/>
        </w:rPr>
        <w:t xml:space="preserve"> מקורו יהיה בצוות </w:t>
      </w:r>
      <w:proofErr w:type="spellStart"/>
      <w:r>
        <w:rPr>
          <w:rFonts w:hint="cs"/>
          <w:sz w:val="28"/>
          <w:szCs w:val="28"/>
          <w:rtl/>
        </w:rPr>
        <w:t>פרודקט</w:t>
      </w:r>
      <w:proofErr w:type="spellEnd"/>
      <w:r>
        <w:rPr>
          <w:rFonts w:hint="cs"/>
          <w:sz w:val="28"/>
          <w:szCs w:val="28"/>
          <w:rtl/>
        </w:rPr>
        <w:t xml:space="preserve"> כלשהו, או היישר מראש הצוות שלכם, וזוהי הגדרת המשימה, ומקובל להתייחס אליה, כתנ"ך של המשימה.</w:t>
      </w:r>
    </w:p>
    <w:p w:rsidR="00F56C96" w:rsidRDefault="00F56C96">
      <w:pPr>
        <w:rPr>
          <w:sz w:val="28"/>
          <w:szCs w:val="28"/>
        </w:rPr>
      </w:pPr>
    </w:p>
    <w:p w:rsidR="00F56C96" w:rsidRDefault="00F56C96">
      <w:pPr>
        <w:rPr>
          <w:sz w:val="28"/>
          <w:szCs w:val="28"/>
        </w:rPr>
      </w:pPr>
      <w:r>
        <w:rPr>
          <w:sz w:val="28"/>
          <w:szCs w:val="28"/>
        </w:rPr>
        <w:t>IO</w:t>
      </w:r>
    </w:p>
    <w:p w:rsidR="00F56C96" w:rsidRDefault="00F56C96">
      <w:pPr>
        <w:rPr>
          <w:sz w:val="28"/>
          <w:szCs w:val="28"/>
        </w:rPr>
      </w:pPr>
      <w:r>
        <w:rPr>
          <w:sz w:val="28"/>
          <w:szCs w:val="28"/>
        </w:rPr>
        <w:t>Input/output</w:t>
      </w:r>
    </w:p>
    <w:p w:rsidR="00F56C96" w:rsidRDefault="00F56C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פעולה שצריכה מהתוכנה לגשת לנתונים *שאינם*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 xml:space="preserve">, למשל מהדיסק הקשיח, מקובץ, </w:t>
      </w:r>
      <w:proofErr w:type="spellStart"/>
      <w:r>
        <w:rPr>
          <w:rFonts w:hint="cs"/>
          <w:sz w:val="28"/>
          <w:szCs w:val="28"/>
          <w:rtl/>
        </w:rPr>
        <w:t>מדטה-בייס</w:t>
      </w:r>
      <w:proofErr w:type="spellEnd"/>
      <w:r>
        <w:rPr>
          <w:rFonts w:hint="cs"/>
          <w:sz w:val="28"/>
          <w:szCs w:val="28"/>
          <w:rtl/>
        </w:rPr>
        <w:t>, מהאינטרנט, נקראת פעולת קלט/פלט.</w:t>
      </w:r>
    </w:p>
    <w:p w:rsidR="00F56C96" w:rsidRDefault="00F56C96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אלו הן פעולות "יקרות", שגורמות למערכות לרוץ יותר לאט, ולכן נרצה </w:t>
      </w:r>
      <w:proofErr w:type="spellStart"/>
      <w:r>
        <w:rPr>
          <w:rFonts w:hint="cs"/>
          <w:sz w:val="28"/>
          <w:szCs w:val="28"/>
          <w:rtl/>
        </w:rPr>
        <w:t>להמנע</w:t>
      </w:r>
      <w:proofErr w:type="spellEnd"/>
      <w:r>
        <w:rPr>
          <w:rFonts w:hint="cs"/>
          <w:sz w:val="28"/>
          <w:szCs w:val="28"/>
          <w:rtl/>
        </w:rPr>
        <w:t xml:space="preserve"> מהן כמה שיותר.</w:t>
      </w:r>
    </w:p>
    <w:p w:rsidR="00B91069" w:rsidRDefault="00B91069">
      <w:pPr>
        <w:rPr>
          <w:sz w:val="28"/>
          <w:szCs w:val="28"/>
        </w:rPr>
      </w:pPr>
    </w:p>
    <w:p w:rsidR="00B91069" w:rsidRDefault="00B91069">
      <w:pPr>
        <w:rPr>
          <w:sz w:val="28"/>
          <w:szCs w:val="28"/>
        </w:rPr>
      </w:pPr>
      <w:r>
        <w:rPr>
          <w:sz w:val="28"/>
          <w:szCs w:val="28"/>
        </w:rPr>
        <w:t>Coupling</w:t>
      </w:r>
    </w:p>
    <w:p w:rsidR="00B91069" w:rsidRDefault="00B9106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יצירת קשר בלתי שביר בין שני קבצים, ישויות, אובייקטים בקוד.</w:t>
      </w:r>
    </w:p>
    <w:p w:rsidR="00B91069" w:rsidRDefault="00B9106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נהוג להעדיף </w:t>
      </w:r>
      <w:r>
        <w:rPr>
          <w:sz w:val="28"/>
          <w:szCs w:val="28"/>
        </w:rPr>
        <w:t>decoupling</w:t>
      </w:r>
      <w:r>
        <w:rPr>
          <w:rFonts w:hint="cs"/>
          <w:sz w:val="28"/>
          <w:szCs w:val="28"/>
          <w:rtl/>
        </w:rPr>
        <w:t xml:space="preserve">שזה ההיפך. </w:t>
      </w:r>
    </w:p>
    <w:p w:rsidR="00B91069" w:rsidRDefault="00B9106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קרי, יצירת פיסות קוד עצמאיות.</w:t>
      </w:r>
    </w:p>
    <w:p w:rsidR="00262FC2" w:rsidRDefault="00262FC2">
      <w:pPr>
        <w:rPr>
          <w:sz w:val="28"/>
          <w:szCs w:val="28"/>
        </w:rPr>
      </w:pPr>
    </w:p>
    <w:p w:rsidR="00262FC2" w:rsidRDefault="00262FC2">
      <w:pPr>
        <w:rPr>
          <w:sz w:val="28"/>
          <w:szCs w:val="28"/>
        </w:rPr>
      </w:pPr>
      <w:r>
        <w:rPr>
          <w:sz w:val="28"/>
          <w:szCs w:val="28"/>
        </w:rPr>
        <w:t>API – application programming interface</w:t>
      </w:r>
    </w:p>
    <w:p w:rsidR="00262FC2" w:rsidRDefault="00262FC2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ממשק תוכנה המאפשר לתוכנה א' לבצע פעולות על תוכנה ב', תוכנה ב' היא זו החושפת את ה-</w:t>
      </w:r>
      <w:r>
        <w:rPr>
          <w:sz w:val="28"/>
          <w:szCs w:val="28"/>
        </w:rPr>
        <w:t>API</w:t>
      </w:r>
    </w:p>
    <w:p w:rsidR="004F6F3C" w:rsidRDefault="004F6F3C">
      <w:pPr>
        <w:rPr>
          <w:sz w:val="28"/>
          <w:szCs w:val="28"/>
        </w:rPr>
      </w:pPr>
    </w:p>
    <w:p w:rsidR="00185525" w:rsidRDefault="001855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MVC</w:t>
      </w:r>
      <w:bookmarkStart w:id="0" w:name="_GoBack"/>
      <w:bookmarkEnd w:id="0"/>
    </w:p>
    <w:p w:rsidR="00185525" w:rsidRDefault="00185525">
      <w:pPr>
        <w:rPr>
          <w:sz w:val="28"/>
          <w:szCs w:val="28"/>
        </w:rPr>
      </w:pPr>
      <w:r>
        <w:rPr>
          <w:sz w:val="28"/>
          <w:szCs w:val="28"/>
        </w:rPr>
        <w:t>Model-view-controller</w:t>
      </w:r>
    </w:p>
    <w:p w:rsidR="00185525" w:rsidRDefault="00185525">
      <w:pPr>
        <w:rPr>
          <w:sz w:val="28"/>
          <w:szCs w:val="28"/>
        </w:rPr>
      </w:pPr>
      <w:r>
        <w:rPr>
          <w:sz w:val="28"/>
          <w:szCs w:val="28"/>
        </w:rPr>
        <w:t xml:space="preserve">Model – data </w:t>
      </w:r>
    </w:p>
    <w:p w:rsidR="00185525" w:rsidRDefault="00185525">
      <w:pPr>
        <w:rPr>
          <w:sz w:val="28"/>
          <w:szCs w:val="28"/>
        </w:rPr>
      </w:pPr>
      <w:r>
        <w:rPr>
          <w:sz w:val="28"/>
          <w:szCs w:val="28"/>
        </w:rPr>
        <w:t>View – UI (html)</w:t>
      </w:r>
    </w:p>
    <w:p w:rsidR="00185525" w:rsidRDefault="00185525">
      <w:pPr>
        <w:rPr>
          <w:sz w:val="28"/>
          <w:szCs w:val="28"/>
        </w:rPr>
      </w:pPr>
      <w:r>
        <w:rPr>
          <w:sz w:val="28"/>
          <w:szCs w:val="28"/>
        </w:rPr>
        <w:t>Controller – connects UI to data</w:t>
      </w:r>
    </w:p>
    <w:p w:rsidR="00185525" w:rsidRDefault="00185525">
      <w:pPr>
        <w:rPr>
          <w:sz w:val="28"/>
          <w:szCs w:val="28"/>
        </w:rPr>
      </w:pPr>
    </w:p>
    <w:p w:rsidR="004F6F3C" w:rsidRDefault="004F6F3C">
      <w:pPr>
        <w:rPr>
          <w:sz w:val="28"/>
          <w:szCs w:val="28"/>
        </w:rPr>
      </w:pPr>
      <w:r>
        <w:rPr>
          <w:sz w:val="28"/>
          <w:szCs w:val="28"/>
        </w:rPr>
        <w:t>Controller</w:t>
      </w:r>
    </w:p>
    <w:p w:rsidR="004F6F3C" w:rsidRDefault="004F6F3C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המקשר בין ממשק משתמש לקוד של לוגיקה</w:t>
      </w:r>
    </w:p>
    <w:p w:rsidR="00C64548" w:rsidRDefault="00C64548">
      <w:pPr>
        <w:rPr>
          <w:sz w:val="28"/>
          <w:szCs w:val="28"/>
        </w:rPr>
      </w:pPr>
    </w:p>
    <w:p w:rsidR="00C64548" w:rsidRDefault="00C64548">
      <w:pPr>
        <w:rPr>
          <w:sz w:val="28"/>
          <w:szCs w:val="28"/>
        </w:rPr>
      </w:pPr>
      <w:r>
        <w:rPr>
          <w:sz w:val="28"/>
          <w:szCs w:val="28"/>
        </w:rPr>
        <w:t>Reusability</w:t>
      </w:r>
    </w:p>
    <w:p w:rsidR="00C64548" w:rsidRPr="008A58F8" w:rsidRDefault="00C6454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שימוש חוזר בקוד קיים. הרעיון הוא, שבמקום לכתוב את אותו קוד מספר פעמים במופעים שונים, ניתן לכתוב פונקציה אחת, ולהשתמש רק בה בכל פעם שצריך להפעיל את קטע הקוד האמור.</w:t>
      </w:r>
    </w:p>
    <w:sectPr w:rsidR="00C64548" w:rsidRPr="008A58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458A"/>
    <w:rsid w:val="00185525"/>
    <w:rsid w:val="00262FC2"/>
    <w:rsid w:val="002A7A32"/>
    <w:rsid w:val="004563AE"/>
    <w:rsid w:val="004F6F3C"/>
    <w:rsid w:val="008A58F8"/>
    <w:rsid w:val="00B91069"/>
    <w:rsid w:val="00C64548"/>
    <w:rsid w:val="00F56C96"/>
    <w:rsid w:val="00FC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15BC"/>
  <w15:chartTrackingRefBased/>
  <w15:docId w15:val="{A2BB5950-D5B4-44EA-AC0E-587ECE99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177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</cp:revision>
  <dcterms:created xsi:type="dcterms:W3CDTF">2023-09-07T16:44:00Z</dcterms:created>
  <dcterms:modified xsi:type="dcterms:W3CDTF">2023-09-14T16:44:00Z</dcterms:modified>
</cp:coreProperties>
</file>